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2E2DE">
      <w:pPr>
        <w:tabs>
          <w:tab w:val="left" w:pos="420"/>
        </w:tabs>
        <w:spacing w:before="0" w:after="0" w:line="360" w:lineRule="auto"/>
        <w:ind w:left="0" w:right="0" w:firstLine="0"/>
        <w:jc w:val="center"/>
        <w:rPr>
          <w:rFonts w:hint="default" w:ascii="宋体" w:hAnsi="宋体" w:eastAsia="宋体" w:cs="宋体"/>
          <w:b/>
          <w:color w:val="auto"/>
          <w:spacing w:val="36"/>
          <w:position w:val="0"/>
          <w:sz w:val="52"/>
          <w:highlight w:val="none"/>
          <w:shd w:val="clear" w:fill="auto"/>
          <w:lang w:val="en-US" w:eastAsia="zh-CN"/>
        </w:rPr>
      </w:pPr>
      <w:r>
        <w:rPr>
          <w:rFonts w:hint="eastAsia" w:ascii="宋体" w:hAnsi="宋体" w:eastAsia="宋体" w:cs="宋体"/>
          <w:b/>
          <w:color w:val="auto"/>
          <w:spacing w:val="36"/>
          <w:position w:val="0"/>
          <w:sz w:val="52"/>
          <w:highlight w:val="none"/>
          <w:shd w:val="clear" w:fill="auto"/>
          <w:lang w:val="en-US" w:eastAsia="zh-CN"/>
        </w:rPr>
        <w:t xml:space="preserve">     </w:t>
      </w:r>
    </w:p>
    <w:p w14:paraId="62BA808C">
      <w:pPr>
        <w:tabs>
          <w:tab w:val="left" w:pos="420"/>
        </w:tabs>
        <w:spacing w:before="0" w:after="0" w:line="360" w:lineRule="auto"/>
        <w:ind w:left="0" w:right="0" w:firstLine="0"/>
        <w:jc w:val="center"/>
        <w:rPr>
          <w:rFonts w:ascii="宋体" w:hAnsi="宋体" w:eastAsia="宋体" w:cs="宋体"/>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4070373B">
      <w:pPr>
        <w:rPr>
          <w:color w:val="auto"/>
          <w:highlight w:val="none"/>
        </w:rPr>
      </w:pPr>
    </w:p>
    <w:p w14:paraId="2B9E4A31">
      <w:pPr>
        <w:pStyle w:val="4"/>
        <w:rPr>
          <w:color w:val="auto"/>
          <w:highlight w:val="none"/>
        </w:rPr>
      </w:pPr>
    </w:p>
    <w:p w14:paraId="2526D972">
      <w:pPr>
        <w:rPr>
          <w:color w:val="auto"/>
          <w:highlight w:val="none"/>
        </w:rPr>
      </w:pPr>
    </w:p>
    <w:p w14:paraId="30183A4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46AEAF21">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2C903CD7">
      <w:pPr>
        <w:pStyle w:val="17"/>
        <w:rPr>
          <w:rFonts w:ascii="微软简标宋" w:hAnsi="微软简标宋" w:eastAsia="微软简标宋" w:cs="微软简标宋"/>
          <w:b/>
          <w:color w:val="auto"/>
          <w:spacing w:val="0"/>
          <w:position w:val="0"/>
          <w:sz w:val="52"/>
          <w:highlight w:val="none"/>
          <w:shd w:val="clear" w:fill="auto"/>
        </w:rPr>
      </w:pPr>
    </w:p>
    <w:p w14:paraId="70506D79">
      <w:pPr>
        <w:pStyle w:val="17"/>
        <w:rPr>
          <w:rFonts w:ascii="微软简标宋" w:hAnsi="微软简标宋" w:eastAsia="微软简标宋" w:cs="微软简标宋"/>
          <w:b/>
          <w:color w:val="auto"/>
          <w:spacing w:val="0"/>
          <w:position w:val="0"/>
          <w:sz w:val="52"/>
          <w:highlight w:val="none"/>
          <w:shd w:val="clear" w:fill="auto"/>
        </w:rPr>
      </w:pPr>
    </w:p>
    <w:p w14:paraId="55C4C8B0">
      <w:pPr>
        <w:pStyle w:val="17"/>
        <w:rPr>
          <w:rFonts w:ascii="微软简标宋" w:hAnsi="微软简标宋" w:eastAsia="微软简标宋" w:cs="微软简标宋"/>
          <w:b/>
          <w:color w:val="auto"/>
          <w:spacing w:val="0"/>
          <w:position w:val="0"/>
          <w:sz w:val="52"/>
          <w:highlight w:val="none"/>
          <w:shd w:val="clear" w:fill="auto"/>
        </w:rPr>
      </w:pPr>
    </w:p>
    <w:p w14:paraId="47829730">
      <w:pPr>
        <w:pStyle w:val="17"/>
        <w:rPr>
          <w:rFonts w:ascii="微软简标宋" w:hAnsi="微软简标宋" w:eastAsia="微软简标宋" w:cs="微软简标宋"/>
          <w:b/>
          <w:color w:val="auto"/>
          <w:spacing w:val="0"/>
          <w:position w:val="0"/>
          <w:sz w:val="52"/>
          <w:highlight w:val="none"/>
          <w:shd w:val="clear" w:fill="auto"/>
        </w:rPr>
      </w:pPr>
    </w:p>
    <w:p w14:paraId="6E31C7CA">
      <w:pPr>
        <w:pStyle w:val="5"/>
        <w:rPr>
          <w:rFonts w:ascii="微软简标宋" w:hAnsi="微软简标宋" w:eastAsia="微软简标宋" w:cs="微软简标宋"/>
          <w:b/>
          <w:color w:val="auto"/>
          <w:spacing w:val="0"/>
          <w:position w:val="0"/>
          <w:sz w:val="52"/>
          <w:highlight w:val="none"/>
          <w:shd w:val="clear" w:fill="auto"/>
        </w:rPr>
      </w:pPr>
    </w:p>
    <w:p w14:paraId="09293908">
      <w:pPr>
        <w:rPr>
          <w:color w:val="auto"/>
          <w:highlight w:val="none"/>
        </w:rPr>
      </w:pPr>
    </w:p>
    <w:p w14:paraId="68D19A0E">
      <w:pPr>
        <w:rPr>
          <w:color w:val="auto"/>
          <w:highlight w:val="none"/>
        </w:rPr>
      </w:pPr>
    </w:p>
    <w:p w14:paraId="299949F8">
      <w:pPr>
        <w:tabs>
          <w:tab w:val="left" w:pos="315"/>
          <w:tab w:val="left" w:pos="8820"/>
        </w:tabs>
        <w:spacing w:before="0" w:after="0" w:line="360" w:lineRule="auto"/>
        <w:ind w:left="0" w:right="267" w:firstLine="320" w:firstLineChars="100"/>
        <w:jc w:val="left"/>
        <w:rPr>
          <w:rFonts w:ascii="宋体" w:hAnsi="宋体" w:eastAsia="宋体" w:cs="宋体"/>
          <w:b w:val="0"/>
          <w:bCs/>
          <w:color w:val="auto"/>
          <w:spacing w:val="0"/>
          <w:position w:val="0"/>
          <w:sz w:val="32"/>
          <w:szCs w:val="32"/>
          <w:highlight w:val="none"/>
          <w:shd w:val="clear" w:fill="auto"/>
        </w:rPr>
      </w:pPr>
    </w:p>
    <w:p w14:paraId="24579CC8">
      <w:pPr>
        <w:tabs>
          <w:tab w:val="left" w:pos="315"/>
          <w:tab w:val="left" w:pos="8820"/>
        </w:tabs>
        <w:spacing w:before="0" w:after="0" w:line="360" w:lineRule="auto"/>
        <w:ind w:left="0" w:right="267" w:firstLine="320" w:firstLineChars="100"/>
        <w:jc w:val="left"/>
        <w:rPr>
          <w:rFonts w:ascii="宋体" w:hAnsi="宋体" w:eastAsia="宋体" w:cs="宋体"/>
          <w:b w:val="0"/>
          <w:bCs/>
          <w:color w:val="auto"/>
          <w:spacing w:val="0"/>
          <w:position w:val="0"/>
          <w:sz w:val="32"/>
          <w:szCs w:val="32"/>
          <w:highlight w:val="none"/>
          <w:shd w:val="clear" w:fill="auto"/>
        </w:rPr>
      </w:pPr>
    </w:p>
    <w:p w14:paraId="0B1301F4">
      <w:pPr>
        <w:tabs>
          <w:tab w:val="left" w:pos="315"/>
          <w:tab w:val="left" w:pos="8820"/>
        </w:tabs>
        <w:spacing w:before="0" w:after="0" w:line="360" w:lineRule="auto"/>
        <w:ind w:left="0" w:right="267" w:firstLine="320" w:firstLineChars="100"/>
        <w:jc w:val="left"/>
        <w:rPr>
          <w:b w:val="0"/>
          <w:bCs/>
          <w:color w:val="auto"/>
          <w:sz w:val="32"/>
          <w:szCs w:val="32"/>
          <w:highlight w:val="none"/>
        </w:rPr>
      </w:pPr>
      <w:r>
        <w:rPr>
          <w:rFonts w:ascii="宋体" w:hAnsi="宋体" w:eastAsia="宋体" w:cs="宋体"/>
          <w:b w:val="0"/>
          <w:bCs/>
          <w:color w:val="auto"/>
          <w:spacing w:val="0"/>
          <w:position w:val="0"/>
          <w:sz w:val="32"/>
          <w:szCs w:val="32"/>
          <w:highlight w:val="none"/>
          <w:shd w:val="clear" w:fill="auto"/>
        </w:rPr>
        <w:t>项目名称:</w:t>
      </w:r>
      <w:r>
        <w:rPr>
          <w:rFonts w:hint="eastAsia" w:ascii="宋体" w:hAnsi="宋体" w:eastAsia="宋体" w:cs="宋体"/>
          <w:b w:val="0"/>
          <w:bCs/>
          <w:color w:val="auto"/>
          <w:spacing w:val="0"/>
          <w:position w:val="0"/>
          <w:sz w:val="32"/>
          <w:szCs w:val="32"/>
          <w:highlight w:val="none"/>
          <w:shd w:val="clear" w:fill="auto"/>
          <w:lang w:val="en-US" w:eastAsia="zh-CN"/>
        </w:rPr>
        <w:t xml:space="preserve"> 扶沟县城市管理局扶沟县桐丘路护栏采购安装项目</w:t>
      </w:r>
    </w:p>
    <w:p w14:paraId="0875C3BA">
      <w:pPr>
        <w:tabs>
          <w:tab w:val="left" w:pos="315"/>
          <w:tab w:val="left" w:pos="8820"/>
        </w:tabs>
        <w:spacing w:before="0" w:after="0" w:line="360" w:lineRule="auto"/>
        <w:ind w:left="0" w:right="267" w:firstLine="320" w:firstLineChars="100"/>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项目编</w:t>
      </w:r>
      <w:r>
        <w:rPr>
          <w:rFonts w:hint="eastAsia" w:ascii="宋体" w:hAnsi="宋体" w:eastAsia="宋体" w:cs="宋体"/>
          <w:b w:val="0"/>
          <w:bCs/>
          <w:color w:val="auto"/>
          <w:spacing w:val="0"/>
          <w:position w:val="0"/>
          <w:sz w:val="32"/>
          <w:szCs w:val="32"/>
          <w:highlight w:val="none"/>
          <w:shd w:val="clear" w:fill="auto"/>
          <w:lang w:val="en-US" w:eastAsia="zh-CN"/>
        </w:rPr>
        <w:t xml:space="preserve">号:扶财磋商采购-2026-6 </w:t>
      </w:r>
    </w:p>
    <w:p w14:paraId="1FE15B12">
      <w:pPr>
        <w:spacing w:before="0" w:after="120" w:line="240" w:lineRule="auto"/>
        <w:ind w:left="0" w:right="0" w:firstLine="0"/>
        <w:jc w:val="both"/>
        <w:rPr>
          <w:rFonts w:ascii="宋体" w:hAnsi="宋体" w:eastAsia="宋体" w:cs="宋体"/>
          <w:b w:val="0"/>
          <w:bCs/>
          <w:color w:val="auto"/>
          <w:spacing w:val="0"/>
          <w:position w:val="0"/>
          <w:sz w:val="32"/>
          <w:szCs w:val="32"/>
          <w:highlight w:val="none"/>
          <w:shd w:val="clear" w:fill="auto"/>
        </w:rPr>
      </w:pPr>
    </w:p>
    <w:p w14:paraId="0ED59202">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3</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19</w:t>
      </w:r>
      <w:r>
        <w:rPr>
          <w:rFonts w:ascii="宋体" w:hAnsi="宋体" w:eastAsia="宋体" w:cs="宋体"/>
          <w:b w:val="0"/>
          <w:bCs/>
          <w:color w:val="auto"/>
          <w:spacing w:val="0"/>
          <w:position w:val="0"/>
          <w:sz w:val="32"/>
          <w:szCs w:val="32"/>
          <w:highlight w:val="none"/>
          <w:shd w:val="clear" w:fill="auto"/>
        </w:rPr>
        <w:t>日</w:t>
      </w:r>
    </w:p>
    <w:p w14:paraId="28548A8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A86AAE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CA7C1A">
      <w:pPr>
        <w:pStyle w:val="2"/>
      </w:pPr>
    </w:p>
    <w:p w14:paraId="5B6DF67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990A66">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7A92642E">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4368A8A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00E18C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4BE4D797">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采购需求.................................2</w:t>
      </w:r>
      <w:r>
        <w:rPr>
          <w:rFonts w:hint="eastAsia" w:ascii="宋体" w:hAnsi="宋体" w:eastAsia="宋体" w:cs="宋体"/>
          <w:b/>
          <w:color w:val="auto"/>
          <w:spacing w:val="0"/>
          <w:position w:val="0"/>
          <w:sz w:val="32"/>
          <w:highlight w:val="none"/>
          <w:shd w:val="clear" w:fill="auto"/>
          <w:lang w:val="en-US" w:eastAsia="zh-CN"/>
        </w:rPr>
        <w:t>6</w:t>
      </w:r>
    </w:p>
    <w:p w14:paraId="43AD22D1">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第四章  响应性文件内容及格式.....................2</w:t>
      </w:r>
      <w:r>
        <w:rPr>
          <w:rFonts w:hint="eastAsia" w:ascii="宋体" w:hAnsi="宋体" w:eastAsia="宋体" w:cs="宋体"/>
          <w:b/>
          <w:color w:val="auto"/>
          <w:spacing w:val="0"/>
          <w:position w:val="0"/>
          <w:sz w:val="32"/>
          <w:highlight w:val="none"/>
          <w:shd w:val="clear" w:fill="auto"/>
          <w:lang w:val="en-US" w:eastAsia="zh-CN"/>
        </w:rPr>
        <w:t>8</w:t>
      </w:r>
    </w:p>
    <w:p w14:paraId="304D188C">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1</w:t>
      </w:r>
    </w:p>
    <w:p w14:paraId="1058994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9D6BFC2">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3D1CCA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5996F1D7">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79F56029">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790831C5">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2031A09A">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1CCACDDE">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shd w:val="clear" w:fill="auto"/>
          <w:lang w:eastAsia="zh-CN"/>
        </w:rPr>
      </w:pPr>
      <w:r>
        <w:rPr>
          <w:rFonts w:hint="eastAsia" w:ascii="Times New Roman" w:hAnsi="Times New Roman" w:eastAsia="Times New Roman" w:cs="Times New Roman"/>
          <w:color w:val="auto"/>
          <w:spacing w:val="0"/>
          <w:position w:val="0"/>
          <w:sz w:val="24"/>
          <w:highlight w:val="none"/>
          <w:shd w:val="clear" w:fill="auto"/>
          <w:lang w:val="en-US" w:eastAsia="zh-CN"/>
        </w:rPr>
        <w:t>扶沟县城市管理局扶沟县桐丘路护栏采购安装项目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r>
        <w:rPr>
          <w:rFonts w:hint="eastAsia" w:ascii="宋体" w:hAnsi="宋体" w:eastAsia="宋体" w:cs="宋体"/>
          <w:color w:val="auto"/>
          <w:spacing w:val="0"/>
          <w:position w:val="0"/>
          <w:sz w:val="24"/>
          <w:highlight w:val="none"/>
          <w:shd w:val="clear" w:fill="auto"/>
          <w:lang w:eastAsia="zh-CN"/>
        </w:rPr>
        <w:t>。</w:t>
      </w:r>
    </w:p>
    <w:p w14:paraId="6F7AB38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6EB25EA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 xml:space="preserve">扶财磋商采购-2026-6 </w:t>
      </w:r>
    </w:p>
    <w:p w14:paraId="22D36AA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val="en-US" w:eastAsia="zh-CN"/>
        </w:rPr>
        <w:t>扶沟县城市管理局扶沟县桐丘路护栏采购安装项目</w:t>
      </w:r>
    </w:p>
    <w:p w14:paraId="6FE0F46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0291078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 xml:space="preserve"> 元</w:t>
      </w:r>
    </w:p>
    <w:p w14:paraId="443F44B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794300元</w:t>
      </w:r>
    </w:p>
    <w:p w14:paraId="370A6CD0">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个包</w:t>
      </w:r>
    </w:p>
    <w:tbl>
      <w:tblPr>
        <w:tblStyle w:val="14"/>
        <w:tblW w:w="0" w:type="auto"/>
        <w:tblInd w:w="496" w:type="dxa"/>
        <w:tblLayout w:type="autofit"/>
        <w:tblCellMar>
          <w:top w:w="0" w:type="dxa"/>
          <w:left w:w="10" w:type="dxa"/>
          <w:bottom w:w="0" w:type="dxa"/>
          <w:right w:w="10" w:type="dxa"/>
        </w:tblCellMar>
      </w:tblPr>
      <w:tblGrid>
        <w:gridCol w:w="934"/>
        <w:gridCol w:w="4811"/>
        <w:gridCol w:w="2127"/>
      </w:tblGrid>
      <w:tr w14:paraId="4C774E04">
        <w:tblPrEx>
          <w:tblCellMar>
            <w:top w:w="0" w:type="dxa"/>
            <w:left w:w="10" w:type="dxa"/>
            <w:bottom w:w="0" w:type="dxa"/>
            <w:right w:w="10" w:type="dxa"/>
          </w:tblCellMar>
        </w:tblPrEx>
        <w:trPr>
          <w:trHeight w:val="1" w:hRule="atLeast"/>
        </w:trPr>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EFC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4ADF4">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1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7D588">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包最高限价元</w:t>
            </w:r>
          </w:p>
        </w:tc>
      </w:tr>
      <w:tr w14:paraId="2363D003">
        <w:tblPrEx>
          <w:tblCellMar>
            <w:top w:w="0" w:type="dxa"/>
            <w:left w:w="10" w:type="dxa"/>
            <w:bottom w:w="0" w:type="dxa"/>
            <w:right w:w="10" w:type="dxa"/>
          </w:tblCellMar>
        </w:tblPrEx>
        <w:trPr>
          <w:trHeight w:val="0" w:hRule="atLeast"/>
        </w:trPr>
        <w:tc>
          <w:tcPr>
            <w:tcW w:w="9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3637A">
            <w:pPr>
              <w:widowControl w:val="0"/>
              <w:spacing w:before="0" w:after="0" w:line="360" w:lineRule="auto"/>
              <w:ind w:left="0" w:right="0" w:firstLine="0"/>
              <w:jc w:val="center"/>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1</w:t>
            </w:r>
          </w:p>
        </w:tc>
        <w:tc>
          <w:tcPr>
            <w:tcW w:w="4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C27CA">
            <w:pPr>
              <w:widowControl w:val="0"/>
              <w:spacing w:before="0" w:after="0" w:line="240" w:lineRule="auto"/>
              <w:ind w:left="0" w:right="0" w:firstLine="0"/>
              <w:jc w:val="center"/>
              <w:rPr>
                <w:rFonts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lang w:val="en-US" w:eastAsia="zh-CN"/>
              </w:rPr>
              <w:t>扶沟县城市管理局扶沟县桐丘路护栏采购安装项目</w:t>
            </w:r>
          </w:p>
        </w:tc>
        <w:tc>
          <w:tcPr>
            <w:tcW w:w="21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E55E5">
            <w:pPr>
              <w:widowControl w:val="0"/>
              <w:spacing w:before="0" w:after="0" w:line="360" w:lineRule="auto"/>
              <w:ind w:left="0" w:right="0" w:firstLine="0"/>
              <w:jc w:val="center"/>
              <w:rPr>
                <w:rFonts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lang w:val="en-US" w:eastAsia="zh-CN"/>
              </w:rPr>
              <w:t>794300</w:t>
            </w:r>
          </w:p>
        </w:tc>
      </w:tr>
    </w:tbl>
    <w:p w14:paraId="1EF7CE4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71F9EA3D">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20日历天</w:t>
      </w:r>
    </w:p>
    <w:p w14:paraId="333B93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11AC1F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B606F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eastAsia="宋体" w:cs="宋体"/>
          <w:color w:val="auto"/>
          <w:spacing w:val="0"/>
          <w:position w:val="0"/>
          <w:sz w:val="24"/>
          <w:highlight w:val="none"/>
          <w:shd w:val="clear" w:fill="FFFFFF"/>
          <w:lang w:val="en-US" w:eastAsia="zh-CN"/>
        </w:rPr>
        <w:t>794300</w:t>
      </w:r>
      <w:r>
        <w:rPr>
          <w:rFonts w:hint="eastAsia" w:ascii="宋体" w:hAnsi="宋体" w:eastAsia="宋体" w:cs="宋体"/>
          <w:i w:val="0"/>
          <w:iCs w:val="0"/>
          <w:color w:val="auto"/>
          <w:sz w:val="24"/>
          <w:szCs w:val="24"/>
          <w:highlight w:val="none"/>
          <w:lang w:val="en-US" w:eastAsia="zh-CN"/>
        </w:rPr>
        <w:t>元，</w:t>
      </w:r>
      <w:r>
        <w:rPr>
          <w:rFonts w:hint="eastAsia" w:ascii="宋体" w:hAnsi="宋体" w:eastAsia="宋体" w:cs="宋体"/>
          <w:i w:val="0"/>
          <w:iCs w:val="0"/>
          <w:color w:val="auto"/>
          <w:sz w:val="24"/>
          <w:szCs w:val="24"/>
          <w:highlight w:val="none"/>
          <w:u w:val="none"/>
          <w:lang w:val="en-US" w:eastAsia="zh-CN"/>
        </w:rPr>
        <w:t>必须提供中小企业声明函。</w:t>
      </w:r>
    </w:p>
    <w:p w14:paraId="694991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319ED15D">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CED75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23564E4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4C2FBAD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3401F1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27B0629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43774259">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962B7D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7521FD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hint="eastAsia" w:asciiTheme="minorEastAsia" w:hAnsiTheme="minorEastAsia" w:eastAsiaTheme="minorEastAsia" w:cstheme="minorEastAsia"/>
          <w:i w:val="0"/>
          <w:iCs w:val="0"/>
          <w:color w:val="auto"/>
          <w:sz w:val="24"/>
          <w:szCs w:val="24"/>
          <w:highlight w:val="none"/>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)的“政府采购严重违法失信行为记录名单”的供应商和法定代表人，将拒绝其参加政府采购活动；在标书中附加盖公章的网页查询扫描件，查询日期为公告发布之日起至投标截止之日止。</w:t>
      </w:r>
    </w:p>
    <w:p w14:paraId="57626E9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01BFDAB2">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19</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20864B4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3557968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742A5AE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509084F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6679C67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0033673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6D5E181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D6B1D2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3</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31</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666C7C30">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004CFE30">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15878B6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FD29DE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212AA2B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3F68926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1F2BE1D0">
      <w:pPr>
        <w:pStyle w:val="6"/>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名称：扶沟县城市管理局　　　　　　　　　　　　　</w:t>
      </w:r>
    </w:p>
    <w:p w14:paraId="267C8E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地址：扶沟县境内　　　　　　　　　　　　　　</w:t>
      </w:r>
    </w:p>
    <w:p w14:paraId="676D63AD">
      <w:pPr>
        <w:spacing w:before="0" w:after="0" w:line="360" w:lineRule="auto"/>
        <w:ind w:left="0" w:right="0" w:firstLine="48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eastAsia="宋体" w:cs="宋体"/>
          <w:i w:val="0"/>
          <w:iCs w:val="0"/>
          <w:color w:val="auto"/>
          <w:sz w:val="24"/>
          <w:szCs w:val="24"/>
          <w:highlight w:val="none"/>
          <w:lang w:val="en-US" w:eastAsia="zh-CN"/>
        </w:rPr>
        <w:t xml:space="preserve">吴先生     </w:t>
      </w: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17633975061</w:t>
      </w:r>
      <w:r>
        <w:rPr>
          <w:rFonts w:hint="eastAsia" w:ascii="宋体" w:hAnsi="宋体" w:eastAsia="宋体" w:cs="宋体"/>
          <w:i w:val="0"/>
          <w:iCs w:val="0"/>
          <w:color w:val="auto"/>
          <w:sz w:val="24"/>
          <w:szCs w:val="24"/>
          <w:highlight w:val="none"/>
        </w:rPr>
        <w:t>　　　　</w:t>
      </w:r>
    </w:p>
    <w:p w14:paraId="655E4D6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76012EA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07C5C22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631A27D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0394-8106517、17839489001</w:t>
      </w:r>
      <w:r>
        <w:rPr>
          <w:rFonts w:ascii="宋体" w:hAnsi="宋体" w:eastAsia="宋体" w:cs="宋体"/>
          <w:color w:val="auto"/>
          <w:spacing w:val="0"/>
          <w:position w:val="0"/>
          <w:sz w:val="24"/>
          <w:highlight w:val="none"/>
          <w:shd w:val="clear" w:fill="auto"/>
        </w:rPr>
        <w:t>　　　　　　　　</w:t>
      </w:r>
    </w:p>
    <w:p w14:paraId="16E7DA74">
      <w:pPr>
        <w:spacing w:line="360" w:lineRule="auto"/>
        <w:ind w:firstLine="480"/>
        <w:jc w:val="left"/>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cs="宋体"/>
          <w:color w:val="auto"/>
          <w:sz w:val="24"/>
          <w:highlight w:val="none"/>
        </w:rPr>
        <w:t>扶沟县财政局</w:t>
      </w:r>
    </w:p>
    <w:p w14:paraId="1FFD6A84">
      <w:pPr>
        <w:ind w:firstLine="480" w:firstLineChars="200"/>
        <w:jc w:val="left"/>
        <w:rPr>
          <w:rFonts w:hint="eastAsia" w:eastAsia="宋体"/>
          <w:color w:val="auto"/>
          <w:sz w:val="22"/>
          <w:highlight w:val="none"/>
          <w:lang w:eastAsia="zh-CN"/>
        </w:rPr>
      </w:pPr>
      <w:r>
        <w:rPr>
          <w:rFonts w:hint="eastAsia" w:ascii="宋体" w:hAnsi="宋体" w:eastAsia="宋体" w:cs="宋体"/>
          <w:i w:val="0"/>
          <w:iCs w:val="0"/>
          <w:color w:val="auto"/>
          <w:sz w:val="24"/>
          <w:szCs w:val="24"/>
          <w:highlight w:val="none"/>
        </w:rPr>
        <w:t>联系方式：</w:t>
      </w:r>
      <w:r>
        <w:rPr>
          <w:rFonts w:hint="eastAsia" w:ascii="宋体" w:hAnsi="宋体" w:cs="宋体"/>
          <w:color w:val="auto"/>
          <w:sz w:val="24"/>
          <w:highlight w:val="none"/>
        </w:rPr>
        <w:t>0394-6221242</w:t>
      </w:r>
      <w:r>
        <w:rPr>
          <w:rFonts w:hint="eastAsia" w:ascii="宋体" w:hAnsi="宋体" w:cs="宋体"/>
          <w:color w:val="auto"/>
          <w:sz w:val="24"/>
          <w:highlight w:val="none"/>
          <w:lang w:eastAsia="zh-CN"/>
        </w:rPr>
        <w:t xml:space="preserve"> </w:t>
      </w:r>
    </w:p>
    <w:p w14:paraId="498F691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4C652492">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p>
    <w:p w14:paraId="240C3E6B">
      <w:pPr>
        <w:spacing w:before="0" w:after="120" w:line="360" w:lineRule="auto"/>
        <w:ind w:left="0" w:right="0" w:firstLine="2570" w:firstLineChars="1071"/>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073EB484">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19</w:t>
      </w:r>
      <w:r>
        <w:rPr>
          <w:rFonts w:ascii="宋体" w:hAnsi="宋体" w:eastAsia="宋体" w:cs="宋体"/>
          <w:color w:val="auto"/>
          <w:spacing w:val="0"/>
          <w:position w:val="0"/>
          <w:sz w:val="24"/>
          <w:highlight w:val="none"/>
          <w:shd w:val="clear" w:fill="auto"/>
        </w:rPr>
        <w:t>日</w:t>
      </w:r>
    </w:p>
    <w:p w14:paraId="35A6039C">
      <w:pPr>
        <w:pStyle w:val="19"/>
        <w:rPr>
          <w:rFonts w:ascii="宋体" w:hAnsi="宋体" w:eastAsia="宋体" w:cs="宋体"/>
          <w:color w:val="auto"/>
          <w:spacing w:val="0"/>
          <w:position w:val="0"/>
          <w:sz w:val="24"/>
          <w:highlight w:val="none"/>
          <w:shd w:val="clear" w:fill="auto"/>
        </w:rPr>
      </w:pPr>
    </w:p>
    <w:p w14:paraId="0A5DD19C">
      <w:pPr>
        <w:pStyle w:val="19"/>
        <w:rPr>
          <w:rFonts w:ascii="宋体" w:hAnsi="宋体" w:eastAsia="宋体" w:cs="宋体"/>
          <w:color w:val="auto"/>
          <w:spacing w:val="0"/>
          <w:position w:val="0"/>
          <w:sz w:val="24"/>
          <w:highlight w:val="none"/>
          <w:shd w:val="clear" w:fill="auto"/>
        </w:rPr>
      </w:pPr>
    </w:p>
    <w:p w14:paraId="41BF906C">
      <w:pPr>
        <w:pStyle w:val="19"/>
        <w:rPr>
          <w:rFonts w:ascii="宋体" w:hAnsi="宋体" w:eastAsia="宋体" w:cs="宋体"/>
          <w:color w:val="auto"/>
          <w:spacing w:val="0"/>
          <w:position w:val="0"/>
          <w:sz w:val="24"/>
          <w:highlight w:val="none"/>
          <w:shd w:val="clear" w:fill="auto"/>
        </w:rPr>
      </w:pPr>
    </w:p>
    <w:p w14:paraId="4E6AA793">
      <w:pPr>
        <w:pStyle w:val="19"/>
        <w:rPr>
          <w:rFonts w:ascii="宋体" w:hAnsi="宋体" w:eastAsia="宋体" w:cs="宋体"/>
          <w:color w:val="auto"/>
          <w:spacing w:val="0"/>
          <w:position w:val="0"/>
          <w:sz w:val="24"/>
          <w:highlight w:val="none"/>
          <w:shd w:val="clear" w:fill="auto"/>
        </w:rPr>
      </w:pPr>
    </w:p>
    <w:p w14:paraId="256BD06E">
      <w:pPr>
        <w:pStyle w:val="19"/>
        <w:rPr>
          <w:rFonts w:ascii="宋体" w:hAnsi="宋体" w:eastAsia="宋体" w:cs="宋体"/>
          <w:color w:val="auto"/>
          <w:spacing w:val="0"/>
          <w:position w:val="0"/>
          <w:sz w:val="24"/>
          <w:highlight w:val="none"/>
          <w:shd w:val="clear" w:fill="auto"/>
        </w:rPr>
      </w:pPr>
    </w:p>
    <w:p w14:paraId="4B7B9E63">
      <w:pPr>
        <w:pStyle w:val="19"/>
        <w:rPr>
          <w:rFonts w:ascii="宋体" w:hAnsi="宋体" w:eastAsia="宋体" w:cs="宋体"/>
          <w:color w:val="auto"/>
          <w:spacing w:val="0"/>
          <w:position w:val="0"/>
          <w:sz w:val="24"/>
          <w:highlight w:val="none"/>
          <w:shd w:val="clear" w:fill="auto"/>
        </w:rPr>
      </w:pPr>
    </w:p>
    <w:p w14:paraId="4433AB07">
      <w:pPr>
        <w:pStyle w:val="19"/>
        <w:rPr>
          <w:rFonts w:ascii="宋体" w:hAnsi="宋体" w:eastAsia="宋体" w:cs="宋体"/>
          <w:color w:val="auto"/>
          <w:spacing w:val="0"/>
          <w:position w:val="0"/>
          <w:sz w:val="24"/>
          <w:highlight w:val="none"/>
          <w:shd w:val="clear" w:fill="auto"/>
        </w:rPr>
      </w:pPr>
    </w:p>
    <w:p w14:paraId="322306DE">
      <w:pPr>
        <w:pStyle w:val="19"/>
        <w:rPr>
          <w:rFonts w:ascii="宋体" w:hAnsi="宋体" w:eastAsia="宋体" w:cs="宋体"/>
          <w:color w:val="auto"/>
          <w:spacing w:val="0"/>
          <w:position w:val="0"/>
          <w:sz w:val="24"/>
          <w:highlight w:val="none"/>
          <w:shd w:val="clear" w:fill="auto"/>
        </w:rPr>
      </w:pPr>
    </w:p>
    <w:p w14:paraId="6F9DEA36">
      <w:pPr>
        <w:pStyle w:val="19"/>
        <w:rPr>
          <w:rFonts w:ascii="宋体" w:hAnsi="宋体" w:eastAsia="宋体" w:cs="宋体"/>
          <w:color w:val="auto"/>
          <w:spacing w:val="0"/>
          <w:position w:val="0"/>
          <w:sz w:val="24"/>
          <w:highlight w:val="none"/>
          <w:shd w:val="clear" w:fill="auto"/>
        </w:rPr>
      </w:pPr>
    </w:p>
    <w:p w14:paraId="746B1CC2">
      <w:pPr>
        <w:pStyle w:val="19"/>
        <w:rPr>
          <w:rFonts w:ascii="宋体" w:hAnsi="宋体" w:eastAsia="宋体" w:cs="宋体"/>
          <w:color w:val="auto"/>
          <w:spacing w:val="0"/>
          <w:position w:val="0"/>
          <w:sz w:val="24"/>
          <w:highlight w:val="none"/>
          <w:shd w:val="clear" w:fill="auto"/>
        </w:rPr>
      </w:pPr>
    </w:p>
    <w:p w14:paraId="06CAE74A">
      <w:pPr>
        <w:pStyle w:val="19"/>
        <w:rPr>
          <w:rFonts w:ascii="宋体" w:hAnsi="宋体" w:eastAsia="宋体" w:cs="宋体"/>
          <w:color w:val="auto"/>
          <w:spacing w:val="0"/>
          <w:position w:val="0"/>
          <w:sz w:val="24"/>
          <w:highlight w:val="none"/>
          <w:shd w:val="clear" w:fill="auto"/>
        </w:rPr>
      </w:pPr>
    </w:p>
    <w:p w14:paraId="74904B00">
      <w:pPr>
        <w:pStyle w:val="19"/>
        <w:rPr>
          <w:rFonts w:ascii="宋体" w:hAnsi="宋体" w:eastAsia="宋体" w:cs="宋体"/>
          <w:color w:val="auto"/>
          <w:spacing w:val="0"/>
          <w:position w:val="0"/>
          <w:sz w:val="24"/>
          <w:highlight w:val="none"/>
          <w:shd w:val="clear" w:fill="auto"/>
        </w:rPr>
      </w:pPr>
    </w:p>
    <w:p w14:paraId="7C65CAAC">
      <w:pPr>
        <w:pStyle w:val="19"/>
        <w:rPr>
          <w:rFonts w:ascii="宋体" w:hAnsi="宋体" w:eastAsia="宋体" w:cs="宋体"/>
          <w:color w:val="auto"/>
          <w:spacing w:val="0"/>
          <w:position w:val="0"/>
          <w:sz w:val="24"/>
          <w:highlight w:val="none"/>
          <w:shd w:val="clear" w:fill="auto"/>
        </w:rPr>
      </w:pPr>
    </w:p>
    <w:p w14:paraId="1DC88B58">
      <w:pPr>
        <w:pStyle w:val="19"/>
        <w:rPr>
          <w:rFonts w:ascii="宋体" w:hAnsi="宋体" w:eastAsia="宋体" w:cs="宋体"/>
          <w:color w:val="auto"/>
          <w:spacing w:val="0"/>
          <w:position w:val="0"/>
          <w:sz w:val="24"/>
          <w:highlight w:val="none"/>
          <w:shd w:val="clear" w:fill="auto"/>
        </w:rPr>
      </w:pPr>
    </w:p>
    <w:p w14:paraId="68EE6E32">
      <w:pPr>
        <w:pStyle w:val="19"/>
        <w:rPr>
          <w:rFonts w:ascii="宋体" w:hAnsi="宋体" w:eastAsia="宋体" w:cs="宋体"/>
          <w:color w:val="auto"/>
          <w:spacing w:val="0"/>
          <w:position w:val="0"/>
          <w:sz w:val="24"/>
          <w:highlight w:val="none"/>
          <w:shd w:val="clear" w:fill="auto"/>
        </w:rPr>
      </w:pPr>
    </w:p>
    <w:p w14:paraId="3049553E">
      <w:pPr>
        <w:pStyle w:val="19"/>
        <w:rPr>
          <w:rFonts w:ascii="宋体" w:hAnsi="宋体" w:eastAsia="宋体" w:cs="宋体"/>
          <w:color w:val="auto"/>
          <w:spacing w:val="0"/>
          <w:position w:val="0"/>
          <w:sz w:val="24"/>
          <w:highlight w:val="none"/>
          <w:shd w:val="clear" w:fill="auto"/>
        </w:rPr>
      </w:pPr>
    </w:p>
    <w:p w14:paraId="24C55DF7">
      <w:pPr>
        <w:pStyle w:val="19"/>
        <w:rPr>
          <w:rFonts w:ascii="宋体" w:hAnsi="宋体" w:eastAsia="宋体" w:cs="宋体"/>
          <w:color w:val="auto"/>
          <w:spacing w:val="0"/>
          <w:position w:val="0"/>
          <w:sz w:val="24"/>
          <w:highlight w:val="none"/>
          <w:shd w:val="clear" w:fill="auto"/>
        </w:rPr>
      </w:pPr>
    </w:p>
    <w:p w14:paraId="73797D7F">
      <w:pPr>
        <w:pStyle w:val="19"/>
        <w:rPr>
          <w:rFonts w:ascii="宋体" w:hAnsi="宋体" w:eastAsia="宋体" w:cs="宋体"/>
          <w:color w:val="auto"/>
          <w:spacing w:val="0"/>
          <w:position w:val="0"/>
          <w:sz w:val="24"/>
          <w:highlight w:val="none"/>
          <w:shd w:val="clear" w:fill="auto"/>
        </w:rPr>
      </w:pPr>
    </w:p>
    <w:p w14:paraId="247A6DAD">
      <w:pPr>
        <w:pStyle w:val="19"/>
        <w:rPr>
          <w:rFonts w:ascii="宋体" w:hAnsi="宋体" w:eastAsia="宋体" w:cs="宋体"/>
          <w:color w:val="auto"/>
          <w:spacing w:val="0"/>
          <w:position w:val="0"/>
          <w:sz w:val="24"/>
          <w:highlight w:val="none"/>
          <w:shd w:val="clear" w:fill="auto"/>
        </w:rPr>
      </w:pPr>
    </w:p>
    <w:p w14:paraId="0FC48B66">
      <w:pPr>
        <w:pStyle w:val="19"/>
        <w:rPr>
          <w:rFonts w:ascii="宋体" w:hAnsi="宋体" w:eastAsia="宋体" w:cs="宋体"/>
          <w:color w:val="auto"/>
          <w:spacing w:val="0"/>
          <w:position w:val="0"/>
          <w:sz w:val="24"/>
          <w:highlight w:val="none"/>
          <w:shd w:val="clear" w:fill="auto"/>
        </w:rPr>
      </w:pPr>
    </w:p>
    <w:p w14:paraId="4450DADB">
      <w:pPr>
        <w:pStyle w:val="19"/>
        <w:rPr>
          <w:rFonts w:ascii="宋体" w:hAnsi="宋体" w:eastAsia="宋体" w:cs="宋体"/>
          <w:color w:val="auto"/>
          <w:spacing w:val="0"/>
          <w:position w:val="0"/>
          <w:sz w:val="24"/>
          <w:highlight w:val="none"/>
          <w:shd w:val="clear" w:fill="auto"/>
        </w:rPr>
      </w:pPr>
    </w:p>
    <w:p w14:paraId="0EC213EF">
      <w:pPr>
        <w:pStyle w:val="19"/>
        <w:rPr>
          <w:rFonts w:ascii="宋体" w:hAnsi="宋体" w:eastAsia="宋体" w:cs="宋体"/>
          <w:color w:val="auto"/>
          <w:spacing w:val="0"/>
          <w:position w:val="0"/>
          <w:sz w:val="24"/>
          <w:highlight w:val="none"/>
          <w:shd w:val="clear" w:fill="auto"/>
        </w:rPr>
      </w:pPr>
    </w:p>
    <w:p w14:paraId="4C07B300">
      <w:pPr>
        <w:pStyle w:val="19"/>
        <w:rPr>
          <w:rFonts w:ascii="宋体" w:hAnsi="宋体" w:eastAsia="宋体" w:cs="宋体"/>
          <w:color w:val="auto"/>
          <w:spacing w:val="0"/>
          <w:position w:val="0"/>
          <w:sz w:val="24"/>
          <w:highlight w:val="none"/>
          <w:shd w:val="clear" w:fill="auto"/>
        </w:rPr>
      </w:pPr>
    </w:p>
    <w:p w14:paraId="793F0503">
      <w:pPr>
        <w:pStyle w:val="19"/>
        <w:rPr>
          <w:rFonts w:ascii="宋体" w:hAnsi="宋体" w:eastAsia="宋体" w:cs="宋体"/>
          <w:color w:val="auto"/>
          <w:spacing w:val="0"/>
          <w:position w:val="0"/>
          <w:sz w:val="24"/>
          <w:highlight w:val="none"/>
          <w:shd w:val="clear" w:fill="auto"/>
        </w:rPr>
      </w:pPr>
    </w:p>
    <w:p w14:paraId="3F1627BA">
      <w:pPr>
        <w:pStyle w:val="19"/>
        <w:rPr>
          <w:rFonts w:ascii="宋体" w:hAnsi="宋体" w:eastAsia="宋体" w:cs="宋体"/>
          <w:color w:val="auto"/>
          <w:spacing w:val="0"/>
          <w:position w:val="0"/>
          <w:sz w:val="24"/>
          <w:highlight w:val="none"/>
          <w:shd w:val="clear" w:fill="auto"/>
        </w:rPr>
      </w:pPr>
    </w:p>
    <w:p w14:paraId="6D456FCC">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53F9EEC1">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tbl>
      <w:tblPr>
        <w:tblStyle w:val="14"/>
        <w:tblW w:w="0" w:type="auto"/>
        <w:tblInd w:w="108" w:type="dxa"/>
        <w:tblLayout w:type="autofit"/>
        <w:tblCellMar>
          <w:top w:w="0" w:type="dxa"/>
          <w:left w:w="10" w:type="dxa"/>
          <w:bottom w:w="0" w:type="dxa"/>
          <w:right w:w="10" w:type="dxa"/>
        </w:tblCellMar>
      </w:tblPr>
      <w:tblGrid>
        <w:gridCol w:w="856"/>
        <w:gridCol w:w="1673"/>
        <w:gridCol w:w="5885"/>
      </w:tblGrid>
      <w:tr w14:paraId="24197F7A">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5553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7F8AEA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BAD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36643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ACBD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A86275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FDE45">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546F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A22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val="en-US" w:eastAsia="zh-CN"/>
              </w:rPr>
              <w:t>扶沟县城市管理局扶沟县桐丘路护栏采购安装项目</w:t>
            </w:r>
          </w:p>
          <w:p w14:paraId="3CEE75D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lang w:val="en-US" w:eastAsia="zh-CN"/>
              </w:rPr>
              <w:t>桐丘路护栏采购安装</w:t>
            </w:r>
          </w:p>
          <w:p w14:paraId="02E43FA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扶沟县城市管理局</w:t>
            </w:r>
          </w:p>
          <w:p w14:paraId="0C94461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720CF26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E951F">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27DE4">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D00D8">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5289BFF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C3D80">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646A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34E8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6420CBB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63C2B">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E17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322C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7188208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F9DB3F">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FC50D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B65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474126D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209E5">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8FD4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E1325">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205E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C983B">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C3A1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C0053">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7414819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C0A73">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BE12A">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F747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D4FF4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53C9E">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09265">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43723">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1F5C63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882AD">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E3E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1DD5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0CA9852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565BFF">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B12A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724F5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873C32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09399">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0112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D55C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10DBADF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E7C78">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917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F69E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2999F8E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B797F">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06CD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5760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5D280049">
            <w:pPr>
              <w:spacing w:line="240" w:lineRule="auto"/>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678ED653">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37C787D9">
        <w:tblPrEx>
          <w:tblCellMar>
            <w:top w:w="0" w:type="dxa"/>
            <w:left w:w="10" w:type="dxa"/>
            <w:bottom w:w="0" w:type="dxa"/>
            <w:right w:w="10" w:type="dxa"/>
          </w:tblCellMar>
        </w:tblPrEx>
        <w:trPr>
          <w:trHeight w:val="42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1E292">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BFB3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30DDF">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337F1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E884A">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DB4C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4AF4E">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58EEAB2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99EC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6C96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256B18">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0251F4E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20BAB">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6B43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95E5E">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686CDCCA">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603B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2660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FCF3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25B11FA">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91CB8">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0146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9DC11">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20</w:t>
            </w:r>
            <w:r>
              <w:rPr>
                <w:rFonts w:ascii="宋体" w:hAnsi="宋体" w:eastAsia="宋体" w:cs="宋体"/>
                <w:color w:val="auto"/>
                <w:spacing w:val="0"/>
                <w:position w:val="0"/>
                <w:sz w:val="24"/>
                <w:highlight w:val="none"/>
                <w:shd w:val="clear" w:fill="auto"/>
              </w:rPr>
              <w:t>日历天</w:t>
            </w:r>
          </w:p>
        </w:tc>
      </w:tr>
      <w:tr w14:paraId="0FE94E2C">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DB3E9">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860F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16180">
            <w:pPr>
              <w:spacing w:before="0" w:after="0" w:line="240" w:lineRule="auto"/>
              <w:ind w:left="0" w:right="0" w:firstLine="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安装完成验收合格付全款</w:t>
            </w:r>
          </w:p>
        </w:tc>
      </w:tr>
      <w:tr w14:paraId="27AF781D">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6E591">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B2CB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5E735">
            <w:pPr>
              <w:tabs>
                <w:tab w:val="left" w:pos="8640"/>
              </w:tabs>
              <w:spacing w:before="0" w:after="0" w:line="240" w:lineRule="auto"/>
              <w:ind w:left="0" w:right="0" w:firstLine="0"/>
              <w:jc w:val="left"/>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401F5BB6">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D13A67">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772AC">
            <w:pPr>
              <w:spacing w:before="0" w:after="0" w:line="240" w:lineRule="auto"/>
              <w:ind w:left="0" w:right="0" w:firstLine="14"/>
              <w:jc w:val="center"/>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BC14C8">
            <w:pPr>
              <w:spacing w:before="0" w:after="0" w:line="240" w:lineRule="auto"/>
              <w:ind w:left="0" w:right="0" w:firstLine="14"/>
              <w:jc w:val="left"/>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一次报价</w:t>
            </w:r>
          </w:p>
        </w:tc>
      </w:tr>
      <w:tr w14:paraId="0F23F920">
        <w:tblPrEx>
          <w:tblCellMar>
            <w:top w:w="0" w:type="dxa"/>
            <w:left w:w="10" w:type="dxa"/>
            <w:bottom w:w="0" w:type="dxa"/>
            <w:right w:w="10" w:type="dxa"/>
          </w:tblCellMar>
        </w:tblPrEx>
        <w:trPr>
          <w:trHeight w:val="48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AC390">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E51D5">
            <w:pPr>
              <w:jc w:val="cente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szCs w:val="24"/>
                <w:highlight w:val="none"/>
                <w:lang w:val="en-US" w:eastAsia="zh-CN"/>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9359C">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szCs w:val="24"/>
                <w:highlight w:val="none"/>
                <w:lang w:val="en-US" w:eastAsia="zh-CN"/>
              </w:rPr>
              <w:t>工业</w:t>
            </w:r>
          </w:p>
        </w:tc>
      </w:tr>
    </w:tbl>
    <w:p w14:paraId="3A896027">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7049B67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728DCC1">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9F83A0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948E49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57EC089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D775A9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283F504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3916B4B">
      <w:pPr>
        <w:pStyle w:val="17"/>
        <w:rPr>
          <w:rFonts w:ascii="宋体" w:hAnsi="宋体" w:eastAsia="宋体" w:cs="宋体"/>
          <w:b/>
          <w:color w:val="auto"/>
          <w:spacing w:val="0"/>
          <w:position w:val="0"/>
          <w:sz w:val="24"/>
          <w:highlight w:val="none"/>
          <w:shd w:val="clear" w:fill="auto"/>
        </w:rPr>
      </w:pPr>
    </w:p>
    <w:p w14:paraId="3E1EDD84">
      <w:pPr>
        <w:pStyle w:val="5"/>
        <w:rPr>
          <w:rFonts w:ascii="宋体" w:hAnsi="宋体" w:eastAsia="宋体" w:cs="宋体"/>
          <w:b/>
          <w:color w:val="auto"/>
          <w:spacing w:val="0"/>
          <w:position w:val="0"/>
          <w:sz w:val="24"/>
          <w:highlight w:val="none"/>
          <w:shd w:val="clear" w:fill="auto"/>
        </w:rPr>
      </w:pPr>
    </w:p>
    <w:p w14:paraId="7709A990">
      <w:pPr>
        <w:rPr>
          <w:rFonts w:ascii="宋体" w:hAnsi="宋体" w:eastAsia="宋体" w:cs="宋体"/>
          <w:b/>
          <w:color w:val="auto"/>
          <w:spacing w:val="0"/>
          <w:position w:val="0"/>
          <w:sz w:val="24"/>
          <w:highlight w:val="none"/>
          <w:shd w:val="clear" w:fill="auto"/>
        </w:rPr>
      </w:pPr>
    </w:p>
    <w:p w14:paraId="4655A84D">
      <w:pPr>
        <w:pStyle w:val="17"/>
        <w:rPr>
          <w:rFonts w:ascii="宋体" w:hAnsi="宋体" w:eastAsia="宋体" w:cs="宋体"/>
          <w:b/>
          <w:color w:val="auto"/>
          <w:spacing w:val="0"/>
          <w:position w:val="0"/>
          <w:sz w:val="24"/>
          <w:highlight w:val="none"/>
          <w:shd w:val="clear" w:fill="auto"/>
        </w:rPr>
      </w:pPr>
    </w:p>
    <w:p w14:paraId="513EA5E5">
      <w:pPr>
        <w:pStyle w:val="17"/>
        <w:rPr>
          <w:rFonts w:ascii="宋体" w:hAnsi="宋体" w:eastAsia="宋体" w:cs="宋体"/>
          <w:b/>
          <w:color w:val="auto"/>
          <w:spacing w:val="0"/>
          <w:position w:val="0"/>
          <w:sz w:val="24"/>
          <w:highlight w:val="none"/>
          <w:shd w:val="clear" w:fill="auto"/>
        </w:rPr>
      </w:pPr>
    </w:p>
    <w:p w14:paraId="7FDEEB04">
      <w:pPr>
        <w:rPr>
          <w:rFonts w:ascii="宋体" w:hAnsi="宋体" w:eastAsia="宋体" w:cs="宋体"/>
          <w:b/>
          <w:color w:val="auto"/>
          <w:spacing w:val="0"/>
          <w:position w:val="0"/>
          <w:sz w:val="24"/>
          <w:highlight w:val="none"/>
          <w:shd w:val="clear" w:fill="auto"/>
        </w:rPr>
      </w:pPr>
    </w:p>
    <w:p w14:paraId="1D07A694">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6B63D665">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761BC23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607D84E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14495B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23F56875">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i w:val="0"/>
          <w:iCs w:val="0"/>
          <w:color w:val="auto"/>
          <w:sz w:val="24"/>
          <w:szCs w:val="24"/>
          <w:highlight w:val="none"/>
          <w:lang w:val="en-US" w:eastAsia="zh-CN"/>
        </w:rPr>
        <w:t>扶沟县城市管理局</w:t>
      </w:r>
    </w:p>
    <w:p w14:paraId="680DE5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2F714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7F78A9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6FDA52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34D7EF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050490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51651D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74431D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2F0CA62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40213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73A8E8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6071E30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4BF44E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2AD324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6C1CF1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6A847BE9">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60CDA2D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68A4090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3A90DEA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2CA852D2">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722A3CF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6AC43C4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B645FAA">
      <w:pPr>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并作出承诺。</w:t>
      </w:r>
    </w:p>
    <w:p w14:paraId="4328385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7CD9B4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AFB43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8A30C3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03CA1AA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03E7DBB">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39807195">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064B08F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7321FD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3E49F18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4FDAEA4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654B042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2710880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069A5D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A6811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36496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176D7B03">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4D2A8A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2D8944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6503AA8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D0A158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有效性</w:t>
      </w:r>
      <w:r>
        <w:rPr>
          <w:rFonts w:ascii="宋体" w:hAnsi="宋体" w:eastAsia="宋体" w:cs="宋体"/>
          <w:color w:val="auto"/>
          <w:spacing w:val="0"/>
          <w:position w:val="0"/>
          <w:sz w:val="24"/>
          <w:highlight w:val="none"/>
          <w:shd w:val="clear" w:fill="auto"/>
        </w:rPr>
        <w:t>，否则其响应性文件将作为无效处理。</w:t>
      </w:r>
    </w:p>
    <w:p w14:paraId="0359D0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110FC0F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7D4137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05C1128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6054A3B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03F2287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5C7014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31CF69B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5FB12A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69175AE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0DE777C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0557794">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47BB8B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077DF7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5275F7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54708F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628AFC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520B1E1F">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2DF184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16B181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381565D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375F3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06FDC5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4C0C16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2DE46294">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147900C">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15.</w:t>
      </w:r>
      <w:r>
        <w:rPr>
          <w:rFonts w:ascii="宋体" w:hAnsi="宋体" w:eastAsia="宋体" w:cs="宋体"/>
          <w:b/>
          <w:color w:val="auto"/>
          <w:spacing w:val="0"/>
          <w:position w:val="0"/>
          <w:sz w:val="24"/>
          <w:highlight w:val="none"/>
          <w:shd w:val="clear" w:fill="auto"/>
        </w:rPr>
        <w:t>响应性文件的递交</w:t>
      </w:r>
    </w:p>
    <w:p w14:paraId="56E9678A">
      <w:pPr>
        <w:pStyle w:val="19"/>
        <w:rPr>
          <w:color w:val="auto"/>
          <w:highlight w:val="none"/>
        </w:rPr>
      </w:pPr>
    </w:p>
    <w:p w14:paraId="5056FF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1C860C9B">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906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1D2F5604">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394CF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A530D4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1E4EDE26">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68B38721">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5ED4D24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6D1BFD7">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004F621A">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6450289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0740513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79882924">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0B1FBF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582EC0C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62757C9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26E1AD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09C5D7D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0DF0E9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679E104">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4EA3CDC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AE2DC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57B8645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6BFBA8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2A5D4D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0CD7DE6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5611BD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45AC40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B4AB8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CB95E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6960B73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6F32268F">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r>
        <w:rPr>
          <w:rFonts w:hint="eastAsia" w:ascii="宋体" w:hAnsi="宋体" w:eastAsia="宋体" w:cs="宋体"/>
          <w:color w:val="auto"/>
          <w:spacing w:val="0"/>
          <w:position w:val="0"/>
          <w:sz w:val="24"/>
          <w:highlight w:val="none"/>
          <w:shd w:val="clear" w:fill="auto"/>
          <w:lang w:eastAsia="zh-CN"/>
        </w:rPr>
        <w:t>；</w:t>
      </w:r>
    </w:p>
    <w:p w14:paraId="44E61D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C67FE3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1754C6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76CC8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D0ECA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5C75E6E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6A1FC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2BB9272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0A5E4F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C969AC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54D2A3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535B71D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24B7BCD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EC8F39E">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03849B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4223C0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35B9EFD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5E2DE11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007363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6A38D341">
      <w:pPr>
        <w:spacing w:before="0" w:after="0" w:line="560" w:lineRule="auto"/>
        <w:ind w:left="0" w:right="0" w:firstLine="480"/>
        <w:jc w:val="both"/>
        <w:rPr>
          <w:color w:val="auto"/>
          <w:highlight w:val="none"/>
        </w:rPr>
      </w:pPr>
      <w:r>
        <w:rPr>
          <w:rFonts w:hint="eastAsia" w:ascii="宋体" w:hAnsi="宋体" w:eastAsia="宋体" w:cs="宋体"/>
          <w:color w:val="auto"/>
          <w:spacing w:val="0"/>
          <w:position w:val="0"/>
          <w:sz w:val="24"/>
          <w:highlight w:val="none"/>
          <w:shd w:val="clear" w:fill="auto"/>
          <w:lang w:val="en-US" w:eastAsia="zh-CN"/>
        </w:rPr>
        <w:t>19.8.5未</w:t>
      </w:r>
      <w:r>
        <w:rPr>
          <w:rFonts w:hint="eastAsia" w:ascii="宋体" w:hAnsi="宋体" w:eastAsia="宋体" w:cs="宋体"/>
          <w:color w:val="auto"/>
          <w:spacing w:val="0"/>
          <w:position w:val="0"/>
          <w:sz w:val="24"/>
          <w:highlight w:val="none"/>
          <w:shd w:val="clear" w:fill="auto"/>
        </w:rPr>
        <w:t>附财务情况说明书</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财务</w:t>
      </w:r>
      <w:r>
        <w:rPr>
          <w:rFonts w:hint="eastAsia" w:ascii="宋体" w:hAnsi="宋体" w:eastAsia="宋体" w:cs="宋体"/>
          <w:color w:val="auto"/>
          <w:spacing w:val="0"/>
          <w:position w:val="0"/>
          <w:sz w:val="24"/>
          <w:highlight w:val="none"/>
          <w:shd w:val="clear" w:fill="auto"/>
          <w:lang w:val="en-US" w:eastAsia="zh-CN"/>
        </w:rPr>
        <w:t>制度及</w:t>
      </w:r>
      <w:r>
        <w:rPr>
          <w:rFonts w:hint="eastAsia" w:ascii="宋体" w:hAnsi="宋体" w:eastAsia="宋体" w:cs="宋体"/>
          <w:color w:val="auto"/>
          <w:spacing w:val="0"/>
          <w:position w:val="0"/>
          <w:sz w:val="24"/>
          <w:highlight w:val="none"/>
          <w:shd w:val="clear" w:fill="auto"/>
        </w:rPr>
        <w:t>经会计师事务所或审计机构审计</w:t>
      </w:r>
      <w:r>
        <w:rPr>
          <w:rFonts w:hint="eastAsia" w:ascii="宋体" w:hAnsi="宋体" w:eastAsia="宋体" w:cs="宋体"/>
          <w:color w:val="auto"/>
          <w:spacing w:val="0"/>
          <w:position w:val="0"/>
          <w:sz w:val="24"/>
          <w:highlight w:val="none"/>
          <w:shd w:val="clear" w:fill="auto"/>
          <w:lang w:val="en-US" w:eastAsia="zh-CN"/>
        </w:rPr>
        <w:t>出具完整</w:t>
      </w:r>
      <w:r>
        <w:rPr>
          <w:rFonts w:hint="eastAsia" w:ascii="宋体" w:hAnsi="宋体" w:eastAsia="宋体" w:cs="宋体"/>
          <w:color w:val="auto"/>
          <w:spacing w:val="0"/>
          <w:position w:val="0"/>
          <w:sz w:val="24"/>
          <w:highlight w:val="none"/>
          <w:shd w:val="clear" w:fill="auto"/>
        </w:rPr>
        <w:t>的审计报</w:t>
      </w:r>
      <w:r>
        <w:rPr>
          <w:rFonts w:hint="eastAsia" w:ascii="宋体" w:hAnsi="宋体" w:eastAsia="宋体" w:cs="宋体"/>
          <w:color w:val="auto"/>
          <w:spacing w:val="0"/>
          <w:position w:val="0"/>
          <w:sz w:val="24"/>
          <w:highlight w:val="none"/>
          <w:shd w:val="clear" w:fill="auto"/>
          <w:lang w:val="en-US" w:eastAsia="zh-CN"/>
        </w:rPr>
        <w:t>告</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包括资产负债表、现金流量表、利润表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附注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2024年</w:t>
      </w:r>
      <w:r>
        <w:rPr>
          <w:rFonts w:hint="eastAsia" w:ascii="宋体" w:hAnsi="宋体" w:eastAsia="宋体" w:cs="宋体"/>
          <w:color w:val="auto"/>
          <w:spacing w:val="0"/>
          <w:position w:val="0"/>
          <w:sz w:val="24"/>
          <w:highlight w:val="none"/>
          <w:shd w:val="clear" w:fill="auto"/>
        </w:rPr>
        <w:t>审计</w:t>
      </w:r>
      <w:r>
        <w:rPr>
          <w:rFonts w:hint="eastAsia" w:ascii="宋体" w:hAnsi="宋体" w:eastAsia="宋体" w:cs="宋体"/>
          <w:color w:val="auto"/>
          <w:spacing w:val="0"/>
          <w:position w:val="0"/>
          <w:sz w:val="24"/>
          <w:highlight w:val="none"/>
          <w:shd w:val="clear" w:fill="auto"/>
          <w:lang w:val="en-US" w:eastAsia="zh-CN"/>
        </w:rPr>
        <w:t>报告</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w:t>
      </w:r>
    </w:p>
    <w:p w14:paraId="147BE0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6</w:t>
      </w:r>
      <w:r>
        <w:rPr>
          <w:rFonts w:ascii="宋体" w:hAnsi="宋体" w:eastAsia="宋体" w:cs="宋体"/>
          <w:color w:val="auto"/>
          <w:spacing w:val="0"/>
          <w:position w:val="0"/>
          <w:sz w:val="24"/>
          <w:highlight w:val="none"/>
          <w:shd w:val="clear" w:fill="auto"/>
        </w:rPr>
        <w:t>竞争性磋商小组认定的其他串通情形。</w:t>
      </w:r>
    </w:p>
    <w:p w14:paraId="5BCB87E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4"/>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76C55DE0">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9CBBC">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3591ED0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C1E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3CB44">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F75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8ACCA2">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01A4E0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C44D4">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6DA5FC7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409B13A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18C5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F809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E34B6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51CB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5BF5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2E609C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AB43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B1DD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2A9C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C89B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87EF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6CCC72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33E0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511C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19A6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16EB9">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9124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B62F06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0C6C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3CF17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31BC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BF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337A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8DBE5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DA5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DCB5A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A440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46BF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C0FF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AD2E4A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FAF4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A6E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31A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DE63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15A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442C32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8624B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62C3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23D1E">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61E5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ECC1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916D0F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D6AA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9493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F633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2DF8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497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493C7D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CD9B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5F3A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01A5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C30FAD">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6EF8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89A36C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4DCF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EEE7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26D1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A78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0D8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40EC49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CE97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C20AC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48A2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26ACE">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5F41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A79DE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D8F59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4DD7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5E4F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5022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25427">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613A7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7A4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B62FC">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74FF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75C1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5DE2A">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2BB4BE2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D5BD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779B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9B6F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0036823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9B958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FBD3B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5D69B9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7111D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665DF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518F9F4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84ED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7DD1FD0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67509C80">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23758C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001F8B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3CAA9A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7A72CE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78C294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39B549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560394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79F38B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963F0A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7356A6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2B2992B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6B9EC21F">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w:t>
      </w:r>
    </w:p>
    <w:p w14:paraId="3D9B589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47846B7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6456B785">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ADE0C6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398C7B5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6A433FB">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p w14:paraId="4665A09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14"/>
        <w:tblW w:w="9017" w:type="dxa"/>
        <w:jc w:val="center"/>
        <w:tblLayout w:type="autofit"/>
        <w:tblCellMar>
          <w:top w:w="0" w:type="dxa"/>
          <w:left w:w="10" w:type="dxa"/>
          <w:bottom w:w="0" w:type="dxa"/>
          <w:right w:w="10" w:type="dxa"/>
        </w:tblCellMar>
      </w:tblPr>
      <w:tblGrid>
        <w:gridCol w:w="1320"/>
        <w:gridCol w:w="1531"/>
        <w:gridCol w:w="3892"/>
        <w:gridCol w:w="2274"/>
      </w:tblGrid>
      <w:tr w14:paraId="77E081F1">
        <w:tblPrEx>
          <w:tblCellMar>
            <w:top w:w="0" w:type="dxa"/>
            <w:left w:w="10" w:type="dxa"/>
            <w:bottom w:w="0" w:type="dxa"/>
            <w:right w:w="10" w:type="dxa"/>
          </w:tblCellMar>
        </w:tblPrEx>
        <w:trPr>
          <w:trHeight w:val="0"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8BAE">
            <w:pPr>
              <w:widowControl w:val="0"/>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评分指标</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BF245">
            <w:pPr>
              <w:widowControl w:val="0"/>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分值</w:t>
            </w:r>
          </w:p>
        </w:tc>
        <w:tc>
          <w:tcPr>
            <w:tcW w:w="38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199E7">
            <w:pPr>
              <w:widowControl w:val="0"/>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指标说明及评分标准</w:t>
            </w:r>
          </w:p>
        </w:tc>
        <w:tc>
          <w:tcPr>
            <w:tcW w:w="227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620C3">
            <w:pPr>
              <w:widowControl w:val="0"/>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评分依据</w:t>
            </w:r>
          </w:p>
        </w:tc>
      </w:tr>
      <w:tr w14:paraId="56F88794">
        <w:tblPrEx>
          <w:tblCellMar>
            <w:top w:w="0" w:type="dxa"/>
            <w:left w:w="10" w:type="dxa"/>
            <w:bottom w:w="0" w:type="dxa"/>
            <w:right w:w="10" w:type="dxa"/>
          </w:tblCellMar>
        </w:tblPrEx>
        <w:trPr>
          <w:trHeight w:val="0"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E719D">
            <w:pPr>
              <w:widowControl w:val="0"/>
              <w:spacing w:before="0" w:after="0" w:line="240" w:lineRule="auto"/>
              <w:ind w:left="0" w:right="0" w:firstLine="0"/>
              <w:jc w:val="left"/>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报价得分（30分）</w:t>
            </w:r>
          </w:p>
        </w:tc>
        <w:tc>
          <w:tcPr>
            <w:tcW w:w="15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74DA2">
            <w:pPr>
              <w:widowControl w:val="0"/>
              <w:spacing w:before="0" w:after="0" w:line="240" w:lineRule="auto"/>
              <w:ind w:left="0" w:right="0" w:firstLine="0"/>
              <w:jc w:val="center"/>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（30分）</w:t>
            </w:r>
          </w:p>
        </w:tc>
        <w:tc>
          <w:tcPr>
            <w:tcW w:w="616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C0069">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lang w:val="en-US" w:eastAsia="zh-CN"/>
              </w:rPr>
            </w:pPr>
            <w:r>
              <w:rPr>
                <w:rFonts w:hint="eastAsia" w:ascii="宋体" w:hAnsi="宋体" w:eastAsia="宋体" w:cs="宋体"/>
                <w:b w:val="0"/>
                <w:bCs w:val="0"/>
                <w:color w:val="auto"/>
                <w:spacing w:val="0"/>
                <w:position w:val="0"/>
                <w:sz w:val="24"/>
                <w:szCs w:val="24"/>
                <w:highlight w:val="none"/>
                <w:shd w:val="clear" w:fill="auto"/>
                <w:lang w:val="en-US" w:eastAsia="zh-CN"/>
              </w:rPr>
              <w:t>满足磋商文件要求且最后报价最低的供应商的价格为磋商基准价，其价格分为满分。其他供应商的价格分统一按照下列公式计算：</w:t>
            </w:r>
          </w:p>
          <w:p w14:paraId="377C5E71">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lang w:val="en-US" w:eastAsia="zh-CN"/>
              </w:rPr>
            </w:pPr>
            <w:r>
              <w:rPr>
                <w:rFonts w:hint="eastAsia" w:ascii="宋体" w:hAnsi="宋体" w:eastAsia="宋体" w:cs="宋体"/>
                <w:b w:val="0"/>
                <w:bCs w:val="0"/>
                <w:color w:val="auto"/>
                <w:spacing w:val="0"/>
                <w:position w:val="0"/>
                <w:sz w:val="24"/>
                <w:szCs w:val="24"/>
                <w:highlight w:val="none"/>
                <w:shd w:val="clear" w:fill="auto"/>
                <w:lang w:val="en-US" w:eastAsia="zh-CN"/>
              </w:rPr>
              <w:t>磋商报价得分=（磋商基准价/最后磋商报价）×30</w:t>
            </w:r>
          </w:p>
          <w:p w14:paraId="0BD4E3D7">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lang w:val="en-US" w:eastAsia="zh-CN"/>
              </w:rPr>
            </w:pPr>
            <w:r>
              <w:rPr>
                <w:rFonts w:hint="eastAsia" w:ascii="宋体" w:hAnsi="宋体" w:eastAsia="宋体" w:cs="宋体"/>
                <w:b w:val="0"/>
                <w:bCs w:val="0"/>
                <w:color w:val="auto"/>
                <w:spacing w:val="0"/>
                <w:position w:val="0"/>
                <w:sz w:val="24"/>
                <w:szCs w:val="24"/>
                <w:highlight w:val="none"/>
                <w:shd w:val="clear" w:fill="auto"/>
                <w:lang w:val="en-US" w:eastAsia="zh-CN"/>
              </w:rPr>
              <w:t>备注：价格分计算保留小数点后二位。</w:t>
            </w:r>
            <w:bookmarkStart w:id="0" w:name="_GoBack"/>
            <w:bookmarkEnd w:id="0"/>
          </w:p>
          <w:p w14:paraId="38659549">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注：</w:t>
            </w:r>
          </w:p>
          <w:p w14:paraId="282DB0A0">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1.若投标人投标价格均超过控制价，做废标处理。</w:t>
            </w:r>
          </w:p>
          <w:p w14:paraId="4FBA0455">
            <w:pPr>
              <w:spacing w:before="0" w:after="0" w:line="320" w:lineRule="auto"/>
              <w:ind w:left="0" w:right="0" w:firstLine="0"/>
              <w:jc w:val="both"/>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2.对小型、微型、监狱企业、残疾人福利性单位投标报价给予</w:t>
            </w:r>
            <w:r>
              <w:rPr>
                <w:rFonts w:hint="eastAsia" w:ascii="宋体" w:hAnsi="宋体" w:eastAsia="宋体" w:cs="宋体"/>
                <w:b w:val="0"/>
                <w:bCs w:val="0"/>
                <w:color w:val="auto"/>
                <w:spacing w:val="0"/>
                <w:position w:val="0"/>
                <w:sz w:val="24"/>
                <w:szCs w:val="24"/>
                <w:highlight w:val="none"/>
                <w:shd w:val="clear" w:fill="auto"/>
                <w:lang w:val="en-US" w:eastAsia="zh-CN"/>
              </w:rPr>
              <w:t>20</w:t>
            </w:r>
            <w:r>
              <w:rPr>
                <w:rFonts w:hint="eastAsia" w:ascii="宋体" w:hAnsi="宋体" w:eastAsia="宋体" w:cs="宋体"/>
                <w:b w:val="0"/>
                <w:bCs w:val="0"/>
                <w:color w:val="auto"/>
                <w:spacing w:val="0"/>
                <w:position w:val="0"/>
                <w:sz w:val="24"/>
                <w:szCs w:val="24"/>
                <w:highlight w:val="none"/>
                <w:shd w:val="clear" w:fill="auto"/>
              </w:rPr>
              <w:t>%的扣除，用扣除后的价格参与评审。参加本项目的中小企业应当提供《中小企业声明函》（格式详见《政府采购促进中小企业发展管理办法》）。</w:t>
            </w:r>
          </w:p>
          <w:p w14:paraId="3537E2F1">
            <w:pPr>
              <w:widowControl w:val="0"/>
              <w:spacing w:before="0" w:after="0" w:line="276" w:lineRule="auto"/>
              <w:ind w:left="0" w:right="0" w:firstLine="0"/>
              <w:jc w:val="left"/>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pacing w:val="0"/>
                <w:position w:val="0"/>
                <w:sz w:val="24"/>
                <w:szCs w:val="24"/>
                <w:highlight w:val="none"/>
                <w:shd w:val="clear" w:fil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F908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320" w:type="dxa"/>
            <w:vMerge w:val="restart"/>
            <w:tcBorders>
              <w:left w:val="single" w:color="auto" w:sz="4" w:space="0"/>
            </w:tcBorders>
            <w:noWrap w:val="0"/>
            <w:vAlign w:val="center"/>
          </w:tcPr>
          <w:p w14:paraId="2D64A7FC">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技术部分</w:t>
            </w:r>
          </w:p>
          <w:p w14:paraId="46901973">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45</w:t>
            </w:r>
            <w:r>
              <w:rPr>
                <w:rFonts w:hint="eastAsia" w:ascii="宋体" w:hAnsi="宋体" w:eastAsia="宋体" w:cs="宋体"/>
                <w:b w:val="0"/>
                <w:bCs w:val="0"/>
                <w:color w:val="auto"/>
                <w:sz w:val="24"/>
                <w:szCs w:val="24"/>
                <w:highlight w:val="none"/>
              </w:rPr>
              <w:t>分）</w:t>
            </w:r>
          </w:p>
        </w:tc>
        <w:tc>
          <w:tcPr>
            <w:tcW w:w="1531" w:type="dxa"/>
            <w:noWrap w:val="0"/>
            <w:vAlign w:val="center"/>
          </w:tcPr>
          <w:p w14:paraId="3F94D14B">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技术参数要求响应情况</w:t>
            </w:r>
          </w:p>
          <w:p w14:paraId="7E60AAB4">
            <w:pPr>
              <w:bidi w:val="0"/>
              <w:jc w:val="center"/>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（15分）</w:t>
            </w:r>
          </w:p>
        </w:tc>
        <w:tc>
          <w:tcPr>
            <w:tcW w:w="6166" w:type="dxa"/>
            <w:gridSpan w:val="2"/>
            <w:noWrap w:val="0"/>
            <w:vAlign w:val="center"/>
          </w:tcPr>
          <w:p w14:paraId="5F401E5D">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满足或优于招标文件要求的技术参数，得满分15分，其中技术参数每一项负偏差扣3分，扣完为止。</w:t>
            </w:r>
          </w:p>
          <w:p w14:paraId="263BAB7C">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提供证明材料；具有资质的检验检测机构出具的检测报告、彩页或技术白皮书（其中任一项证明材料，需包含产品相关参数）。</w:t>
            </w:r>
            <w:r>
              <w:rPr>
                <w:rFonts w:hint="eastAsia" w:ascii="宋体" w:hAnsi="宋体" w:eastAsia="宋体" w:cs="宋体"/>
                <w:b w:val="0"/>
                <w:bCs w:val="0"/>
                <w:color w:val="auto"/>
                <w:sz w:val="24"/>
                <w:szCs w:val="24"/>
                <w:highlight w:val="none"/>
              </w:rPr>
              <w:t xml:space="preserve">              </w:t>
            </w:r>
          </w:p>
        </w:tc>
      </w:tr>
      <w:tr w14:paraId="2E773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1320" w:type="dxa"/>
            <w:vMerge w:val="continue"/>
            <w:tcBorders>
              <w:left w:val="single" w:color="auto" w:sz="4" w:space="0"/>
            </w:tcBorders>
            <w:noWrap w:val="0"/>
            <w:vAlign w:val="center"/>
          </w:tcPr>
          <w:p w14:paraId="26492BBF">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p>
        </w:tc>
        <w:tc>
          <w:tcPr>
            <w:tcW w:w="1531" w:type="dxa"/>
            <w:noWrap w:val="0"/>
            <w:vAlign w:val="center"/>
          </w:tcPr>
          <w:p w14:paraId="545240D3">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供货技术方案</w:t>
            </w:r>
          </w:p>
          <w:p w14:paraId="2BA1B4F4">
            <w:pPr>
              <w:bidi w:val="0"/>
              <w:jc w:val="center"/>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（6分）</w:t>
            </w:r>
          </w:p>
        </w:tc>
        <w:tc>
          <w:tcPr>
            <w:tcW w:w="6166" w:type="dxa"/>
            <w:gridSpan w:val="2"/>
            <w:noWrap w:val="0"/>
            <w:vAlign w:val="center"/>
          </w:tcPr>
          <w:p w14:paraId="1DDA8B91">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投标人提供的供货技术方案，包括实施步骤、生产运输计划、交货计划、验收标准等内容的得6分，每缺少一项内容或内容明显错误的，每一项扣1.5分，扣完为止，不提供则不得分。</w:t>
            </w:r>
          </w:p>
        </w:tc>
      </w:tr>
      <w:tr w14:paraId="4FB26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320" w:type="dxa"/>
            <w:vMerge w:val="continue"/>
            <w:tcBorders>
              <w:left w:val="single" w:color="auto" w:sz="4" w:space="0"/>
            </w:tcBorders>
            <w:noWrap w:val="0"/>
            <w:vAlign w:val="center"/>
          </w:tcPr>
          <w:p w14:paraId="563C5D0A">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p>
        </w:tc>
        <w:tc>
          <w:tcPr>
            <w:tcW w:w="1531" w:type="dxa"/>
            <w:noWrap w:val="0"/>
            <w:vAlign w:val="center"/>
          </w:tcPr>
          <w:p w14:paraId="054A2222">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安装技术方案</w:t>
            </w:r>
          </w:p>
          <w:p w14:paraId="1F241F00">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（6分）</w:t>
            </w:r>
          </w:p>
        </w:tc>
        <w:tc>
          <w:tcPr>
            <w:tcW w:w="6166" w:type="dxa"/>
            <w:gridSpan w:val="2"/>
            <w:noWrap w:val="0"/>
            <w:vAlign w:val="center"/>
          </w:tcPr>
          <w:p w14:paraId="43EFB6B4">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投标人提供的安装技术方案，包括现场安装方案、安装质量保证措施、安装作业时间合理等内容的得6分，每缺少一项内容或内容明显错误的，每一项扣2分，扣完为止，不提供则不得分。</w:t>
            </w:r>
          </w:p>
        </w:tc>
      </w:tr>
      <w:tr w14:paraId="7ACA2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320" w:type="dxa"/>
            <w:vMerge w:val="continue"/>
            <w:tcBorders>
              <w:left w:val="single" w:color="auto" w:sz="4" w:space="0"/>
            </w:tcBorders>
            <w:noWrap w:val="0"/>
            <w:vAlign w:val="center"/>
          </w:tcPr>
          <w:p w14:paraId="293670FD">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p>
        </w:tc>
        <w:tc>
          <w:tcPr>
            <w:tcW w:w="1531" w:type="dxa"/>
            <w:noWrap w:val="0"/>
            <w:vAlign w:val="center"/>
          </w:tcPr>
          <w:p w14:paraId="366EA1FB">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质量管理体系与措施</w:t>
            </w:r>
          </w:p>
          <w:p w14:paraId="7D46BA0C">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（6分）</w:t>
            </w:r>
          </w:p>
        </w:tc>
        <w:tc>
          <w:tcPr>
            <w:tcW w:w="6166" w:type="dxa"/>
            <w:gridSpan w:val="2"/>
            <w:noWrap w:val="0"/>
            <w:vAlign w:val="center"/>
          </w:tcPr>
          <w:p w14:paraId="63F6DAD7">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投标人提供的质量计划完整、质量管理岗位职责分明、材料采购过程质量控制措施有针对性的得6分，每缺少一项内容或内容明显错误的，每一项扣2分，扣完为止，不提供则不得分。</w:t>
            </w:r>
          </w:p>
        </w:tc>
      </w:tr>
      <w:tr w14:paraId="1FB96A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320" w:type="dxa"/>
            <w:vMerge w:val="continue"/>
            <w:tcBorders>
              <w:left w:val="single" w:color="auto" w:sz="4" w:space="0"/>
            </w:tcBorders>
            <w:noWrap w:val="0"/>
            <w:vAlign w:val="center"/>
          </w:tcPr>
          <w:p w14:paraId="2D628994">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p>
        </w:tc>
        <w:tc>
          <w:tcPr>
            <w:tcW w:w="1531" w:type="dxa"/>
            <w:noWrap w:val="0"/>
            <w:vAlign w:val="center"/>
          </w:tcPr>
          <w:p w14:paraId="1EDF9993">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拟投入资源配置计划</w:t>
            </w:r>
          </w:p>
          <w:p w14:paraId="70FA0D82">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（6分）</w:t>
            </w:r>
          </w:p>
        </w:tc>
        <w:tc>
          <w:tcPr>
            <w:tcW w:w="6166" w:type="dxa"/>
            <w:gridSpan w:val="2"/>
            <w:noWrap w:val="0"/>
            <w:vAlign w:val="center"/>
          </w:tcPr>
          <w:p w14:paraId="566F70C6">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投标人所提供的劳动力计划、设备及材料供应计划、主要施工设备、检测设备完全满足安装进度及安装质量需要的得6分，每缺少一项内容或内容明显错误的，每一项扣2分，扣完为止，不提供则不得分。</w:t>
            </w:r>
          </w:p>
        </w:tc>
      </w:tr>
      <w:tr w14:paraId="2495B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320" w:type="dxa"/>
            <w:vMerge w:val="continue"/>
            <w:tcBorders>
              <w:left w:val="single" w:color="auto" w:sz="4" w:space="0"/>
            </w:tcBorders>
            <w:noWrap w:val="0"/>
            <w:vAlign w:val="center"/>
          </w:tcPr>
          <w:p w14:paraId="5126C2EC">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p>
        </w:tc>
        <w:tc>
          <w:tcPr>
            <w:tcW w:w="1531" w:type="dxa"/>
            <w:noWrap w:val="0"/>
            <w:vAlign w:val="center"/>
          </w:tcPr>
          <w:p w14:paraId="4822373E">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安全管理体系与措施</w:t>
            </w:r>
          </w:p>
          <w:p w14:paraId="6423D085">
            <w:pPr>
              <w:bidi w:val="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（6分）</w:t>
            </w:r>
          </w:p>
        </w:tc>
        <w:tc>
          <w:tcPr>
            <w:tcW w:w="6166" w:type="dxa"/>
            <w:gridSpan w:val="2"/>
            <w:noWrap w:val="0"/>
            <w:vAlign w:val="center"/>
          </w:tcPr>
          <w:p w14:paraId="78D77736">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投标人提供的安全管理体系健全、安全防护方案切实、防护措施可行等内容的得6分，每缺少一项内容或内容明显错误的，每一项扣2分，扣完为止，不提供则不得分。</w:t>
            </w:r>
          </w:p>
        </w:tc>
      </w:tr>
      <w:tr w14:paraId="00E3D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320" w:type="dxa"/>
            <w:vMerge w:val="restart"/>
            <w:tcBorders>
              <w:left w:val="single" w:color="auto" w:sz="4" w:space="0"/>
            </w:tcBorders>
            <w:noWrap w:val="0"/>
            <w:vAlign w:val="center"/>
          </w:tcPr>
          <w:p w14:paraId="442D3F1D">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商务部分</w:t>
            </w:r>
          </w:p>
          <w:p w14:paraId="2BB87E06">
            <w:pPr>
              <w:tabs>
                <w:tab w:val="left" w:pos="5130"/>
              </w:tabs>
              <w:adjustRightInd w:val="0"/>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25</w:t>
            </w:r>
            <w:r>
              <w:rPr>
                <w:rFonts w:hint="eastAsia" w:ascii="宋体" w:hAnsi="宋体" w:eastAsia="宋体" w:cs="宋体"/>
                <w:b w:val="0"/>
                <w:bCs w:val="0"/>
                <w:color w:val="auto"/>
                <w:sz w:val="24"/>
                <w:szCs w:val="24"/>
                <w:highlight w:val="none"/>
              </w:rPr>
              <w:t>分）</w:t>
            </w:r>
          </w:p>
        </w:tc>
        <w:tc>
          <w:tcPr>
            <w:tcW w:w="1531" w:type="dxa"/>
            <w:noWrap w:val="0"/>
            <w:vAlign w:val="center"/>
          </w:tcPr>
          <w:p w14:paraId="38C05E0A">
            <w:pPr>
              <w:bidi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企业业绩</w:t>
            </w:r>
          </w:p>
          <w:p w14:paraId="05963D53">
            <w:pPr>
              <w:bidi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（4分）</w:t>
            </w:r>
          </w:p>
        </w:tc>
        <w:tc>
          <w:tcPr>
            <w:tcW w:w="6166" w:type="dxa"/>
            <w:gridSpan w:val="2"/>
            <w:noWrap w:val="0"/>
            <w:vAlign w:val="center"/>
          </w:tcPr>
          <w:p w14:paraId="0B2370D3">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投标人2023年1月1日以来（以合同签订时间为准）类项目业绩每提供一项得2分，最多得4分。</w:t>
            </w:r>
          </w:p>
          <w:p w14:paraId="2A30B01F">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注：须提供合同扫描件或复印件且清晰可见，否则不得分。</w:t>
            </w:r>
          </w:p>
        </w:tc>
      </w:tr>
      <w:tr w14:paraId="60E1D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20" w:type="dxa"/>
            <w:vMerge w:val="continue"/>
            <w:tcBorders>
              <w:left w:val="single" w:color="auto" w:sz="4" w:space="0"/>
            </w:tcBorders>
            <w:noWrap w:val="0"/>
            <w:vAlign w:val="center"/>
          </w:tcPr>
          <w:p w14:paraId="379CD111">
            <w:pPr>
              <w:tabs>
                <w:tab w:val="left" w:pos="5130"/>
              </w:tabs>
              <w:adjustRightInd w:val="0"/>
              <w:snapToGrid w:val="0"/>
              <w:spacing w:line="360" w:lineRule="auto"/>
              <w:rPr>
                <w:rFonts w:hint="eastAsia" w:ascii="宋体" w:hAnsi="宋体" w:eastAsia="宋体" w:cs="宋体"/>
                <w:b w:val="0"/>
                <w:bCs w:val="0"/>
                <w:color w:val="auto"/>
                <w:sz w:val="24"/>
                <w:szCs w:val="24"/>
                <w:highlight w:val="none"/>
              </w:rPr>
            </w:pPr>
          </w:p>
        </w:tc>
        <w:tc>
          <w:tcPr>
            <w:tcW w:w="1531" w:type="dxa"/>
            <w:noWrap w:val="0"/>
            <w:vAlign w:val="center"/>
          </w:tcPr>
          <w:p w14:paraId="5FDF9572">
            <w:pPr>
              <w:bidi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企业人员</w:t>
            </w:r>
          </w:p>
          <w:p w14:paraId="5B91018D">
            <w:pPr>
              <w:bidi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（3分）</w:t>
            </w:r>
          </w:p>
        </w:tc>
        <w:tc>
          <w:tcPr>
            <w:tcW w:w="6166" w:type="dxa"/>
            <w:gridSpan w:val="2"/>
            <w:noWrap w:val="0"/>
            <w:vAlign w:val="center"/>
          </w:tcPr>
          <w:p w14:paraId="44DE824F">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项目负责人具有中级职称的得3分，没有不得分。</w:t>
            </w:r>
          </w:p>
        </w:tc>
      </w:tr>
      <w:tr w14:paraId="298B9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20" w:type="dxa"/>
            <w:vMerge w:val="continue"/>
            <w:tcBorders>
              <w:left w:val="single" w:color="auto" w:sz="4" w:space="0"/>
            </w:tcBorders>
            <w:noWrap w:val="0"/>
            <w:vAlign w:val="center"/>
          </w:tcPr>
          <w:p w14:paraId="55D55250">
            <w:pPr>
              <w:tabs>
                <w:tab w:val="left" w:pos="5130"/>
              </w:tabs>
              <w:adjustRightInd w:val="0"/>
              <w:snapToGrid w:val="0"/>
              <w:spacing w:line="360" w:lineRule="auto"/>
              <w:rPr>
                <w:rFonts w:hint="eastAsia" w:ascii="宋体" w:hAnsi="宋体" w:eastAsia="宋体" w:cs="宋体"/>
                <w:b w:val="0"/>
                <w:bCs w:val="0"/>
                <w:color w:val="auto"/>
                <w:sz w:val="24"/>
                <w:szCs w:val="24"/>
                <w:highlight w:val="none"/>
              </w:rPr>
            </w:pPr>
          </w:p>
        </w:tc>
        <w:tc>
          <w:tcPr>
            <w:tcW w:w="1531" w:type="dxa"/>
            <w:vMerge w:val="restart"/>
            <w:noWrap w:val="0"/>
            <w:vAlign w:val="center"/>
          </w:tcPr>
          <w:p w14:paraId="08C0D3D4">
            <w:pPr>
              <w:bidi w:val="0"/>
              <w:spacing w:line="360" w:lineRule="auto"/>
              <w:jc w:val="left"/>
              <w:rPr>
                <w:rFonts w:hint="eastAsia" w:ascii="宋体" w:hAnsi="宋体" w:eastAsia="宋体" w:cs="宋体"/>
                <w:b w:val="0"/>
                <w:bCs w:val="0"/>
                <w:color w:val="auto"/>
                <w:sz w:val="24"/>
                <w:szCs w:val="24"/>
                <w:highlight w:val="none"/>
                <w:lang w:val="en-US" w:eastAsia="zh-CN"/>
              </w:rPr>
            </w:pPr>
          </w:p>
          <w:p w14:paraId="175188F3">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服务承诺</w:t>
            </w:r>
          </w:p>
          <w:p w14:paraId="4B6D0D6E">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（18分）</w:t>
            </w:r>
          </w:p>
        </w:tc>
        <w:tc>
          <w:tcPr>
            <w:tcW w:w="6166" w:type="dxa"/>
            <w:gridSpan w:val="2"/>
            <w:noWrap w:val="0"/>
            <w:vAlign w:val="bottom"/>
          </w:tcPr>
          <w:p w14:paraId="02CA05E5">
            <w:pPr>
              <w:bidi w:val="0"/>
              <w:spacing w:line="360" w:lineRule="auto"/>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投标人提供质保期内、外服务承诺；确保工程连续性施工；保证不拖欠农民工工资；</w:t>
            </w:r>
            <w:r>
              <w:rPr>
                <w:rFonts w:hint="eastAsia" w:ascii="宋体" w:hAnsi="宋体" w:eastAsia="宋体" w:cs="宋体"/>
                <w:b w:val="0"/>
                <w:bCs w:val="0"/>
                <w:color w:val="auto"/>
                <w:sz w:val="24"/>
                <w:szCs w:val="24"/>
                <w:highlight w:val="none"/>
                <w:lang w:eastAsia="zh-CN"/>
              </w:rPr>
              <w:t>安全承诺；各关键岗位人员（项目</w:t>
            </w:r>
            <w:r>
              <w:rPr>
                <w:rFonts w:hint="eastAsia" w:ascii="宋体" w:hAnsi="宋体" w:eastAsia="宋体" w:cs="宋体"/>
                <w:b w:val="0"/>
                <w:bCs w:val="0"/>
                <w:color w:val="auto"/>
                <w:sz w:val="24"/>
                <w:szCs w:val="24"/>
                <w:highlight w:val="none"/>
                <w:lang w:val="en-US" w:eastAsia="zh-CN"/>
              </w:rPr>
              <w:t>负责人</w:t>
            </w:r>
            <w:r>
              <w:rPr>
                <w:rFonts w:hint="eastAsia" w:ascii="宋体" w:hAnsi="宋体" w:eastAsia="宋体" w:cs="宋体"/>
                <w:b w:val="0"/>
                <w:bCs w:val="0"/>
                <w:color w:val="auto"/>
                <w:sz w:val="24"/>
                <w:szCs w:val="24"/>
                <w:highlight w:val="none"/>
                <w:lang w:eastAsia="zh-CN"/>
              </w:rPr>
              <w:t>及相关技术人员）的在岗履职尽责承诺</w:t>
            </w:r>
            <w:r>
              <w:rPr>
                <w:rFonts w:hint="eastAsia" w:ascii="宋体" w:hAnsi="宋体" w:eastAsia="宋体" w:cs="宋体"/>
                <w:b w:val="0"/>
                <w:bCs w:val="0"/>
                <w:color w:val="auto"/>
                <w:sz w:val="24"/>
                <w:szCs w:val="24"/>
                <w:highlight w:val="none"/>
                <w:lang w:val="en-US" w:eastAsia="zh-CN"/>
              </w:rPr>
              <w:t>齐全的的得10分，每缺少一项内容或内容明显错误的，每一项扣2分，扣完为止，不提供则不得分。</w:t>
            </w:r>
          </w:p>
        </w:tc>
      </w:tr>
      <w:tr w14:paraId="4C30F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1320" w:type="dxa"/>
            <w:vMerge w:val="continue"/>
            <w:tcBorders>
              <w:left w:val="single" w:color="auto" w:sz="4" w:space="0"/>
            </w:tcBorders>
            <w:noWrap w:val="0"/>
            <w:vAlign w:val="center"/>
          </w:tcPr>
          <w:p w14:paraId="0DDABB79">
            <w:pPr>
              <w:tabs>
                <w:tab w:val="left" w:pos="5130"/>
              </w:tabs>
              <w:adjustRightInd w:val="0"/>
              <w:snapToGrid w:val="0"/>
              <w:spacing w:line="360" w:lineRule="auto"/>
              <w:rPr>
                <w:rFonts w:hint="eastAsia" w:ascii="宋体" w:hAnsi="宋体" w:eastAsia="宋体" w:cs="宋体"/>
                <w:b w:val="0"/>
                <w:bCs w:val="0"/>
                <w:color w:val="auto"/>
                <w:sz w:val="24"/>
                <w:szCs w:val="24"/>
                <w:highlight w:val="none"/>
              </w:rPr>
            </w:pPr>
          </w:p>
        </w:tc>
        <w:tc>
          <w:tcPr>
            <w:tcW w:w="1531" w:type="dxa"/>
            <w:vMerge w:val="continue"/>
            <w:noWrap w:val="0"/>
            <w:vAlign w:val="center"/>
          </w:tcPr>
          <w:p w14:paraId="13EE0D58">
            <w:pPr>
              <w:bidi w:val="0"/>
              <w:jc w:val="center"/>
              <w:rPr>
                <w:rFonts w:hint="eastAsia" w:ascii="宋体" w:hAnsi="宋体" w:eastAsia="宋体" w:cs="宋体"/>
                <w:b w:val="0"/>
                <w:bCs w:val="0"/>
                <w:color w:val="auto"/>
                <w:kern w:val="2"/>
                <w:sz w:val="24"/>
                <w:szCs w:val="24"/>
                <w:highlight w:val="none"/>
                <w:lang w:val="en-US" w:eastAsia="zh-CN"/>
              </w:rPr>
            </w:pPr>
          </w:p>
        </w:tc>
        <w:tc>
          <w:tcPr>
            <w:tcW w:w="6166" w:type="dxa"/>
            <w:gridSpan w:val="2"/>
            <w:noWrap w:val="0"/>
            <w:vAlign w:val="center"/>
          </w:tcPr>
          <w:p w14:paraId="639845C1">
            <w:pPr>
              <w:bidi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rPr>
              <w:t>投标人针对本项目的提供的售后服务方案包含但不限于售后服务方案、售后服务人员配备情况、服务响应时间、应急处理方案及措施等内容的得8分，每缺少一项内容或内容明显错误的，每一项扣2分，扣完为止，不提供则不得分。</w:t>
            </w:r>
          </w:p>
        </w:tc>
      </w:tr>
    </w:tbl>
    <w:p w14:paraId="7FB1D11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D2CA87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4425518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3954D5B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7EAA34A">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7C133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6353F3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48925D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58DA73C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0DD0BB3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A56A8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3438ECD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582CBB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6097C21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11321C2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1075111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34A84431">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4767B0DB">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0736925B">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2FA25C86">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6D26D1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0A9A590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62FBF7B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DD3E6E3">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73081B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344F87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0D92FA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66EBD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C57EF6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33A776">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796CB876">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第三章 采购项目内容及要求</w:t>
      </w:r>
    </w:p>
    <w:p w14:paraId="44F1721A">
      <w:pPr>
        <w:numPr>
          <w:ilvl w:val="0"/>
          <w:numId w:val="24"/>
        </w:num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本项目采购内容：</w:t>
      </w:r>
    </w:p>
    <w:tbl>
      <w:tblPr>
        <w:tblStyle w:val="14"/>
        <w:tblW w:w="0" w:type="auto"/>
        <w:jc w:val="center"/>
        <w:tblLayout w:type="autofit"/>
        <w:tblCellMar>
          <w:top w:w="0" w:type="dxa"/>
          <w:left w:w="10" w:type="dxa"/>
          <w:bottom w:w="0" w:type="dxa"/>
          <w:right w:w="10" w:type="dxa"/>
        </w:tblCellMar>
      </w:tblPr>
      <w:tblGrid>
        <w:gridCol w:w="466"/>
        <w:gridCol w:w="837"/>
        <w:gridCol w:w="4911"/>
        <w:gridCol w:w="1652"/>
        <w:gridCol w:w="656"/>
      </w:tblGrid>
      <w:tr w14:paraId="570CCD84">
        <w:tblPrEx>
          <w:tblCellMar>
            <w:top w:w="0" w:type="dxa"/>
            <w:left w:w="10" w:type="dxa"/>
            <w:bottom w:w="0" w:type="dxa"/>
            <w:right w:w="10"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886E8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序号</w:t>
            </w:r>
          </w:p>
        </w:tc>
        <w:tc>
          <w:tcPr>
            <w:tcW w:w="837"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3B007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货物名称</w:t>
            </w:r>
          </w:p>
        </w:tc>
        <w:tc>
          <w:tcPr>
            <w:tcW w:w="4911"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CC850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参数需求</w:t>
            </w:r>
          </w:p>
        </w:tc>
        <w:tc>
          <w:tcPr>
            <w:tcW w:w="1652"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5DAA18C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单位</w:t>
            </w:r>
          </w:p>
        </w:tc>
        <w:tc>
          <w:tcPr>
            <w:tcW w:w="656" w:type="dxa"/>
            <w:tcBorders>
              <w:top w:val="single" w:color="000000" w:sz="4"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AA1CF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数量</w:t>
            </w:r>
          </w:p>
        </w:tc>
      </w:tr>
      <w:tr w14:paraId="3BE703A7">
        <w:tblPrEx>
          <w:tblCellMar>
            <w:top w:w="0" w:type="dxa"/>
            <w:left w:w="10" w:type="dxa"/>
            <w:bottom w:w="0" w:type="dxa"/>
            <w:right w:w="10" w:type="dxa"/>
          </w:tblCellMar>
        </w:tblPrEx>
        <w:trPr>
          <w:trHeight w:val="0" w:hRule="atLeast"/>
          <w:jc w:val="center"/>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31FEC8F">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83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74F5E757">
            <w:pPr>
              <w:spacing w:before="0" w:after="0" w:line="240" w:lineRule="auto"/>
              <w:ind w:left="0" w:right="0" w:firstLine="0"/>
              <w:jc w:val="both"/>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护栏</w:t>
            </w:r>
          </w:p>
        </w:tc>
        <w:tc>
          <w:tcPr>
            <w:tcW w:w="491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6BF0D7E8">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锌钢护栏</w:t>
            </w:r>
          </w:p>
          <w:p w14:paraId="20F635AC">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柱高1.1--1.2米，长度3米</w:t>
            </w:r>
          </w:p>
          <w:p w14:paraId="33067B42">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立柱100*100*1.5厚</w:t>
            </w:r>
          </w:p>
          <w:p w14:paraId="39D9E83F">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上横梁60*40*1.2厚</w:t>
            </w:r>
          </w:p>
          <w:p w14:paraId="23CCFCE2">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下横梁40*40*1.2厚</w:t>
            </w:r>
          </w:p>
          <w:p w14:paraId="7BE0552F">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rPr>
              <w:t>竖管25*25*1.2厚</w:t>
            </w:r>
          </w:p>
          <w:p w14:paraId="1B6835B4">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c>
          <w:tcPr>
            <w:tcW w:w="165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D51BA2E">
            <w:pPr>
              <w:spacing w:before="0" w:after="0" w:line="240" w:lineRule="auto"/>
              <w:ind w:left="0" w:right="0" w:firstLine="0"/>
              <w:jc w:val="both"/>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m</w:t>
            </w:r>
          </w:p>
        </w:tc>
        <w:tc>
          <w:tcPr>
            <w:tcW w:w="65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3C67AF73">
            <w:pPr>
              <w:spacing w:before="0" w:after="0" w:line="240" w:lineRule="auto"/>
              <w:ind w:left="0" w:right="0" w:firstLine="0"/>
              <w:jc w:val="center"/>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4700</w:t>
            </w:r>
          </w:p>
        </w:tc>
      </w:tr>
      <w:tr w14:paraId="08602C33">
        <w:tblPrEx>
          <w:tblCellMar>
            <w:top w:w="0" w:type="dxa"/>
            <w:left w:w="10" w:type="dxa"/>
            <w:bottom w:w="0" w:type="dxa"/>
            <w:right w:w="10" w:type="dxa"/>
          </w:tblCellMar>
        </w:tblPrEx>
        <w:trPr>
          <w:trHeight w:val="0" w:hRule="atLeast"/>
          <w:jc w:val="center"/>
        </w:trPr>
        <w:tc>
          <w:tcPr>
            <w:tcW w:w="466" w:type="dxa"/>
            <w:tcBorders>
              <w:top w:val="single" w:color="000000" w:sz="0"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CE6F00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837"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8B53D54">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4911"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top"/>
          </w:tcPr>
          <w:p w14:paraId="77F693A7">
            <w:pPr>
              <w:tabs>
                <w:tab w:val="left" w:pos="420"/>
              </w:tabs>
              <w:spacing w:before="0" w:after="0" w:line="276" w:lineRule="auto"/>
              <w:ind w:left="0" w:right="0" w:firstLine="0"/>
              <w:jc w:val="both"/>
              <w:rPr>
                <w:rFonts w:ascii="宋体" w:hAnsi="宋体" w:eastAsia="宋体" w:cs="宋体"/>
                <w:color w:val="auto"/>
                <w:spacing w:val="0"/>
                <w:position w:val="0"/>
                <w:sz w:val="22"/>
                <w:highlight w:val="none"/>
                <w:shd w:val="clear" w:fill="auto"/>
              </w:rPr>
            </w:pPr>
          </w:p>
        </w:tc>
        <w:tc>
          <w:tcPr>
            <w:tcW w:w="1652"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121C5490">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656" w:type="dxa"/>
            <w:tcBorders>
              <w:top w:val="single" w:color="000000" w:sz="0" w:space="0"/>
              <w:left w:val="single" w:color="000000" w:sz="0" w:space="0"/>
              <w:bottom w:val="single" w:color="000000" w:sz="4" w:space="0"/>
              <w:right w:val="single" w:color="000000" w:sz="4" w:space="0"/>
            </w:tcBorders>
            <w:shd w:val="clear" w:color="auto" w:fill="auto"/>
            <w:tcMar>
              <w:left w:w="108" w:type="dxa"/>
              <w:right w:w="108" w:type="dxa"/>
            </w:tcMar>
            <w:vAlign w:val="center"/>
          </w:tcPr>
          <w:p w14:paraId="498D5449">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r>
      <w:tr w14:paraId="769BB4EA">
        <w:tblPrEx>
          <w:tblCellMar>
            <w:top w:w="0" w:type="dxa"/>
            <w:left w:w="10" w:type="dxa"/>
            <w:bottom w:w="0" w:type="dxa"/>
            <w:right w:w="10" w:type="dxa"/>
          </w:tblCellMar>
        </w:tblPrEx>
        <w:trPr>
          <w:trHeight w:val="0" w:hRule="atLeast"/>
          <w:jc w:val="center"/>
        </w:trPr>
        <w:tc>
          <w:tcPr>
            <w:tcW w:w="46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228E824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3CEBAF8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4911"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6E646170">
            <w:pPr>
              <w:spacing w:before="0" w:after="0" w:line="276" w:lineRule="auto"/>
              <w:ind w:left="0" w:right="0" w:firstLine="0"/>
              <w:jc w:val="left"/>
              <w:rPr>
                <w:rFonts w:ascii="宋体" w:hAnsi="宋体" w:eastAsia="宋体" w:cs="宋体"/>
                <w:color w:val="auto"/>
                <w:spacing w:val="0"/>
                <w:position w:val="0"/>
                <w:sz w:val="22"/>
                <w:highlight w:val="none"/>
                <w:shd w:val="clear" w:fill="auto"/>
              </w:rPr>
            </w:pPr>
          </w:p>
        </w:tc>
        <w:tc>
          <w:tcPr>
            <w:tcW w:w="1652"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151610F1">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tcMar>
              <w:left w:w="14" w:type="dxa"/>
              <w:right w:w="14" w:type="dxa"/>
            </w:tcMar>
            <w:vAlign w:val="center"/>
          </w:tcPr>
          <w:p w14:paraId="40539624">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r>
    </w:tbl>
    <w:p w14:paraId="7CA6381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5D432D6">
      <w:pPr>
        <w:spacing w:before="0" w:after="0" w:line="480" w:lineRule="auto"/>
        <w:ind w:left="35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1A00C07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6FAE0749">
      <w:pPr>
        <w:spacing w:line="420" w:lineRule="auto"/>
        <w:ind w:firstLine="480"/>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w:t>
      </w:r>
      <w:r>
        <w:rPr>
          <w:rFonts w:ascii="宋体" w:hAnsi="宋体" w:eastAsia="宋体" w:cs="宋体"/>
          <w:color w:val="auto"/>
          <w:sz w:val="24"/>
          <w:highlight w:val="none"/>
        </w:rPr>
        <w:t>免费质保</w:t>
      </w:r>
      <w:r>
        <w:rPr>
          <w:rFonts w:hint="eastAsia" w:ascii="Times New Roman" w:hAnsi="Times New Roman" w:eastAsia="宋体" w:cs="Times New Roman"/>
          <w:color w:val="auto"/>
          <w:highlight w:val="none"/>
          <w:shd w:val="clear" w:color="auto" w:fill="FFFFFF"/>
          <w:lang w:val="en-US" w:eastAsia="zh-CN"/>
        </w:rPr>
        <w:t>1</w:t>
      </w:r>
      <w:r>
        <w:rPr>
          <w:rFonts w:ascii="宋体" w:hAnsi="宋体" w:eastAsia="宋体" w:cs="宋体"/>
          <w:color w:val="auto"/>
          <w:sz w:val="24"/>
          <w:highlight w:val="none"/>
        </w:rPr>
        <w:t>年,在接到采购方服务请求后</w:t>
      </w:r>
      <w:r>
        <w:rPr>
          <w:rFonts w:hint="eastAsia" w:ascii="宋体" w:hAnsi="宋体" w:eastAsia="宋体" w:cs="宋体"/>
          <w:color w:val="auto"/>
          <w:sz w:val="24"/>
          <w:highlight w:val="none"/>
          <w:lang w:val="en-US" w:eastAsia="zh-CN"/>
        </w:rPr>
        <w:t>2</w:t>
      </w:r>
      <w:r>
        <w:rPr>
          <w:rFonts w:ascii="宋体" w:hAnsi="宋体" w:eastAsia="宋体" w:cs="宋体"/>
          <w:color w:val="auto"/>
          <w:sz w:val="24"/>
          <w:highlight w:val="none"/>
        </w:rPr>
        <w:t>小时响应，</w:t>
      </w:r>
      <w:r>
        <w:rPr>
          <w:rFonts w:hint="eastAsia" w:ascii="宋体" w:hAnsi="宋体" w:eastAsia="宋体" w:cs="宋体"/>
          <w:color w:val="auto"/>
          <w:sz w:val="24"/>
          <w:highlight w:val="none"/>
          <w:lang w:val="en-US" w:eastAsia="zh-CN"/>
        </w:rPr>
        <w:t>4</w:t>
      </w:r>
      <w:r>
        <w:rPr>
          <w:rFonts w:ascii="宋体" w:hAnsi="宋体" w:eastAsia="宋体" w:cs="宋体"/>
          <w:color w:val="auto"/>
          <w:sz w:val="24"/>
          <w:highlight w:val="none"/>
        </w:rPr>
        <w:t>小时内上门解决问题；质保期内提供免费上门服务，质保期外的收费按相关行业规则或由双方协商收取。</w:t>
      </w:r>
    </w:p>
    <w:p w14:paraId="18BC7C77">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5052F58">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2.4交货日期：双方签订合同后</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w:t>
      </w:r>
      <w:r>
        <w:rPr>
          <w:rFonts w:hint="eastAsia" w:ascii="宋体" w:hAnsi="宋体" w:eastAsia="宋体" w:cs="宋体"/>
          <w:color w:val="auto"/>
          <w:sz w:val="24"/>
          <w:highlight w:val="none"/>
          <w:u w:val="single"/>
          <w:lang w:val="en-US" w:eastAsia="zh-CN"/>
        </w:rPr>
        <w:t xml:space="preserve">0 </w:t>
      </w:r>
      <w:r>
        <w:rPr>
          <w:rFonts w:hint="eastAsia" w:ascii="宋体" w:hAnsi="宋体" w:eastAsia="宋体" w:cs="宋体"/>
          <w:color w:val="auto"/>
          <w:sz w:val="24"/>
          <w:highlight w:val="none"/>
          <w:lang w:val="en-US" w:eastAsia="zh-CN"/>
        </w:rPr>
        <w:t>日历天</w:t>
      </w:r>
      <w:r>
        <w:rPr>
          <w:rFonts w:ascii="宋体" w:hAnsi="宋体" w:eastAsia="宋体" w:cs="宋体"/>
          <w:color w:val="auto"/>
          <w:spacing w:val="0"/>
          <w:position w:val="0"/>
          <w:sz w:val="24"/>
          <w:highlight w:val="none"/>
          <w:shd w:val="clear" w:fill="auto"/>
        </w:rPr>
        <w:t>。</w:t>
      </w:r>
    </w:p>
    <w:p w14:paraId="1540E2D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验收：由最终用户组织验收。</w:t>
      </w:r>
    </w:p>
    <w:p w14:paraId="7FDE6B24">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lang w:val="zh-CN" w:eastAsia="zh-CN"/>
        </w:rPr>
      </w:pPr>
      <w:r>
        <w:rPr>
          <w:rFonts w:hint="eastAsia" w:ascii="宋体" w:hAnsi="宋体" w:eastAsia="宋体" w:cs="宋体"/>
          <w:color w:val="auto"/>
          <w:spacing w:val="0"/>
          <w:position w:val="0"/>
          <w:sz w:val="24"/>
          <w:highlight w:val="none"/>
          <w:shd w:val="clear" w:fill="auto"/>
          <w:lang w:val="en-US" w:eastAsia="zh-CN"/>
        </w:rPr>
        <w:t>2.6</w:t>
      </w:r>
      <w:r>
        <w:rPr>
          <w:rFonts w:hint="eastAsia" w:ascii="宋体" w:hAnsi="宋体" w:eastAsia="宋体" w:cs="宋体"/>
          <w:color w:val="auto"/>
          <w:spacing w:val="0"/>
          <w:position w:val="0"/>
          <w:sz w:val="24"/>
          <w:highlight w:val="none"/>
          <w:shd w:val="clear" w:fill="auto"/>
        </w:rPr>
        <w:t>供应商对其提供的产品出具《关于符合本国产品标准的声明函》或财政部会同有关部门规定的有关证明文件。</w:t>
      </w:r>
    </w:p>
    <w:p w14:paraId="6706DC4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rPr>
        <w:sectPr>
          <w:footerReference r:id="rId3" w:type="default"/>
          <w:pgSz w:w="11910" w:h="16840"/>
          <w:pgMar w:top="1580" w:right="1240" w:bottom="1200" w:left="1240" w:header="0" w:footer="927" w:gutter="0"/>
          <w:pgNumType w:fmt="decimal" w:start="1"/>
          <w:cols w:space="720" w:num="1"/>
        </w:sectPr>
      </w:pPr>
    </w:p>
    <w:p w14:paraId="76A4C35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A27473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F2EE53B">
      <w:pPr>
        <w:spacing w:before="0" w:after="0" w:line="4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1E960B02">
      <w:pPr>
        <w:spacing w:line="560" w:lineRule="exact"/>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注：</w:t>
      </w:r>
      <w:r>
        <w:rPr>
          <w:rFonts w:hint="eastAsia" w:ascii="宋体" w:hAnsi="宋体" w:cs="宋体"/>
          <w:color w:val="auto"/>
          <w:sz w:val="24"/>
          <w:highlight w:val="none"/>
        </w:rPr>
        <w:t>请供应商按照以下文件的要求格式、内容，顺序制作响应性文件，并编制</w:t>
      </w:r>
      <w:r>
        <w:rPr>
          <w:rFonts w:hint="eastAsia" w:ascii="宋体" w:hAnsi="宋体" w:cs="宋体"/>
          <w:color w:val="auto"/>
          <w:sz w:val="24"/>
          <w:highlight w:val="none"/>
          <w:lang w:val="en-US" w:eastAsia="zh-CN"/>
        </w:rPr>
        <w:t>详细</w:t>
      </w:r>
      <w:r>
        <w:rPr>
          <w:rFonts w:hint="eastAsia" w:ascii="宋体" w:hAnsi="宋体" w:cs="宋体"/>
          <w:color w:val="auto"/>
          <w:sz w:val="24"/>
          <w:highlight w:val="none"/>
        </w:rPr>
        <w:t>目录及页码</w:t>
      </w:r>
      <w:r>
        <w:rPr>
          <w:rFonts w:hint="eastAsia" w:ascii="宋体" w:hAnsi="宋体" w:cs="宋体"/>
          <w:color w:val="auto"/>
          <w:sz w:val="24"/>
          <w:highlight w:val="none"/>
          <w:lang w:eastAsia="zh-CN"/>
        </w:rPr>
        <w:t>和</w:t>
      </w:r>
      <w:r>
        <w:rPr>
          <w:rFonts w:hint="eastAsia" w:ascii="宋体" w:hAnsi="宋体" w:cs="宋体"/>
          <w:color w:val="auto"/>
          <w:sz w:val="24"/>
          <w:highlight w:val="none"/>
          <w:lang w:val="en-US" w:eastAsia="zh-CN"/>
        </w:rPr>
        <w:t>总</w:t>
      </w:r>
      <w:r>
        <w:rPr>
          <w:rFonts w:hint="eastAsia" w:ascii="宋体" w:hAnsi="宋体" w:cs="宋体"/>
          <w:color w:val="auto"/>
          <w:sz w:val="24"/>
          <w:highlight w:val="none"/>
        </w:rPr>
        <w:t>页码，否则</w:t>
      </w:r>
      <w:r>
        <w:rPr>
          <w:rFonts w:hint="eastAsia" w:ascii="宋体" w:hAnsi="宋体" w:cs="宋体"/>
          <w:color w:val="auto"/>
          <w:sz w:val="24"/>
          <w:highlight w:val="none"/>
          <w:lang w:val="en-US" w:eastAsia="zh-CN"/>
        </w:rPr>
        <w:t>将</w:t>
      </w:r>
      <w:r>
        <w:rPr>
          <w:rFonts w:hint="eastAsia" w:ascii="宋体" w:hAnsi="宋体" w:cs="宋体"/>
          <w:color w:val="auto"/>
          <w:sz w:val="24"/>
          <w:highlight w:val="none"/>
        </w:rPr>
        <w:t>影响对响应性文件的</w:t>
      </w:r>
      <w:r>
        <w:rPr>
          <w:rFonts w:hint="eastAsia" w:ascii="宋体" w:hAnsi="宋体" w:cs="宋体"/>
          <w:color w:val="auto"/>
          <w:sz w:val="24"/>
          <w:highlight w:val="none"/>
          <w:lang w:val="en-US" w:eastAsia="zh-CN"/>
        </w:rPr>
        <w:t>实质响应</w:t>
      </w:r>
      <w:r>
        <w:rPr>
          <w:rFonts w:hint="eastAsia" w:ascii="宋体" w:hAnsi="宋体" w:cs="宋体"/>
          <w:color w:val="auto"/>
          <w:sz w:val="24"/>
          <w:highlight w:val="none"/>
        </w:rPr>
        <w:t>。</w:t>
      </w:r>
    </w:p>
    <w:p w14:paraId="77B92B2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CF4DC8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497CCEC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78186C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44898D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B629F6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CFDD71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94B346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29E25C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506883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635BB0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7BCBEF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73702D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7A1FA1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EA87D4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676E4C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8769CC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A226454">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64BA2B0">
      <w:pPr>
        <w:pStyle w:val="12"/>
        <w:rPr>
          <w:rFonts w:ascii="宋体" w:hAnsi="宋体" w:eastAsia="宋体" w:cs="宋体"/>
          <w:color w:val="auto"/>
          <w:spacing w:val="0"/>
          <w:position w:val="0"/>
          <w:sz w:val="24"/>
          <w:highlight w:val="none"/>
          <w:shd w:val="clear" w:fill="auto"/>
        </w:rPr>
      </w:pPr>
    </w:p>
    <w:p w14:paraId="38162212">
      <w:pPr>
        <w:pStyle w:val="13"/>
        <w:rPr>
          <w:rFonts w:ascii="宋体" w:hAnsi="宋体" w:eastAsia="宋体" w:cs="宋体"/>
          <w:color w:val="auto"/>
          <w:spacing w:val="0"/>
          <w:position w:val="0"/>
          <w:sz w:val="24"/>
          <w:highlight w:val="none"/>
          <w:shd w:val="clear" w:fill="auto"/>
        </w:rPr>
      </w:pPr>
    </w:p>
    <w:p w14:paraId="5855936B">
      <w:pPr>
        <w:pStyle w:val="8"/>
        <w:rPr>
          <w:color w:val="auto"/>
          <w:highlight w:val="none"/>
        </w:rPr>
      </w:pPr>
    </w:p>
    <w:p w14:paraId="7BA32C7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9567BA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5C3B4A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88846A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06E1FDC">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BFF421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5155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5BA4680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7D6A88B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EEB97C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33C101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01D93EB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26824E6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76C26BC5">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1A63E5C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E6268F">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7E267DF">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C8714AD">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7DFC5DD0">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2E2B5B82">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68BC79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E4C7BE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5B02885">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2D57C80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7EE7FD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5A370A5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0EE3F12C">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94D81E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5256150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A8F454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58BA5D6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D534B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31E2C0F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0D209AD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1D582FD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1E4FA68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478FC8">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1DF519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E3D8CC9">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0886FD0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31F6317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4A2B2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F6A72F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890BC5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11D493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05F317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B8E887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5A343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256429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93AA13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5857032">
      <w:pPr>
        <w:pStyle w:val="19"/>
        <w:rPr>
          <w:color w:val="auto"/>
          <w:highlight w:val="none"/>
        </w:rPr>
      </w:pPr>
    </w:p>
    <w:p w14:paraId="4327E8E3">
      <w:pPr>
        <w:pStyle w:val="19"/>
        <w:rPr>
          <w:color w:val="auto"/>
          <w:highlight w:val="none"/>
        </w:rPr>
      </w:pPr>
    </w:p>
    <w:p w14:paraId="285CD9ED">
      <w:pPr>
        <w:pStyle w:val="19"/>
        <w:rPr>
          <w:color w:val="auto"/>
          <w:highlight w:val="none"/>
        </w:rPr>
      </w:pPr>
    </w:p>
    <w:p w14:paraId="335DFC7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611A5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18A1F17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4194256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F3CF64">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CC107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7851B9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D2CDA6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2A0C37F7">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24978B1E">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2CDC907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2AAE2D0">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53FB19A4">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0309176A">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1B96C45F">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3AF572EE">
      <w:pPr>
        <w:numPr>
          <w:ilvl w:val="0"/>
          <w:numId w:val="25"/>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4F6797F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10A5951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2239FC7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DD44D4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3C079C8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4EC465F0">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032F713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3726EBF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43AF355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5E4B496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7B8BAF2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79851146">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148A546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7BFC4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10E62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39BEBD">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897438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BA0B53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7928EC2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6BB85CCD">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44451F6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C2C00">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48833">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549F3B7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C55D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549A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6230717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1D7D2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050B28E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7FD62">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02D010B0">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3E3B6">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AA978">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14D29C8D">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63033DD0">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991133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11D5BEF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C1347B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57D25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22DD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7D5A5922">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533E59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78269A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11575213">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FAD4DE9">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A17E2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9D6E7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52732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98B2B8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B0C6B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DD82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63D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B26009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A11C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B311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CAD979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AE12A5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86A9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F984A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71FB7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0E31A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637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4554D8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4B20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C3DCF7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53FF8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1E4638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48FBEB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1E64E4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7E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BA8E1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F7E2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E4080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AD3B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74E790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6FE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D05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8C3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C4C152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A3FEB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C706C8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ACE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2AE0B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38FF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D3332C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33E5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E730F0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42B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904530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69A7B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A36A9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89E9A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F79DDA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88F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4592A3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BA25D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7496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1F490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6676E7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62D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8EC7DC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361C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7937A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C7C5E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21C8EDB">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17141E">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1E5FCA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7C9967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224C128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0037DC8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DFBC87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066D9E0">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B25FF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1DA5CE8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598183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30C26FA7">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3ABEB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5A99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1F601A6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A563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1B9A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9C94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410C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5C73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531DA48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20DB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62A07">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3A4271">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DA20A2">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0D23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372344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A407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5090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FE88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E038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B42DA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7A6406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CA434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932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A5790">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3FF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93EC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706F1C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573A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0949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016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576A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8E2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C1BEAF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6866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F6A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7A0C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866A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7E46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57EA85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23D9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5C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C938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068F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89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1ABB7E8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C6066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542CC27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4F5C6B1">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BCAFC67">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9D5670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26983FE">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1A993D7">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2335A5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391F9B0">
      <w:pPr>
        <w:pStyle w:val="17"/>
        <w:rPr>
          <w:rFonts w:ascii="宋体" w:hAnsi="宋体" w:eastAsia="宋体" w:cs="宋体"/>
          <w:b/>
          <w:color w:val="auto"/>
          <w:spacing w:val="0"/>
          <w:position w:val="0"/>
          <w:sz w:val="24"/>
          <w:highlight w:val="none"/>
          <w:shd w:val="clear" w:fill="auto"/>
        </w:rPr>
      </w:pPr>
    </w:p>
    <w:p w14:paraId="356081AB">
      <w:pPr>
        <w:pStyle w:val="5"/>
        <w:rPr>
          <w:rFonts w:ascii="宋体" w:hAnsi="宋体" w:eastAsia="宋体" w:cs="宋体"/>
          <w:b/>
          <w:color w:val="auto"/>
          <w:spacing w:val="0"/>
          <w:position w:val="0"/>
          <w:sz w:val="24"/>
          <w:highlight w:val="none"/>
          <w:shd w:val="clear" w:fill="auto"/>
        </w:rPr>
      </w:pPr>
    </w:p>
    <w:p w14:paraId="56C38322">
      <w:pPr>
        <w:rPr>
          <w:rFonts w:ascii="宋体" w:hAnsi="宋体" w:eastAsia="宋体" w:cs="宋体"/>
          <w:b/>
          <w:color w:val="auto"/>
          <w:spacing w:val="0"/>
          <w:position w:val="0"/>
          <w:sz w:val="24"/>
          <w:highlight w:val="none"/>
          <w:shd w:val="clear" w:fill="auto"/>
        </w:rPr>
      </w:pPr>
    </w:p>
    <w:p w14:paraId="18195D0E">
      <w:pPr>
        <w:pStyle w:val="17"/>
        <w:rPr>
          <w:rFonts w:ascii="宋体" w:hAnsi="宋体" w:eastAsia="宋体" w:cs="宋体"/>
          <w:b/>
          <w:color w:val="auto"/>
          <w:spacing w:val="0"/>
          <w:position w:val="0"/>
          <w:sz w:val="24"/>
          <w:highlight w:val="none"/>
          <w:shd w:val="clear" w:fill="auto"/>
        </w:rPr>
      </w:pPr>
    </w:p>
    <w:p w14:paraId="0E8A2914">
      <w:pPr>
        <w:pStyle w:val="5"/>
        <w:rPr>
          <w:rFonts w:ascii="宋体" w:hAnsi="宋体" w:eastAsia="宋体" w:cs="宋体"/>
          <w:b/>
          <w:color w:val="auto"/>
          <w:spacing w:val="0"/>
          <w:position w:val="0"/>
          <w:sz w:val="24"/>
          <w:highlight w:val="none"/>
          <w:shd w:val="clear" w:fill="auto"/>
        </w:rPr>
      </w:pPr>
    </w:p>
    <w:p w14:paraId="63FEECB7">
      <w:pPr>
        <w:rPr>
          <w:rFonts w:ascii="宋体" w:hAnsi="宋体" w:eastAsia="宋体" w:cs="宋体"/>
          <w:b/>
          <w:color w:val="auto"/>
          <w:spacing w:val="0"/>
          <w:position w:val="0"/>
          <w:sz w:val="24"/>
          <w:highlight w:val="none"/>
          <w:shd w:val="clear" w:fill="auto"/>
        </w:rPr>
      </w:pPr>
    </w:p>
    <w:p w14:paraId="110A2F05">
      <w:pPr>
        <w:pStyle w:val="17"/>
        <w:rPr>
          <w:rFonts w:ascii="宋体" w:hAnsi="宋体" w:eastAsia="宋体" w:cs="宋体"/>
          <w:b/>
          <w:color w:val="auto"/>
          <w:spacing w:val="0"/>
          <w:position w:val="0"/>
          <w:sz w:val="24"/>
          <w:highlight w:val="none"/>
          <w:shd w:val="clear" w:fill="auto"/>
        </w:rPr>
      </w:pPr>
    </w:p>
    <w:p w14:paraId="4A2A47ED">
      <w:pPr>
        <w:pStyle w:val="5"/>
        <w:rPr>
          <w:rFonts w:ascii="宋体" w:hAnsi="宋体" w:eastAsia="宋体" w:cs="宋体"/>
          <w:b/>
          <w:color w:val="auto"/>
          <w:spacing w:val="0"/>
          <w:position w:val="0"/>
          <w:sz w:val="24"/>
          <w:highlight w:val="none"/>
          <w:shd w:val="clear" w:fill="auto"/>
        </w:rPr>
      </w:pPr>
    </w:p>
    <w:p w14:paraId="59DC517B">
      <w:pPr>
        <w:rPr>
          <w:rFonts w:ascii="宋体" w:hAnsi="宋体" w:eastAsia="宋体" w:cs="宋体"/>
          <w:b/>
          <w:color w:val="auto"/>
          <w:spacing w:val="0"/>
          <w:position w:val="0"/>
          <w:sz w:val="24"/>
          <w:highlight w:val="none"/>
          <w:shd w:val="clear" w:fill="auto"/>
        </w:rPr>
      </w:pPr>
    </w:p>
    <w:p w14:paraId="7049EC2F">
      <w:pPr>
        <w:pStyle w:val="17"/>
        <w:rPr>
          <w:rFonts w:ascii="宋体" w:hAnsi="宋体" w:eastAsia="宋体" w:cs="宋体"/>
          <w:b/>
          <w:color w:val="auto"/>
          <w:spacing w:val="0"/>
          <w:position w:val="0"/>
          <w:sz w:val="24"/>
          <w:highlight w:val="none"/>
          <w:shd w:val="clear" w:fill="auto"/>
        </w:rPr>
      </w:pPr>
    </w:p>
    <w:p w14:paraId="56C13986">
      <w:pPr>
        <w:pStyle w:val="5"/>
        <w:rPr>
          <w:color w:val="auto"/>
          <w:highlight w:val="none"/>
        </w:rPr>
      </w:pPr>
    </w:p>
    <w:p w14:paraId="0235ABE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194E52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075E47D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93F672C">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3720985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3D5908C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6F5564B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4155C3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0C9171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F180EE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074298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D797444">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23C6B4C">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06D17EB6">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41670F2">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58DD99E3">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3FB0A65">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C74ED67">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B498354">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64AF3E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5B2345D">
      <w:pPr>
        <w:pStyle w:val="17"/>
        <w:rPr>
          <w:rFonts w:ascii="宋体" w:hAnsi="宋体" w:eastAsia="宋体" w:cs="宋体"/>
          <w:b/>
          <w:color w:val="auto"/>
          <w:spacing w:val="0"/>
          <w:position w:val="0"/>
          <w:sz w:val="24"/>
          <w:highlight w:val="none"/>
          <w:shd w:val="clear" w:fill="auto"/>
        </w:rPr>
      </w:pPr>
    </w:p>
    <w:p w14:paraId="44387A65">
      <w:pPr>
        <w:pStyle w:val="5"/>
        <w:rPr>
          <w:rFonts w:ascii="宋体" w:hAnsi="宋体" w:eastAsia="宋体" w:cs="宋体"/>
          <w:b/>
          <w:color w:val="auto"/>
          <w:spacing w:val="0"/>
          <w:position w:val="0"/>
          <w:sz w:val="24"/>
          <w:highlight w:val="none"/>
          <w:shd w:val="clear" w:fill="auto"/>
        </w:rPr>
      </w:pPr>
    </w:p>
    <w:p w14:paraId="2C3256D7">
      <w:pPr>
        <w:rPr>
          <w:rFonts w:ascii="宋体" w:hAnsi="宋体" w:eastAsia="宋体" w:cs="宋体"/>
          <w:b/>
          <w:color w:val="auto"/>
          <w:spacing w:val="0"/>
          <w:position w:val="0"/>
          <w:sz w:val="24"/>
          <w:highlight w:val="none"/>
          <w:shd w:val="clear" w:fill="auto"/>
        </w:rPr>
      </w:pPr>
    </w:p>
    <w:p w14:paraId="6C156C27">
      <w:pPr>
        <w:pStyle w:val="17"/>
        <w:rPr>
          <w:rFonts w:ascii="宋体" w:hAnsi="宋体" w:eastAsia="宋体" w:cs="宋体"/>
          <w:b/>
          <w:color w:val="auto"/>
          <w:spacing w:val="0"/>
          <w:position w:val="0"/>
          <w:sz w:val="24"/>
          <w:highlight w:val="none"/>
          <w:shd w:val="clear" w:fill="auto"/>
        </w:rPr>
      </w:pPr>
    </w:p>
    <w:p w14:paraId="7627EA91">
      <w:pPr>
        <w:pStyle w:val="5"/>
        <w:rPr>
          <w:rFonts w:ascii="宋体" w:hAnsi="宋体" w:eastAsia="宋体" w:cs="宋体"/>
          <w:b/>
          <w:color w:val="auto"/>
          <w:spacing w:val="0"/>
          <w:position w:val="0"/>
          <w:sz w:val="24"/>
          <w:highlight w:val="none"/>
          <w:shd w:val="clear" w:fill="auto"/>
        </w:rPr>
      </w:pPr>
    </w:p>
    <w:p w14:paraId="2FC93AAA">
      <w:pPr>
        <w:rPr>
          <w:rFonts w:ascii="宋体" w:hAnsi="宋体" w:eastAsia="宋体" w:cs="宋体"/>
          <w:b/>
          <w:color w:val="auto"/>
          <w:spacing w:val="0"/>
          <w:position w:val="0"/>
          <w:sz w:val="24"/>
          <w:highlight w:val="none"/>
          <w:shd w:val="clear" w:fill="auto"/>
        </w:rPr>
      </w:pPr>
    </w:p>
    <w:p w14:paraId="73073B80">
      <w:pPr>
        <w:pStyle w:val="17"/>
        <w:rPr>
          <w:rFonts w:ascii="宋体" w:hAnsi="宋体" w:eastAsia="宋体" w:cs="宋体"/>
          <w:b/>
          <w:color w:val="auto"/>
          <w:spacing w:val="0"/>
          <w:position w:val="0"/>
          <w:sz w:val="24"/>
          <w:highlight w:val="none"/>
          <w:shd w:val="clear" w:fill="auto"/>
        </w:rPr>
      </w:pPr>
    </w:p>
    <w:p w14:paraId="147EC70C">
      <w:pPr>
        <w:pStyle w:val="5"/>
        <w:rPr>
          <w:rFonts w:ascii="宋体" w:hAnsi="宋体" w:eastAsia="宋体" w:cs="宋体"/>
          <w:b/>
          <w:color w:val="auto"/>
          <w:spacing w:val="0"/>
          <w:position w:val="0"/>
          <w:sz w:val="24"/>
          <w:highlight w:val="none"/>
          <w:shd w:val="clear" w:fill="auto"/>
        </w:rPr>
      </w:pPr>
    </w:p>
    <w:p w14:paraId="799C8535">
      <w:pPr>
        <w:rPr>
          <w:rFonts w:ascii="宋体" w:hAnsi="宋体" w:eastAsia="宋体" w:cs="宋体"/>
          <w:b/>
          <w:color w:val="auto"/>
          <w:spacing w:val="0"/>
          <w:position w:val="0"/>
          <w:sz w:val="24"/>
          <w:highlight w:val="none"/>
          <w:shd w:val="clear" w:fill="auto"/>
        </w:rPr>
      </w:pPr>
    </w:p>
    <w:p w14:paraId="5B90C254">
      <w:pPr>
        <w:pStyle w:val="17"/>
        <w:rPr>
          <w:rFonts w:ascii="宋体" w:hAnsi="宋体" w:eastAsia="宋体" w:cs="宋体"/>
          <w:b/>
          <w:color w:val="auto"/>
          <w:spacing w:val="0"/>
          <w:position w:val="0"/>
          <w:sz w:val="24"/>
          <w:highlight w:val="none"/>
          <w:shd w:val="clear" w:fill="auto"/>
        </w:rPr>
      </w:pPr>
    </w:p>
    <w:p w14:paraId="670DD9B5">
      <w:pPr>
        <w:pStyle w:val="5"/>
        <w:rPr>
          <w:rFonts w:ascii="宋体" w:hAnsi="宋体" w:eastAsia="宋体" w:cs="宋体"/>
          <w:b/>
          <w:color w:val="auto"/>
          <w:spacing w:val="0"/>
          <w:position w:val="0"/>
          <w:sz w:val="24"/>
          <w:highlight w:val="none"/>
          <w:shd w:val="clear" w:fill="auto"/>
        </w:rPr>
      </w:pPr>
    </w:p>
    <w:p w14:paraId="723350AC">
      <w:pPr>
        <w:rPr>
          <w:rFonts w:ascii="宋体" w:hAnsi="宋体" w:eastAsia="宋体" w:cs="宋体"/>
          <w:b/>
          <w:color w:val="auto"/>
          <w:spacing w:val="0"/>
          <w:position w:val="0"/>
          <w:sz w:val="24"/>
          <w:highlight w:val="none"/>
          <w:shd w:val="clear" w:fill="auto"/>
        </w:rPr>
      </w:pPr>
    </w:p>
    <w:p w14:paraId="19D7309F">
      <w:pPr>
        <w:pStyle w:val="17"/>
        <w:rPr>
          <w:rFonts w:ascii="宋体" w:hAnsi="宋体" w:eastAsia="宋体" w:cs="宋体"/>
          <w:b/>
          <w:color w:val="auto"/>
          <w:spacing w:val="0"/>
          <w:position w:val="0"/>
          <w:sz w:val="24"/>
          <w:highlight w:val="none"/>
          <w:shd w:val="clear" w:fill="auto"/>
        </w:rPr>
      </w:pPr>
    </w:p>
    <w:p w14:paraId="6D135A36">
      <w:pPr>
        <w:pStyle w:val="5"/>
        <w:rPr>
          <w:rFonts w:ascii="宋体" w:hAnsi="宋体" w:eastAsia="宋体" w:cs="宋体"/>
          <w:b/>
          <w:color w:val="auto"/>
          <w:spacing w:val="0"/>
          <w:position w:val="0"/>
          <w:sz w:val="24"/>
          <w:highlight w:val="none"/>
          <w:shd w:val="clear" w:fill="auto"/>
        </w:rPr>
      </w:pPr>
    </w:p>
    <w:p w14:paraId="02A5D8DE">
      <w:pPr>
        <w:rPr>
          <w:rFonts w:ascii="宋体" w:hAnsi="宋体" w:eastAsia="宋体" w:cs="宋体"/>
          <w:b/>
          <w:color w:val="auto"/>
          <w:spacing w:val="0"/>
          <w:position w:val="0"/>
          <w:sz w:val="24"/>
          <w:highlight w:val="none"/>
          <w:shd w:val="clear" w:fill="auto"/>
        </w:rPr>
      </w:pPr>
    </w:p>
    <w:p w14:paraId="3F781F79">
      <w:pPr>
        <w:pStyle w:val="17"/>
        <w:rPr>
          <w:rFonts w:ascii="宋体" w:hAnsi="宋体" w:eastAsia="宋体" w:cs="宋体"/>
          <w:b/>
          <w:color w:val="auto"/>
          <w:spacing w:val="0"/>
          <w:position w:val="0"/>
          <w:sz w:val="24"/>
          <w:highlight w:val="none"/>
          <w:shd w:val="clear" w:fill="auto"/>
        </w:rPr>
      </w:pPr>
    </w:p>
    <w:p w14:paraId="263F4F80">
      <w:pPr>
        <w:pStyle w:val="5"/>
        <w:rPr>
          <w:rFonts w:ascii="宋体" w:hAnsi="宋体" w:eastAsia="宋体" w:cs="宋体"/>
          <w:b/>
          <w:color w:val="auto"/>
          <w:spacing w:val="0"/>
          <w:position w:val="0"/>
          <w:sz w:val="24"/>
          <w:highlight w:val="none"/>
          <w:shd w:val="clear" w:fill="auto"/>
        </w:rPr>
      </w:pPr>
    </w:p>
    <w:p w14:paraId="4D43A994">
      <w:pPr>
        <w:rPr>
          <w:color w:val="auto"/>
          <w:highlight w:val="none"/>
        </w:rPr>
      </w:pPr>
    </w:p>
    <w:p w14:paraId="6561217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3A42CDC">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3D0AC15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14D7AF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3995A8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2C84AB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26EC90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B93334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10366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BF8DAC6">
      <w:pPr>
        <w:pStyle w:val="17"/>
        <w:rPr>
          <w:color w:val="auto"/>
          <w:highlight w:val="none"/>
        </w:rPr>
      </w:pPr>
    </w:p>
    <w:p w14:paraId="5BECADC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610FCF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97522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219FA9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868FB1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D92FC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BC1575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89D7818">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6475C60C">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2D8DFED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DF2496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B528236">
      <w:pPr>
        <w:pStyle w:val="17"/>
        <w:rPr>
          <w:rFonts w:ascii="宋体" w:hAnsi="宋体" w:eastAsia="宋体" w:cs="宋体"/>
          <w:b/>
          <w:color w:val="auto"/>
          <w:spacing w:val="0"/>
          <w:position w:val="0"/>
          <w:sz w:val="24"/>
          <w:highlight w:val="none"/>
          <w:shd w:val="clear" w:fill="auto"/>
        </w:rPr>
      </w:pPr>
    </w:p>
    <w:p w14:paraId="0CC0DF9B">
      <w:pPr>
        <w:pStyle w:val="5"/>
        <w:rPr>
          <w:rFonts w:ascii="宋体" w:hAnsi="宋体" w:eastAsia="宋体" w:cs="宋体"/>
          <w:b/>
          <w:color w:val="auto"/>
          <w:spacing w:val="0"/>
          <w:position w:val="0"/>
          <w:sz w:val="24"/>
          <w:highlight w:val="none"/>
          <w:shd w:val="clear" w:fill="auto"/>
        </w:rPr>
      </w:pPr>
    </w:p>
    <w:p w14:paraId="23229E97">
      <w:pPr>
        <w:rPr>
          <w:rFonts w:ascii="宋体" w:hAnsi="宋体" w:eastAsia="宋体" w:cs="宋体"/>
          <w:b/>
          <w:color w:val="auto"/>
          <w:spacing w:val="0"/>
          <w:position w:val="0"/>
          <w:sz w:val="24"/>
          <w:highlight w:val="none"/>
          <w:shd w:val="clear" w:fill="auto"/>
        </w:rPr>
      </w:pPr>
    </w:p>
    <w:p w14:paraId="2D68FFE0">
      <w:pPr>
        <w:pStyle w:val="17"/>
        <w:rPr>
          <w:rFonts w:ascii="宋体" w:hAnsi="宋体" w:eastAsia="宋体" w:cs="宋体"/>
          <w:b/>
          <w:color w:val="auto"/>
          <w:spacing w:val="0"/>
          <w:position w:val="0"/>
          <w:sz w:val="24"/>
          <w:highlight w:val="none"/>
          <w:shd w:val="clear" w:fill="auto"/>
        </w:rPr>
      </w:pPr>
    </w:p>
    <w:p w14:paraId="50B90F19">
      <w:pPr>
        <w:pStyle w:val="5"/>
        <w:rPr>
          <w:rFonts w:ascii="宋体" w:hAnsi="宋体" w:eastAsia="宋体" w:cs="宋体"/>
          <w:b/>
          <w:color w:val="auto"/>
          <w:spacing w:val="0"/>
          <w:position w:val="0"/>
          <w:sz w:val="24"/>
          <w:highlight w:val="none"/>
          <w:shd w:val="clear" w:fill="auto"/>
        </w:rPr>
      </w:pPr>
    </w:p>
    <w:p w14:paraId="3ABCA512">
      <w:pPr>
        <w:rPr>
          <w:rFonts w:ascii="宋体" w:hAnsi="宋体" w:eastAsia="宋体" w:cs="宋体"/>
          <w:b/>
          <w:color w:val="auto"/>
          <w:spacing w:val="0"/>
          <w:position w:val="0"/>
          <w:sz w:val="24"/>
          <w:highlight w:val="none"/>
          <w:shd w:val="clear" w:fill="auto"/>
        </w:rPr>
      </w:pPr>
    </w:p>
    <w:p w14:paraId="5E6746BA">
      <w:pPr>
        <w:pStyle w:val="17"/>
        <w:rPr>
          <w:rFonts w:ascii="宋体" w:hAnsi="宋体" w:eastAsia="宋体" w:cs="宋体"/>
          <w:b/>
          <w:color w:val="auto"/>
          <w:spacing w:val="0"/>
          <w:position w:val="0"/>
          <w:sz w:val="24"/>
          <w:highlight w:val="none"/>
          <w:shd w:val="clear" w:fill="auto"/>
        </w:rPr>
      </w:pPr>
    </w:p>
    <w:p w14:paraId="1F5DB524">
      <w:pPr>
        <w:pStyle w:val="5"/>
        <w:rPr>
          <w:rFonts w:ascii="宋体" w:hAnsi="宋体" w:eastAsia="宋体" w:cs="宋体"/>
          <w:b/>
          <w:color w:val="auto"/>
          <w:spacing w:val="0"/>
          <w:position w:val="0"/>
          <w:sz w:val="24"/>
          <w:highlight w:val="none"/>
          <w:shd w:val="clear" w:fill="auto"/>
        </w:rPr>
      </w:pPr>
    </w:p>
    <w:p w14:paraId="25983F97">
      <w:pPr>
        <w:rPr>
          <w:rFonts w:ascii="宋体" w:hAnsi="宋体" w:eastAsia="宋体" w:cs="宋体"/>
          <w:b/>
          <w:color w:val="auto"/>
          <w:spacing w:val="0"/>
          <w:position w:val="0"/>
          <w:sz w:val="24"/>
          <w:highlight w:val="none"/>
          <w:shd w:val="clear" w:fill="auto"/>
        </w:rPr>
      </w:pPr>
    </w:p>
    <w:p w14:paraId="042CD188">
      <w:pPr>
        <w:pStyle w:val="17"/>
        <w:rPr>
          <w:rFonts w:ascii="宋体" w:hAnsi="宋体" w:eastAsia="宋体" w:cs="宋体"/>
          <w:b/>
          <w:color w:val="auto"/>
          <w:spacing w:val="0"/>
          <w:position w:val="0"/>
          <w:sz w:val="24"/>
          <w:highlight w:val="none"/>
          <w:shd w:val="clear" w:fill="auto"/>
        </w:rPr>
      </w:pPr>
    </w:p>
    <w:p w14:paraId="799AEC0A">
      <w:pPr>
        <w:pStyle w:val="5"/>
        <w:rPr>
          <w:rFonts w:ascii="宋体" w:hAnsi="宋体" w:eastAsia="宋体" w:cs="宋体"/>
          <w:b/>
          <w:color w:val="auto"/>
          <w:spacing w:val="0"/>
          <w:position w:val="0"/>
          <w:sz w:val="24"/>
          <w:highlight w:val="none"/>
          <w:shd w:val="clear" w:fill="auto"/>
        </w:rPr>
      </w:pPr>
    </w:p>
    <w:p w14:paraId="447CD58A">
      <w:pPr>
        <w:rPr>
          <w:color w:val="auto"/>
          <w:highlight w:val="none"/>
        </w:rPr>
      </w:pPr>
    </w:p>
    <w:p w14:paraId="192EB98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C66285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366BD30F">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76226BD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2EBD841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05C8B9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3927E0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3643D4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9A35F9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2279FD1C">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3D8999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0C15B1E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BBA1258">
      <w:pPr>
        <w:rPr>
          <w:rFonts w:hint="eastAsia"/>
          <w:color w:val="auto"/>
          <w:highlight w:val="none"/>
        </w:rPr>
      </w:pPr>
    </w:p>
    <w:p w14:paraId="61EB13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10097D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6336C91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BACCCD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E450C7B">
      <w:pPr>
        <w:pStyle w:val="17"/>
        <w:rPr>
          <w:rFonts w:ascii="宋体" w:hAnsi="宋体" w:eastAsia="宋体" w:cs="宋体"/>
          <w:color w:val="auto"/>
          <w:spacing w:val="0"/>
          <w:position w:val="0"/>
          <w:sz w:val="24"/>
          <w:highlight w:val="none"/>
          <w:shd w:val="clear" w:fill="auto"/>
        </w:rPr>
      </w:pPr>
    </w:p>
    <w:p w14:paraId="57C6D1F1">
      <w:pPr>
        <w:pStyle w:val="5"/>
        <w:rPr>
          <w:rFonts w:ascii="宋体" w:hAnsi="宋体" w:eastAsia="宋体" w:cs="宋体"/>
          <w:color w:val="auto"/>
          <w:spacing w:val="0"/>
          <w:position w:val="0"/>
          <w:sz w:val="24"/>
          <w:highlight w:val="none"/>
          <w:shd w:val="clear" w:fill="auto"/>
        </w:rPr>
      </w:pPr>
    </w:p>
    <w:p w14:paraId="7556976E">
      <w:pPr>
        <w:rPr>
          <w:rFonts w:ascii="宋体" w:hAnsi="宋体" w:eastAsia="宋体" w:cs="宋体"/>
          <w:color w:val="auto"/>
          <w:spacing w:val="0"/>
          <w:position w:val="0"/>
          <w:sz w:val="24"/>
          <w:highlight w:val="none"/>
          <w:shd w:val="clear" w:fill="auto"/>
        </w:rPr>
      </w:pPr>
    </w:p>
    <w:p w14:paraId="1C3E28BA">
      <w:pPr>
        <w:pStyle w:val="17"/>
        <w:rPr>
          <w:rFonts w:ascii="宋体" w:hAnsi="宋体" w:eastAsia="宋体" w:cs="宋体"/>
          <w:color w:val="auto"/>
          <w:spacing w:val="0"/>
          <w:position w:val="0"/>
          <w:sz w:val="24"/>
          <w:highlight w:val="none"/>
          <w:shd w:val="clear" w:fill="auto"/>
        </w:rPr>
      </w:pPr>
    </w:p>
    <w:p w14:paraId="1B30424A">
      <w:pPr>
        <w:pStyle w:val="5"/>
        <w:rPr>
          <w:rFonts w:ascii="宋体" w:hAnsi="宋体" w:eastAsia="宋体" w:cs="宋体"/>
          <w:color w:val="auto"/>
          <w:spacing w:val="0"/>
          <w:position w:val="0"/>
          <w:sz w:val="24"/>
          <w:highlight w:val="none"/>
          <w:shd w:val="clear" w:fill="auto"/>
        </w:rPr>
      </w:pPr>
    </w:p>
    <w:p w14:paraId="250890BE">
      <w:pPr>
        <w:rPr>
          <w:rFonts w:ascii="宋体" w:hAnsi="宋体" w:eastAsia="宋体" w:cs="宋体"/>
          <w:color w:val="auto"/>
          <w:spacing w:val="0"/>
          <w:position w:val="0"/>
          <w:sz w:val="24"/>
          <w:highlight w:val="none"/>
          <w:shd w:val="clear" w:fill="auto"/>
        </w:rPr>
      </w:pPr>
    </w:p>
    <w:p w14:paraId="0F9E1B30">
      <w:pPr>
        <w:pStyle w:val="19"/>
        <w:rPr>
          <w:rFonts w:ascii="宋体" w:hAnsi="宋体" w:eastAsia="宋体" w:cs="宋体"/>
          <w:color w:val="auto"/>
          <w:spacing w:val="0"/>
          <w:position w:val="0"/>
          <w:sz w:val="24"/>
          <w:highlight w:val="none"/>
          <w:shd w:val="clear" w:fill="auto"/>
        </w:rPr>
      </w:pPr>
    </w:p>
    <w:p w14:paraId="004837E6">
      <w:pPr>
        <w:pStyle w:val="19"/>
        <w:rPr>
          <w:rFonts w:ascii="宋体" w:hAnsi="宋体" w:eastAsia="宋体" w:cs="宋体"/>
          <w:color w:val="auto"/>
          <w:spacing w:val="0"/>
          <w:position w:val="0"/>
          <w:sz w:val="24"/>
          <w:highlight w:val="none"/>
          <w:shd w:val="clear" w:fill="auto"/>
        </w:rPr>
      </w:pPr>
    </w:p>
    <w:p w14:paraId="0CDBBD69">
      <w:pPr>
        <w:pStyle w:val="19"/>
        <w:rPr>
          <w:rFonts w:ascii="宋体" w:hAnsi="宋体" w:eastAsia="宋体" w:cs="宋体"/>
          <w:color w:val="auto"/>
          <w:spacing w:val="0"/>
          <w:position w:val="0"/>
          <w:sz w:val="24"/>
          <w:highlight w:val="none"/>
          <w:shd w:val="clear" w:fill="auto"/>
        </w:rPr>
      </w:pPr>
    </w:p>
    <w:p w14:paraId="6EA2E42F">
      <w:pPr>
        <w:pStyle w:val="19"/>
        <w:rPr>
          <w:rFonts w:ascii="宋体" w:hAnsi="宋体" w:eastAsia="宋体" w:cs="宋体"/>
          <w:color w:val="auto"/>
          <w:spacing w:val="0"/>
          <w:position w:val="0"/>
          <w:sz w:val="24"/>
          <w:highlight w:val="none"/>
          <w:shd w:val="clear" w:fill="auto"/>
        </w:rPr>
      </w:pPr>
    </w:p>
    <w:p w14:paraId="769B36AF">
      <w:pPr>
        <w:pStyle w:val="19"/>
        <w:rPr>
          <w:rFonts w:ascii="宋体" w:hAnsi="宋体" w:eastAsia="宋体" w:cs="宋体"/>
          <w:color w:val="auto"/>
          <w:spacing w:val="0"/>
          <w:position w:val="0"/>
          <w:sz w:val="24"/>
          <w:highlight w:val="none"/>
          <w:shd w:val="clear" w:fill="auto"/>
        </w:rPr>
      </w:pPr>
    </w:p>
    <w:p w14:paraId="13EC6861">
      <w:pPr>
        <w:pStyle w:val="19"/>
        <w:rPr>
          <w:rFonts w:ascii="宋体" w:hAnsi="宋体" w:eastAsia="宋体" w:cs="宋体"/>
          <w:color w:val="auto"/>
          <w:spacing w:val="0"/>
          <w:position w:val="0"/>
          <w:sz w:val="24"/>
          <w:highlight w:val="none"/>
          <w:shd w:val="clear" w:fill="auto"/>
        </w:rPr>
      </w:pPr>
    </w:p>
    <w:p w14:paraId="2B85A785">
      <w:pPr>
        <w:spacing w:line="360" w:lineRule="auto"/>
        <w:ind w:firstLine="240" w:firstLineChars="100"/>
        <w:jc w:val="center"/>
        <w:rPr>
          <w:rFonts w:hint="eastAsia" w:ascii="宋体" w:hAnsi="宋体" w:cs="宋体"/>
          <w:color w:val="auto"/>
          <w:sz w:val="24"/>
          <w:highlight w:val="none"/>
          <w:lang w:val="en-US" w:eastAsia="zh-CN"/>
        </w:rPr>
      </w:pP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 xml:space="preserve">10  </w:t>
      </w:r>
      <w:r>
        <w:rPr>
          <w:rFonts w:hint="eastAsia" w:ascii="宋体" w:hAnsi="宋体" w:cs="宋体"/>
          <w:color w:val="auto"/>
          <w:sz w:val="24"/>
          <w:highlight w:val="none"/>
          <w:lang w:val="en-US" w:eastAsia="zh-CN"/>
        </w:rPr>
        <w:t>关于符合本国产品标准的声明函</w:t>
      </w:r>
    </w:p>
    <w:p w14:paraId="1E16B1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p>
    <w:p w14:paraId="6FE084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本公司(单位)郑重声明，根据《国务院办公厅关于在政府采购中实施本国产品标准及相关政策 的通知》(国办发〔2025〕34号)的规定，本公司(单位)提供的以下产品属于本国产品。具体情 况如下 ：</w:t>
      </w:r>
    </w:p>
    <w:p w14:paraId="34EF60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 xml:space="preserve">1. </w:t>
      </w:r>
      <w:r>
        <w:rPr>
          <w:color w:val="auto"/>
          <w:sz w:val="24"/>
          <w:szCs w:val="24"/>
          <w:highlight w:val="none"/>
          <w:u w:val="single"/>
        </w:rPr>
        <w:t xml:space="preserve"> (产品名称1)</w:t>
      </w:r>
      <w:r>
        <w:rPr>
          <w:color w:val="auto"/>
          <w:sz w:val="24"/>
          <w:szCs w:val="24"/>
          <w:highlight w:val="none"/>
        </w:rPr>
        <w:t>, 生 产 厂 为</w:t>
      </w:r>
      <w:r>
        <w:rPr>
          <w:color w:val="auto"/>
          <w:sz w:val="24"/>
          <w:szCs w:val="24"/>
          <w:highlight w:val="none"/>
          <w:u w:val="single"/>
        </w:rPr>
        <w:t>( 厂 名 ),</w:t>
      </w:r>
      <w:r>
        <w:rPr>
          <w:color w:val="auto"/>
          <w:sz w:val="24"/>
          <w:szCs w:val="24"/>
          <w:highlight w:val="none"/>
        </w:rPr>
        <w:t xml:space="preserve"> 厂址为</w:t>
      </w:r>
      <w:r>
        <w:rPr>
          <w:color w:val="auto"/>
          <w:sz w:val="24"/>
          <w:szCs w:val="24"/>
          <w:highlight w:val="none"/>
          <w:u w:val="single"/>
        </w:rPr>
        <w:t>( 生 产 厂 址 )</w:t>
      </w:r>
      <w:r>
        <w:rPr>
          <w:color w:val="auto"/>
          <w:sz w:val="24"/>
          <w:szCs w:val="24"/>
          <w:highlight w:val="none"/>
        </w:rPr>
        <w:t>。</w:t>
      </w:r>
      <w:r>
        <w:rPr>
          <w:color w:val="auto"/>
          <w:sz w:val="24"/>
          <w:szCs w:val="24"/>
          <w:highlight w:val="none"/>
          <w:u w:val="single"/>
        </w:rPr>
        <w:t>( 产 品 名 称 1 )</w:t>
      </w:r>
      <w:r>
        <w:rPr>
          <w:color w:val="auto"/>
          <w:sz w:val="24"/>
          <w:szCs w:val="24"/>
          <w:highlight w:val="none"/>
        </w:rPr>
        <w:t xml:space="preserve">的中国境内生产的组件成本占比≥ </w:t>
      </w:r>
      <w:r>
        <w:rPr>
          <w:color w:val="auto"/>
          <w:sz w:val="24"/>
          <w:szCs w:val="24"/>
          <w:highlight w:val="none"/>
          <w:u w:val="single"/>
        </w:rPr>
        <w:t>(规定比例)</w:t>
      </w:r>
      <w:r>
        <w:rPr>
          <w:color w:val="auto"/>
          <w:sz w:val="24"/>
          <w:szCs w:val="24"/>
          <w:highlight w:val="none"/>
        </w:rPr>
        <w:t xml:space="preserve"> 。</w:t>
      </w:r>
      <w:r>
        <w:rPr>
          <w:color w:val="auto"/>
          <w:sz w:val="24"/>
          <w:szCs w:val="24"/>
          <w:highlight w:val="none"/>
          <w:u w:val="single"/>
        </w:rPr>
        <w:t>( 产 品 名 称 1 )</w:t>
      </w:r>
      <w:r>
        <w:rPr>
          <w:color w:val="auto"/>
          <w:sz w:val="24"/>
          <w:szCs w:val="24"/>
          <w:highlight w:val="none"/>
        </w:rPr>
        <w:t>的</w:t>
      </w:r>
      <w:r>
        <w:rPr>
          <w:color w:val="auto"/>
          <w:sz w:val="24"/>
          <w:szCs w:val="24"/>
          <w:highlight w:val="none"/>
          <w:u w:val="single"/>
        </w:rPr>
        <w:t>(关键组件)</w:t>
      </w:r>
      <w:r>
        <w:rPr>
          <w:color w:val="auto"/>
          <w:sz w:val="24"/>
          <w:szCs w:val="24"/>
          <w:highlight w:val="none"/>
        </w:rPr>
        <w:t>在中国境内生产。</w:t>
      </w:r>
      <w:r>
        <w:rPr>
          <w:color w:val="auto"/>
          <w:sz w:val="24"/>
          <w:szCs w:val="24"/>
          <w:highlight w:val="none"/>
          <w:u w:val="single"/>
        </w:rPr>
        <w:t>( 产 品 名 称 1 )</w:t>
      </w:r>
      <w:r>
        <w:rPr>
          <w:color w:val="auto"/>
          <w:sz w:val="24"/>
          <w:szCs w:val="24"/>
          <w:highlight w:val="none"/>
        </w:rPr>
        <w:t xml:space="preserve"> 的 </w:t>
      </w:r>
      <w:r>
        <w:rPr>
          <w:color w:val="auto"/>
          <w:sz w:val="24"/>
          <w:szCs w:val="24"/>
          <w:highlight w:val="none"/>
          <w:u w:val="single"/>
        </w:rPr>
        <w:t xml:space="preserve"> (关键工序)</w:t>
      </w:r>
      <w:r>
        <w:rPr>
          <w:color w:val="auto"/>
          <w:sz w:val="24"/>
          <w:szCs w:val="24"/>
          <w:highlight w:val="none"/>
        </w:rPr>
        <w:t>在中国境内完成。</w:t>
      </w:r>
    </w:p>
    <w:p w14:paraId="66B3EA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 xml:space="preserve">2.  </w:t>
      </w:r>
      <w:r>
        <w:rPr>
          <w:color w:val="auto"/>
          <w:sz w:val="24"/>
          <w:szCs w:val="24"/>
          <w:highlight w:val="none"/>
          <w:u w:val="single"/>
        </w:rPr>
        <w:t>(产品名称2)</w:t>
      </w:r>
      <w:r>
        <w:rPr>
          <w:color w:val="auto"/>
          <w:sz w:val="24"/>
          <w:szCs w:val="24"/>
          <w:highlight w:val="none"/>
        </w:rPr>
        <w:t>,生产厂为</w:t>
      </w:r>
      <w:r>
        <w:rPr>
          <w:color w:val="auto"/>
          <w:sz w:val="24"/>
          <w:szCs w:val="24"/>
          <w:highlight w:val="none"/>
          <w:u w:val="single"/>
        </w:rPr>
        <w:t>( 厂 名 ),</w:t>
      </w:r>
      <w:r>
        <w:rPr>
          <w:color w:val="auto"/>
          <w:sz w:val="24"/>
          <w:szCs w:val="24"/>
          <w:highlight w:val="none"/>
        </w:rPr>
        <w:t xml:space="preserve"> 厂址为</w:t>
      </w:r>
      <w:r>
        <w:rPr>
          <w:color w:val="auto"/>
          <w:sz w:val="24"/>
          <w:szCs w:val="24"/>
          <w:highlight w:val="none"/>
          <w:u w:val="single"/>
        </w:rPr>
        <w:t>( 生 产 厂 址 )</w:t>
      </w:r>
      <w:r>
        <w:rPr>
          <w:color w:val="auto"/>
          <w:sz w:val="24"/>
          <w:szCs w:val="24"/>
          <w:highlight w:val="none"/>
        </w:rPr>
        <w:t>。</w:t>
      </w:r>
      <w:r>
        <w:rPr>
          <w:color w:val="auto"/>
          <w:sz w:val="24"/>
          <w:szCs w:val="24"/>
          <w:highlight w:val="none"/>
          <w:u w:val="single"/>
        </w:rPr>
        <w:t>( 产 品 名 称 2 )</w:t>
      </w:r>
      <w:r>
        <w:rPr>
          <w:color w:val="auto"/>
          <w:sz w:val="24"/>
          <w:szCs w:val="24"/>
          <w:highlight w:val="none"/>
        </w:rPr>
        <w:t>的中国境内生产的组件成本占比≥</w:t>
      </w:r>
      <w:r>
        <w:rPr>
          <w:color w:val="auto"/>
          <w:sz w:val="24"/>
          <w:szCs w:val="24"/>
          <w:highlight w:val="none"/>
          <w:u w:val="single"/>
        </w:rPr>
        <w:t xml:space="preserve"> ( 规 定 比 例 )</w:t>
      </w:r>
      <w:r>
        <w:rPr>
          <w:color w:val="auto"/>
          <w:sz w:val="24"/>
          <w:szCs w:val="24"/>
          <w:highlight w:val="none"/>
        </w:rPr>
        <w:t>。</w:t>
      </w:r>
      <w:r>
        <w:rPr>
          <w:color w:val="auto"/>
          <w:sz w:val="24"/>
          <w:szCs w:val="24"/>
          <w:highlight w:val="none"/>
          <w:u w:val="single"/>
        </w:rPr>
        <w:t>( 产 品 名 称 2 )</w:t>
      </w:r>
      <w:r>
        <w:rPr>
          <w:color w:val="auto"/>
          <w:sz w:val="24"/>
          <w:szCs w:val="24"/>
          <w:highlight w:val="none"/>
        </w:rPr>
        <w:t>的</w:t>
      </w:r>
      <w:r>
        <w:rPr>
          <w:color w:val="auto"/>
          <w:sz w:val="24"/>
          <w:szCs w:val="24"/>
          <w:highlight w:val="none"/>
          <w:u w:val="single"/>
        </w:rPr>
        <w:t>( 关 键 组 件 )</w:t>
      </w:r>
      <w:r>
        <w:rPr>
          <w:color w:val="auto"/>
          <w:sz w:val="24"/>
          <w:szCs w:val="24"/>
          <w:highlight w:val="none"/>
        </w:rPr>
        <w:t>在中国境内生产。</w:t>
      </w:r>
      <w:r>
        <w:rPr>
          <w:color w:val="auto"/>
          <w:sz w:val="24"/>
          <w:szCs w:val="24"/>
          <w:highlight w:val="none"/>
          <w:u w:val="single"/>
        </w:rPr>
        <w:t xml:space="preserve"> ( 产 品 名 称 2 ) </w:t>
      </w:r>
      <w:r>
        <w:rPr>
          <w:color w:val="auto"/>
          <w:sz w:val="24"/>
          <w:szCs w:val="24"/>
          <w:highlight w:val="none"/>
        </w:rPr>
        <w:t>的</w:t>
      </w:r>
      <w:r>
        <w:rPr>
          <w:color w:val="auto"/>
          <w:sz w:val="24"/>
          <w:szCs w:val="24"/>
          <w:highlight w:val="none"/>
          <w:u w:val="single"/>
        </w:rPr>
        <w:t>( 关 键 工 序 )</w:t>
      </w:r>
      <w:r>
        <w:rPr>
          <w:color w:val="auto"/>
          <w:sz w:val="24"/>
          <w:szCs w:val="24"/>
          <w:highlight w:val="none"/>
        </w:rPr>
        <w:t>在中国境内完成。</w:t>
      </w:r>
    </w:p>
    <w:p w14:paraId="29D24F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w:t>
      </w:r>
    </w:p>
    <w:p w14:paraId="72760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highlight w:val="none"/>
        </w:rPr>
        <w:t>本公司(单位)对上述声明内容的真实性负责。如有虚假，愿承担相应法律责任。</w:t>
      </w:r>
    </w:p>
    <w:p w14:paraId="59966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p>
    <w:p w14:paraId="6A04D4E5">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公司(单位)名称(盖章):</w:t>
      </w:r>
    </w:p>
    <w:p w14:paraId="622B4091">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日 期 ：      年        月       日</w:t>
      </w:r>
    </w:p>
    <w:p w14:paraId="7601A758">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ascii="Times New Roman" w:hAnsi="Times New Roman" w:eastAsia="宋体" w:cs="Times New Roman"/>
          <w:color w:val="auto"/>
          <w:sz w:val="24"/>
          <w:szCs w:val="24"/>
          <w:highlight w:val="none"/>
        </w:rPr>
      </w:pPr>
    </w:p>
    <w:p w14:paraId="3CC20DAE">
      <w:pPr>
        <w:rPr>
          <w:rFonts w:ascii="Times New Roman" w:hAnsi="Times New Roman" w:eastAsia="宋体" w:cs="Times New Roman"/>
          <w:color w:val="auto"/>
          <w:highlight w:val="none"/>
        </w:rPr>
      </w:pPr>
      <w:r>
        <w:rPr>
          <w:rFonts w:ascii="Times New Roman" w:hAnsi="Times New Roman" w:eastAsia="宋体" w:cs="Times New Roman"/>
          <w:color w:val="auto"/>
          <w:highlight w:val="none"/>
        </w:rPr>
        <w:t>1.产品如有型号，请在“产品名称”栏一并填写。</w:t>
      </w:r>
    </w:p>
    <w:p w14:paraId="1F06350A">
      <w:pPr>
        <w:rPr>
          <w:rFonts w:ascii="Times New Roman" w:hAnsi="Times New Roman" w:eastAsia="宋体" w:cs="Times New Roman"/>
          <w:color w:val="auto"/>
          <w:highlight w:val="none"/>
        </w:rPr>
      </w:pPr>
      <w:r>
        <w:rPr>
          <w:rFonts w:ascii="Times New Roman" w:hAnsi="Times New Roman" w:eastAsia="宋体" w:cs="Times New Roman"/>
          <w:color w:val="auto"/>
          <w:highlight w:val="none"/>
        </w:rPr>
        <w:t>2.生产厂名与厂址应与生产厂营业执照载明的相关信息保持一致。</w:t>
      </w:r>
    </w:p>
    <w:p w14:paraId="26B35D49">
      <w:pPr>
        <w:rPr>
          <w:rFonts w:ascii="Times New Roman" w:hAnsi="Times New Roman" w:eastAsia="宋体" w:cs="Times New Roman"/>
          <w:color w:val="auto"/>
          <w:highlight w:val="none"/>
        </w:rPr>
      </w:pPr>
      <w:r>
        <w:rPr>
          <w:rFonts w:ascii="Times New Roman" w:hAnsi="Times New Roman" w:eastAsia="宋体" w:cs="Times New Roman"/>
          <w:color w:val="auto"/>
          <w:highlight w:val="none"/>
        </w:rPr>
        <w:t>3.该产品的中国境内生产的组件成本占比相关要求实施前，“规定比例”栏可不填，下同。</w:t>
      </w:r>
    </w:p>
    <w:p w14:paraId="4B7A5E19">
      <w:pPr>
        <w:rPr>
          <w:rFonts w:ascii="Times New Roman" w:hAnsi="Times New Roman" w:eastAsia="宋体" w:cs="Times New Roman"/>
          <w:color w:val="auto"/>
          <w:highlight w:val="none"/>
        </w:rPr>
      </w:pPr>
      <w:r>
        <w:rPr>
          <w:rFonts w:ascii="Times New Roman" w:hAnsi="Times New Roman" w:eastAsia="宋体" w:cs="Times New Roman"/>
          <w:color w:val="auto"/>
          <w:highlight w:val="none"/>
        </w:rPr>
        <w:t>4.该产品的关键组件要求实施前，“关键组件”栏可不填，下同。</w:t>
      </w:r>
    </w:p>
    <w:p w14:paraId="7C8B1969">
      <w:pPr>
        <w:spacing w:before="0" w:after="0" w:line="360" w:lineRule="auto"/>
        <w:ind w:left="0" w:right="0" w:firstLine="42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5.该产品的关键工序要求实施前，“关键工序”栏可不填，下同。</w:t>
      </w:r>
    </w:p>
    <w:p w14:paraId="681814E0">
      <w:pPr>
        <w:spacing w:before="0" w:after="0" w:line="360" w:lineRule="auto"/>
        <w:ind w:left="0" w:right="0" w:firstLine="420" w:firstLineChars="200"/>
        <w:jc w:val="both"/>
        <w:rPr>
          <w:rFonts w:ascii="Times New Roman" w:hAnsi="Times New Roman" w:eastAsia="宋体" w:cs="Times New Roman"/>
          <w:color w:val="auto"/>
          <w:highlight w:val="none"/>
        </w:rPr>
      </w:pPr>
    </w:p>
    <w:p w14:paraId="3AA0FD8B">
      <w:pPr>
        <w:spacing w:before="0" w:after="0" w:line="360" w:lineRule="auto"/>
        <w:ind w:left="0" w:right="0" w:firstLine="420" w:firstLineChars="200"/>
        <w:jc w:val="both"/>
        <w:rPr>
          <w:rFonts w:ascii="Times New Roman" w:hAnsi="Times New Roman" w:eastAsia="宋体" w:cs="Times New Roman"/>
          <w:color w:val="auto"/>
          <w:highlight w:val="none"/>
        </w:rPr>
      </w:pPr>
    </w:p>
    <w:p w14:paraId="0A2DDB0D">
      <w:pPr>
        <w:spacing w:before="0" w:after="0" w:line="360" w:lineRule="auto"/>
        <w:ind w:left="0" w:right="0" w:firstLine="420" w:firstLineChars="200"/>
        <w:jc w:val="both"/>
        <w:rPr>
          <w:rFonts w:ascii="Times New Roman" w:hAnsi="Times New Roman" w:eastAsia="宋体" w:cs="Times New Roman"/>
          <w:color w:val="auto"/>
          <w:highlight w:val="none"/>
        </w:rPr>
      </w:pPr>
    </w:p>
    <w:p w14:paraId="5A4C452B">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6C515B1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AD2ED52">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695DA2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E1CE13F">
      <w:pPr>
        <w:pStyle w:val="17"/>
        <w:rPr>
          <w:rFonts w:ascii="宋体" w:hAnsi="宋体" w:eastAsia="宋体" w:cs="宋体"/>
          <w:color w:val="auto"/>
          <w:spacing w:val="0"/>
          <w:position w:val="0"/>
          <w:sz w:val="24"/>
          <w:highlight w:val="none"/>
          <w:shd w:val="clear" w:fill="auto"/>
        </w:rPr>
      </w:pPr>
    </w:p>
    <w:p w14:paraId="47DECFDB">
      <w:pPr>
        <w:pStyle w:val="5"/>
        <w:rPr>
          <w:rFonts w:ascii="宋体" w:hAnsi="宋体" w:eastAsia="宋体" w:cs="宋体"/>
          <w:color w:val="auto"/>
          <w:spacing w:val="0"/>
          <w:position w:val="0"/>
          <w:sz w:val="24"/>
          <w:highlight w:val="none"/>
          <w:shd w:val="clear" w:fill="auto"/>
        </w:rPr>
      </w:pPr>
    </w:p>
    <w:p w14:paraId="4954E483">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2</w:t>
      </w:r>
    </w:p>
    <w:p w14:paraId="5D26D5C3">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D699205">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3ED30F3">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4BB5F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67C0280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1054D5B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61923EC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55754C7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35FEF01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4CDAEF1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1BB0E5C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15925B1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508A23D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778D50B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0FBCC42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6F6DE65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0385B9A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F21467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6327DD9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4FB1220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1178AA1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7A053DA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6DF22BFE">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5AD6DCB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78DEDBC3">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6F2DBDCA">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A9A811E">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C97A6B9">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832709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D3C56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0D3898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90BE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833DBBF">
      <w:pPr>
        <w:pStyle w:val="17"/>
        <w:rPr>
          <w:rFonts w:hint="eastAsia" w:ascii="宋体" w:hAnsi="宋体" w:eastAsia="宋体" w:cs="宋体"/>
          <w:b/>
          <w:color w:val="auto"/>
          <w:spacing w:val="0"/>
          <w:position w:val="0"/>
          <w:sz w:val="21"/>
          <w:szCs w:val="21"/>
          <w:highlight w:val="none"/>
          <w:shd w:val="clear" w:fill="auto"/>
        </w:rPr>
      </w:pPr>
    </w:p>
    <w:p w14:paraId="4B8985FA">
      <w:pPr>
        <w:pStyle w:val="5"/>
        <w:rPr>
          <w:rFonts w:hint="eastAsia" w:ascii="宋体" w:hAnsi="宋体" w:eastAsia="宋体" w:cs="宋体"/>
          <w:b/>
          <w:color w:val="auto"/>
          <w:spacing w:val="0"/>
          <w:position w:val="0"/>
          <w:sz w:val="21"/>
          <w:szCs w:val="21"/>
          <w:highlight w:val="none"/>
          <w:shd w:val="clear" w:fill="auto"/>
        </w:rPr>
      </w:pPr>
    </w:p>
    <w:p w14:paraId="2CBB1924">
      <w:pPr>
        <w:rPr>
          <w:rFonts w:hint="eastAsia" w:ascii="宋体" w:hAnsi="宋体" w:eastAsia="宋体" w:cs="宋体"/>
          <w:b/>
          <w:color w:val="auto"/>
          <w:spacing w:val="0"/>
          <w:position w:val="0"/>
          <w:sz w:val="21"/>
          <w:szCs w:val="21"/>
          <w:highlight w:val="none"/>
          <w:shd w:val="clear" w:fill="auto"/>
        </w:rPr>
      </w:pPr>
    </w:p>
    <w:p w14:paraId="394F1F99">
      <w:pPr>
        <w:pStyle w:val="17"/>
        <w:rPr>
          <w:rFonts w:hint="eastAsia" w:ascii="宋体" w:hAnsi="宋体" w:eastAsia="宋体" w:cs="宋体"/>
          <w:b/>
          <w:color w:val="auto"/>
          <w:spacing w:val="0"/>
          <w:position w:val="0"/>
          <w:sz w:val="21"/>
          <w:szCs w:val="21"/>
          <w:highlight w:val="none"/>
          <w:shd w:val="clear" w:fill="auto"/>
        </w:rPr>
      </w:pPr>
    </w:p>
    <w:p w14:paraId="7CDB2991">
      <w:pPr>
        <w:pStyle w:val="5"/>
        <w:rPr>
          <w:rFonts w:hint="eastAsia" w:ascii="宋体" w:hAnsi="宋体" w:eastAsia="宋体" w:cs="宋体"/>
          <w:b/>
          <w:color w:val="auto"/>
          <w:spacing w:val="0"/>
          <w:position w:val="0"/>
          <w:sz w:val="21"/>
          <w:szCs w:val="21"/>
          <w:highlight w:val="none"/>
          <w:shd w:val="clear" w:fill="auto"/>
        </w:rPr>
      </w:pPr>
    </w:p>
    <w:p w14:paraId="098CBB5C">
      <w:pPr>
        <w:rPr>
          <w:rFonts w:hint="eastAsia" w:ascii="宋体" w:hAnsi="宋体" w:eastAsia="宋体" w:cs="宋体"/>
          <w:b/>
          <w:color w:val="auto"/>
          <w:spacing w:val="0"/>
          <w:position w:val="0"/>
          <w:sz w:val="21"/>
          <w:szCs w:val="21"/>
          <w:highlight w:val="none"/>
          <w:shd w:val="clear" w:fill="auto"/>
        </w:rPr>
      </w:pPr>
    </w:p>
    <w:p w14:paraId="770F3502">
      <w:pPr>
        <w:pStyle w:val="17"/>
        <w:rPr>
          <w:rFonts w:hint="eastAsia" w:ascii="宋体" w:hAnsi="宋体" w:eastAsia="宋体" w:cs="宋体"/>
          <w:b/>
          <w:color w:val="auto"/>
          <w:spacing w:val="0"/>
          <w:position w:val="0"/>
          <w:sz w:val="21"/>
          <w:szCs w:val="21"/>
          <w:highlight w:val="none"/>
          <w:shd w:val="clear" w:fill="auto"/>
        </w:rPr>
      </w:pPr>
    </w:p>
    <w:p w14:paraId="2DA1ED0F">
      <w:pPr>
        <w:pStyle w:val="5"/>
        <w:rPr>
          <w:rFonts w:hint="eastAsia" w:ascii="宋体" w:hAnsi="宋体" w:eastAsia="宋体" w:cs="宋体"/>
          <w:b/>
          <w:color w:val="auto"/>
          <w:spacing w:val="0"/>
          <w:position w:val="0"/>
          <w:sz w:val="21"/>
          <w:szCs w:val="21"/>
          <w:highlight w:val="none"/>
          <w:shd w:val="clear" w:fill="auto"/>
        </w:rPr>
      </w:pPr>
    </w:p>
    <w:p w14:paraId="4A81EA80">
      <w:pPr>
        <w:rPr>
          <w:rFonts w:hint="eastAsia" w:ascii="宋体" w:hAnsi="宋体" w:eastAsia="宋体" w:cs="宋体"/>
          <w:b/>
          <w:color w:val="auto"/>
          <w:spacing w:val="0"/>
          <w:position w:val="0"/>
          <w:sz w:val="21"/>
          <w:szCs w:val="21"/>
          <w:highlight w:val="none"/>
          <w:shd w:val="clear" w:fill="auto"/>
        </w:rPr>
      </w:pPr>
    </w:p>
    <w:p w14:paraId="123F81C3">
      <w:pPr>
        <w:pStyle w:val="17"/>
        <w:rPr>
          <w:rFonts w:hint="eastAsia" w:ascii="宋体" w:hAnsi="宋体" w:eastAsia="宋体" w:cs="宋体"/>
          <w:b/>
          <w:color w:val="auto"/>
          <w:spacing w:val="0"/>
          <w:position w:val="0"/>
          <w:sz w:val="21"/>
          <w:szCs w:val="21"/>
          <w:highlight w:val="none"/>
          <w:shd w:val="clear" w:fill="auto"/>
        </w:rPr>
      </w:pPr>
    </w:p>
    <w:p w14:paraId="2D95E8CA">
      <w:pPr>
        <w:pStyle w:val="5"/>
        <w:rPr>
          <w:rFonts w:hint="eastAsia" w:ascii="宋体" w:hAnsi="宋体" w:eastAsia="宋体" w:cs="宋体"/>
          <w:b/>
          <w:color w:val="auto"/>
          <w:spacing w:val="0"/>
          <w:position w:val="0"/>
          <w:sz w:val="21"/>
          <w:szCs w:val="21"/>
          <w:highlight w:val="none"/>
          <w:shd w:val="clear" w:fill="auto"/>
        </w:rPr>
      </w:pPr>
    </w:p>
    <w:p w14:paraId="4FC6229D">
      <w:pPr>
        <w:rPr>
          <w:rFonts w:hint="eastAsia" w:ascii="宋体" w:hAnsi="宋体" w:eastAsia="宋体" w:cs="宋体"/>
          <w:b/>
          <w:color w:val="auto"/>
          <w:spacing w:val="0"/>
          <w:position w:val="0"/>
          <w:sz w:val="21"/>
          <w:szCs w:val="21"/>
          <w:highlight w:val="none"/>
          <w:shd w:val="clear" w:fill="auto"/>
        </w:rPr>
      </w:pPr>
    </w:p>
    <w:p w14:paraId="30630610">
      <w:pPr>
        <w:pStyle w:val="17"/>
        <w:rPr>
          <w:rFonts w:hint="eastAsia" w:ascii="宋体" w:hAnsi="宋体" w:eastAsia="宋体" w:cs="宋体"/>
          <w:b/>
          <w:color w:val="auto"/>
          <w:spacing w:val="0"/>
          <w:position w:val="0"/>
          <w:sz w:val="21"/>
          <w:szCs w:val="21"/>
          <w:highlight w:val="none"/>
          <w:shd w:val="clear" w:fill="auto"/>
        </w:rPr>
      </w:pPr>
    </w:p>
    <w:p w14:paraId="02696EC7">
      <w:pPr>
        <w:pStyle w:val="5"/>
        <w:rPr>
          <w:rFonts w:hint="eastAsia" w:ascii="宋体" w:hAnsi="宋体" w:eastAsia="宋体" w:cs="宋体"/>
          <w:b/>
          <w:color w:val="auto"/>
          <w:spacing w:val="0"/>
          <w:position w:val="0"/>
          <w:sz w:val="21"/>
          <w:szCs w:val="21"/>
          <w:highlight w:val="none"/>
          <w:shd w:val="clear" w:fill="auto"/>
        </w:rPr>
      </w:pPr>
    </w:p>
    <w:p w14:paraId="2404BE2A">
      <w:pPr>
        <w:rPr>
          <w:rFonts w:hint="eastAsia" w:ascii="宋体" w:hAnsi="宋体" w:eastAsia="宋体" w:cs="宋体"/>
          <w:b/>
          <w:color w:val="auto"/>
          <w:spacing w:val="0"/>
          <w:position w:val="0"/>
          <w:sz w:val="21"/>
          <w:szCs w:val="21"/>
          <w:highlight w:val="none"/>
          <w:shd w:val="clear" w:fill="auto"/>
        </w:rPr>
      </w:pPr>
    </w:p>
    <w:p w14:paraId="63DCE125">
      <w:pPr>
        <w:pStyle w:val="17"/>
        <w:rPr>
          <w:rFonts w:hint="eastAsia" w:ascii="宋体" w:hAnsi="宋体" w:eastAsia="宋体" w:cs="宋体"/>
          <w:b/>
          <w:color w:val="auto"/>
          <w:spacing w:val="0"/>
          <w:position w:val="0"/>
          <w:sz w:val="21"/>
          <w:szCs w:val="21"/>
          <w:highlight w:val="none"/>
          <w:shd w:val="clear" w:fill="auto"/>
        </w:rPr>
      </w:pPr>
    </w:p>
    <w:p w14:paraId="1C36FD3E">
      <w:pPr>
        <w:pStyle w:val="5"/>
        <w:rPr>
          <w:rFonts w:hint="eastAsia" w:ascii="宋体" w:hAnsi="宋体" w:eastAsia="宋体" w:cs="宋体"/>
          <w:b/>
          <w:color w:val="auto"/>
          <w:spacing w:val="0"/>
          <w:position w:val="0"/>
          <w:sz w:val="21"/>
          <w:szCs w:val="21"/>
          <w:highlight w:val="none"/>
          <w:shd w:val="clear" w:fill="auto"/>
        </w:rPr>
      </w:pPr>
    </w:p>
    <w:p w14:paraId="0CDB7B1A">
      <w:pPr>
        <w:rPr>
          <w:rFonts w:hint="eastAsia" w:ascii="宋体" w:hAnsi="宋体" w:eastAsia="宋体" w:cs="宋体"/>
          <w:b/>
          <w:color w:val="auto"/>
          <w:spacing w:val="0"/>
          <w:position w:val="0"/>
          <w:sz w:val="21"/>
          <w:szCs w:val="21"/>
          <w:highlight w:val="none"/>
          <w:shd w:val="clear" w:fill="auto"/>
        </w:rPr>
      </w:pPr>
    </w:p>
    <w:p w14:paraId="382F09A4">
      <w:pPr>
        <w:pStyle w:val="17"/>
        <w:rPr>
          <w:rFonts w:hint="eastAsia" w:ascii="宋体" w:hAnsi="宋体" w:eastAsia="宋体" w:cs="宋体"/>
          <w:b/>
          <w:color w:val="auto"/>
          <w:spacing w:val="0"/>
          <w:position w:val="0"/>
          <w:sz w:val="21"/>
          <w:szCs w:val="21"/>
          <w:highlight w:val="none"/>
          <w:shd w:val="clear" w:fill="auto"/>
        </w:rPr>
      </w:pPr>
    </w:p>
    <w:p w14:paraId="3F9CAD31">
      <w:pPr>
        <w:pStyle w:val="5"/>
        <w:rPr>
          <w:rFonts w:hint="eastAsia" w:ascii="宋体" w:hAnsi="宋体" w:eastAsia="宋体" w:cs="宋体"/>
          <w:b/>
          <w:color w:val="auto"/>
          <w:spacing w:val="0"/>
          <w:position w:val="0"/>
          <w:sz w:val="21"/>
          <w:szCs w:val="21"/>
          <w:highlight w:val="none"/>
          <w:shd w:val="clear" w:fill="auto"/>
        </w:rPr>
      </w:pPr>
    </w:p>
    <w:p w14:paraId="7BD74619">
      <w:pPr>
        <w:rPr>
          <w:rFonts w:hint="eastAsia" w:ascii="宋体" w:hAnsi="宋体" w:eastAsia="宋体" w:cs="宋体"/>
          <w:b/>
          <w:color w:val="auto"/>
          <w:spacing w:val="0"/>
          <w:position w:val="0"/>
          <w:sz w:val="21"/>
          <w:szCs w:val="21"/>
          <w:highlight w:val="none"/>
          <w:shd w:val="clear" w:fill="auto"/>
        </w:rPr>
      </w:pPr>
    </w:p>
    <w:p w14:paraId="36489621">
      <w:pPr>
        <w:pStyle w:val="17"/>
        <w:rPr>
          <w:rFonts w:hint="eastAsia"/>
          <w:color w:val="auto"/>
          <w:highlight w:val="none"/>
        </w:rPr>
      </w:pPr>
    </w:p>
    <w:p w14:paraId="62F1A134">
      <w:pPr>
        <w:pStyle w:val="5"/>
        <w:rPr>
          <w:rFonts w:hint="eastAsia" w:ascii="宋体" w:hAnsi="宋体" w:eastAsia="宋体" w:cs="宋体"/>
          <w:b/>
          <w:color w:val="auto"/>
          <w:spacing w:val="0"/>
          <w:position w:val="0"/>
          <w:sz w:val="21"/>
          <w:szCs w:val="21"/>
          <w:highlight w:val="none"/>
          <w:shd w:val="clear" w:fill="auto"/>
        </w:rPr>
      </w:pPr>
    </w:p>
    <w:p w14:paraId="64FE3A9C">
      <w:pPr>
        <w:rPr>
          <w:rFonts w:hint="eastAsia" w:ascii="宋体" w:hAnsi="宋体" w:eastAsia="宋体" w:cs="宋体"/>
          <w:b/>
          <w:color w:val="auto"/>
          <w:spacing w:val="0"/>
          <w:position w:val="0"/>
          <w:sz w:val="21"/>
          <w:szCs w:val="21"/>
          <w:highlight w:val="none"/>
          <w:shd w:val="clear" w:fill="auto"/>
        </w:rPr>
      </w:pPr>
    </w:p>
    <w:p w14:paraId="73F7EAE9">
      <w:pPr>
        <w:pStyle w:val="17"/>
        <w:rPr>
          <w:rFonts w:hint="eastAsia" w:ascii="宋体" w:hAnsi="宋体" w:eastAsia="宋体" w:cs="宋体"/>
          <w:b/>
          <w:color w:val="auto"/>
          <w:spacing w:val="0"/>
          <w:position w:val="0"/>
          <w:sz w:val="21"/>
          <w:szCs w:val="21"/>
          <w:highlight w:val="none"/>
          <w:shd w:val="clear" w:fill="auto"/>
        </w:rPr>
      </w:pPr>
    </w:p>
    <w:p w14:paraId="2CB70790">
      <w:pPr>
        <w:pStyle w:val="5"/>
        <w:rPr>
          <w:rFonts w:hint="eastAsia" w:ascii="宋体" w:hAnsi="宋体" w:eastAsia="宋体" w:cs="宋体"/>
          <w:color w:val="auto"/>
          <w:sz w:val="21"/>
          <w:szCs w:val="21"/>
          <w:highlight w:val="none"/>
        </w:rPr>
      </w:pPr>
    </w:p>
    <w:p w14:paraId="76C868D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7F35CE">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4973DD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7F3704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4E284F5">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2874161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261E5B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1196515">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2373AB3D">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A924D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936BFF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2B91B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2310B3B7">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28237F5">
      <w:pPr>
        <w:pStyle w:val="17"/>
        <w:rPr>
          <w:rFonts w:hint="eastAsia" w:ascii="宋体" w:hAnsi="宋体" w:eastAsia="宋体" w:cs="宋体"/>
          <w:b/>
          <w:color w:val="auto"/>
          <w:spacing w:val="0"/>
          <w:position w:val="0"/>
          <w:sz w:val="21"/>
          <w:szCs w:val="21"/>
          <w:highlight w:val="none"/>
          <w:shd w:val="clear" w:fill="auto"/>
        </w:rPr>
      </w:pPr>
    </w:p>
    <w:p w14:paraId="28C696BA">
      <w:pPr>
        <w:pStyle w:val="5"/>
        <w:rPr>
          <w:rFonts w:ascii="宋体" w:hAnsi="宋体" w:eastAsia="宋体" w:cs="宋体"/>
          <w:b/>
          <w:color w:val="auto"/>
          <w:spacing w:val="0"/>
          <w:position w:val="0"/>
          <w:sz w:val="28"/>
          <w:highlight w:val="none"/>
          <w:shd w:val="clear" w:fill="auto"/>
        </w:rPr>
      </w:pPr>
    </w:p>
    <w:p w14:paraId="4371B979">
      <w:pPr>
        <w:rPr>
          <w:rFonts w:ascii="宋体" w:hAnsi="宋体" w:eastAsia="宋体" w:cs="宋体"/>
          <w:b/>
          <w:color w:val="auto"/>
          <w:spacing w:val="0"/>
          <w:position w:val="0"/>
          <w:sz w:val="28"/>
          <w:highlight w:val="none"/>
          <w:shd w:val="clear" w:fill="auto"/>
        </w:rPr>
      </w:pPr>
    </w:p>
    <w:p w14:paraId="4EB2DA1C">
      <w:pPr>
        <w:pStyle w:val="17"/>
        <w:rPr>
          <w:rFonts w:ascii="宋体" w:hAnsi="宋体" w:eastAsia="宋体" w:cs="宋体"/>
          <w:b/>
          <w:color w:val="auto"/>
          <w:spacing w:val="0"/>
          <w:position w:val="0"/>
          <w:sz w:val="28"/>
          <w:highlight w:val="none"/>
          <w:shd w:val="clear" w:fill="auto"/>
        </w:rPr>
      </w:pPr>
    </w:p>
    <w:p w14:paraId="3443E179">
      <w:pPr>
        <w:pStyle w:val="5"/>
        <w:rPr>
          <w:rFonts w:ascii="宋体" w:hAnsi="宋体" w:eastAsia="宋体" w:cs="宋体"/>
          <w:b/>
          <w:color w:val="auto"/>
          <w:spacing w:val="0"/>
          <w:position w:val="0"/>
          <w:sz w:val="28"/>
          <w:highlight w:val="none"/>
          <w:shd w:val="clear" w:fill="auto"/>
        </w:rPr>
      </w:pPr>
    </w:p>
    <w:p w14:paraId="3CBD1356">
      <w:pPr>
        <w:rPr>
          <w:rFonts w:ascii="宋体" w:hAnsi="宋体" w:eastAsia="宋体" w:cs="宋体"/>
          <w:b/>
          <w:color w:val="auto"/>
          <w:spacing w:val="0"/>
          <w:position w:val="0"/>
          <w:sz w:val="28"/>
          <w:highlight w:val="none"/>
          <w:shd w:val="clear" w:fill="auto"/>
        </w:rPr>
      </w:pPr>
    </w:p>
    <w:p w14:paraId="2BA0B463">
      <w:pPr>
        <w:pStyle w:val="17"/>
        <w:rPr>
          <w:rFonts w:ascii="宋体" w:hAnsi="宋体" w:eastAsia="宋体" w:cs="宋体"/>
          <w:b/>
          <w:color w:val="auto"/>
          <w:spacing w:val="0"/>
          <w:position w:val="0"/>
          <w:sz w:val="28"/>
          <w:highlight w:val="none"/>
          <w:shd w:val="clear" w:fill="auto"/>
        </w:rPr>
      </w:pPr>
    </w:p>
    <w:p w14:paraId="77C4927A">
      <w:pPr>
        <w:pStyle w:val="5"/>
        <w:rPr>
          <w:rFonts w:ascii="宋体" w:hAnsi="宋体" w:eastAsia="宋体" w:cs="宋体"/>
          <w:b/>
          <w:color w:val="auto"/>
          <w:spacing w:val="0"/>
          <w:position w:val="0"/>
          <w:sz w:val="28"/>
          <w:highlight w:val="none"/>
          <w:shd w:val="clear" w:fill="auto"/>
        </w:rPr>
      </w:pPr>
    </w:p>
    <w:p w14:paraId="47292818">
      <w:pPr>
        <w:rPr>
          <w:rFonts w:ascii="宋体" w:hAnsi="宋体" w:eastAsia="宋体" w:cs="宋体"/>
          <w:b/>
          <w:color w:val="auto"/>
          <w:spacing w:val="0"/>
          <w:position w:val="0"/>
          <w:sz w:val="28"/>
          <w:highlight w:val="none"/>
          <w:shd w:val="clear" w:fill="auto"/>
        </w:rPr>
      </w:pPr>
    </w:p>
    <w:p w14:paraId="6ADC6D4D">
      <w:pPr>
        <w:pStyle w:val="17"/>
        <w:rPr>
          <w:rFonts w:ascii="宋体" w:hAnsi="宋体" w:eastAsia="宋体" w:cs="宋体"/>
          <w:b/>
          <w:color w:val="auto"/>
          <w:spacing w:val="0"/>
          <w:position w:val="0"/>
          <w:sz w:val="28"/>
          <w:highlight w:val="none"/>
          <w:shd w:val="clear" w:fill="auto"/>
        </w:rPr>
      </w:pPr>
    </w:p>
    <w:p w14:paraId="5F80D8E1">
      <w:pPr>
        <w:pStyle w:val="5"/>
        <w:rPr>
          <w:rFonts w:ascii="宋体" w:hAnsi="宋体" w:eastAsia="宋体" w:cs="宋体"/>
          <w:b/>
          <w:color w:val="auto"/>
          <w:spacing w:val="0"/>
          <w:position w:val="0"/>
          <w:sz w:val="28"/>
          <w:highlight w:val="none"/>
          <w:shd w:val="clear" w:fill="auto"/>
        </w:rPr>
      </w:pPr>
    </w:p>
    <w:p w14:paraId="79439511">
      <w:pPr>
        <w:rPr>
          <w:rFonts w:ascii="宋体" w:hAnsi="宋体" w:eastAsia="宋体" w:cs="宋体"/>
          <w:b/>
          <w:color w:val="auto"/>
          <w:spacing w:val="0"/>
          <w:position w:val="0"/>
          <w:sz w:val="28"/>
          <w:highlight w:val="none"/>
          <w:shd w:val="clear" w:fill="auto"/>
        </w:rPr>
      </w:pPr>
    </w:p>
    <w:p w14:paraId="29EB3707">
      <w:pPr>
        <w:pStyle w:val="17"/>
        <w:rPr>
          <w:rFonts w:ascii="宋体" w:hAnsi="宋体" w:eastAsia="宋体" w:cs="宋体"/>
          <w:b/>
          <w:color w:val="auto"/>
          <w:spacing w:val="0"/>
          <w:position w:val="0"/>
          <w:sz w:val="28"/>
          <w:highlight w:val="none"/>
          <w:shd w:val="clear" w:fill="auto"/>
        </w:rPr>
      </w:pPr>
    </w:p>
    <w:p w14:paraId="1293ECD0">
      <w:pPr>
        <w:pStyle w:val="5"/>
        <w:rPr>
          <w:rFonts w:ascii="宋体" w:hAnsi="宋体" w:eastAsia="宋体" w:cs="宋体"/>
          <w:b/>
          <w:color w:val="auto"/>
          <w:spacing w:val="0"/>
          <w:position w:val="0"/>
          <w:sz w:val="28"/>
          <w:highlight w:val="none"/>
          <w:shd w:val="clear" w:fill="auto"/>
        </w:rPr>
      </w:pPr>
    </w:p>
    <w:p w14:paraId="28B095C9">
      <w:pPr>
        <w:rPr>
          <w:rFonts w:ascii="宋体" w:hAnsi="宋体" w:eastAsia="宋体" w:cs="宋体"/>
          <w:b/>
          <w:color w:val="auto"/>
          <w:spacing w:val="0"/>
          <w:position w:val="0"/>
          <w:sz w:val="28"/>
          <w:highlight w:val="none"/>
          <w:shd w:val="clear" w:fill="auto"/>
        </w:rPr>
      </w:pPr>
    </w:p>
    <w:p w14:paraId="686CA490">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76E23536">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2527242">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10B8CF6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616479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EB236B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E3AC97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EB1E810">
      <w:pPr>
        <w:pStyle w:val="2"/>
        <w:rPr>
          <w:color w:val="auto"/>
          <w:highlight w:val="none"/>
        </w:rPr>
      </w:pPr>
    </w:p>
    <w:p w14:paraId="14B0198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D299EF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340A07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75B467C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3BB9B07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8F4FF4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F1B009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7F3B24F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532F56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3C1614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BDB32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B363A3A">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0BF553FE">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631B5CF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D793EB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37A309A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3D2818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7389211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1B4C88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70C36E2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011E419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129B39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2FE5FFF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4F53A8C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3CA3C2E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04AF22E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0ACF9DA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1C07202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3471263E">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1433FE4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3DD8A483">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0D8F5EE7">
      <w:pPr>
        <w:widowControl w:val="0"/>
        <w:numPr>
          <w:ilvl w:val="0"/>
          <w:numId w:val="26"/>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1B6001F1">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08301122">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1108D1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26A30FD5">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12C5B275">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20ED12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7F68A807">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2FA5E73">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32A3DC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CA898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1BC5DC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2E7F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0E29E2C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593A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69C7141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w:t>
      </w:r>
      <w:r>
        <w:rPr>
          <w:rFonts w:hint="eastAsia" w:ascii="宋体" w:hAnsi="宋体" w:eastAsia="宋体" w:cs="宋体"/>
          <w:color w:val="auto"/>
          <w:spacing w:val="0"/>
          <w:position w:val="0"/>
          <w:sz w:val="21"/>
          <w:highlight w:val="none"/>
          <w:shd w:val="clear" w:fill="auto"/>
          <w:lang w:val="en-US" w:eastAsia="zh-CN"/>
        </w:rPr>
        <w:t>民法典</w:t>
      </w:r>
      <w:r>
        <w:rPr>
          <w:rFonts w:ascii="宋体" w:hAnsi="宋体" w:eastAsia="宋体" w:cs="宋体"/>
          <w:color w:val="auto"/>
          <w:spacing w:val="0"/>
          <w:position w:val="0"/>
          <w:sz w:val="21"/>
          <w:highlight w:val="none"/>
          <w:shd w:val="clear" w:fill="auto"/>
        </w:rPr>
        <w:t>》之规定，经甲乙双方充分协商，特订立本合同，以便共同遵守。</w:t>
      </w:r>
    </w:p>
    <w:p w14:paraId="45F0D99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2E163A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03CC0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E83B05">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1663F3">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603935">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6D2C377">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0E4A1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92CBE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52243D1A">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42AEB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15F79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C8ECC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CB897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B9A84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BA987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89BFD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4E88BF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642A5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7AC10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086D5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DFF81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982EB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371EE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2E0C9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7B0002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087E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4A6CF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AFA19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A7BB5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3823A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99190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E5402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25E1670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D7E45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429A58E">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1AD645C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4B70E1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5ABF1F0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0BD57E2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5A7A54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88CB124">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1E71880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B76FE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473A8DB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ADDD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694A17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5395E56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351162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525721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5359B76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22C57F85">
      <w:pPr>
        <w:numPr>
          <w:ilvl w:val="0"/>
          <w:numId w:val="27"/>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23B34F3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E503F0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99F0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4B4550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29ACE6DC">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44146347">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60AA1AC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4EB12E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7D4CBC2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A5CD6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40A2175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7F7F50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0043CA1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79333CA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753BCBE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757EFA3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21DBF21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46F011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790B12D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4657F3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85D90A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7E88F6EE">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4E7A2C0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2CF2BDB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1A23FDE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3D585B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供应商须在投标文件中对本条款做出保证，否则视为不响应招标文件。</w:t>
      </w:r>
      <w:r>
        <w:rPr>
          <w:rFonts w:ascii="宋体" w:hAnsi="宋体" w:eastAsia="宋体" w:cs="宋体"/>
          <w:color w:val="auto"/>
          <w:spacing w:val="0"/>
          <w:position w:val="0"/>
          <w:sz w:val="21"/>
          <w:highlight w:val="none"/>
          <w:shd w:val="clear" w:fill="auto"/>
        </w:rPr>
        <w:t>每件货物包装箱内应附一份详细装箱单和质量证书。为进口件的，应出具报关手续和原产地、原产工厂证明、报关手续和商检证明等。</w:t>
      </w:r>
    </w:p>
    <w:p w14:paraId="0F9004E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2ECAB1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72906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04FED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32951B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4DF37CF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637228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76A5E91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32319390">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337C2B9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C080C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C7447B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084ACCB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41F6923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488811A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0173A58A">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41438A2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6BE11E7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0D3B84A1">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6957CB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72A891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0A36736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3151544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65F0740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0BA53AEC">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62AC7C8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82300A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1B7EF9B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A7DED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35DF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1EBA26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4F860C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B1A20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5A0FA61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5CA7A3C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5C30B7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71DB2C3">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16BE5098">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839E215">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C4FD8A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4" w:type="default"/>
      <w:pgSz w:w="11906" w:h="16838"/>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8173ED-C182-4A0F-A861-9EECDD7FAD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DE312C0-2C71-4438-881B-B7FB7CFE9FAB}"/>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2368530D-72C6-4896-92F7-2A2E12B4A37D}"/>
  </w:font>
  <w:font w:name="微软简标宋">
    <w:altName w:val="宋体"/>
    <w:panose1 w:val="00000000000000000000"/>
    <w:charset w:val="00"/>
    <w:family w:val="auto"/>
    <w:pitch w:val="default"/>
    <w:sig w:usb0="00000000" w:usb1="00000000" w:usb2="00000000" w:usb3="00000000" w:csb0="00000000" w:csb1="00000000"/>
    <w:embedRegular r:id="rId4" w:fontKey="{69416952-4DDD-45CA-B424-7D253E97D7AF}"/>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C5187">
    <w:pPr>
      <w:pStyle w:val="6"/>
      <w:spacing w:line="14" w:lineRule="auto"/>
      <w:rPr>
        <w:sz w:val="20"/>
      </w:rPr>
    </w:pPr>
    <w:r>
      <w:rPr>
        <w:sz w:val="20"/>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6312F65">
                <w:pPr>
                  <w:pStyle w:val="9"/>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6DF2D">
    <w:pPr>
      <w:pStyle w:val="9"/>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884C523">
                <w:pPr>
                  <w:pStyle w:val="9"/>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abstractNum w:abstractNumId="27">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7"/>
  </w:num>
  <w:num w:numId="25">
    <w:abstractNumId w:val="26"/>
  </w:num>
  <w:num w:numId="26">
    <w:abstractNumId w:val="24"/>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splitPgBreakAndParaMark/>
    <w:compatSetting w:name="compatibilityMode" w:uri="http://schemas.microsoft.com/office/word" w:val="12"/>
  </w:compat>
  <w:docVars>
    <w:docVar w:name="commondata" w:val="eyJoZGlkIjoiNGUyYzYyNWQ1YjZlYTc4Mjk0YmYzMGUyNDM3Yjk5ZGQifQ=="/>
  </w:docVars>
  <w:rsids>
    <w:rsidRoot w:val="00000000"/>
    <w:rsid w:val="04640B52"/>
    <w:rsid w:val="04DD72C1"/>
    <w:rsid w:val="05A5591B"/>
    <w:rsid w:val="091361A6"/>
    <w:rsid w:val="0AC769A1"/>
    <w:rsid w:val="0BEC237C"/>
    <w:rsid w:val="0C4A0F50"/>
    <w:rsid w:val="0EE811B9"/>
    <w:rsid w:val="1484072D"/>
    <w:rsid w:val="153C0109"/>
    <w:rsid w:val="190A277E"/>
    <w:rsid w:val="192E483E"/>
    <w:rsid w:val="198851DD"/>
    <w:rsid w:val="19FE6957"/>
    <w:rsid w:val="1D14401B"/>
    <w:rsid w:val="1E147645"/>
    <w:rsid w:val="1F35597B"/>
    <w:rsid w:val="23607DE2"/>
    <w:rsid w:val="26DA3548"/>
    <w:rsid w:val="2A473CB5"/>
    <w:rsid w:val="2CBB5CE4"/>
    <w:rsid w:val="30615D96"/>
    <w:rsid w:val="31050796"/>
    <w:rsid w:val="3436271A"/>
    <w:rsid w:val="3A654B5F"/>
    <w:rsid w:val="3B0A71ED"/>
    <w:rsid w:val="3C9E57AB"/>
    <w:rsid w:val="3D5042AC"/>
    <w:rsid w:val="41586871"/>
    <w:rsid w:val="44C30432"/>
    <w:rsid w:val="455E7E4E"/>
    <w:rsid w:val="4B323E95"/>
    <w:rsid w:val="570E3AEB"/>
    <w:rsid w:val="58E21BAB"/>
    <w:rsid w:val="59200B3E"/>
    <w:rsid w:val="5A5E7DB8"/>
    <w:rsid w:val="5D0128BF"/>
    <w:rsid w:val="624B5761"/>
    <w:rsid w:val="63D70E99"/>
    <w:rsid w:val="655B1BDC"/>
    <w:rsid w:val="6A1474D7"/>
    <w:rsid w:val="6C977548"/>
    <w:rsid w:val="74147B26"/>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rmal Indent"/>
    <w:basedOn w:val="1"/>
    <w:next w:val="3"/>
    <w:semiHidden/>
    <w:qFormat/>
    <w:uiPriority w:val="0"/>
    <w:pPr>
      <w:widowControl w:val="0"/>
      <w:spacing w:line="300" w:lineRule="auto"/>
      <w:ind w:firstLine="420" w:firstLineChars="200"/>
      <w:textAlignment w:val="auto"/>
    </w:pPr>
    <w:rPr>
      <w:rFonts w:ascii="宋体" w:hAnsi="宋体"/>
      <w:color w:val="auto"/>
      <w:kern w:val="2"/>
      <w:szCs w:val="21"/>
      <w:u w:val="none" w:color="auto"/>
    </w:rPr>
  </w:style>
  <w:style w:type="paragraph" w:styleId="3">
    <w:name w:val="Body Text 2"/>
    <w:basedOn w:val="1"/>
    <w:qFormat/>
    <w:uiPriority w:val="0"/>
    <w:pPr>
      <w:spacing w:after="120" w:line="480" w:lineRule="auto"/>
    </w:pPr>
  </w:style>
  <w:style w:type="paragraph" w:styleId="5">
    <w:name w:val="caption"/>
    <w:basedOn w:val="1"/>
    <w:next w:val="1"/>
    <w:qFormat/>
    <w:uiPriority w:val="0"/>
    <w:rPr>
      <w:rFonts w:ascii="Cambria" w:hAnsi="Cambria" w:eastAsia="黑体"/>
      <w:sz w:val="20"/>
    </w:rPr>
  </w:style>
  <w:style w:type="paragraph" w:styleId="6">
    <w:name w:val="Body Text"/>
    <w:basedOn w:val="1"/>
    <w:next w:val="1"/>
    <w:qFormat/>
    <w:uiPriority w:val="0"/>
    <w:rPr>
      <w:rFonts w:ascii="宋体" w:hAnsi="Arial"/>
      <w:sz w:val="28"/>
    </w:rPr>
  </w:style>
  <w:style w:type="paragraph" w:styleId="7">
    <w:name w:val="Body Text Indent"/>
    <w:basedOn w:val="1"/>
    <w:qFormat/>
    <w:uiPriority w:val="0"/>
    <w:pPr>
      <w:ind w:firstLine="645"/>
    </w:pPr>
    <w:rPr>
      <w:rFonts w:ascii="楷体_GB2312" w:eastAsia="楷体_GB2312"/>
      <w:sz w:val="32"/>
    </w:rPr>
  </w:style>
  <w:style w:type="paragraph" w:styleId="8">
    <w:name w:val="Date"/>
    <w:basedOn w:val="1"/>
    <w:next w:val="1"/>
    <w:qFormat/>
    <w:uiPriority w:val="0"/>
    <w:rPr>
      <w:b/>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2">
    <w:name w:val="Body Text First Indent"/>
    <w:basedOn w:val="6"/>
    <w:next w:val="13"/>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3">
    <w:name w:val="Body Text First Indent 2"/>
    <w:basedOn w:val="7"/>
    <w:next w:val="8"/>
    <w:qFormat/>
    <w:uiPriority w:val="0"/>
    <w:pPr>
      <w:spacing w:after="120"/>
      <w:ind w:left="420" w:firstLine="210"/>
    </w:pPr>
    <w:rPr>
      <w:rFonts w:ascii="Times New Roman"/>
    </w:rPr>
  </w:style>
  <w:style w:type="character" w:styleId="16">
    <w:name w:val="Strong"/>
    <w:qFormat/>
    <w:uiPriority w:val="22"/>
    <w:rPr>
      <w:b/>
      <w:bCs/>
    </w:rPr>
  </w:style>
  <w:style w:type="paragraph" w:customStyle="1" w:styleId="17">
    <w:name w:val="无间隔1"/>
    <w:basedOn w:val="1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正文_1"/>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9">
    <w:name w:val="BodyText1I"/>
    <w:basedOn w:val="20"/>
    <w:qFormat/>
    <w:uiPriority w:val="99"/>
    <w:pPr>
      <w:ind w:firstLine="420" w:firstLineChars="100"/>
    </w:pPr>
  </w:style>
  <w:style w:type="paragraph" w:customStyle="1" w:styleId="20">
    <w:name w:val="BodyText"/>
    <w:basedOn w:val="1"/>
    <w:qFormat/>
    <w:uiPriority w:val="99"/>
    <w:pPr>
      <w:spacing w:after="120"/>
    </w:p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7308</Words>
  <Characters>8022</Characters>
  <TotalTime>1</TotalTime>
  <ScaleCrop>false</ScaleCrop>
  <LinksUpToDate>false</LinksUpToDate>
  <CharactersWithSpaces>8227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2026-03-19T07:20:39Z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