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442B5">
      <w:pPr>
        <w:pStyle w:val="7"/>
        <w:rPr>
          <w:sz w:val="20"/>
          <w:highlight w:val="none"/>
        </w:rPr>
      </w:pPr>
    </w:p>
    <w:p w14:paraId="3CAFDADE">
      <w:pPr>
        <w:rPr>
          <w:highlight w:val="none"/>
        </w:rPr>
      </w:pPr>
    </w:p>
    <w:p w14:paraId="416C4A92">
      <w:pPr>
        <w:pStyle w:val="14"/>
        <w:rPr>
          <w:highlight w:val="none"/>
        </w:rPr>
      </w:pPr>
    </w:p>
    <w:p w14:paraId="7275874C">
      <w:pPr>
        <w:pStyle w:val="14"/>
        <w:rPr>
          <w:highlight w:val="none"/>
        </w:rPr>
      </w:pPr>
    </w:p>
    <w:p w14:paraId="21D45AA8">
      <w:pPr>
        <w:pStyle w:val="14"/>
        <w:rPr>
          <w:highlight w:val="none"/>
        </w:rPr>
      </w:pPr>
    </w:p>
    <w:p w14:paraId="6AA6B62C">
      <w:pPr>
        <w:pStyle w:val="14"/>
        <w:rPr>
          <w:highlight w:val="none"/>
        </w:rPr>
      </w:pPr>
    </w:p>
    <w:p w14:paraId="18A79958">
      <w:pPr>
        <w:pStyle w:val="14"/>
        <w:rPr>
          <w:highlight w:val="none"/>
        </w:rPr>
      </w:pPr>
    </w:p>
    <w:p w14:paraId="70B272E6">
      <w:pPr>
        <w:pStyle w:val="14"/>
        <w:rPr>
          <w:highlight w:val="none"/>
        </w:rPr>
      </w:pPr>
    </w:p>
    <w:p w14:paraId="08EEC8A9">
      <w:pPr>
        <w:pStyle w:val="7"/>
        <w:rPr>
          <w:sz w:val="20"/>
          <w:highlight w:val="none"/>
        </w:rPr>
      </w:pPr>
    </w:p>
    <w:p w14:paraId="4B94AC79">
      <w:pPr>
        <w:pStyle w:val="7"/>
        <w:spacing w:before="4"/>
        <w:rPr>
          <w:sz w:val="21"/>
          <w:highlight w:val="none"/>
        </w:rPr>
      </w:pPr>
    </w:p>
    <w:p w14:paraId="21A976D3">
      <w:pPr>
        <w:jc w:val="center"/>
        <w:rPr>
          <w:sz w:val="44"/>
          <w:szCs w:val="44"/>
        </w:rPr>
      </w:pPr>
      <w:r>
        <w:rPr>
          <w:rFonts w:hint="eastAsia"/>
          <w:sz w:val="44"/>
          <w:szCs w:val="44"/>
        </w:rPr>
        <w:t>周口市公共资源交易中心政府采购中心</w:t>
      </w:r>
    </w:p>
    <w:p w14:paraId="7D404076">
      <w:pPr>
        <w:jc w:val="center"/>
        <w:rPr>
          <w:rFonts w:hint="eastAsia"/>
          <w:sz w:val="44"/>
          <w:szCs w:val="44"/>
        </w:rPr>
      </w:pPr>
    </w:p>
    <w:p w14:paraId="24F5D778">
      <w:pPr>
        <w:jc w:val="center"/>
        <w:rPr>
          <w:rFonts w:hint="eastAsia"/>
          <w:sz w:val="44"/>
          <w:szCs w:val="44"/>
        </w:rPr>
      </w:pPr>
    </w:p>
    <w:p w14:paraId="0657DFF4">
      <w:pPr>
        <w:jc w:val="center"/>
        <w:rPr>
          <w:rFonts w:hint="eastAsia"/>
          <w:sz w:val="44"/>
          <w:szCs w:val="44"/>
        </w:rPr>
      </w:pPr>
    </w:p>
    <w:p w14:paraId="74374072">
      <w:pPr>
        <w:jc w:val="center"/>
        <w:rPr>
          <w:rFonts w:hint="eastAsia"/>
          <w:sz w:val="72"/>
          <w:szCs w:val="72"/>
        </w:rPr>
      </w:pPr>
      <w:r>
        <w:rPr>
          <w:rFonts w:hint="eastAsia"/>
          <w:sz w:val="72"/>
          <w:szCs w:val="72"/>
        </w:rPr>
        <w:t>竞争性谈判文件</w:t>
      </w:r>
    </w:p>
    <w:p w14:paraId="06B04716">
      <w:pPr>
        <w:jc w:val="center"/>
        <w:rPr>
          <w:rFonts w:hint="eastAsia"/>
          <w:sz w:val="44"/>
          <w:szCs w:val="44"/>
          <w:lang w:val="en-US"/>
        </w:rPr>
      </w:pPr>
    </w:p>
    <w:p w14:paraId="33A3B93C">
      <w:pPr>
        <w:jc w:val="center"/>
        <w:rPr>
          <w:rFonts w:hint="eastAsia"/>
          <w:sz w:val="44"/>
          <w:szCs w:val="44"/>
        </w:rPr>
      </w:pPr>
    </w:p>
    <w:p w14:paraId="2B060D03">
      <w:pPr>
        <w:jc w:val="center"/>
        <w:rPr>
          <w:rFonts w:hint="eastAsia"/>
          <w:sz w:val="44"/>
          <w:szCs w:val="44"/>
        </w:rPr>
      </w:pPr>
    </w:p>
    <w:p w14:paraId="222DFA3E">
      <w:pPr>
        <w:jc w:val="center"/>
        <w:rPr>
          <w:rFonts w:hint="eastAsia"/>
          <w:sz w:val="44"/>
          <w:szCs w:val="44"/>
        </w:rPr>
      </w:pPr>
    </w:p>
    <w:p w14:paraId="6E38EA03">
      <w:pPr>
        <w:jc w:val="center"/>
        <w:rPr>
          <w:rFonts w:hint="eastAsia"/>
          <w:sz w:val="44"/>
          <w:szCs w:val="44"/>
        </w:rPr>
      </w:pPr>
    </w:p>
    <w:p w14:paraId="649D1AC7">
      <w:pPr>
        <w:jc w:val="center"/>
        <w:rPr>
          <w:rFonts w:hint="eastAsia"/>
          <w:sz w:val="44"/>
          <w:szCs w:val="44"/>
        </w:rPr>
      </w:pPr>
    </w:p>
    <w:p w14:paraId="7B93E31C">
      <w:pPr>
        <w:jc w:val="center"/>
        <w:rPr>
          <w:rFonts w:hint="eastAsia"/>
          <w:sz w:val="44"/>
          <w:szCs w:val="44"/>
        </w:rPr>
      </w:pPr>
    </w:p>
    <w:p w14:paraId="2FF3140D">
      <w:pPr>
        <w:jc w:val="center"/>
        <w:rPr>
          <w:rFonts w:hint="eastAsia"/>
          <w:sz w:val="44"/>
          <w:szCs w:val="44"/>
        </w:rPr>
      </w:pPr>
    </w:p>
    <w:p w14:paraId="58E5E14E">
      <w:pPr>
        <w:spacing w:line="360" w:lineRule="auto"/>
        <w:ind w:firstLine="1600" w:firstLineChars="500"/>
        <w:jc w:val="both"/>
        <w:rPr>
          <w:rFonts w:hint="default"/>
          <w:sz w:val="32"/>
          <w:szCs w:val="32"/>
          <w:lang w:val="en-US" w:eastAsia="zh-CN"/>
        </w:rPr>
      </w:pPr>
      <w:r>
        <w:rPr>
          <w:rFonts w:hint="eastAsia"/>
          <w:sz w:val="32"/>
          <w:szCs w:val="32"/>
        </w:rPr>
        <w:t>项目名称：</w:t>
      </w:r>
      <w:r>
        <w:rPr>
          <w:rFonts w:hint="eastAsia"/>
          <w:sz w:val="32"/>
          <w:szCs w:val="32"/>
          <w:lang w:val="en-US" w:eastAsia="zh-CN"/>
        </w:rPr>
        <w:t>周口技师学院校园环境改造项目</w:t>
      </w:r>
    </w:p>
    <w:p w14:paraId="060163CD">
      <w:pPr>
        <w:spacing w:line="360" w:lineRule="auto"/>
        <w:ind w:firstLine="1600" w:firstLineChars="500"/>
        <w:jc w:val="both"/>
        <w:rPr>
          <w:rFonts w:hint="default"/>
          <w:sz w:val="32"/>
          <w:szCs w:val="32"/>
          <w:lang w:val="en-US" w:eastAsia="zh-CN"/>
        </w:rPr>
      </w:pPr>
      <w:r>
        <w:rPr>
          <w:rFonts w:hint="eastAsia"/>
          <w:sz w:val="32"/>
          <w:szCs w:val="32"/>
        </w:rPr>
        <w:t>采购编号：</w:t>
      </w:r>
      <w:r>
        <w:rPr>
          <w:rFonts w:hint="eastAsia"/>
          <w:sz w:val="32"/>
          <w:szCs w:val="32"/>
          <w:lang w:val="en-US" w:eastAsia="zh-CN"/>
        </w:rPr>
        <w:t>周财竞谈-2025-203</w:t>
      </w:r>
    </w:p>
    <w:p w14:paraId="7E5E699D">
      <w:pPr>
        <w:jc w:val="center"/>
        <w:rPr>
          <w:rFonts w:hint="eastAsia"/>
          <w:sz w:val="32"/>
          <w:szCs w:val="32"/>
        </w:rPr>
      </w:pPr>
    </w:p>
    <w:p w14:paraId="0706AA71">
      <w:pPr>
        <w:jc w:val="center"/>
        <w:rPr>
          <w:rFonts w:hint="eastAsia"/>
          <w:sz w:val="32"/>
          <w:szCs w:val="32"/>
        </w:rPr>
      </w:pPr>
    </w:p>
    <w:p w14:paraId="25C57503">
      <w:pPr>
        <w:jc w:val="center"/>
        <w:rPr>
          <w:rFonts w:hint="eastAsia"/>
          <w:sz w:val="32"/>
          <w:szCs w:val="32"/>
        </w:rPr>
      </w:pPr>
      <w:r>
        <w:rPr>
          <w:rFonts w:hint="eastAsia"/>
          <w:sz w:val="32"/>
          <w:szCs w:val="32"/>
          <w:lang w:val="en-US" w:eastAsia="zh-CN"/>
        </w:rPr>
        <w:t>2025</w:t>
      </w:r>
      <w:r>
        <w:rPr>
          <w:rFonts w:hint="eastAsia"/>
          <w:sz w:val="32"/>
          <w:szCs w:val="32"/>
        </w:rPr>
        <w:t>年</w:t>
      </w:r>
      <w:r>
        <w:rPr>
          <w:rFonts w:hint="eastAsia"/>
          <w:sz w:val="32"/>
          <w:szCs w:val="32"/>
          <w:lang w:val="en-US" w:eastAsia="zh-CN"/>
        </w:rPr>
        <w:t>11</w:t>
      </w:r>
      <w:r>
        <w:rPr>
          <w:rFonts w:hint="eastAsia"/>
          <w:sz w:val="32"/>
          <w:szCs w:val="32"/>
        </w:rPr>
        <w:t>月</w:t>
      </w:r>
      <w:r>
        <w:rPr>
          <w:rFonts w:hint="eastAsia"/>
          <w:sz w:val="32"/>
          <w:szCs w:val="32"/>
          <w:lang w:val="en-US" w:eastAsia="zh-CN"/>
        </w:rPr>
        <w:t>25</w:t>
      </w:r>
      <w:r>
        <w:rPr>
          <w:rFonts w:hint="eastAsia"/>
          <w:sz w:val="32"/>
          <w:szCs w:val="32"/>
        </w:rPr>
        <w:t>日</w:t>
      </w:r>
    </w:p>
    <w:p w14:paraId="2326C444">
      <w:pPr>
        <w:jc w:val="center"/>
        <w:rPr>
          <w:rFonts w:hint="eastAsia"/>
          <w:sz w:val="32"/>
          <w:szCs w:val="32"/>
        </w:rPr>
        <w:sectPr>
          <w:footerReference r:id="rId3" w:type="default"/>
          <w:type w:val="continuous"/>
          <w:pgSz w:w="11850" w:h="16790"/>
          <w:pgMar w:top="1134" w:right="1134" w:bottom="1134" w:left="1134" w:header="720" w:footer="721" w:gutter="0"/>
          <w:pgNumType w:start="1"/>
          <w:cols w:space="720" w:num="1"/>
          <w:rtlGutter w:val="0"/>
          <w:docGrid w:linePitch="0" w:charSpace="0"/>
        </w:sectPr>
      </w:pPr>
    </w:p>
    <w:p w14:paraId="214425D1">
      <w:pPr>
        <w:pStyle w:val="3"/>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14:paraId="4E6B96D8">
          <w:pPr>
            <w:pStyle w:val="13"/>
            <w:tabs>
              <w:tab w:val="left" w:pos="1619"/>
              <w:tab w:val="right" w:leader="dot" w:pos="8851"/>
            </w:tabs>
            <w:spacing w:before="419" w:line="360" w:lineRule="auto"/>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1086C718">
          <w:pPr>
            <w:pStyle w:val="13"/>
            <w:tabs>
              <w:tab w:val="left" w:pos="1619"/>
              <w:tab w:val="right" w:leader="dot" w:pos="8851"/>
            </w:tabs>
            <w:spacing w:before="419" w:line="360" w:lineRule="auto"/>
            <w:rPr>
              <w:rFonts w:hint="eastAsia"/>
              <w:highlight w:val="none"/>
            </w:rPr>
          </w:pPr>
          <w:r>
            <w:rPr>
              <w:rFonts w:hint="eastAsia"/>
              <w:highlight w:val="none"/>
            </w:rPr>
            <w:fldChar w:fldCharType="begin"/>
          </w:r>
          <w:r>
            <w:rPr>
              <w:rFonts w:hint="eastAsia"/>
              <w:highlight w:val="none"/>
            </w:rPr>
            <w:instrText xml:space="preserve"> HYPERLINK \l "_bookmark1" </w:instrText>
          </w:r>
          <w:r>
            <w:rPr>
              <w:rFonts w:hint="eastAsia"/>
              <w:highlight w:val="none"/>
            </w:rPr>
            <w:fldChar w:fldCharType="separate"/>
          </w:r>
          <w:r>
            <w:rPr>
              <w:rFonts w:hint="eastAsia"/>
              <w:highlight w:val="none"/>
            </w:rPr>
            <w:t>第二部分</w:t>
          </w:r>
          <w:r>
            <w:rPr>
              <w:rFonts w:hint="eastAsia"/>
              <w:highlight w:val="none"/>
            </w:rPr>
            <w:tab/>
          </w:r>
          <w:r>
            <w:rPr>
              <w:rFonts w:hint="eastAsia"/>
              <w:highlight w:val="none"/>
            </w:rPr>
            <w:t>项目内容及技术要求</w:t>
          </w:r>
          <w:r>
            <w:rPr>
              <w:rFonts w:hint="eastAsia"/>
              <w:highlight w:val="none"/>
            </w:rPr>
            <w:tab/>
          </w:r>
          <w:r>
            <w:rPr>
              <w:rFonts w:hint="eastAsia"/>
              <w:highlight w:val="none"/>
              <w:lang w:val="en-US" w:eastAsia="zh-CN"/>
            </w:rPr>
            <w:t>6</w:t>
          </w:r>
          <w:r>
            <w:rPr>
              <w:rFonts w:hint="eastAsia"/>
              <w:highlight w:val="none"/>
            </w:rPr>
            <w:fldChar w:fldCharType="end"/>
          </w:r>
        </w:p>
        <w:p w14:paraId="1D90A968">
          <w:pPr>
            <w:pStyle w:val="13"/>
            <w:tabs>
              <w:tab w:val="left" w:pos="1619"/>
              <w:tab w:val="right" w:leader="dot" w:pos="8851"/>
            </w:tabs>
            <w:spacing w:before="419" w:line="360" w:lineRule="auto"/>
            <w:rPr>
              <w:rFonts w:hint="eastAsia"/>
              <w:highlight w:val="none"/>
            </w:rPr>
          </w:pPr>
          <w:r>
            <w:rPr>
              <w:rFonts w:hint="eastAsia"/>
              <w:highlight w:val="none"/>
            </w:rPr>
            <w:fldChar w:fldCharType="begin"/>
          </w:r>
          <w:r>
            <w:rPr>
              <w:rFonts w:hint="eastAsia"/>
              <w:highlight w:val="none"/>
            </w:rPr>
            <w:instrText xml:space="preserve"> HYPERLINK \l "_bookmark2" </w:instrText>
          </w:r>
          <w:r>
            <w:rPr>
              <w:rFonts w:hint="eastAsia"/>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lang w:val="en-US" w:eastAsia="zh-CN"/>
            </w:rPr>
            <w:t>7</w:t>
          </w:r>
          <w:r>
            <w:rPr>
              <w:rFonts w:hint="eastAsia"/>
              <w:highlight w:val="none"/>
            </w:rPr>
            <w:fldChar w:fldCharType="end"/>
          </w:r>
        </w:p>
        <w:p w14:paraId="51BFAB69">
          <w:pPr>
            <w:pStyle w:val="13"/>
            <w:tabs>
              <w:tab w:val="left" w:pos="1619"/>
              <w:tab w:val="right" w:leader="dot" w:pos="8851"/>
            </w:tabs>
            <w:spacing w:before="419" w:line="360" w:lineRule="auto"/>
            <w:rPr>
              <w:rFonts w:hint="eastAsia"/>
              <w:highlight w:val="none"/>
            </w:rPr>
          </w:pPr>
          <w:r>
            <w:rPr>
              <w:rFonts w:hint="eastAsia"/>
              <w:highlight w:val="none"/>
            </w:rPr>
            <w:fldChar w:fldCharType="begin"/>
          </w:r>
          <w:r>
            <w:rPr>
              <w:rFonts w:hint="eastAsia"/>
              <w:highlight w:val="none"/>
            </w:rPr>
            <w:instrText xml:space="preserve"> HYPERLINK \l "_bookmark3" </w:instrText>
          </w:r>
          <w:r>
            <w:rPr>
              <w:rFonts w:hint="eastAsia"/>
              <w:highlight w:val="none"/>
            </w:rPr>
            <w:fldChar w:fldCharType="separate"/>
          </w:r>
          <w:r>
            <w:rPr>
              <w:rFonts w:hint="eastAsia"/>
              <w:highlight w:val="none"/>
            </w:rPr>
            <w:t>第四部分</w:t>
          </w:r>
          <w:r>
            <w:rPr>
              <w:rFonts w:hint="eastAsia"/>
              <w:highlight w:val="none"/>
            </w:rPr>
            <w:tab/>
          </w:r>
          <w:r>
            <w:rPr>
              <w:rFonts w:hint="eastAsia"/>
              <w:highlight w:val="none"/>
            </w:rPr>
            <w:t>谈判供应商须知</w:t>
          </w:r>
          <w:r>
            <w:rPr>
              <w:rFonts w:hint="eastAsia"/>
              <w:highlight w:val="none"/>
            </w:rPr>
            <w:tab/>
          </w:r>
          <w:r>
            <w:rPr>
              <w:rFonts w:hint="eastAsia"/>
              <w:highlight w:val="none"/>
              <w:lang w:val="en-US" w:eastAsia="zh-CN"/>
            </w:rPr>
            <w:t>8</w:t>
          </w:r>
          <w:r>
            <w:rPr>
              <w:rFonts w:hint="eastAsia"/>
              <w:highlight w:val="none"/>
            </w:rPr>
            <w:fldChar w:fldCharType="end"/>
          </w:r>
        </w:p>
        <w:p w14:paraId="411FB090">
          <w:pPr>
            <w:pStyle w:val="13"/>
            <w:tabs>
              <w:tab w:val="left" w:pos="1619"/>
              <w:tab w:val="right" w:leader="dot" w:pos="8851"/>
            </w:tabs>
            <w:spacing w:before="419" w:line="360" w:lineRule="auto"/>
            <w:rPr>
              <w:rFonts w:hint="eastAsia"/>
              <w:highlight w:val="none"/>
            </w:rPr>
          </w:pPr>
          <w:r>
            <w:rPr>
              <w:rFonts w:hint="eastAsia"/>
              <w:highlight w:val="none"/>
              <w:lang w:val="en-US"/>
            </w:rPr>
            <w:t>第</w:t>
          </w:r>
          <w:r>
            <w:rPr>
              <w:rFonts w:hint="eastAsia"/>
              <w:highlight w:val="none"/>
              <w:lang w:val="en-US" w:eastAsia="zh-CN"/>
            </w:rPr>
            <w:t>五</w:t>
          </w:r>
          <w:r>
            <w:rPr>
              <w:rFonts w:hint="eastAsia"/>
              <w:highlight w:val="none"/>
              <w:lang w:val="en-US"/>
            </w:rPr>
            <w:t>部分</w:t>
          </w:r>
          <w:r>
            <w:rPr>
              <w:rFonts w:hint="eastAsia"/>
              <w:highlight w:val="none"/>
              <w:lang w:val="en-US" w:eastAsia="zh-CN"/>
            </w:rPr>
            <w:t xml:space="preserve">  </w:t>
          </w:r>
          <w:r>
            <w:rPr>
              <w:rFonts w:hint="eastAsia"/>
              <w:highlight w:val="none"/>
            </w:rPr>
            <w:t>谈判文件格式</w:t>
          </w:r>
          <w:r>
            <w:rPr>
              <w:rFonts w:hint="eastAsia"/>
              <w:highlight w:val="none"/>
            </w:rPr>
            <w:tab/>
          </w:r>
          <w:r>
            <w:rPr>
              <w:rFonts w:hint="eastAsia"/>
              <w:highlight w:val="none"/>
              <w:lang w:val="en-US"/>
            </w:rPr>
            <w:t xml:space="preserve"> 18</w:t>
          </w:r>
        </w:p>
        <w:p w14:paraId="77C560D9">
          <w:pPr>
            <w:pStyle w:val="13"/>
            <w:tabs>
              <w:tab w:val="left" w:pos="1619"/>
              <w:tab w:val="right" w:leader="dot" w:pos="8851"/>
            </w:tabs>
            <w:spacing w:before="419" w:line="360" w:lineRule="auto"/>
            <w:rPr>
              <w:rFonts w:hint="eastAsia"/>
              <w:highlight w:val="none"/>
            </w:rPr>
            <w:sectPr>
              <w:pgSz w:w="11850" w:h="16790"/>
              <w:pgMar w:top="1134" w:right="1134" w:bottom="1134" w:left="1134" w:header="0" w:footer="721" w:gutter="0"/>
              <w:cols w:space="720" w:num="1"/>
              <w:rtlGutter w:val="0"/>
              <w:docGrid w:linePitch="0" w:charSpace="0"/>
            </w:sectPr>
          </w:pPr>
          <w:r>
            <w:rPr>
              <w:rFonts w:hint="eastAsia"/>
              <w:highlight w:val="none"/>
              <w:lang w:val="en-US"/>
            </w:rPr>
            <w:t>周口市政府采购合同（货物类）标准文本、</w:t>
          </w:r>
          <w:r>
            <w:rPr>
              <w:rFonts w:hint="eastAsia"/>
              <w:highlight w:val="none"/>
            </w:rPr>
            <w:t>合同签订指引、供应商履约验收指引、周口市政府采购合同融资政策告知函</w:t>
          </w:r>
          <w:r>
            <w:rPr>
              <w:rFonts w:hint="eastAsia"/>
              <w:highlight w:val="none"/>
              <w:lang w:val="en-US"/>
            </w:rPr>
            <w:t>.....................33</w:t>
          </w:r>
        </w:p>
      </w:sdtContent>
    </w:sdt>
    <w:p w14:paraId="6A214B2F">
      <w:pPr>
        <w:pStyle w:val="3"/>
        <w:numPr>
          <w:ilvl w:val="0"/>
          <w:numId w:val="1"/>
        </w:numPr>
        <w:tabs>
          <w:tab w:val="left" w:pos="1607"/>
        </w:tabs>
        <w:spacing w:before="100"/>
        <w:rPr>
          <w:highlight w:val="none"/>
        </w:rPr>
      </w:pPr>
      <w:bookmarkStart w:id="0" w:name="第一部分__谈判采购邀请函"/>
      <w:bookmarkEnd w:id="0"/>
      <w:bookmarkStart w:id="1" w:name="_bookmark0"/>
      <w:bookmarkEnd w:id="1"/>
      <w:r>
        <w:rPr>
          <w:rFonts w:hint="eastAsia"/>
          <w:highlight w:val="none"/>
        </w:rPr>
        <w:t>谈判采购邀请函</w:t>
      </w:r>
    </w:p>
    <w:p w14:paraId="1A4E28B6">
      <w:pPr>
        <w:rPr>
          <w:highlight w:val="none"/>
        </w:rPr>
      </w:pPr>
    </w:p>
    <w:p w14:paraId="437C9167">
      <w:pPr>
        <w:pStyle w:val="23"/>
        <w:rPr>
          <w:highlight w:val="none"/>
        </w:rPr>
      </w:pPr>
      <w:bookmarkStart w:id="2" w:name="第二部分__项目内容及施工要求"/>
      <w:bookmarkEnd w:id="2"/>
      <w:bookmarkStart w:id="3" w:name="_bookmark1"/>
      <w:bookmarkEnd w:id="3"/>
      <w:bookmarkStart w:id="4" w:name="OLE_LINK1"/>
      <w:bookmarkStart w:id="5" w:name="OLE_LINK2"/>
    </w:p>
    <w:p w14:paraId="1CE2FA9B">
      <w:pPr>
        <w:autoSpaceDE/>
        <w:autoSpaceDN/>
        <w:spacing w:line="360" w:lineRule="auto"/>
        <w:ind w:firstLine="480" w:firstLineChars="200"/>
        <w:rPr>
          <w:sz w:val="24"/>
          <w:szCs w:val="24"/>
          <w:highlight w:val="none"/>
          <w:lang w:val="en-US"/>
        </w:rPr>
      </w:pPr>
      <w:r>
        <w:rPr>
          <w:rFonts w:hint="eastAsia"/>
          <w:sz w:val="24"/>
          <w:szCs w:val="24"/>
          <w:highlight w:val="none"/>
          <w:lang w:val="en-US"/>
        </w:rPr>
        <w:t>项目概况</w:t>
      </w:r>
    </w:p>
    <w:p w14:paraId="4AB4CC26">
      <w:pPr>
        <w:autoSpaceDE/>
        <w:autoSpaceDN/>
        <w:spacing w:line="360" w:lineRule="auto"/>
        <w:ind w:firstLine="480" w:firstLineChars="200"/>
        <w:rPr>
          <w:rFonts w:asciiTheme="minorEastAsia" w:hAnsiTheme="minorEastAsia" w:eastAsiaTheme="minorEastAsia" w:cstheme="minorEastAsia"/>
          <w:sz w:val="24"/>
          <w:szCs w:val="24"/>
          <w:highlight w:val="none"/>
        </w:rPr>
      </w:pPr>
      <w:r>
        <w:rPr>
          <w:rFonts w:hint="eastAsia"/>
          <w:sz w:val="24"/>
          <w:szCs w:val="24"/>
          <w:highlight w:val="none"/>
          <w:lang w:val="en-US"/>
        </w:rPr>
        <w:t>周口技师学院校园环境改造项目项目的潜在投标人应在周口市公共资源交易中心网（http://jyzx.zhoukou.gov.cn）获取招标文件，并于</w:t>
      </w:r>
      <w:r>
        <w:rPr>
          <w:rFonts w:hint="eastAsia"/>
          <w:sz w:val="24"/>
          <w:szCs w:val="24"/>
          <w:highlight w:val="none"/>
          <w:lang w:val="en-US" w:eastAsia="zh-CN"/>
        </w:rPr>
        <w:t>2025</w:t>
      </w:r>
      <w:r>
        <w:rPr>
          <w:rFonts w:hint="eastAsia"/>
          <w:sz w:val="24"/>
          <w:szCs w:val="24"/>
          <w:highlight w:val="none"/>
          <w:lang w:val="en-US"/>
        </w:rPr>
        <w:t>年</w:t>
      </w:r>
      <w:r>
        <w:rPr>
          <w:rFonts w:hint="eastAsia"/>
          <w:sz w:val="24"/>
          <w:szCs w:val="24"/>
          <w:highlight w:val="none"/>
          <w:lang w:val="en-US" w:eastAsia="zh-CN"/>
        </w:rPr>
        <w:t>12</w:t>
      </w:r>
      <w:r>
        <w:rPr>
          <w:rFonts w:hint="eastAsia"/>
          <w:sz w:val="24"/>
          <w:szCs w:val="24"/>
          <w:highlight w:val="none"/>
          <w:lang w:val="en-US"/>
        </w:rPr>
        <w:t>月</w:t>
      </w:r>
      <w:r>
        <w:rPr>
          <w:rFonts w:hint="eastAsia"/>
          <w:sz w:val="24"/>
          <w:szCs w:val="24"/>
          <w:highlight w:val="none"/>
          <w:lang w:val="en-US" w:eastAsia="zh-CN"/>
        </w:rPr>
        <w:t>1</w:t>
      </w:r>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w:t>
      </w:r>
      <w:r>
        <w:rPr>
          <w:rFonts w:hint="eastAsia"/>
          <w:sz w:val="24"/>
          <w:szCs w:val="24"/>
          <w:highlight w:val="none"/>
          <w:lang w:val="en-US" w:eastAsia="zh-CN"/>
        </w:rPr>
        <w:t>00</w:t>
      </w:r>
      <w:r>
        <w:rPr>
          <w:rFonts w:hint="eastAsia"/>
          <w:sz w:val="24"/>
          <w:szCs w:val="24"/>
          <w:highlight w:val="none"/>
          <w:lang w:val="en-US"/>
        </w:rPr>
        <w:t>分（北京时间）前递交投标文件。</w:t>
      </w:r>
    </w:p>
    <w:p w14:paraId="15089E5B">
      <w:pPr>
        <w:pStyle w:val="3"/>
        <w:spacing w:line="360" w:lineRule="auto"/>
        <w:jc w:val="left"/>
        <w:rPr>
          <w:rFonts w:asciiTheme="minorEastAsia" w:hAnsiTheme="minorEastAsia" w:eastAsiaTheme="minorEastAsia" w:cstheme="minorEastAsia"/>
          <w:b w:val="0"/>
          <w:sz w:val="24"/>
          <w:szCs w:val="24"/>
          <w:highlight w:val="none"/>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06AFC6A7">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项目编号：周财竞谈-2025-203</w:t>
      </w:r>
    </w:p>
    <w:p w14:paraId="2064B3FC">
      <w:pPr>
        <w:spacing w:line="360" w:lineRule="auto"/>
        <w:ind w:firstLine="480" w:firstLineChars="200"/>
        <w:rPr>
          <w:rFonts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项目名称：周口技师学院校园环境改造项目</w:t>
      </w:r>
    </w:p>
    <w:p w14:paraId="525990AE">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采购方式：竞争性谈判</w:t>
      </w:r>
    </w:p>
    <w:p w14:paraId="51103DA6">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预算金额：</w:t>
      </w:r>
      <w:r>
        <w:rPr>
          <w:rFonts w:hint="eastAsia" w:asciiTheme="minorEastAsia" w:hAnsiTheme="minorEastAsia" w:eastAsiaTheme="minorEastAsia" w:cstheme="minorEastAsia"/>
          <w:sz w:val="24"/>
          <w:szCs w:val="24"/>
          <w:highlight w:val="none"/>
          <w:lang w:val="en-US" w:eastAsia="zh-CN"/>
        </w:rPr>
        <w:t>1655287.22元</w:t>
      </w:r>
    </w:p>
    <w:p w14:paraId="7719EC5B">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最高限价：</w:t>
      </w:r>
      <w:r>
        <w:rPr>
          <w:rFonts w:hint="eastAsia" w:asciiTheme="minorEastAsia" w:hAnsiTheme="minorEastAsia" w:eastAsiaTheme="minorEastAsia" w:cstheme="minorEastAsia"/>
          <w:sz w:val="24"/>
          <w:szCs w:val="24"/>
          <w:highlight w:val="none"/>
          <w:lang w:val="en-US" w:eastAsia="zh-CN"/>
        </w:rPr>
        <w:t>1655287.22元</w:t>
      </w:r>
    </w:p>
    <w:p w14:paraId="388D6435">
      <w:pPr>
        <w:pStyle w:val="15"/>
        <w:snapToGrid w:val="0"/>
        <w:spacing w:before="0" w:beforeAutospacing="0" w:after="0" w:afterAutospacing="0" w:line="360" w:lineRule="auto"/>
        <w:ind w:firstLine="480"/>
        <w:jc w:val="both"/>
        <w:rPr>
          <w:color w:val="000000"/>
          <w:highlight w:val="none"/>
        </w:rPr>
      </w:pPr>
      <w:r>
        <w:rPr>
          <w:rFonts w:hint="eastAsia"/>
          <w:color w:val="000000"/>
          <w:highlight w:val="none"/>
        </w:rPr>
        <w:t>包划分：</w:t>
      </w:r>
      <w:r>
        <w:rPr>
          <w:rFonts w:hint="eastAsia"/>
          <w:color w:val="000000"/>
          <w:highlight w:val="none"/>
          <w:lang w:val="en-US" w:eastAsia="zh-CN"/>
        </w:rPr>
        <w:t>1</w:t>
      </w:r>
      <w:r>
        <w:rPr>
          <w:rFonts w:hint="eastAsia"/>
          <w:color w:val="000000"/>
          <w:highlight w:val="none"/>
        </w:rPr>
        <w:t>个包</w:t>
      </w:r>
    </w:p>
    <w:tbl>
      <w:tblPr>
        <w:tblStyle w:val="17"/>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5318"/>
        <w:gridCol w:w="3021"/>
      </w:tblGrid>
      <w:tr w14:paraId="37B6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340" w:type="dxa"/>
            <w:vAlign w:val="center"/>
          </w:tcPr>
          <w:p w14:paraId="234A168E">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包号</w:t>
            </w:r>
          </w:p>
        </w:tc>
        <w:tc>
          <w:tcPr>
            <w:tcW w:w="5318" w:type="dxa"/>
            <w:vAlign w:val="center"/>
          </w:tcPr>
          <w:p w14:paraId="6C4FFC22">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包名称</w:t>
            </w:r>
          </w:p>
        </w:tc>
        <w:tc>
          <w:tcPr>
            <w:tcW w:w="3021" w:type="dxa"/>
            <w:vAlign w:val="center"/>
          </w:tcPr>
          <w:p w14:paraId="5388872E">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包最高限价元</w:t>
            </w:r>
          </w:p>
        </w:tc>
      </w:tr>
      <w:tr w14:paraId="1C45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340" w:type="dxa"/>
            <w:vAlign w:val="center"/>
          </w:tcPr>
          <w:p w14:paraId="7DBD5118">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1</w:t>
            </w:r>
          </w:p>
        </w:tc>
        <w:tc>
          <w:tcPr>
            <w:tcW w:w="5318" w:type="dxa"/>
            <w:vAlign w:val="center"/>
          </w:tcPr>
          <w:p w14:paraId="62DCFCC7">
            <w:pPr>
              <w:adjustRightInd w:val="0"/>
              <w:snapToGrid w:val="0"/>
              <w:spacing w:line="360" w:lineRule="auto"/>
              <w:jc w:val="center"/>
              <w:rPr>
                <w:highlight w:val="none"/>
              </w:rPr>
            </w:pPr>
            <w:r>
              <w:rPr>
                <w:rFonts w:hint="eastAsia" w:asciiTheme="minorEastAsia" w:hAnsiTheme="minorEastAsia" w:eastAsiaTheme="minorEastAsia" w:cstheme="minorEastAsia"/>
                <w:sz w:val="24"/>
                <w:szCs w:val="24"/>
                <w:highlight w:val="none"/>
              </w:rPr>
              <w:t>周口技师学院校园环境改造项目</w:t>
            </w:r>
          </w:p>
        </w:tc>
        <w:tc>
          <w:tcPr>
            <w:tcW w:w="3021" w:type="dxa"/>
            <w:vAlign w:val="center"/>
          </w:tcPr>
          <w:p w14:paraId="52DA5042">
            <w:pPr>
              <w:adjustRightInd w:val="0"/>
              <w:snapToGrid w:val="0"/>
              <w:spacing w:line="360" w:lineRule="auto"/>
              <w:jc w:val="center"/>
              <w:rPr>
                <w:highlight w:val="none"/>
              </w:rPr>
            </w:pPr>
            <w:r>
              <w:rPr>
                <w:rFonts w:hint="eastAsia" w:asciiTheme="minorEastAsia" w:hAnsiTheme="minorEastAsia" w:eastAsiaTheme="minorEastAsia" w:cstheme="minorEastAsia"/>
                <w:sz w:val="24"/>
                <w:szCs w:val="24"/>
                <w:highlight w:val="none"/>
                <w:lang w:val="en-US" w:eastAsia="zh-CN"/>
              </w:rPr>
              <w:t>1655287.22元</w:t>
            </w:r>
          </w:p>
        </w:tc>
      </w:tr>
    </w:tbl>
    <w:p w14:paraId="2284B52D">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采购需求：周口技师学院校园环境改造</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详见工程量清单</w:t>
      </w:r>
    </w:p>
    <w:p w14:paraId="58273153">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合同履行期限：</w:t>
      </w:r>
      <w:r>
        <w:rPr>
          <w:rFonts w:hint="eastAsia" w:asciiTheme="minorEastAsia" w:hAnsiTheme="minorEastAsia" w:eastAsiaTheme="minorEastAsia" w:cstheme="minorEastAsia"/>
          <w:sz w:val="24"/>
          <w:szCs w:val="24"/>
          <w:highlight w:val="none"/>
          <w:lang w:val="en-US" w:eastAsia="zh-CN"/>
        </w:rPr>
        <w:t>40日历天</w:t>
      </w:r>
    </w:p>
    <w:p w14:paraId="729C1CE8">
      <w:pPr>
        <w:autoSpaceDE/>
        <w:autoSpaceDN/>
        <w:spacing w:line="360" w:lineRule="auto"/>
        <w:ind w:firstLine="480" w:firstLineChars="200"/>
        <w:rPr>
          <w:sz w:val="24"/>
          <w:szCs w:val="24"/>
          <w:highlight w:val="none"/>
          <w:lang w:val="en-US"/>
        </w:rPr>
      </w:pPr>
      <w:bookmarkStart w:id="10" w:name="_Toc35393799"/>
      <w:bookmarkStart w:id="11" w:name="_Toc35393630"/>
      <w:bookmarkStart w:id="12" w:name="_Toc28359013"/>
      <w:bookmarkStart w:id="13" w:name="_Toc28359090"/>
      <w:r>
        <w:rPr>
          <w:rFonts w:hint="eastAsia"/>
          <w:sz w:val="24"/>
          <w:szCs w:val="24"/>
          <w:highlight w:val="none"/>
        </w:rPr>
        <w:t>是否接受进口产品：否</w:t>
      </w:r>
    </w:p>
    <w:p w14:paraId="6A0DF5BA">
      <w:pPr>
        <w:autoSpaceDE/>
        <w:autoSpaceDN/>
        <w:spacing w:line="360" w:lineRule="auto"/>
        <w:ind w:firstLine="480" w:firstLineChars="200"/>
        <w:rPr>
          <w:sz w:val="24"/>
          <w:szCs w:val="24"/>
          <w:highlight w:val="none"/>
        </w:rPr>
      </w:pPr>
      <w:r>
        <w:rPr>
          <w:rFonts w:hint="eastAsia"/>
          <w:sz w:val="24"/>
          <w:szCs w:val="24"/>
          <w:highlight w:val="none"/>
        </w:rPr>
        <w:t>本项目是否接受联合体投标：否</w:t>
      </w:r>
    </w:p>
    <w:p w14:paraId="3498CDBE">
      <w:pPr>
        <w:autoSpaceDE/>
        <w:autoSpaceDN/>
        <w:spacing w:line="360" w:lineRule="auto"/>
        <w:ind w:firstLine="480" w:firstLineChars="200"/>
        <w:rPr>
          <w:rFonts w:hint="eastAsia"/>
          <w:sz w:val="24"/>
          <w:szCs w:val="24"/>
          <w:highlight w:val="none"/>
          <w:lang w:val="en-US" w:eastAsia="zh-CN"/>
        </w:rPr>
      </w:pPr>
      <w:r>
        <w:rPr>
          <w:rFonts w:hint="eastAsia"/>
          <w:sz w:val="24"/>
          <w:szCs w:val="24"/>
          <w:highlight w:val="none"/>
        </w:rPr>
        <w:t>本项目</w:t>
      </w:r>
      <w:r>
        <w:rPr>
          <w:rFonts w:hint="eastAsia"/>
          <w:sz w:val="24"/>
          <w:szCs w:val="24"/>
          <w:highlight w:val="none"/>
          <w:lang w:val="en-US"/>
        </w:rPr>
        <w:t>是否为只面向中小企业采购：</w:t>
      </w:r>
      <w:r>
        <w:rPr>
          <w:rFonts w:hint="eastAsia"/>
          <w:sz w:val="24"/>
          <w:szCs w:val="24"/>
          <w:highlight w:val="none"/>
          <w:lang w:val="en-US" w:eastAsia="zh-CN"/>
        </w:rPr>
        <w:t>否。</w:t>
      </w:r>
    </w:p>
    <w:p w14:paraId="6519BE73">
      <w:pPr>
        <w:pStyle w:val="3"/>
        <w:spacing w:line="360" w:lineRule="auto"/>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27AC261C">
      <w:pPr>
        <w:adjustRightInd w:val="0"/>
        <w:snapToGrid w:val="0"/>
        <w:spacing w:line="360" w:lineRule="auto"/>
        <w:ind w:firstLine="480" w:firstLineChars="200"/>
        <w:rPr>
          <w:sz w:val="24"/>
          <w:highlight w:val="none"/>
        </w:rPr>
      </w:pPr>
      <w:r>
        <w:rPr>
          <w:rFonts w:hint="eastAsia"/>
          <w:sz w:val="24"/>
          <w:highlight w:val="none"/>
        </w:rPr>
        <w:t>1.满足《中华人民共和国政府采购法》第二十二条规定；</w:t>
      </w:r>
    </w:p>
    <w:p w14:paraId="123EBBF8">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0BBDCAA0">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B131214">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5A93459">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774A252D">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72813072">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612C846A">
      <w:pPr>
        <w:spacing w:line="360" w:lineRule="auto"/>
        <w:ind w:firstLine="540"/>
        <w:rPr>
          <w:rFonts w:asciiTheme="minorEastAsia" w:hAnsiTheme="minorEastAsia" w:eastAsiaTheme="minorEastAsia" w:cstheme="minorEastAsia"/>
          <w:sz w:val="24"/>
          <w:szCs w:val="24"/>
          <w:highlight w:val="none"/>
        </w:rPr>
      </w:pPr>
      <w:bookmarkStart w:id="14" w:name="_Toc28359091"/>
      <w:bookmarkStart w:id="15" w:name="_Toc28359014"/>
      <w:r>
        <w:rPr>
          <w:rFonts w:hint="eastAsia" w:asciiTheme="minorEastAsia" w:hAnsiTheme="minorEastAsia" w:eastAsiaTheme="minorEastAsia" w:cstheme="minor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3E0D238">
      <w:pPr>
        <w:spacing w:line="360" w:lineRule="auto"/>
        <w:ind w:firstLine="540"/>
        <w:rPr>
          <w:rFonts w:hint="eastAsia"/>
          <w:sz w:val="24"/>
          <w:szCs w:val="24"/>
          <w:highlight w:val="none"/>
        </w:rPr>
      </w:pPr>
      <w:r>
        <w:rPr>
          <w:rFonts w:hint="eastAsia" w:asciiTheme="minorEastAsia" w:hAnsiTheme="minorEastAsia" w:eastAsiaTheme="minorEastAsia" w:cstheme="minorEastAsia"/>
          <w:sz w:val="24"/>
          <w:szCs w:val="24"/>
          <w:highlight w:val="none"/>
        </w:rPr>
        <w:t>3.本项目的特定资格要求：</w:t>
      </w:r>
      <w:r>
        <w:rPr>
          <w:rFonts w:hint="eastAsia"/>
          <w:sz w:val="24"/>
          <w:szCs w:val="24"/>
          <w:highlight w:val="none"/>
        </w:rPr>
        <w:t>（1）根据《关于在政府采购活动中查询及使用信用记录有关问题的通知》(财库[2016]125号)和豫财购【2016】15号的规定，对列入“信用中国”网站（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sz w:val="24"/>
          <w:szCs w:val="24"/>
          <w:highlight w:val="none"/>
        </w:rPr>
        <w:t>www.creditchina.gov.cn</w:t>
      </w:r>
      <w:r>
        <w:rPr>
          <w:rFonts w:hint="eastAsia"/>
          <w:sz w:val="24"/>
          <w:szCs w:val="24"/>
          <w:highlight w:val="none"/>
        </w:rPr>
        <w:fldChar w:fldCharType="end"/>
      </w:r>
      <w:r>
        <w:rPr>
          <w:rFonts w:hint="eastAsia"/>
          <w:sz w:val="24"/>
          <w:szCs w:val="24"/>
          <w:highlight w:val="none"/>
        </w:rPr>
        <w:t>）的“失信被执行人”、“重大税收违法案件当事人名单（</w:t>
      </w:r>
      <w:r>
        <w:rPr>
          <w:rFonts w:hint="eastAsia"/>
          <w:sz w:val="24"/>
          <w:szCs w:val="24"/>
          <w:highlight w:val="none"/>
          <w:lang w:val="en-US"/>
        </w:rPr>
        <w:t>重大税收违法失信主体</w:t>
      </w:r>
      <w:r>
        <w:rPr>
          <w:rFonts w:hint="eastAsia"/>
          <w:sz w:val="24"/>
          <w:szCs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sz w:val="24"/>
          <w:szCs w:val="24"/>
          <w:highlight w:val="none"/>
        </w:rPr>
        <w:t>www.ccgp.gov.cn</w:t>
      </w:r>
      <w:r>
        <w:rPr>
          <w:rFonts w:hint="eastAsia"/>
          <w:sz w:val="24"/>
          <w:szCs w:val="24"/>
          <w:highlight w:val="none"/>
        </w:rPr>
        <w:fldChar w:fldCharType="end"/>
      </w:r>
      <w:r>
        <w:rPr>
          <w:rFonts w:hint="eastAsia"/>
          <w:sz w:val="24"/>
          <w:szCs w:val="24"/>
          <w:highlight w:val="none"/>
        </w:rPr>
        <w:t>)的“政府采购严重违法失信行为记录名单”的供应商、法定代表人和项目经理，将拒绝其参加政府采购活动；在标书中附加盖公章的网页查询扫描件，查询日期为公告发布之日起至投标截止之日止。</w:t>
      </w:r>
    </w:p>
    <w:p w14:paraId="2E6DDE1A">
      <w:pPr>
        <w:spacing w:line="360" w:lineRule="auto"/>
        <w:ind w:firstLine="540"/>
        <w:rPr>
          <w:rFonts w:hint="eastAsia"/>
          <w:sz w:val="24"/>
          <w:szCs w:val="24"/>
          <w:highlight w:val="none"/>
        </w:rPr>
      </w:pPr>
      <w:r>
        <w:rPr>
          <w:rFonts w:hint="eastAsia"/>
          <w:sz w:val="24"/>
          <w:szCs w:val="24"/>
          <w:highlight w:val="none"/>
        </w:rPr>
        <w:t>（2）供应商须具备建筑工程施工总承包</w:t>
      </w:r>
      <w:r>
        <w:rPr>
          <w:rFonts w:hint="eastAsia"/>
          <w:sz w:val="24"/>
          <w:szCs w:val="24"/>
          <w:highlight w:val="none"/>
          <w:lang w:val="en-US" w:eastAsia="zh-CN"/>
        </w:rPr>
        <w:t>贰</w:t>
      </w:r>
      <w:r>
        <w:rPr>
          <w:rFonts w:hint="eastAsia"/>
          <w:sz w:val="24"/>
          <w:szCs w:val="24"/>
          <w:highlight w:val="none"/>
        </w:rPr>
        <w:t>级及以上资质，具备有效期内的安全生产许可证</w:t>
      </w:r>
      <w:r>
        <w:rPr>
          <w:rFonts w:hint="eastAsia"/>
          <w:sz w:val="24"/>
          <w:szCs w:val="24"/>
          <w:highlight w:val="none"/>
          <w:lang w:eastAsia="zh-CN"/>
        </w:rPr>
        <w:t>，</w:t>
      </w:r>
      <w:r>
        <w:rPr>
          <w:rFonts w:hint="eastAsia"/>
          <w:sz w:val="24"/>
          <w:szCs w:val="24"/>
          <w:highlight w:val="none"/>
        </w:rPr>
        <w:t>并在人员、设备、资金等方面具有相应的施工能力</w:t>
      </w:r>
      <w:r>
        <w:rPr>
          <w:rFonts w:hint="eastAsia"/>
          <w:sz w:val="24"/>
          <w:szCs w:val="24"/>
          <w:highlight w:val="none"/>
          <w:lang w:eastAsia="zh-CN"/>
        </w:rPr>
        <w:t>。</w:t>
      </w:r>
      <w:r>
        <w:rPr>
          <w:rFonts w:hint="eastAsia"/>
          <w:sz w:val="24"/>
          <w:szCs w:val="24"/>
          <w:highlight w:val="none"/>
        </w:rPr>
        <w:t>拟派项目</w:t>
      </w:r>
      <w:r>
        <w:rPr>
          <w:rFonts w:hint="eastAsia"/>
          <w:sz w:val="24"/>
          <w:szCs w:val="24"/>
          <w:highlight w:val="none"/>
          <w:lang w:val="en-US" w:eastAsia="zh-CN"/>
        </w:rPr>
        <w:t>经理</w:t>
      </w:r>
      <w:r>
        <w:rPr>
          <w:rFonts w:hint="eastAsia"/>
          <w:sz w:val="24"/>
          <w:szCs w:val="24"/>
          <w:highlight w:val="none"/>
        </w:rPr>
        <w:t>须具备相关专业二级及以上注册建造师执业资格，具备有效的安全生产考核合格证书，且未担任其他在施建设工程项目的项目经理。</w:t>
      </w:r>
    </w:p>
    <w:p w14:paraId="62ED5D8C">
      <w:pPr>
        <w:pStyle w:val="3"/>
        <w:spacing w:line="360" w:lineRule="auto"/>
        <w:jc w:val="left"/>
        <w:rPr>
          <w:rFonts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472AAE55">
      <w:pPr>
        <w:spacing w:line="360" w:lineRule="auto"/>
        <w:ind w:firstLine="54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11</w:t>
      </w:r>
      <w:r>
        <w:rPr>
          <w:rFonts w:hint="eastAsia" w:asciiTheme="minorEastAsia" w:hAnsiTheme="minorEastAsia" w:eastAsiaTheme="minorEastAsia" w:cstheme="minorEastAsia"/>
          <w:sz w:val="24"/>
          <w:szCs w:val="24"/>
          <w:highlight w:val="none"/>
          <w:u w:val="single"/>
        </w:rPr>
        <w:t>月</w:t>
      </w:r>
      <w:r>
        <w:rPr>
          <w:rFonts w:hint="eastAsia" w:asciiTheme="minorEastAsia" w:hAnsiTheme="minorEastAsia" w:eastAsiaTheme="minorEastAsia" w:cstheme="minorEastAsia"/>
          <w:sz w:val="24"/>
          <w:szCs w:val="24"/>
          <w:highlight w:val="none"/>
          <w:u w:val="single"/>
          <w:lang w:val="en-US" w:eastAsia="zh-CN"/>
        </w:rPr>
        <w:t>25</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11</w:t>
      </w:r>
      <w:r>
        <w:rPr>
          <w:rFonts w:hint="eastAsia" w:asciiTheme="minorEastAsia" w:hAnsiTheme="minorEastAsia" w:eastAsiaTheme="minorEastAsia" w:cstheme="minorEastAsia"/>
          <w:sz w:val="24"/>
          <w:szCs w:val="24"/>
          <w:highlight w:val="none"/>
          <w:u w:val="single"/>
        </w:rPr>
        <w:t>月</w:t>
      </w:r>
      <w:r>
        <w:rPr>
          <w:rFonts w:hint="eastAsia" w:asciiTheme="minorEastAsia" w:hAnsiTheme="minorEastAsia" w:eastAsiaTheme="minorEastAsia" w:cstheme="minorEastAsia"/>
          <w:sz w:val="24"/>
          <w:szCs w:val="24"/>
          <w:highlight w:val="none"/>
          <w:u w:val="single"/>
          <w:lang w:val="en-US" w:eastAsia="zh-CN"/>
        </w:rPr>
        <w:t>28</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（北京时间，法定节假日除外 ）</w:t>
      </w:r>
    </w:p>
    <w:p w14:paraId="4B6ED0FD">
      <w:pPr>
        <w:autoSpaceDE/>
        <w:autoSpaceDN/>
        <w:spacing w:line="360" w:lineRule="auto"/>
        <w:ind w:firstLine="480" w:firstLineChars="200"/>
        <w:rPr>
          <w:sz w:val="24"/>
          <w:szCs w:val="24"/>
          <w:highlight w:val="none"/>
        </w:rPr>
      </w:pPr>
      <w:r>
        <w:rPr>
          <w:rFonts w:hint="eastAsia"/>
          <w:sz w:val="24"/>
          <w:szCs w:val="24"/>
          <w:highlight w:val="none"/>
        </w:rPr>
        <w:t>地点：周口市公共资源交易中心网（http://jyzx.zhoukou.gov.cn）</w:t>
      </w:r>
    </w:p>
    <w:p w14:paraId="75545924">
      <w:pPr>
        <w:autoSpaceDE/>
        <w:autoSpaceDN/>
        <w:spacing w:line="360" w:lineRule="auto"/>
        <w:ind w:firstLine="480" w:firstLineChars="200"/>
        <w:rPr>
          <w:rFonts w:asciiTheme="minorEastAsia" w:hAnsiTheme="minorEastAsia" w:eastAsiaTheme="minorEastAsia" w:cstheme="minorEastAsia"/>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14:paraId="3FECB51C">
      <w:pPr>
        <w:spacing w:line="360" w:lineRule="auto"/>
        <w:ind w:firstLine="540"/>
        <w:rPr>
          <w:rFonts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售价：</w:t>
      </w:r>
      <w:r>
        <w:rPr>
          <w:rFonts w:hint="eastAsia" w:asciiTheme="minorEastAsia" w:hAnsiTheme="minorEastAsia" w:eastAsiaTheme="minorEastAsia" w:cstheme="minorEastAsia"/>
          <w:sz w:val="24"/>
          <w:szCs w:val="24"/>
          <w:highlight w:val="none"/>
          <w:lang w:val="en-US"/>
        </w:rPr>
        <w:t>0</w:t>
      </w:r>
    </w:p>
    <w:p w14:paraId="76ECD6E6">
      <w:pPr>
        <w:pStyle w:val="3"/>
        <w:spacing w:line="360" w:lineRule="auto"/>
        <w:jc w:val="left"/>
        <w:rPr>
          <w:rFonts w:asciiTheme="minorEastAsia" w:hAnsiTheme="minorEastAsia" w:eastAsiaTheme="minorEastAsia" w:cstheme="minorEastAsia"/>
          <w:b w:val="0"/>
          <w:sz w:val="24"/>
          <w:szCs w:val="24"/>
          <w:highlight w:val="none"/>
        </w:rPr>
      </w:pPr>
      <w:bookmarkStart w:id="18" w:name="_Toc28359015"/>
      <w:bookmarkStart w:id="19" w:name="_Toc28359092"/>
      <w:bookmarkStart w:id="20" w:name="_Toc35393801"/>
      <w:bookmarkStart w:id="21" w:name="_Toc3539363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76FD2CB0">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截止时间：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12</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9A854F2">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地点：加密电子响应文件须在投标截止时间前通过“</w:t>
      </w:r>
      <w:r>
        <w:rPr>
          <w:rFonts w:hint="eastAsia" w:asciiTheme="minorEastAsia" w:hAnsiTheme="minorEastAsia" w:eastAsiaTheme="minorEastAsia" w:cstheme="minorEastAsia"/>
          <w:spacing w:val="-6"/>
          <w:sz w:val="24"/>
          <w:szCs w:val="24"/>
          <w:highlight w:val="none"/>
        </w:rPr>
        <w:t>周口市公共资源交易中心网</w:t>
      </w:r>
      <w:r>
        <w:rPr>
          <w:rFonts w:hint="eastAsia" w:asciiTheme="minorEastAsia" w:hAnsiTheme="minorEastAsia" w:eastAsiaTheme="minorEastAsia" w:cstheme="minorEastAsia"/>
          <w:sz w:val="24"/>
          <w:szCs w:val="24"/>
          <w:highlight w:val="none"/>
        </w:rPr>
        <w:t>（网址</w:t>
      </w:r>
      <w:r>
        <w:rPr>
          <w:rFonts w:hint="eastAsia" w:asciiTheme="minorEastAsia" w:hAnsiTheme="minorEastAsia" w:eastAsiaTheme="minorEastAsia" w:cstheme="minorEastAsia"/>
          <w:color w:val="000000"/>
          <w:kern w:val="2"/>
          <w:sz w:val="24"/>
          <w:szCs w:val="24"/>
          <w:highlight w:val="none"/>
        </w:rPr>
        <w:t>http://jyzx.zhoukou.gov.cn</w:t>
      </w:r>
      <w:r>
        <w:rPr>
          <w:rFonts w:hint="eastAsia" w:asciiTheme="minorEastAsia" w:hAnsiTheme="minorEastAsia" w:eastAsiaTheme="minorEastAsia" w:cstheme="minorEastAsia"/>
          <w:sz w:val="24"/>
          <w:szCs w:val="24"/>
          <w:highlight w:val="none"/>
        </w:rPr>
        <w:t>）”。</w:t>
      </w:r>
    </w:p>
    <w:p w14:paraId="79CFAF3D">
      <w:pPr>
        <w:pStyle w:val="3"/>
        <w:spacing w:line="360" w:lineRule="auto"/>
        <w:jc w:val="left"/>
        <w:rPr>
          <w:rFonts w:asciiTheme="minorEastAsia" w:hAnsiTheme="minorEastAsia" w:eastAsiaTheme="minorEastAsia" w:cstheme="minorEastAsia"/>
          <w:b w:val="0"/>
          <w:sz w:val="24"/>
          <w:szCs w:val="24"/>
          <w:highlight w:val="none"/>
        </w:rPr>
      </w:pPr>
      <w:bookmarkStart w:id="22" w:name="_Toc28359016"/>
      <w:bookmarkStart w:id="23" w:name="_Toc28359093"/>
      <w:bookmarkStart w:id="24" w:name="_Toc35393633"/>
      <w:bookmarkStart w:id="25" w:name="_Toc35393802"/>
      <w:r>
        <w:rPr>
          <w:rFonts w:hint="eastAsia" w:asciiTheme="minorEastAsia" w:hAnsiTheme="minorEastAsia" w:eastAsiaTheme="minorEastAsia" w:cstheme="minorEastAsia"/>
          <w:b w:val="0"/>
          <w:sz w:val="24"/>
          <w:szCs w:val="24"/>
          <w:highlight w:val="none"/>
        </w:rPr>
        <w:t>五、开启（竞争性磋商方式必须填写）</w:t>
      </w:r>
      <w:bookmarkEnd w:id="22"/>
      <w:bookmarkEnd w:id="23"/>
      <w:bookmarkEnd w:id="24"/>
      <w:bookmarkEnd w:id="25"/>
    </w:p>
    <w:p w14:paraId="2F82A382">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12</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41C77EE1">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sz w:val="24"/>
          <w:szCs w:val="24"/>
          <w:highlight w:val="none"/>
        </w:rPr>
        <w:t>周口市公共资源交易中心</w:t>
      </w:r>
      <w:r>
        <w:rPr>
          <w:rFonts w:hint="eastAsia"/>
          <w:sz w:val="24"/>
          <w:szCs w:val="24"/>
          <w:highlight w:val="none"/>
          <w:lang w:val="en-US"/>
        </w:rPr>
        <w:t>开标室</w:t>
      </w:r>
    </w:p>
    <w:p w14:paraId="1D5B509D">
      <w:pPr>
        <w:pStyle w:val="3"/>
        <w:spacing w:line="360" w:lineRule="auto"/>
        <w:jc w:val="left"/>
        <w:rPr>
          <w:rFonts w:asciiTheme="minorEastAsia" w:hAnsiTheme="minorEastAsia" w:eastAsiaTheme="minorEastAsia" w:cstheme="minorEastAsia"/>
          <w:b w:val="0"/>
          <w:sz w:val="24"/>
          <w:szCs w:val="24"/>
          <w:highlight w:val="none"/>
        </w:rPr>
      </w:pPr>
      <w:bookmarkStart w:id="26" w:name="_Toc35393803"/>
      <w:bookmarkStart w:id="27" w:name="_Toc35393634"/>
      <w:bookmarkStart w:id="28" w:name="_Toc28359017"/>
      <w:bookmarkStart w:id="29" w:name="_Toc2835909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53304677">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自本公告发布之日起3个工作日。</w:t>
      </w:r>
    </w:p>
    <w:p w14:paraId="7E0C1C3E">
      <w:pPr>
        <w:pStyle w:val="3"/>
        <w:spacing w:line="360" w:lineRule="auto"/>
        <w:jc w:val="left"/>
        <w:rPr>
          <w:rFonts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14:paraId="31A46EA2">
      <w:pPr>
        <w:pStyle w:val="3"/>
        <w:spacing w:line="360" w:lineRule="auto"/>
        <w:jc w:val="left"/>
        <w:rPr>
          <w:rFonts w:asciiTheme="minorEastAsia" w:hAnsiTheme="minorEastAsia" w:eastAsiaTheme="minorEastAsia" w:cstheme="minorEastAsia"/>
          <w:b w:val="0"/>
          <w:sz w:val="24"/>
          <w:szCs w:val="24"/>
          <w:highlight w:val="none"/>
        </w:rPr>
      </w:pPr>
      <w:bookmarkStart w:id="32" w:name="_Toc28359095"/>
      <w:bookmarkStart w:id="33" w:name="_Toc28359018"/>
      <w:bookmarkStart w:id="34" w:name="_Toc35393636"/>
      <w:bookmarkStart w:id="35"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0C351D4A">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bookmarkStart w:id="36" w:name="_Toc28359096"/>
      <w:bookmarkStart w:id="37" w:name="_Toc28359019"/>
      <w:bookmarkStart w:id="38" w:name="_Toc35393637"/>
      <w:bookmarkStart w:id="39" w:name="_Toc35393806"/>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14:paraId="502EE30D">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名称：周口技师学院</w:t>
      </w:r>
    </w:p>
    <w:p w14:paraId="516378C8">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地址：周口市川汇区淮河路街道太昊路中段6号</w:t>
      </w:r>
    </w:p>
    <w:p w14:paraId="3D29EBAD">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项目联系人：钱战坤</w:t>
      </w:r>
    </w:p>
    <w:p w14:paraId="01B9F48C">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联系方式：0394-8912566　　　　　　　　 　　　 </w:t>
      </w:r>
    </w:p>
    <w:p w14:paraId="55E75C86">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rPr>
      </w:pPr>
      <w:bookmarkStart w:id="40" w:name="_Toc35393807"/>
      <w:bookmarkStart w:id="41" w:name="_Toc28359020"/>
      <w:bookmarkStart w:id="42" w:name="_Toc28359097"/>
      <w:bookmarkStart w:id="43" w:name="_Toc35393638"/>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14:paraId="27D56D54">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名    称：周口市公共资源交易中心政府采购中心 </w:t>
      </w:r>
    </w:p>
    <w:p w14:paraId="41D00888">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地　　址：周口市东新区光明路和政通路交叉口北100米路东 </w:t>
      </w:r>
    </w:p>
    <w:p w14:paraId="64E41B27">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王园园</w:t>
      </w:r>
    </w:p>
    <w:p w14:paraId="1DF28787">
      <w:pPr>
        <w:pStyle w:val="3"/>
        <w:spacing w:line="360" w:lineRule="auto"/>
        <w:ind w:firstLine="720" w:firstLineChars="300"/>
        <w:jc w:val="left"/>
        <w:rPr>
          <w:rFonts w:hint="default"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联系方式：</w:t>
      </w:r>
      <w:r>
        <w:rPr>
          <w:rFonts w:hint="eastAsia" w:asciiTheme="minorEastAsia" w:hAnsiTheme="minorEastAsia" w:eastAsiaTheme="minorEastAsia" w:cstheme="minorEastAsia"/>
          <w:b w:val="0"/>
          <w:sz w:val="24"/>
          <w:szCs w:val="24"/>
          <w:highlight w:val="none"/>
          <w:lang w:val="en-US" w:eastAsia="zh-CN"/>
        </w:rPr>
        <w:t>0394-8106517、19913281180</w:t>
      </w:r>
    </w:p>
    <w:p w14:paraId="7C143375">
      <w:pPr>
        <w:pStyle w:val="3"/>
        <w:spacing w:line="360" w:lineRule="auto"/>
        <w:ind w:firstLine="720" w:firstLineChars="300"/>
        <w:jc w:val="left"/>
        <w:rPr>
          <w:rFonts w:hint="eastAsia" w:asciiTheme="minorEastAsia" w:hAnsiTheme="minorEastAsia" w:eastAsiaTheme="minorEastAsia" w:cstheme="minorEastAsia"/>
          <w:b w:val="0"/>
          <w:sz w:val="24"/>
          <w:szCs w:val="24"/>
          <w:highlight w:val="none"/>
          <w:lang w:val="en-US"/>
        </w:rPr>
      </w:pPr>
      <w:bookmarkStart w:id="44" w:name="_Toc28359021"/>
      <w:bookmarkStart w:id="45" w:name="_Toc28359098"/>
      <w:bookmarkStart w:id="46" w:name="_Toc35393808"/>
      <w:bookmarkStart w:id="47" w:name="_Toc35393639"/>
      <w:r>
        <w:rPr>
          <w:rFonts w:hint="eastAsia" w:asciiTheme="minorEastAsia" w:hAnsiTheme="minorEastAsia" w:eastAsiaTheme="minorEastAsia" w:cstheme="minorEastAsia"/>
          <w:b w:val="0"/>
          <w:sz w:val="24"/>
          <w:szCs w:val="24"/>
          <w:highlight w:val="none"/>
        </w:rPr>
        <w:t>3.</w:t>
      </w:r>
      <w:bookmarkEnd w:id="44"/>
      <w:bookmarkEnd w:id="45"/>
      <w:bookmarkEnd w:id="46"/>
      <w:bookmarkEnd w:id="47"/>
      <w:r>
        <w:rPr>
          <w:rFonts w:hint="eastAsia" w:asciiTheme="minorEastAsia" w:hAnsiTheme="minorEastAsia" w:eastAsiaTheme="minorEastAsia" w:cstheme="minorEastAsia"/>
          <w:b w:val="0"/>
          <w:sz w:val="24"/>
          <w:szCs w:val="24"/>
          <w:highlight w:val="none"/>
          <w:lang w:val="en-US"/>
        </w:rPr>
        <w:t xml:space="preserve">监督单位周口市财政局政府采购监督管理科 </w:t>
      </w:r>
    </w:p>
    <w:p w14:paraId="26E64DEF">
      <w:pPr>
        <w:pStyle w:val="3"/>
        <w:spacing w:line="360" w:lineRule="auto"/>
        <w:ind w:firstLine="720" w:firstLineChars="300"/>
        <w:jc w:val="left"/>
        <w:rPr>
          <w:highlight w:val="none"/>
          <w:lang w:val="en-US"/>
        </w:rPr>
      </w:pPr>
      <w:r>
        <w:rPr>
          <w:rFonts w:hint="eastAsia" w:asciiTheme="minorEastAsia" w:hAnsiTheme="minorEastAsia" w:eastAsiaTheme="minorEastAsia" w:cstheme="minorEastAsia"/>
          <w:b w:val="0"/>
          <w:sz w:val="24"/>
          <w:szCs w:val="24"/>
          <w:highlight w:val="none"/>
          <w:lang w:val="en-US"/>
        </w:rPr>
        <w:t xml:space="preserve">联系方式：0394-8106976 </w:t>
      </w:r>
      <w:r>
        <w:rPr>
          <w:rFonts w:hint="eastAsia"/>
          <w:sz w:val="24"/>
          <w:szCs w:val="24"/>
          <w:highlight w:val="none"/>
          <w:lang w:val="en-US"/>
        </w:rPr>
        <w:t xml:space="preserve"> </w:t>
      </w:r>
    </w:p>
    <w:p w14:paraId="6C489247">
      <w:pPr>
        <w:pStyle w:val="21"/>
        <w:ind w:firstLine="240"/>
        <w:rPr>
          <w:rFonts w:asciiTheme="minorEastAsia" w:hAnsiTheme="minorEastAsia" w:eastAsiaTheme="minorEastAsia" w:cstheme="minorEastAsia"/>
          <w:sz w:val="24"/>
          <w:szCs w:val="24"/>
          <w:highlight w:val="none"/>
          <w:lang w:val="en-US"/>
        </w:rPr>
      </w:pPr>
    </w:p>
    <w:p w14:paraId="3720A06F">
      <w:pPr>
        <w:pStyle w:val="7"/>
        <w:adjustRightInd w:val="0"/>
        <w:snapToGrid w:val="0"/>
        <w:spacing w:line="360" w:lineRule="auto"/>
        <w:ind w:firstLine="480" w:firstLineChars="200"/>
        <w:rPr>
          <w:rFonts w:asciiTheme="minorEastAsia" w:hAnsiTheme="minorEastAsia" w:eastAsiaTheme="minorEastAsia" w:cstheme="minorEastAsia"/>
          <w:highlight w:val="none"/>
        </w:rPr>
      </w:pPr>
    </w:p>
    <w:p w14:paraId="79B798DD">
      <w:pPr>
        <w:pStyle w:val="7"/>
        <w:adjustRightInd w:val="0"/>
        <w:snapToGrid w:val="0"/>
        <w:spacing w:line="360" w:lineRule="auto"/>
        <w:ind w:firstLine="4560" w:firstLineChars="19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14:paraId="13704EA0">
      <w:pPr>
        <w:pStyle w:val="7"/>
        <w:adjustRightInd w:val="0"/>
        <w:snapToGrid w:val="0"/>
        <w:spacing w:line="360" w:lineRule="auto"/>
        <w:ind w:firstLine="5880" w:firstLineChars="2450"/>
        <w:rPr>
          <w:rFonts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eastAsia="zh-CN"/>
        </w:rPr>
        <w:t>2025</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color w:val="000000"/>
          <w:highlight w:val="none"/>
          <w:shd w:val="clear" w:color="auto" w:fill="FFFFFF"/>
          <w:lang w:val="en-US" w:eastAsia="zh-CN"/>
        </w:rPr>
        <w:t>11</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color w:val="000000"/>
          <w:highlight w:val="none"/>
          <w:shd w:val="clear" w:color="auto" w:fill="FFFFFF"/>
          <w:lang w:val="en-US" w:eastAsia="zh-CN"/>
        </w:rPr>
        <w:t>25</w:t>
      </w:r>
      <w:bookmarkStart w:id="62" w:name="_GoBack"/>
      <w:bookmarkEnd w:id="62"/>
      <w:r>
        <w:rPr>
          <w:rFonts w:hint="eastAsia" w:asciiTheme="minorEastAsia" w:hAnsiTheme="minorEastAsia" w:eastAsiaTheme="minorEastAsia" w:cstheme="minorEastAsia"/>
          <w:highlight w:val="none"/>
        </w:rPr>
        <w:t>日</w:t>
      </w:r>
    </w:p>
    <w:p w14:paraId="5684F8CF">
      <w:pPr>
        <w:rPr>
          <w:rFonts w:asciiTheme="minorEastAsia" w:hAnsiTheme="minorEastAsia" w:eastAsiaTheme="minorEastAsia" w:cstheme="minorEastAsia"/>
          <w:sz w:val="24"/>
          <w:szCs w:val="24"/>
          <w:highlight w:val="none"/>
        </w:rPr>
      </w:pPr>
    </w:p>
    <w:bookmarkEnd w:id="4"/>
    <w:bookmarkEnd w:id="5"/>
    <w:p w14:paraId="464A0F3D">
      <w:pPr>
        <w:pStyle w:val="3"/>
        <w:tabs>
          <w:tab w:val="left" w:pos="1607"/>
        </w:tabs>
        <w:spacing w:before="100"/>
        <w:rPr>
          <w:highlight w:val="none"/>
        </w:rPr>
      </w:pPr>
    </w:p>
    <w:p w14:paraId="22378289">
      <w:pPr>
        <w:pStyle w:val="3"/>
        <w:tabs>
          <w:tab w:val="left" w:pos="1607"/>
        </w:tabs>
        <w:spacing w:before="100"/>
        <w:rPr>
          <w:highlight w:val="none"/>
        </w:rPr>
      </w:pPr>
    </w:p>
    <w:p w14:paraId="46978069">
      <w:pPr>
        <w:pStyle w:val="3"/>
        <w:tabs>
          <w:tab w:val="left" w:pos="1607"/>
        </w:tabs>
        <w:spacing w:before="100"/>
        <w:rPr>
          <w:highlight w:val="none"/>
        </w:rPr>
      </w:pPr>
    </w:p>
    <w:p w14:paraId="3D26104A">
      <w:pPr>
        <w:pStyle w:val="3"/>
        <w:tabs>
          <w:tab w:val="left" w:pos="1607"/>
        </w:tabs>
        <w:spacing w:before="100"/>
        <w:rPr>
          <w:highlight w:val="none"/>
        </w:rPr>
      </w:pPr>
    </w:p>
    <w:p w14:paraId="784BC00B">
      <w:pPr>
        <w:pStyle w:val="3"/>
        <w:tabs>
          <w:tab w:val="left" w:pos="1607"/>
        </w:tabs>
        <w:spacing w:before="100"/>
        <w:rPr>
          <w:highlight w:val="none"/>
        </w:rPr>
      </w:pPr>
    </w:p>
    <w:p w14:paraId="0D136C0C">
      <w:pPr>
        <w:pStyle w:val="3"/>
        <w:tabs>
          <w:tab w:val="left" w:pos="1607"/>
        </w:tabs>
        <w:spacing w:before="100"/>
        <w:rPr>
          <w:highlight w:val="none"/>
        </w:rPr>
      </w:pPr>
    </w:p>
    <w:p w14:paraId="1749FCB4">
      <w:pPr>
        <w:pStyle w:val="3"/>
        <w:tabs>
          <w:tab w:val="left" w:pos="1607"/>
        </w:tabs>
        <w:spacing w:before="100"/>
        <w:rPr>
          <w:rFonts w:hint="eastAsia"/>
          <w:highlight w:val="none"/>
        </w:rPr>
      </w:pPr>
    </w:p>
    <w:p w14:paraId="55C2AC91">
      <w:pPr>
        <w:pStyle w:val="3"/>
        <w:tabs>
          <w:tab w:val="left" w:pos="1607"/>
        </w:tabs>
        <w:spacing w:before="100"/>
        <w:rPr>
          <w:rFonts w:hint="eastAsia"/>
          <w:highlight w:val="none"/>
        </w:rPr>
      </w:pPr>
    </w:p>
    <w:p w14:paraId="6B468FDA">
      <w:pPr>
        <w:pStyle w:val="3"/>
        <w:tabs>
          <w:tab w:val="left" w:pos="1607"/>
        </w:tabs>
        <w:spacing w:before="100"/>
        <w:rPr>
          <w:rFonts w:hint="eastAsia"/>
          <w:highlight w:val="none"/>
        </w:rPr>
      </w:pPr>
    </w:p>
    <w:p w14:paraId="1DC6DADC">
      <w:pPr>
        <w:pStyle w:val="3"/>
        <w:tabs>
          <w:tab w:val="left" w:pos="1607"/>
        </w:tabs>
        <w:spacing w:before="100"/>
        <w:rPr>
          <w:rFonts w:hint="eastAsia"/>
          <w:highlight w:val="none"/>
        </w:rPr>
      </w:pPr>
    </w:p>
    <w:p w14:paraId="07C866ED">
      <w:pPr>
        <w:pStyle w:val="3"/>
        <w:tabs>
          <w:tab w:val="left" w:pos="1607"/>
        </w:tabs>
        <w:spacing w:before="100"/>
        <w:rPr>
          <w:rFonts w:hint="eastAsia"/>
          <w:highlight w:val="none"/>
        </w:rPr>
      </w:pPr>
    </w:p>
    <w:p w14:paraId="3506EB43">
      <w:pPr>
        <w:pStyle w:val="3"/>
        <w:tabs>
          <w:tab w:val="left" w:pos="1607"/>
        </w:tabs>
        <w:spacing w:before="100"/>
        <w:rPr>
          <w:rFonts w:hint="eastAsia"/>
          <w:highlight w:val="none"/>
        </w:rPr>
      </w:pPr>
    </w:p>
    <w:p w14:paraId="6A861F67">
      <w:pPr>
        <w:pStyle w:val="3"/>
        <w:tabs>
          <w:tab w:val="left" w:pos="1607"/>
        </w:tabs>
        <w:spacing w:before="100"/>
        <w:rPr>
          <w:highlight w:val="none"/>
        </w:rPr>
      </w:pPr>
      <w:r>
        <w:rPr>
          <w:rFonts w:hint="eastAsia"/>
          <w:highlight w:val="none"/>
        </w:rPr>
        <w:t>第二部分</w:t>
      </w:r>
      <w:r>
        <w:rPr>
          <w:rFonts w:hint="eastAsia"/>
          <w:highlight w:val="none"/>
        </w:rPr>
        <w:tab/>
      </w:r>
      <w:r>
        <w:rPr>
          <w:rFonts w:hint="eastAsia"/>
          <w:highlight w:val="none"/>
        </w:rPr>
        <w:t>项目内容及施工要求</w:t>
      </w:r>
    </w:p>
    <w:p w14:paraId="366FA702">
      <w:pPr>
        <w:pStyle w:val="7"/>
        <w:adjustRightInd w:val="0"/>
        <w:snapToGrid w:val="0"/>
        <w:spacing w:line="360" w:lineRule="auto"/>
        <w:rPr>
          <w:highlight w:val="none"/>
        </w:rPr>
      </w:pPr>
      <w:r>
        <w:rPr>
          <w:rFonts w:hint="eastAsia"/>
          <w:highlight w:val="none"/>
        </w:rPr>
        <w:t>一、项目内容</w:t>
      </w:r>
    </w:p>
    <w:p w14:paraId="7466C37A">
      <w:pPr>
        <w:pStyle w:val="7"/>
        <w:adjustRightInd w:val="0"/>
        <w:snapToGrid w:val="0"/>
        <w:spacing w:line="360" w:lineRule="auto"/>
        <w:ind w:firstLine="479"/>
        <w:rPr>
          <w:spacing w:val="-13"/>
          <w:highlight w:val="none"/>
        </w:rPr>
      </w:pPr>
      <w:r>
        <w:rPr>
          <w:rFonts w:hint="eastAsia"/>
          <w:spacing w:val="-13"/>
          <w:highlight w:val="none"/>
        </w:rPr>
        <w:t>根据</w:t>
      </w:r>
      <w:r>
        <w:rPr>
          <w:rFonts w:hint="eastAsia" w:asciiTheme="minorEastAsia" w:hAnsiTheme="minorEastAsia" w:eastAsiaTheme="minorEastAsia" w:cstheme="minorEastAsia"/>
          <w:sz w:val="24"/>
          <w:szCs w:val="24"/>
          <w:highlight w:val="none"/>
        </w:rPr>
        <w:t>周口技师学院校园环境改造</w:t>
      </w:r>
      <w:r>
        <w:rPr>
          <w:rFonts w:hint="eastAsia"/>
          <w:spacing w:val="-13"/>
          <w:highlight w:val="none"/>
        </w:rPr>
        <w:t>项目采购需求，本次谈判内容如下：工程量清单及有关附表包括的全部内容。</w:t>
      </w:r>
    </w:p>
    <w:p w14:paraId="256611AA">
      <w:pPr>
        <w:pStyle w:val="7"/>
        <w:adjustRightInd w:val="0"/>
        <w:snapToGrid w:val="0"/>
        <w:spacing w:line="360" w:lineRule="auto"/>
        <w:rPr>
          <w:spacing w:val="-13"/>
          <w:highlight w:val="none"/>
        </w:rPr>
      </w:pPr>
      <w:bookmarkStart w:id="48" w:name="_bookmark2"/>
      <w:bookmarkEnd w:id="48"/>
      <w:r>
        <w:rPr>
          <w:rFonts w:hint="eastAsia"/>
          <w:spacing w:val="-13"/>
          <w:highlight w:val="none"/>
        </w:rPr>
        <w:t>二、施工要求</w:t>
      </w:r>
    </w:p>
    <w:p w14:paraId="57C0616D">
      <w:pPr>
        <w:pStyle w:val="7"/>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14:paraId="0A66750F">
      <w:pPr>
        <w:pStyle w:val="7"/>
        <w:adjustRightInd w:val="0"/>
        <w:snapToGrid w:val="0"/>
        <w:spacing w:line="360" w:lineRule="auto"/>
        <w:ind w:firstLine="428" w:firstLineChars="200"/>
        <w:rPr>
          <w:spacing w:val="-13"/>
          <w:highlight w:val="none"/>
        </w:rPr>
      </w:pPr>
      <w:r>
        <w:rPr>
          <w:rFonts w:hint="eastAsia"/>
          <w:spacing w:val="-13"/>
          <w:highlight w:val="none"/>
        </w:rPr>
        <w:t>2、质量标准：合格。</w:t>
      </w:r>
    </w:p>
    <w:p w14:paraId="17A5677D">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40</w:t>
      </w:r>
      <w:r>
        <w:rPr>
          <w:rFonts w:hint="eastAsia"/>
          <w:spacing w:val="-13"/>
          <w:highlight w:val="none"/>
        </w:rPr>
        <w:t>日历天。</w:t>
      </w:r>
    </w:p>
    <w:p w14:paraId="3F7FF23D">
      <w:pPr>
        <w:pStyle w:val="7"/>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14:paraId="2A7CE11B">
      <w:pPr>
        <w:pStyle w:val="7"/>
        <w:adjustRightInd w:val="0"/>
        <w:snapToGrid w:val="0"/>
        <w:spacing w:line="360" w:lineRule="auto"/>
        <w:ind w:firstLine="428" w:firstLineChars="200"/>
        <w:rPr>
          <w:spacing w:val="-13"/>
          <w:highlight w:val="none"/>
        </w:rPr>
      </w:pPr>
      <w:r>
        <w:rPr>
          <w:rFonts w:hint="eastAsia"/>
          <w:spacing w:val="-13"/>
          <w:highlight w:val="none"/>
        </w:rPr>
        <w:t>5、提供</w:t>
      </w:r>
      <w:r>
        <w:rPr>
          <w:rFonts w:hint="eastAsia"/>
          <w:spacing w:val="-13"/>
          <w:highlight w:val="none"/>
          <w:lang w:val="en-US" w:eastAsia="zh-CN"/>
        </w:rPr>
        <w:t>7*24</w:t>
      </w:r>
      <w:r>
        <w:rPr>
          <w:rFonts w:hint="eastAsia"/>
          <w:spacing w:val="-13"/>
          <w:highlight w:val="none"/>
        </w:rPr>
        <w:t>小时工程服务，接到服务请求后，</w:t>
      </w:r>
      <w:r>
        <w:rPr>
          <w:rFonts w:hint="eastAsia"/>
          <w:spacing w:val="-13"/>
          <w:highlight w:val="none"/>
          <w:lang w:val="en-US" w:eastAsia="zh-CN"/>
        </w:rPr>
        <w:t>1</w:t>
      </w:r>
      <w:r>
        <w:rPr>
          <w:rFonts w:hint="eastAsia"/>
          <w:spacing w:val="-13"/>
          <w:highlight w:val="none"/>
        </w:rPr>
        <w:t>小时响应，</w:t>
      </w:r>
      <w:r>
        <w:rPr>
          <w:rFonts w:hint="eastAsia"/>
          <w:spacing w:val="-13"/>
          <w:highlight w:val="none"/>
          <w:lang w:val="en-US" w:eastAsia="zh-CN"/>
        </w:rPr>
        <w:t>1</w:t>
      </w:r>
      <w:r>
        <w:rPr>
          <w:rFonts w:hint="eastAsia"/>
          <w:spacing w:val="-13"/>
          <w:highlight w:val="none"/>
        </w:rPr>
        <w:t>小时内上门并视情况解决问题。</w:t>
      </w:r>
    </w:p>
    <w:p w14:paraId="13D4A593">
      <w:pPr>
        <w:pStyle w:val="7"/>
        <w:adjustRightInd w:val="0"/>
        <w:snapToGrid w:val="0"/>
        <w:spacing w:line="360" w:lineRule="auto"/>
        <w:ind w:firstLine="428" w:firstLineChars="200"/>
        <w:rPr>
          <w:rFonts w:hint="eastAsia"/>
          <w:spacing w:val="-13"/>
          <w:highlight w:val="none"/>
        </w:rPr>
      </w:pPr>
      <w:r>
        <w:rPr>
          <w:rFonts w:hint="eastAsia"/>
          <w:spacing w:val="-13"/>
          <w:highlight w:val="none"/>
        </w:rPr>
        <w:t>6、施工的具体要求见施工图纸及工程效果图。</w:t>
      </w:r>
    </w:p>
    <w:p w14:paraId="5FE0A6EE">
      <w:pPr>
        <w:pStyle w:val="7"/>
        <w:adjustRightInd w:val="0"/>
        <w:snapToGrid w:val="0"/>
        <w:spacing w:line="360" w:lineRule="auto"/>
        <w:ind w:firstLine="428" w:firstLineChars="200"/>
        <w:rPr>
          <w:rFonts w:hint="eastAsia"/>
          <w:spacing w:val="-13"/>
          <w:highlight w:val="none"/>
        </w:rPr>
      </w:pPr>
      <w:r>
        <w:rPr>
          <w:rFonts w:hint="eastAsia"/>
          <w:spacing w:val="-13"/>
          <w:highlight w:val="none"/>
        </w:rPr>
        <w:t>7、投标人工程预算以现场勘察、施工图纸、工程量清单、所需材料及工期等要求综合考虑。</w:t>
      </w:r>
    </w:p>
    <w:p w14:paraId="4870F0F2">
      <w:pPr>
        <w:pStyle w:val="7"/>
        <w:adjustRightInd w:val="0"/>
        <w:snapToGrid w:val="0"/>
        <w:spacing w:line="360" w:lineRule="auto"/>
        <w:ind w:firstLine="428" w:firstLineChars="200"/>
        <w:rPr>
          <w:rFonts w:hint="eastAsia"/>
          <w:spacing w:val="-13"/>
          <w:highlight w:val="none"/>
        </w:rPr>
      </w:pPr>
      <w:r>
        <w:rPr>
          <w:rFonts w:hint="eastAsia"/>
          <w:spacing w:val="-13"/>
          <w:highlight w:val="none"/>
        </w:rPr>
        <w:t>8、严格落实安全措施，周密组织，文明施工。</w:t>
      </w:r>
    </w:p>
    <w:p w14:paraId="2FD850C0">
      <w:pPr>
        <w:pStyle w:val="7"/>
        <w:adjustRightInd w:val="0"/>
        <w:snapToGrid w:val="0"/>
        <w:spacing w:line="360" w:lineRule="auto"/>
        <w:ind w:firstLine="428" w:firstLineChars="200"/>
        <w:rPr>
          <w:rFonts w:hint="eastAsia"/>
          <w:spacing w:val="-13"/>
          <w:highlight w:val="none"/>
          <w:lang w:val="en-US" w:eastAsia="zh-CN"/>
        </w:rPr>
      </w:pPr>
      <w:r>
        <w:rPr>
          <w:rFonts w:hint="eastAsia"/>
          <w:spacing w:val="-13"/>
          <w:highlight w:val="none"/>
        </w:rPr>
        <w:t>9、是否需要现场勘查</w:t>
      </w:r>
      <w:r>
        <w:rPr>
          <w:rFonts w:hint="eastAsia"/>
          <w:spacing w:val="-13"/>
          <w:highlight w:val="none"/>
          <w:lang w:eastAsia="zh-CN"/>
        </w:rPr>
        <w:t>：</w:t>
      </w:r>
      <w:r>
        <w:rPr>
          <w:rFonts w:hint="eastAsia"/>
          <w:spacing w:val="-13"/>
          <w:highlight w:val="none"/>
          <w:lang w:val="en-US" w:eastAsia="zh-CN"/>
        </w:rPr>
        <w:t>不组织。</w:t>
      </w:r>
    </w:p>
    <w:p w14:paraId="1B5F8A1D">
      <w:pPr>
        <w:pStyle w:val="7"/>
        <w:adjustRightInd w:val="0"/>
        <w:snapToGrid w:val="0"/>
        <w:spacing w:line="360" w:lineRule="auto"/>
        <w:ind w:firstLine="428" w:firstLineChars="200"/>
        <w:rPr>
          <w:rFonts w:hint="eastAsia"/>
          <w:spacing w:val="-13"/>
          <w:highlight w:val="none"/>
          <w:lang w:val="en-US"/>
        </w:rPr>
      </w:pPr>
      <w:r>
        <w:rPr>
          <w:rFonts w:hint="eastAsia"/>
          <w:spacing w:val="-13"/>
          <w:highlight w:val="none"/>
          <w:lang w:val="en-US"/>
        </w:rPr>
        <w:t>10、所属行业：建筑业</w:t>
      </w:r>
    </w:p>
    <w:p w14:paraId="03601646">
      <w:pPr>
        <w:pStyle w:val="7"/>
        <w:adjustRightInd w:val="0"/>
        <w:snapToGrid w:val="0"/>
        <w:spacing w:line="360" w:lineRule="auto"/>
        <w:rPr>
          <w:rFonts w:hint="eastAsia"/>
          <w:spacing w:val="-13"/>
          <w:highlight w:val="none"/>
          <w:lang w:eastAsia="zh-CN"/>
        </w:rPr>
      </w:pPr>
      <w:bookmarkStart w:id="49" w:name="_bookmark3"/>
      <w:bookmarkEnd w:id="49"/>
      <w:bookmarkStart w:id="50" w:name="第三部分__谈判项目要求"/>
      <w:bookmarkEnd w:id="50"/>
      <w:r>
        <w:rPr>
          <w:spacing w:val="-13"/>
          <w:highlight w:val="none"/>
        </w:rPr>
        <w:t>三</w:t>
      </w:r>
      <w:r>
        <w:rPr>
          <w:rFonts w:hint="eastAsia"/>
          <w:spacing w:val="-13"/>
          <w:highlight w:val="none"/>
        </w:rPr>
        <w:t>、</w:t>
      </w:r>
      <w:r>
        <w:rPr>
          <w:spacing w:val="-13"/>
          <w:highlight w:val="none"/>
        </w:rPr>
        <w:t>工程量清单</w:t>
      </w:r>
      <w:r>
        <w:rPr>
          <w:rFonts w:hint="eastAsia"/>
          <w:spacing w:val="-13"/>
          <w:highlight w:val="none"/>
          <w:lang w:eastAsia="zh-CN"/>
        </w:rPr>
        <w:t>（</w:t>
      </w:r>
      <w:r>
        <w:rPr>
          <w:rFonts w:hint="eastAsia"/>
          <w:spacing w:val="-13"/>
          <w:highlight w:val="none"/>
          <w:lang w:val="en-US" w:eastAsia="zh-CN"/>
        </w:rPr>
        <w:t>另附</w:t>
      </w:r>
      <w:r>
        <w:rPr>
          <w:rFonts w:hint="eastAsia"/>
          <w:spacing w:val="-13"/>
          <w:highlight w:val="none"/>
          <w:lang w:eastAsia="zh-CN"/>
        </w:rPr>
        <w:t>）</w:t>
      </w:r>
    </w:p>
    <w:p w14:paraId="7B39C86E">
      <w:pPr>
        <w:pStyle w:val="8"/>
        <w:ind w:firstLine="480" w:firstLineChars="200"/>
        <w:rPr>
          <w:rFonts w:hint="eastAsia"/>
          <w:lang w:eastAsia="zh-CN"/>
        </w:rPr>
      </w:pPr>
      <w:r>
        <w:rPr>
          <w:rFonts w:hint="eastAsia"/>
          <w:bCs/>
          <w:sz w:val="24"/>
          <w:highlight w:val="none"/>
          <w:lang w:val="en-US" w:eastAsia="zh-CN"/>
        </w:rPr>
        <w:t>注：竞争性谈判文件中项目名称（周口技师学院校园环境改造项目）与工程量清单中项目名称（周口技师学院改造工程、周口技师学院-1#2#外墙3#4#内墙天棚装修）为同一项目。</w:t>
      </w:r>
    </w:p>
    <w:p w14:paraId="1B10A20A">
      <w:pPr>
        <w:pStyle w:val="3"/>
        <w:tabs>
          <w:tab w:val="left" w:pos="1607"/>
        </w:tabs>
        <w:adjustRightInd w:val="0"/>
        <w:snapToGrid w:val="0"/>
        <w:spacing w:before="0" w:line="360" w:lineRule="auto"/>
        <w:ind w:right="0"/>
        <w:rPr>
          <w:highlight w:val="none"/>
        </w:rPr>
      </w:pPr>
    </w:p>
    <w:p w14:paraId="6825107A">
      <w:pPr>
        <w:pStyle w:val="3"/>
        <w:tabs>
          <w:tab w:val="left" w:pos="1607"/>
        </w:tabs>
        <w:adjustRightInd w:val="0"/>
        <w:snapToGrid w:val="0"/>
        <w:spacing w:before="0" w:line="360" w:lineRule="auto"/>
        <w:ind w:right="0"/>
        <w:rPr>
          <w:highlight w:val="none"/>
        </w:rPr>
      </w:pPr>
    </w:p>
    <w:p w14:paraId="70F61705">
      <w:pPr>
        <w:pStyle w:val="3"/>
        <w:tabs>
          <w:tab w:val="left" w:pos="1607"/>
        </w:tabs>
        <w:spacing w:before="41"/>
        <w:rPr>
          <w:highlight w:val="none"/>
        </w:rPr>
      </w:pPr>
    </w:p>
    <w:p w14:paraId="2BDE20F1">
      <w:pPr>
        <w:pStyle w:val="3"/>
        <w:tabs>
          <w:tab w:val="left" w:pos="1607"/>
        </w:tabs>
        <w:spacing w:before="41"/>
        <w:rPr>
          <w:highlight w:val="none"/>
        </w:rPr>
      </w:pPr>
    </w:p>
    <w:p w14:paraId="03A2766D">
      <w:pPr>
        <w:pStyle w:val="3"/>
        <w:tabs>
          <w:tab w:val="left" w:pos="1607"/>
        </w:tabs>
        <w:spacing w:before="41"/>
        <w:rPr>
          <w:highlight w:val="none"/>
        </w:rPr>
      </w:pPr>
    </w:p>
    <w:p w14:paraId="0AA5E1E8">
      <w:pPr>
        <w:pStyle w:val="3"/>
        <w:tabs>
          <w:tab w:val="left" w:pos="1607"/>
        </w:tabs>
        <w:spacing w:before="41"/>
        <w:rPr>
          <w:highlight w:val="none"/>
        </w:rPr>
      </w:pPr>
    </w:p>
    <w:p w14:paraId="18D83E80">
      <w:pPr>
        <w:pStyle w:val="3"/>
        <w:tabs>
          <w:tab w:val="left" w:pos="1607"/>
        </w:tabs>
        <w:spacing w:before="41"/>
        <w:rPr>
          <w:highlight w:val="none"/>
        </w:rPr>
      </w:pPr>
    </w:p>
    <w:p w14:paraId="3AE27756">
      <w:pPr>
        <w:pStyle w:val="3"/>
        <w:tabs>
          <w:tab w:val="left" w:pos="1607"/>
        </w:tabs>
        <w:spacing w:before="41"/>
        <w:rPr>
          <w:highlight w:val="none"/>
        </w:rPr>
      </w:pPr>
    </w:p>
    <w:p w14:paraId="060D3E86">
      <w:pPr>
        <w:pStyle w:val="3"/>
        <w:tabs>
          <w:tab w:val="left" w:pos="1607"/>
        </w:tabs>
        <w:spacing w:before="41"/>
        <w:jc w:val="both"/>
        <w:rPr>
          <w:highlight w:val="none"/>
        </w:rPr>
      </w:pPr>
    </w:p>
    <w:p w14:paraId="1B591E47">
      <w:pPr>
        <w:pStyle w:val="3"/>
        <w:tabs>
          <w:tab w:val="left" w:pos="1607"/>
        </w:tabs>
        <w:spacing w:before="41"/>
        <w:rPr>
          <w:rFonts w:hint="eastAsia"/>
          <w:highlight w:val="none"/>
        </w:rPr>
      </w:pPr>
    </w:p>
    <w:p w14:paraId="595D5B27">
      <w:pPr>
        <w:pStyle w:val="3"/>
        <w:tabs>
          <w:tab w:val="left" w:pos="1607"/>
        </w:tabs>
        <w:spacing w:before="41"/>
        <w:rPr>
          <w:rFonts w:hint="eastAsia"/>
          <w:highlight w:val="none"/>
        </w:rPr>
      </w:pPr>
    </w:p>
    <w:p w14:paraId="45244337">
      <w:pPr>
        <w:pStyle w:val="3"/>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1B337916">
      <w:pPr>
        <w:pStyle w:val="7"/>
        <w:spacing w:before="4"/>
        <w:rPr>
          <w:b/>
          <w:sz w:val="44"/>
          <w:highlight w:val="none"/>
        </w:rPr>
      </w:pPr>
    </w:p>
    <w:p w14:paraId="20B90E3F">
      <w:pPr>
        <w:pStyle w:val="7"/>
        <w:adjustRightInd w:val="0"/>
        <w:snapToGrid w:val="0"/>
        <w:spacing w:line="360" w:lineRule="auto"/>
        <w:ind w:firstLine="424" w:firstLineChars="200"/>
        <w:rPr>
          <w:highlight w:val="none"/>
        </w:rPr>
      </w:pPr>
      <w:r>
        <w:rPr>
          <w:rFonts w:hint="eastAsia"/>
          <w:spacing w:val="-14"/>
          <w:highlight w:val="none"/>
        </w:rPr>
        <w:t>一、谈判响应文件应按要求递交，因未按要求造成的泄密，由谈判供应商负责。</w:t>
      </w:r>
      <w:r>
        <w:rPr>
          <w:rFonts w:hint="eastAsia"/>
          <w:highlight w:val="none"/>
        </w:rPr>
        <w:t>除谈判文件有规定外，谈判供应商对项目每次只允许有一个报价，谈判组织人和采购人不接受有任何选择的报价响应。</w:t>
      </w:r>
    </w:p>
    <w:p w14:paraId="766444C6">
      <w:pPr>
        <w:pStyle w:val="7"/>
        <w:adjustRightInd w:val="0"/>
        <w:snapToGrid w:val="0"/>
        <w:spacing w:line="360" w:lineRule="auto"/>
        <w:ind w:firstLine="480" w:firstLineChars="200"/>
        <w:rPr>
          <w:highlight w:val="none"/>
        </w:rPr>
      </w:pPr>
      <w:r>
        <w:rPr>
          <w:rFonts w:hint="eastAsia"/>
          <w:highlight w:val="none"/>
        </w:rPr>
        <w:t>二、</w:t>
      </w:r>
      <w:r>
        <w:rPr>
          <w:rFonts w:hint="eastAsia"/>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7"/>
        <w:adjustRightInd w:val="0"/>
        <w:snapToGrid w:val="0"/>
        <w:spacing w:line="360" w:lineRule="auto"/>
        <w:ind w:firstLine="480" w:firstLineChars="200"/>
        <w:rPr>
          <w:highlight w:val="none"/>
        </w:rPr>
      </w:pPr>
      <w:r>
        <w:rPr>
          <w:rFonts w:hint="eastAsia"/>
          <w:highlight w:val="none"/>
        </w:rPr>
        <w:t>三、施工地点：采购人指定地点。</w:t>
      </w:r>
    </w:p>
    <w:p w14:paraId="063B87C6">
      <w:pPr>
        <w:pStyle w:val="7"/>
        <w:adjustRightInd w:val="0"/>
        <w:snapToGrid w:val="0"/>
        <w:spacing w:line="360" w:lineRule="auto"/>
        <w:ind w:firstLine="480" w:firstLineChars="200"/>
        <w:rPr>
          <w:highlight w:val="none"/>
        </w:rPr>
      </w:pPr>
      <w:r>
        <w:rPr>
          <w:rFonts w:hint="eastAsia"/>
          <w:highlight w:val="none"/>
        </w:rPr>
        <w:t>四、验收：由</w:t>
      </w:r>
      <w:r>
        <w:rPr>
          <w:rFonts w:hint="eastAsia"/>
          <w:highlight w:val="none"/>
          <w:lang w:val="en-US"/>
        </w:rPr>
        <w:t>采购人</w:t>
      </w:r>
      <w:r>
        <w:rPr>
          <w:rFonts w:hint="eastAsia"/>
          <w:highlight w:val="none"/>
        </w:rPr>
        <w:t>组织验收。</w:t>
      </w:r>
    </w:p>
    <w:p w14:paraId="34D4738C">
      <w:pPr>
        <w:pStyle w:val="15"/>
        <w:snapToGrid w:val="0"/>
        <w:spacing w:before="0" w:beforeAutospacing="0" w:after="0" w:afterAutospacing="0" w:line="360" w:lineRule="auto"/>
        <w:ind w:firstLine="480"/>
        <w:jc w:val="both"/>
        <w:rPr>
          <w:rFonts w:hint="default" w:eastAsia="宋体"/>
          <w:highlight w:val="none"/>
          <w:lang w:val="en-US" w:eastAsia="zh-CN"/>
        </w:rPr>
      </w:pPr>
      <w:r>
        <w:rPr>
          <w:rFonts w:hint="eastAsia"/>
          <w:highlight w:val="none"/>
        </w:rPr>
        <w:t>五、付款方式：施工合同签订后，工程完工验收拨付至97%，壹年后经甲方复验无任何问题后无息结清剩余3%工程价款。</w:t>
      </w:r>
    </w:p>
    <w:p w14:paraId="2235A8A0">
      <w:pPr>
        <w:pStyle w:val="15"/>
        <w:snapToGrid w:val="0"/>
        <w:spacing w:before="0" w:beforeAutospacing="0" w:after="0" w:afterAutospacing="0" w:line="360" w:lineRule="auto"/>
        <w:ind w:firstLine="480"/>
        <w:jc w:val="both"/>
        <w:rPr>
          <w:highlight w:val="none"/>
        </w:rPr>
      </w:pPr>
    </w:p>
    <w:p w14:paraId="7F92B9F1">
      <w:pPr>
        <w:pStyle w:val="3"/>
        <w:tabs>
          <w:tab w:val="left" w:pos="1607"/>
        </w:tabs>
        <w:rPr>
          <w:highlight w:val="none"/>
        </w:rPr>
      </w:pPr>
      <w:bookmarkStart w:id="51" w:name="第四部分__谈判供应商须知"/>
      <w:bookmarkEnd w:id="51"/>
    </w:p>
    <w:p w14:paraId="3AF45F1E">
      <w:pPr>
        <w:rPr>
          <w:highlight w:val="none"/>
        </w:rPr>
      </w:pPr>
    </w:p>
    <w:p w14:paraId="4BF1D272">
      <w:pPr>
        <w:pStyle w:val="21"/>
        <w:ind w:firstLine="220"/>
        <w:rPr>
          <w:highlight w:val="none"/>
        </w:rPr>
      </w:pPr>
    </w:p>
    <w:p w14:paraId="1723435F">
      <w:pPr>
        <w:pStyle w:val="21"/>
        <w:ind w:firstLine="220"/>
        <w:rPr>
          <w:highlight w:val="none"/>
        </w:rPr>
      </w:pPr>
    </w:p>
    <w:p w14:paraId="3EDC52D4">
      <w:pPr>
        <w:pStyle w:val="21"/>
        <w:ind w:firstLine="220"/>
        <w:rPr>
          <w:highlight w:val="none"/>
        </w:rPr>
      </w:pPr>
    </w:p>
    <w:p w14:paraId="25625527">
      <w:pPr>
        <w:pStyle w:val="21"/>
        <w:ind w:firstLine="220"/>
        <w:rPr>
          <w:highlight w:val="none"/>
        </w:rPr>
      </w:pPr>
    </w:p>
    <w:p w14:paraId="48696D3E">
      <w:pPr>
        <w:pStyle w:val="21"/>
        <w:ind w:firstLine="220"/>
        <w:rPr>
          <w:highlight w:val="none"/>
        </w:rPr>
      </w:pPr>
    </w:p>
    <w:p w14:paraId="0F90C695">
      <w:pPr>
        <w:pStyle w:val="21"/>
        <w:ind w:firstLine="220"/>
        <w:rPr>
          <w:highlight w:val="none"/>
        </w:rPr>
      </w:pPr>
    </w:p>
    <w:p w14:paraId="401EFA8D">
      <w:pPr>
        <w:pStyle w:val="21"/>
        <w:ind w:firstLine="220"/>
        <w:rPr>
          <w:highlight w:val="none"/>
        </w:rPr>
      </w:pPr>
    </w:p>
    <w:p w14:paraId="7F7EC471">
      <w:pPr>
        <w:pStyle w:val="21"/>
        <w:ind w:firstLine="220"/>
        <w:rPr>
          <w:highlight w:val="none"/>
        </w:rPr>
      </w:pPr>
    </w:p>
    <w:p w14:paraId="5DBBA0C3">
      <w:pPr>
        <w:pStyle w:val="3"/>
        <w:tabs>
          <w:tab w:val="left" w:pos="1607"/>
        </w:tabs>
        <w:rPr>
          <w:highlight w:val="none"/>
        </w:rPr>
      </w:pPr>
    </w:p>
    <w:p w14:paraId="3F7B9833">
      <w:pPr>
        <w:pStyle w:val="3"/>
        <w:tabs>
          <w:tab w:val="left" w:pos="1607"/>
        </w:tabs>
        <w:rPr>
          <w:rFonts w:hint="eastAsia"/>
          <w:highlight w:val="none"/>
        </w:rPr>
      </w:pPr>
    </w:p>
    <w:p w14:paraId="5D5B3D47">
      <w:pPr>
        <w:pStyle w:val="3"/>
        <w:tabs>
          <w:tab w:val="left" w:pos="1607"/>
        </w:tabs>
        <w:rPr>
          <w:rFonts w:hint="eastAsia"/>
          <w:highlight w:val="none"/>
        </w:rPr>
      </w:pPr>
    </w:p>
    <w:p w14:paraId="4316301C">
      <w:pPr>
        <w:pStyle w:val="3"/>
        <w:tabs>
          <w:tab w:val="left" w:pos="1607"/>
        </w:tabs>
        <w:rPr>
          <w:rFonts w:hint="eastAsia"/>
          <w:highlight w:val="none"/>
        </w:rPr>
      </w:pPr>
    </w:p>
    <w:p w14:paraId="64FBBA24">
      <w:pPr>
        <w:pStyle w:val="3"/>
        <w:tabs>
          <w:tab w:val="left" w:pos="1607"/>
        </w:tabs>
        <w:rPr>
          <w:rFonts w:hint="eastAsia"/>
          <w:highlight w:val="none"/>
        </w:rPr>
      </w:pPr>
    </w:p>
    <w:p w14:paraId="5EA793D1">
      <w:pPr>
        <w:pStyle w:val="3"/>
        <w:tabs>
          <w:tab w:val="left" w:pos="1607"/>
        </w:tabs>
        <w:rPr>
          <w:rFonts w:hint="eastAsia"/>
          <w:highlight w:val="none"/>
        </w:rPr>
      </w:pPr>
    </w:p>
    <w:p w14:paraId="63677A1A">
      <w:pPr>
        <w:pStyle w:val="3"/>
        <w:tabs>
          <w:tab w:val="left" w:pos="1607"/>
        </w:tabs>
        <w:rPr>
          <w:rFonts w:hint="eastAsia"/>
          <w:highlight w:val="none"/>
        </w:rPr>
      </w:pPr>
    </w:p>
    <w:p w14:paraId="4BD9A05C">
      <w:pPr>
        <w:pStyle w:val="3"/>
        <w:tabs>
          <w:tab w:val="left" w:pos="1607"/>
        </w:tabs>
        <w:rPr>
          <w:rFonts w:hint="eastAsia"/>
          <w:highlight w:val="none"/>
        </w:rPr>
      </w:pPr>
    </w:p>
    <w:p w14:paraId="5EFADECC">
      <w:pPr>
        <w:pStyle w:val="3"/>
        <w:tabs>
          <w:tab w:val="left" w:pos="1607"/>
        </w:tabs>
        <w:jc w:val="both"/>
        <w:rPr>
          <w:rFonts w:hint="eastAsia"/>
          <w:highlight w:val="none"/>
        </w:rPr>
      </w:pPr>
    </w:p>
    <w:p w14:paraId="021331A2">
      <w:pPr>
        <w:pStyle w:val="3"/>
        <w:tabs>
          <w:tab w:val="left" w:pos="1607"/>
        </w:tabs>
        <w:rPr>
          <w:highlight w:val="none"/>
        </w:rPr>
      </w:pPr>
      <w:r>
        <w:rPr>
          <w:rFonts w:hint="eastAsia"/>
          <w:highlight w:val="none"/>
        </w:rPr>
        <w:t>第四部分</w:t>
      </w:r>
      <w:r>
        <w:rPr>
          <w:rFonts w:hint="eastAsia"/>
          <w:highlight w:val="none"/>
        </w:rPr>
        <w:tab/>
      </w:r>
      <w:r>
        <w:rPr>
          <w:rFonts w:hint="eastAsia"/>
          <w:highlight w:val="none"/>
        </w:rPr>
        <w:t>谈判供应商须知</w:t>
      </w:r>
    </w:p>
    <w:p w14:paraId="3563D0B2">
      <w:pPr>
        <w:pStyle w:val="7"/>
        <w:rPr>
          <w:b/>
          <w:sz w:val="20"/>
          <w:highlight w:val="none"/>
        </w:rPr>
      </w:pPr>
    </w:p>
    <w:p w14:paraId="514A0306">
      <w:pPr>
        <w:pStyle w:val="4"/>
        <w:numPr>
          <w:ilvl w:val="0"/>
          <w:numId w:val="2"/>
        </w:numPr>
        <w:adjustRightInd w:val="0"/>
        <w:snapToGrid w:val="0"/>
        <w:spacing w:line="360" w:lineRule="auto"/>
        <w:ind w:left="0" w:firstLine="602" w:firstLineChars="200"/>
        <w:rPr>
          <w:highlight w:val="none"/>
        </w:rPr>
      </w:pPr>
      <w:r>
        <w:rPr>
          <w:rFonts w:hint="eastAsia"/>
          <w:highlight w:val="none"/>
        </w:rPr>
        <w:t>说明</w:t>
      </w:r>
    </w:p>
    <w:p w14:paraId="1F62DD2A">
      <w:pPr>
        <w:pStyle w:val="4"/>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2ECB61E3">
      <w:pPr>
        <w:pStyle w:val="7"/>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4B76FBD5">
      <w:pPr>
        <w:pStyle w:val="5"/>
        <w:adjustRightInd w:val="0"/>
        <w:snapToGrid w:val="0"/>
        <w:spacing w:line="360" w:lineRule="auto"/>
        <w:ind w:left="0" w:firstLine="482" w:firstLineChars="200"/>
        <w:rPr>
          <w:highlight w:val="none"/>
        </w:rPr>
      </w:pPr>
      <w:r>
        <w:rPr>
          <w:rFonts w:hint="eastAsia"/>
          <w:highlight w:val="none"/>
        </w:rPr>
        <w:t>2、定义</w:t>
      </w:r>
    </w:p>
    <w:p w14:paraId="2EA80753">
      <w:pPr>
        <w:pStyle w:val="25"/>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7F2DD909">
      <w:pPr>
        <w:pStyle w:val="25"/>
        <w:numPr>
          <w:ilvl w:val="1"/>
          <w:numId w:val="3"/>
        </w:numPr>
        <w:tabs>
          <w:tab w:val="left" w:pos="819"/>
        </w:tabs>
        <w:adjustRightInd w:val="0"/>
        <w:snapToGrid w:val="0"/>
        <w:spacing w:line="360" w:lineRule="auto"/>
        <w:ind w:left="0" w:firstLine="480" w:firstLineChars="200"/>
        <w:rPr>
          <w:sz w:val="24"/>
          <w:highlight w:val="none"/>
        </w:rPr>
      </w:pPr>
      <w:r>
        <w:rPr>
          <w:rFonts w:hint="eastAsia"/>
          <w:sz w:val="24"/>
          <w:highlight w:val="none"/>
        </w:rPr>
        <w:t>谈判供应商——指向谈判组织人提交谈判文件的供应商。</w:t>
      </w:r>
    </w:p>
    <w:p w14:paraId="1CEC1EF7">
      <w:pPr>
        <w:pStyle w:val="25"/>
        <w:numPr>
          <w:ilvl w:val="1"/>
          <w:numId w:val="3"/>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ascii="宋体" w:hAnsi="宋体" w:eastAsia="宋体" w:cs="宋体"/>
          <w:sz w:val="24"/>
          <w:highlight w:val="none"/>
          <w:lang w:val="en-US" w:eastAsia="zh-CN"/>
        </w:rPr>
        <w:t>周口技师学院</w:t>
      </w:r>
    </w:p>
    <w:p w14:paraId="296CA467">
      <w:pPr>
        <w:pStyle w:val="25"/>
        <w:numPr>
          <w:ilvl w:val="1"/>
          <w:numId w:val="3"/>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工程——指谈判供应商按谈判文件规定，须为采购人提供的工程施工及服</w:t>
      </w:r>
      <w:r>
        <w:rPr>
          <w:rFonts w:hint="eastAsia"/>
          <w:sz w:val="24"/>
          <w:highlight w:val="none"/>
        </w:rPr>
        <w:t>务。</w:t>
      </w:r>
    </w:p>
    <w:p w14:paraId="47EBBF83">
      <w:pPr>
        <w:pStyle w:val="5"/>
        <w:adjustRightInd w:val="0"/>
        <w:snapToGrid w:val="0"/>
        <w:spacing w:line="360" w:lineRule="auto"/>
        <w:ind w:left="0" w:firstLine="482" w:firstLineChars="200"/>
        <w:rPr>
          <w:highlight w:val="none"/>
        </w:rPr>
      </w:pPr>
      <w:r>
        <w:rPr>
          <w:rFonts w:hint="eastAsia"/>
          <w:highlight w:val="none"/>
        </w:rPr>
        <w:t>3、谈判供应商条件</w:t>
      </w:r>
    </w:p>
    <w:p w14:paraId="3A1ED1FE">
      <w:pPr>
        <w:pStyle w:val="25"/>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14:paraId="4B6AC91A">
      <w:pPr>
        <w:pStyle w:val="25"/>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14:paraId="5AB1BD64">
      <w:pPr>
        <w:pStyle w:val="25"/>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p>
    <w:p w14:paraId="4A4C0B55">
      <w:pPr>
        <w:pStyle w:val="25"/>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投标人应在投标文件中书面声明</w:t>
      </w:r>
      <w:r>
        <w:rPr>
          <w:rFonts w:hint="eastAsia"/>
          <w:sz w:val="24"/>
          <w:highlight w:val="none"/>
          <w:lang w:val="en-US" w:eastAsia="zh-CN"/>
        </w:rPr>
        <w:t>投标人、法定代表人、项目经理、授权委托人均</w:t>
      </w:r>
      <w:r>
        <w:rPr>
          <w:rFonts w:hint="eastAsia"/>
          <w:sz w:val="24"/>
          <w:highlight w:val="none"/>
        </w:rPr>
        <w:t>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FBB8216">
      <w:pPr>
        <w:pStyle w:val="5"/>
        <w:adjustRightInd w:val="0"/>
        <w:snapToGrid w:val="0"/>
        <w:spacing w:line="360" w:lineRule="auto"/>
        <w:ind w:left="0" w:firstLine="482" w:firstLineChars="200"/>
        <w:rPr>
          <w:highlight w:val="none"/>
        </w:rPr>
      </w:pPr>
      <w:r>
        <w:rPr>
          <w:rFonts w:hint="eastAsia"/>
          <w:highlight w:val="none"/>
        </w:rPr>
        <w:t>4、谈判费用</w:t>
      </w:r>
    </w:p>
    <w:p w14:paraId="077A8141">
      <w:pPr>
        <w:pStyle w:val="25"/>
        <w:numPr>
          <w:ilvl w:val="1"/>
          <w:numId w:val="5"/>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01BD4673">
      <w:pPr>
        <w:pStyle w:val="5"/>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55446738">
      <w:pPr>
        <w:adjustRightInd w:val="0"/>
        <w:snapToGrid w:val="0"/>
        <w:spacing w:line="360" w:lineRule="auto"/>
        <w:ind w:firstLine="440" w:firstLineChars="200"/>
        <w:rPr>
          <w:highlight w:val="none"/>
        </w:rPr>
        <w:sectPr>
          <w:footerReference r:id="rId4" w:type="default"/>
          <w:pgSz w:w="11850" w:h="16790"/>
          <w:pgMar w:top="1134" w:right="1134" w:bottom="1134" w:left="1134" w:header="0" w:footer="721" w:gutter="0"/>
          <w:cols w:space="720" w:num="1"/>
          <w:rtlGutter w:val="0"/>
          <w:docGrid w:linePitch="0" w:charSpace="0"/>
        </w:sectPr>
      </w:pPr>
    </w:p>
    <w:p w14:paraId="3C38A716">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646EDC5E">
      <w:pPr>
        <w:adjustRightInd w:val="0"/>
        <w:snapToGrid w:val="0"/>
        <w:spacing w:line="360" w:lineRule="auto"/>
        <w:ind w:left="440" w:leftChars="200"/>
        <w:rPr>
          <w:b/>
          <w:sz w:val="24"/>
          <w:highlight w:val="none"/>
        </w:rPr>
      </w:pPr>
      <w:r>
        <w:rPr>
          <w:rFonts w:hint="eastAsia"/>
          <w:b/>
          <w:w w:val="95"/>
          <w:sz w:val="24"/>
          <w:highlight w:val="none"/>
        </w:rPr>
        <w:t>5、谈判文件的构成：</w:t>
      </w:r>
    </w:p>
    <w:p w14:paraId="0C08F923">
      <w:pPr>
        <w:pStyle w:val="7"/>
        <w:adjustRightInd w:val="0"/>
        <w:snapToGrid w:val="0"/>
        <w:spacing w:line="360" w:lineRule="auto"/>
        <w:ind w:firstLine="480" w:firstLineChars="200"/>
        <w:rPr>
          <w:highlight w:val="none"/>
        </w:rPr>
      </w:pPr>
      <w:r>
        <w:rPr>
          <w:rFonts w:hint="eastAsia"/>
          <w:highlight w:val="none"/>
        </w:rPr>
        <w:t>5.1谈判文件用以阐明所采购工程的内容、要求及谈判程序。谈判文件由下述部分组成：</w:t>
      </w:r>
    </w:p>
    <w:p w14:paraId="4F4A7846">
      <w:pPr>
        <w:pStyle w:val="7"/>
        <w:adjustRightInd w:val="0"/>
        <w:snapToGrid w:val="0"/>
        <w:spacing w:line="360" w:lineRule="auto"/>
        <w:ind w:firstLine="480" w:firstLineChars="200"/>
        <w:rPr>
          <w:highlight w:val="none"/>
        </w:rPr>
      </w:pPr>
      <w:r>
        <w:rPr>
          <w:rFonts w:hint="eastAsia"/>
          <w:highlight w:val="none"/>
        </w:rPr>
        <w:t>谈判邀请函</w:t>
      </w:r>
    </w:p>
    <w:p w14:paraId="76F4F6FC">
      <w:pPr>
        <w:pStyle w:val="7"/>
        <w:adjustRightInd w:val="0"/>
        <w:snapToGrid w:val="0"/>
        <w:spacing w:line="360" w:lineRule="auto"/>
        <w:ind w:firstLine="472" w:firstLineChars="200"/>
        <w:rPr>
          <w:highlight w:val="none"/>
        </w:rPr>
      </w:pPr>
      <w:r>
        <w:rPr>
          <w:rFonts w:hint="eastAsia"/>
          <w:spacing w:val="-2"/>
          <w:highlight w:val="none"/>
        </w:rPr>
        <w:t>项目内容及施工要求</w:t>
      </w:r>
      <w:r>
        <w:rPr>
          <w:rFonts w:hint="eastAsia"/>
          <w:highlight w:val="none"/>
        </w:rPr>
        <w:t>谈判项目要求</w:t>
      </w:r>
    </w:p>
    <w:p w14:paraId="2EB40E6B">
      <w:pPr>
        <w:pStyle w:val="7"/>
        <w:adjustRightInd w:val="0"/>
        <w:snapToGrid w:val="0"/>
        <w:spacing w:line="360" w:lineRule="auto"/>
        <w:ind w:firstLine="468" w:firstLineChars="200"/>
        <w:rPr>
          <w:highlight w:val="none"/>
        </w:rPr>
      </w:pPr>
      <w:r>
        <w:rPr>
          <w:rFonts w:hint="eastAsia"/>
          <w:spacing w:val="-3"/>
          <w:highlight w:val="none"/>
        </w:rPr>
        <w:t>谈判供应商须知</w:t>
      </w:r>
      <w:r>
        <w:rPr>
          <w:rFonts w:hint="eastAsia"/>
          <w:highlight w:val="none"/>
        </w:rPr>
        <w:t>谈判文件格式</w:t>
      </w:r>
    </w:p>
    <w:p w14:paraId="4C99F5DD">
      <w:pPr>
        <w:pStyle w:val="5"/>
        <w:adjustRightInd w:val="0"/>
        <w:snapToGrid w:val="0"/>
        <w:spacing w:line="360" w:lineRule="auto"/>
        <w:ind w:left="0" w:firstLine="482" w:firstLineChars="200"/>
        <w:rPr>
          <w:highlight w:val="none"/>
        </w:rPr>
      </w:pPr>
      <w:r>
        <w:rPr>
          <w:rFonts w:hint="eastAsia"/>
          <w:highlight w:val="none"/>
        </w:rPr>
        <w:t>6、谈判文件的澄清</w:t>
      </w:r>
    </w:p>
    <w:p w14:paraId="4979F4B4">
      <w:pPr>
        <w:pStyle w:val="25"/>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以网上公告的形式告知</w:t>
      </w:r>
      <w:r>
        <w:rPr>
          <w:rFonts w:hint="eastAsia"/>
          <w:sz w:val="24"/>
          <w:highlight w:val="none"/>
        </w:rPr>
        <w:t>谈判文件的所有潜在谈判供应商。</w:t>
      </w:r>
    </w:p>
    <w:p w14:paraId="626C599F">
      <w:pPr>
        <w:pStyle w:val="25"/>
        <w:numPr>
          <w:ilvl w:val="1"/>
          <w:numId w:val="6"/>
        </w:numPr>
        <w:tabs>
          <w:tab w:val="left" w:pos="821"/>
        </w:tabs>
        <w:adjustRightInd w:val="0"/>
        <w:snapToGrid w:val="0"/>
        <w:spacing w:line="360" w:lineRule="auto"/>
        <w:ind w:left="0" w:firstLine="480" w:firstLineChars="200"/>
        <w:jc w:val="both"/>
        <w:rPr>
          <w:rFonts w:hint="eastAsia"/>
          <w:sz w:val="24"/>
          <w:highlight w:val="none"/>
        </w:rPr>
      </w:pPr>
      <w:r>
        <w:rPr>
          <w:rFonts w:hint="eastAsia"/>
          <w:sz w:val="24"/>
          <w:highlight w:val="none"/>
        </w:rPr>
        <w:t>谈判组织人将视情况在认为必要时于谈判截止前答疑。</w:t>
      </w:r>
    </w:p>
    <w:p w14:paraId="1D71DDC4">
      <w:pPr>
        <w:pStyle w:val="25"/>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如果对采购文件无异议，出具采购文件无异议确认书，附到响应文件内。</w:t>
      </w:r>
    </w:p>
    <w:p w14:paraId="66AD79ED">
      <w:pPr>
        <w:pStyle w:val="5"/>
        <w:adjustRightInd w:val="0"/>
        <w:snapToGrid w:val="0"/>
        <w:spacing w:line="360" w:lineRule="auto"/>
        <w:ind w:left="0" w:firstLine="482" w:firstLineChars="200"/>
        <w:rPr>
          <w:highlight w:val="none"/>
        </w:rPr>
      </w:pPr>
      <w:r>
        <w:rPr>
          <w:rFonts w:hint="eastAsia"/>
          <w:highlight w:val="none"/>
        </w:rPr>
        <w:t>7、谈判文件的修改</w:t>
      </w:r>
    </w:p>
    <w:p w14:paraId="282B5F74">
      <w:pPr>
        <w:pStyle w:val="7"/>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2F99D44">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rPr>
        <w:t>3</w:t>
      </w:r>
      <w:r>
        <w:rPr>
          <w:rFonts w:hint="eastAsia"/>
          <w:sz w:val="24"/>
          <w:highlight w:val="none"/>
        </w:rPr>
        <w:t>日前。</w:t>
      </w:r>
    </w:p>
    <w:p w14:paraId="3A69AC26">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02FE1343">
      <w:pPr>
        <w:pStyle w:val="4"/>
        <w:adjustRightInd w:val="0"/>
        <w:snapToGrid w:val="0"/>
        <w:spacing w:line="360" w:lineRule="auto"/>
        <w:ind w:left="0" w:firstLine="602" w:firstLineChars="200"/>
        <w:rPr>
          <w:highlight w:val="none"/>
        </w:rPr>
      </w:pPr>
      <w:r>
        <w:rPr>
          <w:rFonts w:hint="eastAsia"/>
          <w:highlight w:val="none"/>
        </w:rPr>
        <w:t>C、谈判响应文件的编写</w:t>
      </w:r>
    </w:p>
    <w:p w14:paraId="6835A291">
      <w:pPr>
        <w:pStyle w:val="5"/>
        <w:adjustRightInd w:val="0"/>
        <w:snapToGrid w:val="0"/>
        <w:spacing w:line="360" w:lineRule="auto"/>
        <w:ind w:left="0" w:firstLine="482" w:firstLineChars="200"/>
        <w:rPr>
          <w:highlight w:val="none"/>
        </w:rPr>
      </w:pPr>
      <w:r>
        <w:rPr>
          <w:rFonts w:hint="eastAsia"/>
          <w:highlight w:val="none"/>
        </w:rPr>
        <w:t>8、要求</w:t>
      </w:r>
    </w:p>
    <w:p w14:paraId="6CAA7B7A">
      <w:pPr>
        <w:pStyle w:val="25"/>
        <w:numPr>
          <w:ilvl w:val="1"/>
          <w:numId w:val="7"/>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谈判的供应商应仔细阅读谈判文件的所有内容，按谈判文件的要求提供响</w:t>
      </w:r>
      <w:r>
        <w:rPr>
          <w:rFonts w:hint="eastAsia"/>
          <w:sz w:val="24"/>
          <w:highlight w:val="none"/>
        </w:rPr>
        <w:t>应文件，并保证所提供的全部资料的真实性，以使其投标对谈判文件做出实质性响应，</w:t>
      </w:r>
      <w:r>
        <w:rPr>
          <w:rFonts w:hint="eastAsia"/>
          <w:sz w:val="24"/>
          <w:highlight w:val="none"/>
          <w:lang w:val="en-US" w:eastAsia="zh-CN"/>
        </w:rPr>
        <w:t>供应商需提供承诺书，</w:t>
      </w:r>
      <w:r>
        <w:rPr>
          <w:rFonts w:hint="eastAsia"/>
          <w:sz w:val="24"/>
          <w:highlight w:val="none"/>
        </w:rPr>
        <w:t>否则，其响应可能被拒绝。</w:t>
      </w:r>
    </w:p>
    <w:p w14:paraId="634FF041">
      <w:pPr>
        <w:pStyle w:val="25"/>
        <w:numPr>
          <w:ilvl w:val="1"/>
          <w:numId w:val="7"/>
        </w:numPr>
        <w:tabs>
          <w:tab w:val="left" w:pos="805"/>
        </w:tabs>
        <w:adjustRightInd w:val="0"/>
        <w:snapToGrid w:val="0"/>
        <w:spacing w:line="360" w:lineRule="auto"/>
        <w:ind w:left="0" w:firstLine="468" w:firstLineChars="200"/>
        <w:jc w:val="left"/>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0CC0CE0D">
      <w:pPr>
        <w:pStyle w:val="25"/>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5BAD736E">
      <w:pPr>
        <w:pStyle w:val="25"/>
        <w:tabs>
          <w:tab w:val="left" w:pos="580"/>
        </w:tabs>
        <w:adjustRightInd w:val="0"/>
        <w:snapToGrid w:val="0"/>
        <w:spacing w:line="360" w:lineRule="auto"/>
        <w:ind w:left="0" w:firstLine="0"/>
        <w:rPr>
          <w:spacing w:val="-3"/>
          <w:sz w:val="24"/>
          <w:highlight w:val="none"/>
        </w:rPr>
      </w:pPr>
      <w:r>
        <w:rPr>
          <w:rFonts w:hint="eastAsia"/>
          <w:spacing w:val="-3"/>
          <w:sz w:val="24"/>
          <w:highlight w:val="none"/>
        </w:rPr>
        <w:t>华人民共和国法定计量单位。</w:t>
      </w:r>
    </w:p>
    <w:p w14:paraId="28323155">
      <w:pPr>
        <w:pStyle w:val="25"/>
        <w:tabs>
          <w:tab w:val="left" w:pos="710"/>
        </w:tabs>
        <w:adjustRightInd w:val="0"/>
        <w:snapToGrid w:val="0"/>
        <w:spacing w:line="360" w:lineRule="auto"/>
        <w:ind w:left="0" w:firstLine="472" w:firstLineChars="200"/>
        <w:jc w:val="both"/>
        <w:rPr>
          <w:rFonts w:hint="eastAsia"/>
          <w:spacing w:val="-2"/>
          <w:sz w:val="24"/>
          <w:highlight w:val="none"/>
        </w:rPr>
      </w:pPr>
      <w:r>
        <w:rPr>
          <w:rFonts w:hint="eastAsia"/>
          <w:spacing w:val="-2"/>
          <w:sz w:val="24"/>
          <w:highlight w:val="none"/>
        </w:rPr>
        <w:t>8.4谈判供应商的谈判响应文件必须加盖谈判供应商公章（指投标人的行政章），采购人不接受加盖其他印鉴（如合同章、投标专用章等印鉴）的谈判文件。</w:t>
      </w:r>
    </w:p>
    <w:p w14:paraId="15B9FB73">
      <w:pPr>
        <w:pStyle w:val="25"/>
        <w:tabs>
          <w:tab w:val="left" w:pos="710"/>
        </w:tabs>
        <w:adjustRightInd w:val="0"/>
        <w:snapToGrid w:val="0"/>
        <w:spacing w:line="360" w:lineRule="auto"/>
        <w:ind w:left="0" w:firstLine="472" w:firstLineChars="200"/>
        <w:jc w:val="both"/>
        <w:rPr>
          <w:rFonts w:hint="eastAsia"/>
          <w:spacing w:val="-2"/>
          <w:sz w:val="24"/>
          <w:highlight w:val="none"/>
        </w:rPr>
      </w:pPr>
      <w:r>
        <w:rPr>
          <w:rFonts w:hint="eastAsia"/>
          <w:spacing w:val="-2"/>
          <w:sz w:val="24"/>
          <w:highlight w:val="none"/>
        </w:rPr>
        <w:t>8.</w:t>
      </w:r>
      <w:r>
        <w:rPr>
          <w:rFonts w:hint="eastAsia"/>
          <w:spacing w:val="-2"/>
          <w:sz w:val="24"/>
          <w:highlight w:val="none"/>
          <w:lang w:val="en-US" w:eastAsia="zh-CN"/>
        </w:rPr>
        <w:t>5</w:t>
      </w:r>
      <w:r>
        <w:rPr>
          <w:rFonts w:hint="eastAsia"/>
          <w:spacing w:val="-2"/>
          <w:sz w:val="24"/>
          <w:highlight w:val="none"/>
        </w:rPr>
        <w:t>谈判响应文件需编制连续页码，除特殊规格的图纸或方案、图片资料等外，均应按A4规格制作。</w:t>
      </w:r>
    </w:p>
    <w:p w14:paraId="289B52B6">
      <w:pPr>
        <w:pStyle w:val="5"/>
        <w:adjustRightInd w:val="0"/>
        <w:snapToGrid w:val="0"/>
        <w:spacing w:line="360" w:lineRule="auto"/>
        <w:ind w:left="0" w:firstLine="482" w:firstLineChars="200"/>
        <w:rPr>
          <w:highlight w:val="none"/>
        </w:rPr>
      </w:pPr>
      <w:r>
        <w:rPr>
          <w:rFonts w:hint="eastAsia"/>
          <w:highlight w:val="none"/>
        </w:rPr>
        <w:t>9、谈判文件的组成</w:t>
      </w:r>
    </w:p>
    <w:p w14:paraId="69C0D8DF">
      <w:pPr>
        <w:pStyle w:val="25"/>
        <w:numPr>
          <w:ilvl w:val="1"/>
          <w:numId w:val="8"/>
        </w:numPr>
        <w:tabs>
          <w:tab w:val="left" w:pos="819"/>
        </w:tabs>
        <w:adjustRightInd w:val="0"/>
        <w:snapToGrid w:val="0"/>
        <w:spacing w:line="360" w:lineRule="auto"/>
        <w:ind w:left="0" w:firstLine="472" w:firstLineChars="200"/>
        <w:rPr>
          <w:sz w:val="24"/>
          <w:highlight w:val="none"/>
        </w:rPr>
      </w:pPr>
      <w:r>
        <w:rPr>
          <w:rFonts w:hint="eastAsia"/>
          <w:spacing w:val="-2"/>
          <w:sz w:val="24"/>
          <w:highlight w:val="none"/>
        </w:rPr>
        <w:t>谈判文件应包括下列部分。</w:t>
      </w:r>
    </w:p>
    <w:p w14:paraId="264CCB2A">
      <w:pPr>
        <w:pStyle w:val="7"/>
        <w:spacing w:before="5" w:line="364" w:lineRule="auto"/>
        <w:ind w:left="218" w:right="616" w:firstLine="719"/>
        <w:rPr>
          <w:highlight w:val="none"/>
        </w:rPr>
      </w:pPr>
      <w:r>
        <w:rPr>
          <w:rFonts w:hint="eastAsia"/>
          <w:highlight w:val="none"/>
        </w:rPr>
        <w:t>（</w:t>
      </w:r>
      <w:r>
        <w:rPr>
          <w:rFonts w:hint="eastAsia"/>
          <w:highlight w:val="none"/>
          <w:lang w:val="en-US"/>
        </w:rPr>
        <w:t>1</w:t>
      </w:r>
      <w:r>
        <w:rPr>
          <w:rFonts w:hint="eastAsia"/>
          <w:highlight w:val="none"/>
        </w:rPr>
        <w:t>）谈判响应函(附件一)按统一格式填写，由投标单位加盖公章，并由投标单位法定代表人或其授权代表人签字盖章。</w:t>
      </w:r>
    </w:p>
    <w:p w14:paraId="6B1AD02A">
      <w:pPr>
        <w:pStyle w:val="7"/>
        <w:spacing w:line="306" w:lineRule="exact"/>
        <w:ind w:left="938"/>
        <w:rPr>
          <w:highlight w:val="none"/>
        </w:rPr>
      </w:pPr>
      <w:r>
        <w:rPr>
          <w:rFonts w:hint="eastAsia"/>
          <w:highlight w:val="none"/>
        </w:rPr>
        <w:t>（</w:t>
      </w:r>
      <w:r>
        <w:rPr>
          <w:rFonts w:hint="eastAsia"/>
          <w:highlight w:val="none"/>
          <w:lang w:val="en-US"/>
        </w:rPr>
        <w:t>2</w:t>
      </w:r>
      <w:r>
        <w:rPr>
          <w:rFonts w:hint="eastAsia"/>
          <w:highlight w:val="none"/>
        </w:rPr>
        <w:t>）谈判价格一览表</w:t>
      </w:r>
    </w:p>
    <w:p w14:paraId="7EB0C727">
      <w:pPr>
        <w:pStyle w:val="7"/>
        <w:spacing w:before="160"/>
        <w:ind w:left="938"/>
        <w:rPr>
          <w:highlight w:val="none"/>
        </w:rPr>
      </w:pPr>
      <w:r>
        <w:rPr>
          <w:rFonts w:hint="eastAsia"/>
          <w:highlight w:val="none"/>
        </w:rPr>
        <w:t>（</w:t>
      </w:r>
      <w:r>
        <w:rPr>
          <w:rFonts w:hint="eastAsia"/>
          <w:highlight w:val="none"/>
          <w:lang w:val="en-US"/>
        </w:rPr>
        <w:t>3</w:t>
      </w:r>
      <w:r>
        <w:rPr>
          <w:rFonts w:hint="eastAsia"/>
          <w:highlight w:val="none"/>
        </w:rPr>
        <w:t>）优惠条件及服务承诺</w:t>
      </w:r>
    </w:p>
    <w:p w14:paraId="5ED51296">
      <w:pPr>
        <w:pStyle w:val="7"/>
        <w:spacing w:before="158"/>
        <w:ind w:left="938"/>
        <w:rPr>
          <w:highlight w:val="none"/>
        </w:rPr>
      </w:pPr>
      <w:r>
        <w:rPr>
          <w:rFonts w:hint="eastAsia"/>
          <w:highlight w:val="none"/>
        </w:rPr>
        <w:t>（</w:t>
      </w:r>
      <w:r>
        <w:rPr>
          <w:rFonts w:hint="eastAsia"/>
          <w:highlight w:val="none"/>
          <w:lang w:val="en-US"/>
        </w:rPr>
        <w:t>4</w:t>
      </w:r>
      <w:r>
        <w:rPr>
          <w:rFonts w:hint="eastAsia"/>
          <w:highlight w:val="none"/>
        </w:rPr>
        <w:t>）施工图预算书</w:t>
      </w:r>
    </w:p>
    <w:p w14:paraId="2F36E23B">
      <w:pPr>
        <w:pStyle w:val="7"/>
        <w:spacing w:before="161"/>
        <w:ind w:left="938"/>
        <w:rPr>
          <w:highlight w:val="none"/>
        </w:rPr>
      </w:pPr>
      <w:r>
        <w:rPr>
          <w:rFonts w:hint="eastAsia"/>
          <w:highlight w:val="none"/>
        </w:rPr>
        <w:t>（</w:t>
      </w:r>
      <w:r>
        <w:rPr>
          <w:rFonts w:hint="eastAsia"/>
          <w:highlight w:val="none"/>
          <w:lang w:val="en-US"/>
        </w:rPr>
        <w:t>5</w:t>
      </w:r>
      <w:r>
        <w:rPr>
          <w:rFonts w:hint="eastAsia"/>
          <w:highlight w:val="none"/>
        </w:rPr>
        <w:t>）施工组织设计</w:t>
      </w:r>
    </w:p>
    <w:p w14:paraId="6791ADD3">
      <w:pPr>
        <w:pStyle w:val="7"/>
        <w:spacing w:before="158"/>
        <w:ind w:left="938"/>
        <w:rPr>
          <w:highlight w:val="none"/>
        </w:rPr>
      </w:pPr>
      <w:r>
        <w:rPr>
          <w:rFonts w:hint="eastAsia"/>
          <w:highlight w:val="none"/>
        </w:rPr>
        <w:t>（</w:t>
      </w:r>
      <w:r>
        <w:rPr>
          <w:rFonts w:hint="eastAsia"/>
          <w:highlight w:val="none"/>
          <w:lang w:val="en-US"/>
        </w:rPr>
        <w:t>6</w:t>
      </w:r>
      <w:r>
        <w:rPr>
          <w:rFonts w:hint="eastAsia"/>
          <w:highlight w:val="none"/>
        </w:rPr>
        <w:t>）劳动力计划表</w:t>
      </w:r>
    </w:p>
    <w:p w14:paraId="5AC660ED">
      <w:pPr>
        <w:pStyle w:val="7"/>
        <w:spacing w:before="161"/>
        <w:ind w:left="938"/>
        <w:rPr>
          <w:highlight w:val="none"/>
        </w:rPr>
      </w:pPr>
      <w:r>
        <w:rPr>
          <w:rFonts w:hint="eastAsia"/>
          <w:highlight w:val="none"/>
        </w:rPr>
        <w:t>（</w:t>
      </w:r>
      <w:r>
        <w:rPr>
          <w:rFonts w:hint="eastAsia"/>
          <w:highlight w:val="none"/>
          <w:lang w:val="en-US"/>
        </w:rPr>
        <w:t>7</w:t>
      </w:r>
      <w:r>
        <w:rPr>
          <w:rFonts w:hint="eastAsia"/>
          <w:highlight w:val="none"/>
        </w:rPr>
        <w:t>）计划开、竣工日期和施工进度表</w:t>
      </w:r>
    </w:p>
    <w:p w14:paraId="078145CF">
      <w:pPr>
        <w:pStyle w:val="7"/>
        <w:spacing w:before="158"/>
        <w:ind w:left="938"/>
        <w:rPr>
          <w:highlight w:val="none"/>
        </w:rPr>
      </w:pPr>
      <w:r>
        <w:rPr>
          <w:rFonts w:hint="eastAsia"/>
          <w:highlight w:val="none"/>
        </w:rPr>
        <w:t>（</w:t>
      </w:r>
      <w:r>
        <w:rPr>
          <w:rFonts w:hint="eastAsia"/>
          <w:highlight w:val="none"/>
          <w:lang w:val="en-US"/>
        </w:rPr>
        <w:t>8</w:t>
      </w:r>
      <w:r>
        <w:rPr>
          <w:rFonts w:hint="eastAsia"/>
          <w:highlight w:val="none"/>
        </w:rPr>
        <w:t>）项目管理机构配备情况表</w:t>
      </w:r>
    </w:p>
    <w:p w14:paraId="055FC449">
      <w:pPr>
        <w:pStyle w:val="7"/>
        <w:spacing w:before="161"/>
        <w:ind w:left="938"/>
        <w:rPr>
          <w:highlight w:val="none"/>
        </w:rPr>
      </w:pPr>
      <w:r>
        <w:rPr>
          <w:rFonts w:hint="eastAsia"/>
          <w:highlight w:val="none"/>
        </w:rPr>
        <w:t>（</w:t>
      </w:r>
      <w:r>
        <w:rPr>
          <w:rFonts w:hint="eastAsia"/>
          <w:highlight w:val="none"/>
          <w:lang w:val="en-US"/>
        </w:rPr>
        <w:t>9</w:t>
      </w:r>
      <w:r>
        <w:rPr>
          <w:rFonts w:hint="eastAsia"/>
          <w:highlight w:val="none"/>
        </w:rPr>
        <w:t>）项目负责人简历表</w:t>
      </w:r>
    </w:p>
    <w:p w14:paraId="45F9CCD5">
      <w:pPr>
        <w:pStyle w:val="7"/>
        <w:spacing w:before="158"/>
        <w:ind w:left="938"/>
        <w:rPr>
          <w:highlight w:val="none"/>
        </w:rPr>
      </w:pPr>
      <w:r>
        <w:rPr>
          <w:rFonts w:hint="eastAsia"/>
          <w:highlight w:val="none"/>
        </w:rPr>
        <w:t>（</w:t>
      </w:r>
      <w:r>
        <w:rPr>
          <w:rFonts w:hint="eastAsia"/>
          <w:highlight w:val="none"/>
          <w:lang w:val="en-US"/>
        </w:rPr>
        <w:t>10</w:t>
      </w:r>
      <w:r>
        <w:rPr>
          <w:rFonts w:hint="eastAsia"/>
          <w:highlight w:val="none"/>
        </w:rPr>
        <w:t>）项目管理机构配备情况辅助说明资料</w:t>
      </w:r>
    </w:p>
    <w:p w14:paraId="1B33D695">
      <w:pPr>
        <w:pStyle w:val="7"/>
        <w:spacing w:before="160"/>
        <w:ind w:left="938"/>
        <w:rPr>
          <w:highlight w:val="none"/>
        </w:rPr>
      </w:pPr>
      <w:r>
        <w:rPr>
          <w:rFonts w:hint="eastAsia"/>
          <w:highlight w:val="none"/>
        </w:rPr>
        <w:t>（</w:t>
      </w:r>
      <w:r>
        <w:rPr>
          <w:rFonts w:hint="eastAsia"/>
          <w:highlight w:val="none"/>
          <w:lang w:val="en-US"/>
        </w:rPr>
        <w:t>11</w:t>
      </w:r>
      <w:r>
        <w:rPr>
          <w:rFonts w:hint="eastAsia"/>
          <w:highlight w:val="none"/>
        </w:rPr>
        <w:t>）关于资格的声明函</w:t>
      </w:r>
    </w:p>
    <w:p w14:paraId="2EBBC562">
      <w:pPr>
        <w:pStyle w:val="7"/>
        <w:spacing w:before="159"/>
        <w:ind w:left="938"/>
        <w:rPr>
          <w:highlight w:val="none"/>
        </w:rPr>
      </w:pPr>
      <w:r>
        <w:rPr>
          <w:rFonts w:hint="eastAsia"/>
          <w:highlight w:val="none"/>
        </w:rPr>
        <w:t>（</w:t>
      </w:r>
      <w:r>
        <w:rPr>
          <w:rFonts w:hint="eastAsia"/>
          <w:highlight w:val="none"/>
          <w:lang w:val="en-US"/>
        </w:rPr>
        <w:t>12</w:t>
      </w:r>
      <w:r>
        <w:rPr>
          <w:rFonts w:hint="eastAsia"/>
          <w:highlight w:val="none"/>
        </w:rPr>
        <w:t>）授权委托书</w:t>
      </w:r>
    </w:p>
    <w:p w14:paraId="748FFD5E">
      <w:pPr>
        <w:pStyle w:val="7"/>
        <w:spacing w:before="160"/>
        <w:ind w:left="938"/>
        <w:rPr>
          <w:highlight w:val="none"/>
        </w:rPr>
      </w:pPr>
      <w:r>
        <w:rPr>
          <w:rFonts w:hint="eastAsia"/>
          <w:highlight w:val="none"/>
        </w:rPr>
        <w:t>（</w:t>
      </w:r>
      <w:r>
        <w:rPr>
          <w:rFonts w:hint="eastAsia"/>
          <w:highlight w:val="none"/>
          <w:lang w:val="en-US"/>
        </w:rPr>
        <w:t>13</w:t>
      </w:r>
      <w:r>
        <w:rPr>
          <w:rFonts w:hint="eastAsia"/>
          <w:highlight w:val="none"/>
        </w:rPr>
        <w:t>）其它相关资料</w:t>
      </w:r>
    </w:p>
    <w:p w14:paraId="52F7E4E6">
      <w:pPr>
        <w:pStyle w:val="25"/>
        <w:numPr>
          <w:ilvl w:val="1"/>
          <w:numId w:val="8"/>
        </w:numPr>
        <w:tabs>
          <w:tab w:val="left" w:pos="938"/>
        </w:tabs>
        <w:adjustRightInd w:val="0"/>
        <w:snapToGrid w:val="0"/>
        <w:spacing w:line="360" w:lineRule="auto"/>
        <w:ind w:left="0" w:firstLine="480" w:firstLineChars="200"/>
        <w:rPr>
          <w:sz w:val="24"/>
          <w:highlight w:val="none"/>
        </w:rPr>
      </w:pPr>
      <w:r>
        <w:rPr>
          <w:rFonts w:hint="eastAsia"/>
          <w:sz w:val="24"/>
          <w:highlight w:val="none"/>
        </w:rPr>
        <w:t>资格证明文件包括:</w:t>
      </w:r>
    </w:p>
    <w:p w14:paraId="0B153F2C">
      <w:pPr>
        <w:pStyle w:val="7"/>
        <w:adjustRightInd w:val="0"/>
        <w:snapToGrid w:val="0"/>
        <w:spacing w:line="360" w:lineRule="auto"/>
        <w:ind w:firstLine="480" w:firstLineChars="200"/>
        <w:rPr>
          <w:highlight w:val="none"/>
        </w:rPr>
      </w:pPr>
      <w:r>
        <w:rPr>
          <w:rFonts w:hint="eastAsia"/>
          <w:highlight w:val="none"/>
        </w:rPr>
        <w:t>加盖单位公章的营业执照复印件。</w:t>
      </w:r>
    </w:p>
    <w:p w14:paraId="492538E0">
      <w:pPr>
        <w:pStyle w:val="7"/>
        <w:adjustRightInd w:val="0"/>
        <w:snapToGrid w:val="0"/>
        <w:spacing w:line="360" w:lineRule="auto"/>
        <w:ind w:firstLine="480" w:firstLineChars="200"/>
        <w:rPr>
          <w:highlight w:val="none"/>
        </w:rPr>
      </w:pPr>
      <w:r>
        <w:rPr>
          <w:rFonts w:hint="eastAsia"/>
          <w:highlight w:val="none"/>
        </w:rPr>
        <w:t>法人授权委托书。</w:t>
      </w:r>
    </w:p>
    <w:p w14:paraId="3403C490">
      <w:pPr>
        <w:pStyle w:val="7"/>
        <w:adjustRightInd w:val="0"/>
        <w:snapToGrid w:val="0"/>
        <w:spacing w:line="360" w:lineRule="auto"/>
        <w:ind w:firstLine="480" w:firstLineChars="200"/>
        <w:rPr>
          <w:highlight w:val="none"/>
        </w:rPr>
      </w:pPr>
      <w:r>
        <w:rPr>
          <w:rFonts w:hint="eastAsia"/>
          <w:highlight w:val="none"/>
        </w:rPr>
        <w:t>授权代表身份证复印件。</w:t>
      </w:r>
    </w:p>
    <w:p w14:paraId="0F98A454">
      <w:pPr>
        <w:pStyle w:val="7"/>
        <w:adjustRightInd w:val="0"/>
        <w:snapToGrid w:val="0"/>
        <w:spacing w:line="360" w:lineRule="auto"/>
        <w:ind w:firstLine="480" w:firstLineChars="200"/>
        <w:rPr>
          <w:sz w:val="28"/>
          <w:highlight w:val="none"/>
        </w:rPr>
      </w:pPr>
      <w:r>
        <w:rPr>
          <w:rFonts w:hint="eastAsia"/>
          <w:highlight w:val="none"/>
        </w:rPr>
        <w:t>其他有关证明复印件</w:t>
      </w:r>
      <w:r>
        <w:rPr>
          <w:rFonts w:hint="eastAsia"/>
          <w:sz w:val="28"/>
          <w:highlight w:val="none"/>
        </w:rPr>
        <w:t>。</w:t>
      </w:r>
    </w:p>
    <w:p w14:paraId="6DE4E016">
      <w:pPr>
        <w:pStyle w:val="5"/>
        <w:adjustRightInd w:val="0"/>
        <w:snapToGrid w:val="0"/>
        <w:spacing w:line="360" w:lineRule="auto"/>
        <w:ind w:left="0" w:firstLine="482" w:firstLineChars="200"/>
        <w:rPr>
          <w:highlight w:val="none"/>
        </w:rPr>
      </w:pPr>
      <w:r>
        <w:rPr>
          <w:rFonts w:hint="eastAsia"/>
          <w:highlight w:val="none"/>
        </w:rPr>
        <w:t>10、谈判文件格式</w:t>
      </w:r>
    </w:p>
    <w:p w14:paraId="0075A754">
      <w:pPr>
        <w:pStyle w:val="7"/>
        <w:adjustRightInd w:val="0"/>
        <w:snapToGrid w:val="0"/>
        <w:spacing w:line="360" w:lineRule="auto"/>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3CA0F464">
      <w:pPr>
        <w:pStyle w:val="5"/>
        <w:adjustRightInd w:val="0"/>
        <w:snapToGrid w:val="0"/>
        <w:spacing w:line="360" w:lineRule="auto"/>
        <w:ind w:left="0" w:firstLine="482" w:firstLineChars="200"/>
        <w:rPr>
          <w:highlight w:val="none"/>
        </w:rPr>
      </w:pPr>
      <w:r>
        <w:rPr>
          <w:rFonts w:hint="eastAsia"/>
          <w:highlight w:val="none"/>
        </w:rPr>
        <w:t>11、谈判报价</w:t>
      </w:r>
    </w:p>
    <w:p w14:paraId="05CC86FC">
      <w:pPr>
        <w:pStyle w:val="25"/>
        <w:numPr>
          <w:ilvl w:val="1"/>
          <w:numId w:val="9"/>
        </w:numPr>
        <w:tabs>
          <w:tab w:val="left" w:pos="939"/>
        </w:tabs>
        <w:adjustRightInd w:val="0"/>
        <w:snapToGrid w:val="0"/>
        <w:spacing w:line="360" w:lineRule="auto"/>
        <w:ind w:left="0" w:firstLine="476" w:firstLineChars="200"/>
        <w:rPr>
          <w:sz w:val="24"/>
          <w:szCs w:val="24"/>
          <w:highlight w:val="none"/>
        </w:rPr>
      </w:pPr>
      <w:r>
        <w:rPr>
          <w:rFonts w:hint="eastAsia"/>
          <w:spacing w:val="-1"/>
          <w:sz w:val="24"/>
          <w:highlight w:val="none"/>
        </w:rPr>
        <w:t>谈判报价为工程交付使用前的所有费用</w:t>
      </w:r>
      <w:r>
        <w:rPr>
          <w:rFonts w:hint="eastAsia"/>
          <w:sz w:val="24"/>
          <w:highlight w:val="none"/>
        </w:rPr>
        <w:t>（</w:t>
      </w:r>
      <w:r>
        <w:rPr>
          <w:rFonts w:hint="eastAsia"/>
          <w:spacing w:val="-3"/>
          <w:sz w:val="24"/>
          <w:highlight w:val="none"/>
        </w:rPr>
        <w:t>含材料费、施工费、税金等</w:t>
      </w:r>
      <w:r>
        <w:rPr>
          <w:rFonts w:hint="eastAsia"/>
          <w:spacing w:val="-12"/>
          <w:sz w:val="24"/>
          <w:highlight w:val="none"/>
        </w:rPr>
        <w:t>），</w:t>
      </w:r>
      <w:r>
        <w:rPr>
          <w:rFonts w:hint="eastAsia"/>
          <w:sz w:val="24"/>
          <w:highlight w:val="none"/>
        </w:rPr>
        <w:t>以人民币为单位</w:t>
      </w:r>
      <w:r>
        <w:rPr>
          <w:rFonts w:hint="eastAsia"/>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sz w:val="24"/>
          <w:szCs w:val="24"/>
          <w:highlight w:val="none"/>
          <w:lang w:val="en-US" w:eastAsia="zh-CN"/>
        </w:rPr>
        <w:t>供应商需对本条款做出承诺，提供书面承诺并加盖公章，否则视为未响应谈判文件。</w:t>
      </w:r>
    </w:p>
    <w:p w14:paraId="12632AA5">
      <w:pPr>
        <w:pStyle w:val="25"/>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0167BF28">
      <w:pPr>
        <w:pStyle w:val="25"/>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w:t>
      </w:r>
      <w:r>
        <w:rPr>
          <w:rFonts w:hint="eastAsia"/>
          <w:sz w:val="24"/>
          <w:highlight w:val="none"/>
          <w:lang w:val="en-US" w:eastAsia="zh-CN"/>
        </w:rPr>
        <w:t>3%</w:t>
      </w:r>
      <w:r>
        <w:rPr>
          <w:rFonts w:hint="eastAsia"/>
          <w:sz w:val="24"/>
          <w:highlight w:val="none"/>
        </w:rPr>
        <w:t>作为评审报价。</w:t>
      </w:r>
    </w:p>
    <w:p w14:paraId="378CBABD">
      <w:pPr>
        <w:pStyle w:val="25"/>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14:paraId="6A5723EC">
      <w:pPr>
        <w:pStyle w:val="25"/>
        <w:numPr>
          <w:ilvl w:val="1"/>
          <w:numId w:val="9"/>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lang w:val="en-US"/>
        </w:rPr>
        <w:t>网上报价，见周口市公共资源交易中心网站下载中心版块《投标单位-电子投标文件视频制作手册》中的《周口市公共资源交易系统政府采购供应商操作手册》相关规定。</w:t>
      </w:r>
    </w:p>
    <w:p w14:paraId="2C0A16C5">
      <w:pPr>
        <w:pStyle w:val="5"/>
        <w:adjustRightInd w:val="0"/>
        <w:snapToGrid w:val="0"/>
        <w:spacing w:line="360" w:lineRule="auto"/>
        <w:ind w:left="0" w:firstLine="482" w:firstLineChars="200"/>
        <w:rPr>
          <w:highlight w:val="none"/>
        </w:rPr>
      </w:pPr>
      <w:r>
        <w:rPr>
          <w:rFonts w:hint="eastAsia"/>
          <w:highlight w:val="none"/>
        </w:rPr>
        <w:t>12、谈判供应商资格证明文件</w:t>
      </w:r>
    </w:p>
    <w:p w14:paraId="1A184BBA">
      <w:pPr>
        <w:pStyle w:val="25"/>
        <w:numPr>
          <w:ilvl w:val="1"/>
          <w:numId w:val="10"/>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311DCEFA">
      <w:pPr>
        <w:pStyle w:val="25"/>
        <w:numPr>
          <w:ilvl w:val="1"/>
          <w:numId w:val="10"/>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谈判工程符合谈判文件规定的证明文件，证明谈判供应商提供的施工服务是合格的，且符合国家有关标准、谈判文件规定</w:t>
      </w:r>
    </w:p>
    <w:p w14:paraId="5F9A0D55">
      <w:pPr>
        <w:pStyle w:val="25"/>
        <w:numPr>
          <w:ilvl w:val="1"/>
          <w:numId w:val="10"/>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33FE5EC8">
      <w:pPr>
        <w:pStyle w:val="25"/>
        <w:numPr>
          <w:ilvl w:val="1"/>
          <w:numId w:val="10"/>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谈判供应商有履行合同所需的财务、技术、施工能力。</w:t>
      </w:r>
    </w:p>
    <w:p w14:paraId="4086DD85">
      <w:pPr>
        <w:pStyle w:val="25"/>
        <w:numPr>
          <w:ilvl w:val="1"/>
          <w:numId w:val="10"/>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谈判供应商有能力履行谈判文件中合同条款和施工要求规定的由谈判供应商履行的服务义务。</w:t>
      </w:r>
    </w:p>
    <w:p w14:paraId="10ED205E">
      <w:pPr>
        <w:pStyle w:val="5"/>
        <w:adjustRightInd w:val="0"/>
        <w:snapToGrid w:val="0"/>
        <w:spacing w:line="360" w:lineRule="auto"/>
        <w:ind w:left="0" w:firstLine="482" w:firstLineChars="200"/>
        <w:rPr>
          <w:highlight w:val="none"/>
        </w:rPr>
      </w:pPr>
      <w:r>
        <w:rPr>
          <w:rFonts w:hint="eastAsia"/>
          <w:highlight w:val="none"/>
        </w:rPr>
        <w:t>13、谈判保证金</w:t>
      </w:r>
    </w:p>
    <w:p w14:paraId="73FF82F2">
      <w:pPr>
        <w:pStyle w:val="25"/>
        <w:tabs>
          <w:tab w:val="left" w:pos="932"/>
        </w:tabs>
        <w:adjustRightInd w:val="0"/>
        <w:snapToGrid w:val="0"/>
        <w:spacing w:line="360" w:lineRule="auto"/>
        <w:ind w:left="440" w:leftChars="200" w:firstLine="480" w:firstLineChars="200"/>
        <w:rPr>
          <w:sz w:val="24"/>
          <w:highlight w:val="none"/>
        </w:rPr>
      </w:pPr>
      <w:r>
        <w:rPr>
          <w:rFonts w:hint="eastAsia"/>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C4F8516">
      <w:pPr>
        <w:pStyle w:val="5"/>
        <w:adjustRightInd w:val="0"/>
        <w:snapToGrid w:val="0"/>
        <w:spacing w:line="360" w:lineRule="auto"/>
        <w:ind w:left="0" w:firstLine="482" w:firstLineChars="200"/>
        <w:rPr>
          <w:highlight w:val="none"/>
        </w:rPr>
      </w:pPr>
      <w:r>
        <w:rPr>
          <w:rFonts w:hint="eastAsia"/>
          <w:highlight w:val="none"/>
        </w:rPr>
        <w:t>14、投标有效期</w:t>
      </w:r>
    </w:p>
    <w:p w14:paraId="01B16A8C">
      <w:pPr>
        <w:pStyle w:val="25"/>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14:paraId="0E513043">
      <w:pPr>
        <w:pStyle w:val="25"/>
        <w:numPr>
          <w:ilvl w:val="1"/>
          <w:numId w:val="11"/>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5"/>
        <w:adjustRightInd w:val="0"/>
        <w:snapToGrid w:val="0"/>
        <w:spacing w:line="360" w:lineRule="auto"/>
        <w:ind w:left="0" w:firstLine="482" w:firstLineChars="200"/>
        <w:rPr>
          <w:highlight w:val="none"/>
        </w:rPr>
      </w:pPr>
      <w:r>
        <w:rPr>
          <w:rFonts w:hint="eastAsia"/>
          <w:highlight w:val="none"/>
        </w:rPr>
        <w:t>15、谈判响应文件的签署及规定</w:t>
      </w:r>
    </w:p>
    <w:p w14:paraId="5426AB82">
      <w:pPr>
        <w:pStyle w:val="25"/>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r>
        <w:rPr>
          <w:rFonts w:hint="eastAsia"/>
          <w:sz w:val="24"/>
          <w:highlight w:val="none"/>
          <w:lang w:val="en-US" w:eastAsia="zh-CN"/>
        </w:rPr>
        <w:t>响应文件中需提供法定代表人或其委托人的社保缴纳证明材料。</w:t>
      </w:r>
    </w:p>
    <w:p w14:paraId="6A8E855F">
      <w:pPr>
        <w:pStyle w:val="25"/>
        <w:numPr>
          <w:ilvl w:val="1"/>
          <w:numId w:val="12"/>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789F83F8">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14:paraId="1A96C7F8">
      <w:pPr>
        <w:pStyle w:val="4"/>
        <w:adjustRightInd w:val="0"/>
        <w:snapToGrid w:val="0"/>
        <w:spacing w:line="360" w:lineRule="auto"/>
        <w:ind w:left="0" w:firstLine="602" w:firstLineChars="200"/>
        <w:rPr>
          <w:highlight w:val="none"/>
        </w:rPr>
      </w:pPr>
      <w:r>
        <w:rPr>
          <w:rFonts w:hint="eastAsia"/>
          <w:highlight w:val="none"/>
        </w:rPr>
        <w:t>D、谈判响应文件的递交</w:t>
      </w:r>
    </w:p>
    <w:p w14:paraId="258226C6">
      <w:pPr>
        <w:pStyle w:val="7"/>
        <w:adjustRightInd w:val="0"/>
        <w:snapToGrid w:val="0"/>
        <w:spacing w:line="360" w:lineRule="auto"/>
        <w:ind w:firstLine="480" w:firstLineChars="200"/>
        <w:jc w:val="both"/>
        <w:rPr>
          <w:highlight w:val="none"/>
          <w:lang w:val="en-US"/>
        </w:rPr>
      </w:pPr>
      <w:r>
        <w:rPr>
          <w:rFonts w:hint="eastAsia"/>
          <w:highlight w:val="none"/>
        </w:rPr>
        <w:t>16、加密的电子投标文件的递交，见周口市公共资源交易中心</w:t>
      </w:r>
      <w:r>
        <w:rPr>
          <w:rFonts w:hint="eastAsia"/>
          <w:highlight w:val="none"/>
          <w:lang w:val="en-US"/>
        </w:rPr>
        <w:t>网站下载中心版块</w:t>
      </w:r>
      <w:r>
        <w:rPr>
          <w:rFonts w:hint="eastAsia"/>
          <w:highlight w:val="none"/>
        </w:rPr>
        <w:t>《投标单位-电子投标文件视频制作手册》</w:t>
      </w:r>
      <w:r>
        <w:rPr>
          <w:rFonts w:hint="eastAsia"/>
          <w:highlight w:val="none"/>
          <w:lang w:val="en-US"/>
        </w:rPr>
        <w:t>中的《周口市公共资源交易系统政府采购供应商操作手册》相关规定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14:paraId="0D163DD1">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294E4422">
      <w:pPr>
        <w:pStyle w:val="25"/>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3A989196">
      <w:pPr>
        <w:pStyle w:val="25"/>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0A15FB0A">
      <w:pPr>
        <w:pStyle w:val="25"/>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84C766B">
      <w:pPr>
        <w:pStyle w:val="25"/>
        <w:numPr>
          <w:ilvl w:val="1"/>
          <w:numId w:val="13"/>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78679ACB">
      <w:pPr>
        <w:pStyle w:val="5"/>
        <w:adjustRightInd w:val="0"/>
        <w:snapToGrid w:val="0"/>
        <w:spacing w:line="360" w:lineRule="auto"/>
        <w:ind w:left="0" w:firstLine="482" w:firstLineChars="200"/>
        <w:rPr>
          <w:highlight w:val="none"/>
        </w:rPr>
      </w:pPr>
      <w:r>
        <w:rPr>
          <w:rFonts w:hint="eastAsia"/>
          <w:highlight w:val="none"/>
        </w:rPr>
        <w:t>18、迟交的谈判响应文件</w:t>
      </w:r>
    </w:p>
    <w:p w14:paraId="39AA593B">
      <w:pPr>
        <w:pStyle w:val="7"/>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572DED18">
      <w:pPr>
        <w:pStyle w:val="4"/>
        <w:adjustRightInd w:val="0"/>
        <w:snapToGrid w:val="0"/>
        <w:spacing w:line="360" w:lineRule="auto"/>
        <w:ind w:left="0" w:firstLine="602" w:firstLineChars="200"/>
        <w:rPr>
          <w:highlight w:val="none"/>
        </w:rPr>
      </w:pPr>
      <w:r>
        <w:rPr>
          <w:rFonts w:hint="eastAsia"/>
          <w:highlight w:val="none"/>
        </w:rPr>
        <w:t>E、开始和谈判</w:t>
      </w:r>
    </w:p>
    <w:p w14:paraId="17EDA88F">
      <w:pPr>
        <w:pStyle w:val="5"/>
        <w:adjustRightInd w:val="0"/>
        <w:snapToGrid w:val="0"/>
        <w:spacing w:line="360" w:lineRule="auto"/>
        <w:ind w:left="0" w:firstLine="482" w:firstLineChars="200"/>
        <w:rPr>
          <w:highlight w:val="none"/>
        </w:rPr>
      </w:pPr>
      <w:r>
        <w:rPr>
          <w:rFonts w:hint="eastAsia"/>
          <w:highlight w:val="none"/>
        </w:rPr>
        <w:t>19、开始</w:t>
      </w:r>
    </w:p>
    <w:p w14:paraId="13682C93">
      <w:pPr>
        <w:pStyle w:val="7"/>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1E82C6D7">
      <w:pPr>
        <w:pStyle w:val="7"/>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14:paraId="1A12EBDE">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62EF5B3E">
      <w:pPr>
        <w:pStyle w:val="5"/>
        <w:adjustRightInd w:val="0"/>
        <w:snapToGrid w:val="0"/>
        <w:spacing w:line="360" w:lineRule="auto"/>
        <w:ind w:left="0" w:firstLine="458" w:firstLineChars="200"/>
        <w:rPr>
          <w:highlight w:val="none"/>
        </w:rPr>
      </w:pPr>
      <w:r>
        <w:rPr>
          <w:rFonts w:hint="eastAsia"/>
          <w:w w:val="95"/>
          <w:highlight w:val="none"/>
        </w:rPr>
        <w:t>20、谈判小组</w:t>
      </w:r>
    </w:p>
    <w:p w14:paraId="138C5130">
      <w:pPr>
        <w:pStyle w:val="7"/>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14:paraId="091354FD">
      <w:pPr>
        <w:pStyle w:val="5"/>
        <w:adjustRightInd w:val="0"/>
        <w:snapToGrid w:val="0"/>
        <w:spacing w:line="360" w:lineRule="auto"/>
        <w:ind w:left="0" w:firstLine="482" w:firstLineChars="200"/>
        <w:rPr>
          <w:highlight w:val="none"/>
        </w:rPr>
      </w:pPr>
      <w:r>
        <w:rPr>
          <w:rFonts w:hint="eastAsia"/>
          <w:highlight w:val="none"/>
        </w:rPr>
        <w:t>21、谈判响应文件的审查</w:t>
      </w:r>
    </w:p>
    <w:p w14:paraId="45B02A61">
      <w:pPr>
        <w:pStyle w:val="25"/>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w:t>
      </w:r>
    </w:p>
    <w:p w14:paraId="1256951F">
      <w:pPr>
        <w:pStyle w:val="25"/>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14:paraId="1EA37D7C">
      <w:pPr>
        <w:pStyle w:val="25"/>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5"/>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14:paraId="23D359CE">
      <w:pPr>
        <w:pStyle w:val="25"/>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7E28EE6D">
      <w:pPr>
        <w:pStyle w:val="25"/>
        <w:numPr>
          <w:ilvl w:val="1"/>
          <w:numId w:val="14"/>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14:paraId="034FD8F4">
      <w:pPr>
        <w:pStyle w:val="25"/>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2942C290">
      <w:pPr>
        <w:pStyle w:val="7"/>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012ED174">
      <w:pPr>
        <w:pStyle w:val="25"/>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14:paraId="7C261006">
      <w:pPr>
        <w:pStyle w:val="25"/>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14:paraId="5B41C1EC">
      <w:pPr>
        <w:pStyle w:val="25"/>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04B956FA">
      <w:pPr>
        <w:pStyle w:val="25"/>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14:paraId="554A58EF">
      <w:pPr>
        <w:pStyle w:val="25"/>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2042B7CC">
      <w:pPr>
        <w:pStyle w:val="25"/>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14:paraId="3A91C0F6">
      <w:pPr>
        <w:pStyle w:val="25"/>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14:paraId="04A46B85">
      <w:pPr>
        <w:pStyle w:val="25"/>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14:paraId="32BD921A">
      <w:pPr>
        <w:pStyle w:val="25"/>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2D9ABF8C">
      <w:pPr>
        <w:pStyle w:val="25"/>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24B31801">
      <w:pPr>
        <w:pStyle w:val="25"/>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14:paraId="05ACB668">
      <w:pPr>
        <w:pStyle w:val="25"/>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4DDE77AA">
      <w:pPr>
        <w:pStyle w:val="25"/>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21.7.9</w:t>
      </w:r>
      <w:r>
        <w:rPr>
          <w:rFonts w:hint="eastAsia"/>
          <w:color w:val="000000" w:themeColor="text1"/>
          <w:sz w:val="24"/>
          <w:szCs w:val="24"/>
          <w:highlight w:val="none"/>
        </w:rPr>
        <w:t>违反《中华人民共和国政府采购法》等法律的投标；</w:t>
      </w:r>
    </w:p>
    <w:p w14:paraId="6AA1A453">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10</w:t>
      </w:r>
      <w:r>
        <w:rPr>
          <w:rFonts w:hint="eastAsia"/>
          <w:color w:val="000000" w:themeColor="text1"/>
          <w:sz w:val="24"/>
          <w:highlight w:val="none"/>
        </w:rPr>
        <w:t>不同供应商的电子投标（响应）文件上传计算机的网卡 MAC 地址、CPU 序列号和硬盘序列号等硬件信息相同的;</w:t>
      </w:r>
    </w:p>
    <w:p w14:paraId="5629EFC0">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11</w:t>
      </w:r>
      <w:r>
        <w:rPr>
          <w:rFonts w:hint="eastAsia"/>
          <w:color w:val="000000" w:themeColor="text1"/>
          <w:sz w:val="24"/>
          <w:highlight w:val="none"/>
        </w:rPr>
        <w:t>不同供应商的投标（响应）文件由同一电子设备编制，打印、</w:t>
      </w:r>
      <w:r>
        <w:rPr>
          <w:rFonts w:hint="eastAsia"/>
          <w:color w:val="000000" w:themeColor="text1"/>
          <w:sz w:val="24"/>
          <w:highlight w:val="none"/>
          <w:lang w:val="en-US"/>
        </w:rPr>
        <w:t>复印、</w:t>
      </w:r>
      <w:r>
        <w:rPr>
          <w:rFonts w:hint="eastAsia"/>
          <w:color w:val="000000" w:themeColor="text1"/>
          <w:sz w:val="24"/>
          <w:highlight w:val="none"/>
        </w:rPr>
        <w:t>加密或者上传</w:t>
      </w:r>
      <w:r>
        <w:rPr>
          <w:rFonts w:hint="eastAsia"/>
          <w:color w:val="000000" w:themeColor="text1"/>
          <w:sz w:val="24"/>
          <w:highlight w:val="none"/>
          <w:lang w:val="en-US"/>
        </w:rPr>
        <w:t>的</w:t>
      </w:r>
      <w:r>
        <w:rPr>
          <w:rFonts w:hint="eastAsia"/>
          <w:color w:val="000000" w:themeColor="text1"/>
          <w:sz w:val="24"/>
          <w:highlight w:val="none"/>
        </w:rPr>
        <w:t>；</w:t>
      </w:r>
    </w:p>
    <w:p w14:paraId="21DF6C4C">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12</w:t>
      </w:r>
      <w:r>
        <w:rPr>
          <w:rFonts w:hint="eastAsia"/>
          <w:color w:val="000000" w:themeColor="text1"/>
          <w:sz w:val="24"/>
          <w:highlight w:val="none"/>
        </w:rPr>
        <w:t>不同供应商的投标（响应）文件由同一人送达或者分发，或者不同供应商联系人为同一人或不同联系人的联系电话一致的；</w:t>
      </w:r>
    </w:p>
    <w:p w14:paraId="134A6765">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13</w:t>
      </w:r>
      <w:r>
        <w:rPr>
          <w:rFonts w:hint="eastAsia"/>
          <w:color w:val="000000" w:themeColor="text1"/>
          <w:sz w:val="24"/>
          <w:highlight w:val="none"/>
        </w:rPr>
        <w:t>不同供应商的投标（响应）文件的内容存在两处以上细节错误一致；</w:t>
      </w:r>
    </w:p>
    <w:p w14:paraId="286D419E">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14</w:t>
      </w:r>
      <w:r>
        <w:rPr>
          <w:rFonts w:hint="eastAsia"/>
          <w:color w:val="000000" w:themeColor="text1"/>
          <w:sz w:val="24"/>
          <w:highlight w:val="none"/>
        </w:rPr>
        <w:t>不同供应商的法定代表人、委托代理人、项目经理、项目负责人等由同一个单位缴纳社会保险或者领取报酬的；</w:t>
      </w:r>
    </w:p>
    <w:p w14:paraId="027B1F85">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15</w:t>
      </w:r>
      <w:r>
        <w:rPr>
          <w:rFonts w:hint="eastAsia"/>
          <w:color w:val="000000" w:themeColor="text1"/>
          <w:sz w:val="24"/>
          <w:highlight w:val="none"/>
        </w:rPr>
        <w:t>不同供应商投标（响应）文件中法定代表人或者负责人签字出自同一人之手。</w:t>
      </w:r>
    </w:p>
    <w:p w14:paraId="4874F1FB">
      <w:pPr>
        <w:pStyle w:val="25"/>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21.7.16</w:t>
      </w:r>
      <w:r>
        <w:rPr>
          <w:rFonts w:hint="eastAsia"/>
          <w:sz w:val="24"/>
          <w:szCs w:val="24"/>
          <w:highlight w:val="none"/>
        </w:rPr>
        <w:t>其它未响应招标文件而可能导致废标；</w:t>
      </w:r>
    </w:p>
    <w:p w14:paraId="4973FAA9">
      <w:pPr>
        <w:pStyle w:val="25"/>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21.7.17</w:t>
      </w:r>
      <w:r>
        <w:rPr>
          <w:rFonts w:hint="eastAsia"/>
          <w:sz w:val="24"/>
          <w:szCs w:val="24"/>
          <w:highlight w:val="none"/>
        </w:rPr>
        <w:t>所有投标人的投标报价均超出采购人预算的；</w:t>
      </w:r>
    </w:p>
    <w:p w14:paraId="0163F306">
      <w:pPr>
        <w:pStyle w:val="25"/>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21.7.18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14:paraId="726EE78C">
      <w:pPr>
        <w:pStyle w:val="5"/>
        <w:adjustRightInd w:val="0"/>
        <w:snapToGrid w:val="0"/>
        <w:spacing w:line="360" w:lineRule="auto"/>
        <w:ind w:left="0" w:firstLine="482" w:firstLineChars="200"/>
        <w:rPr>
          <w:highlight w:val="none"/>
        </w:rPr>
      </w:pPr>
      <w:r>
        <w:rPr>
          <w:rFonts w:hint="eastAsia"/>
          <w:highlight w:val="none"/>
        </w:rPr>
        <w:t>22、谈判文响应件的澄清</w:t>
      </w:r>
    </w:p>
    <w:p w14:paraId="23B5D2CF">
      <w:pPr>
        <w:pStyle w:val="25"/>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5"/>
        <w:numPr>
          <w:ilvl w:val="1"/>
          <w:numId w:val="15"/>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6D7A5D9E">
      <w:pPr>
        <w:pStyle w:val="25"/>
        <w:numPr>
          <w:ilvl w:val="1"/>
          <w:numId w:val="15"/>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0A6668F8">
      <w:pPr>
        <w:pStyle w:val="25"/>
        <w:numPr>
          <w:ilvl w:val="1"/>
          <w:numId w:val="15"/>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15D59B3B">
      <w:pPr>
        <w:pStyle w:val="5"/>
        <w:adjustRightInd w:val="0"/>
        <w:snapToGrid w:val="0"/>
        <w:spacing w:line="360" w:lineRule="auto"/>
        <w:ind w:left="0" w:firstLine="482" w:firstLineChars="200"/>
        <w:rPr>
          <w:highlight w:val="none"/>
        </w:rPr>
      </w:pPr>
      <w:r>
        <w:rPr>
          <w:rFonts w:hint="eastAsia"/>
          <w:highlight w:val="none"/>
        </w:rPr>
        <w:t>23、谈判原则和方法</w:t>
      </w:r>
    </w:p>
    <w:p w14:paraId="3EB0F58F">
      <w:pPr>
        <w:pStyle w:val="25"/>
        <w:numPr>
          <w:ilvl w:val="1"/>
          <w:numId w:val="16"/>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25C94199">
      <w:pPr>
        <w:pStyle w:val="25"/>
        <w:numPr>
          <w:ilvl w:val="1"/>
          <w:numId w:val="16"/>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34E64B79">
      <w:pPr>
        <w:pStyle w:val="5"/>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0DD96415">
      <w:pPr>
        <w:pStyle w:val="25"/>
        <w:adjustRightInd w:val="0"/>
        <w:snapToGrid w:val="0"/>
        <w:spacing w:line="360" w:lineRule="auto"/>
        <w:ind w:left="0" w:leftChars="0" w:firstLine="480" w:firstLineChars="20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满足谈判文件全部实质性要求的且报价最低的谈判供应商为中标人</w:t>
      </w:r>
      <w:r>
        <w:rPr>
          <w:rFonts w:hint="eastAsia"/>
          <w:sz w:val="24"/>
          <w:highlight w:val="none"/>
        </w:rPr>
        <w:t>。</w:t>
      </w:r>
    </w:p>
    <w:p w14:paraId="67E13E30">
      <w:pPr>
        <w:pStyle w:val="25"/>
        <w:adjustRightInd w:val="0"/>
        <w:snapToGrid w:val="0"/>
        <w:spacing w:line="360" w:lineRule="auto"/>
        <w:ind w:left="0" w:leftChars="0" w:firstLine="480" w:firstLineChars="200"/>
        <w:rPr>
          <w:rFonts w:hint="eastAsia"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25"/>
        <w:adjustRightInd w:val="0"/>
        <w:snapToGrid w:val="0"/>
        <w:spacing w:line="360" w:lineRule="auto"/>
        <w:ind w:left="0" w:leftChars="0" w:firstLine="480" w:firstLineChars="200"/>
        <w:rPr>
          <w:rFonts w:hint="eastAsia" w:cs="仿宋_GB2312"/>
          <w:sz w:val="24"/>
          <w:szCs w:val="24"/>
          <w:highlight w:val="none"/>
        </w:rPr>
      </w:pPr>
      <w:r>
        <w:rPr>
          <w:rFonts w:hint="eastAsia" w:cs="仿宋_GB2312"/>
          <w:sz w:val="24"/>
          <w:szCs w:val="24"/>
          <w:highlight w:val="none"/>
        </w:rPr>
        <w:t>通过资格审查和符合性审查的供应商须在谈判小组设定的时间内使用本单位CA证书在网上进行二次（多次）报价。</w:t>
      </w:r>
    </w:p>
    <w:p w14:paraId="0C3BAD72">
      <w:pPr>
        <w:pStyle w:val="25"/>
        <w:adjustRightInd w:val="0"/>
        <w:snapToGrid w:val="0"/>
        <w:spacing w:line="360" w:lineRule="auto"/>
        <w:ind w:left="0" w:leftChars="0" w:firstLine="480" w:firstLineChars="200"/>
        <w:rPr>
          <w:rFonts w:hint="default" w:cs="仿宋_GB2312"/>
          <w:sz w:val="24"/>
          <w:szCs w:val="24"/>
          <w:highlight w:val="none"/>
        </w:rPr>
      </w:pPr>
      <w:r>
        <w:rPr>
          <w:rFonts w:hint="eastAsia" w:cs="仿宋_GB2312"/>
          <w:sz w:val="24"/>
          <w:szCs w:val="24"/>
          <w:highlight w:val="none"/>
        </w:rPr>
        <w:t>注：开标后请供应商在计算前等待报价。</w:t>
      </w:r>
    </w:p>
    <w:p w14:paraId="68799FCA">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1CF3FD20">
      <w:pPr>
        <w:pStyle w:val="25"/>
        <w:numPr>
          <w:ilvl w:val="1"/>
          <w:numId w:val="17"/>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5"/>
        <w:numPr>
          <w:ilvl w:val="1"/>
          <w:numId w:val="17"/>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99ABF61">
      <w:pPr>
        <w:pStyle w:val="25"/>
        <w:numPr>
          <w:ilvl w:val="1"/>
          <w:numId w:val="17"/>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14:paraId="30ACA782">
      <w:pPr>
        <w:pStyle w:val="25"/>
        <w:numPr>
          <w:ilvl w:val="1"/>
          <w:numId w:val="17"/>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6AA2F3B3">
      <w:pPr>
        <w:pStyle w:val="4"/>
        <w:adjustRightInd w:val="0"/>
        <w:snapToGrid w:val="0"/>
        <w:spacing w:line="360" w:lineRule="auto"/>
        <w:ind w:left="0" w:firstLine="572" w:firstLineChars="200"/>
        <w:rPr>
          <w:highlight w:val="none"/>
        </w:rPr>
      </w:pPr>
      <w:r>
        <w:rPr>
          <w:rFonts w:hint="eastAsia"/>
          <w:w w:val="95"/>
          <w:highlight w:val="none"/>
        </w:rPr>
        <w:t>F、授予合同</w:t>
      </w:r>
    </w:p>
    <w:p w14:paraId="086C1331">
      <w:pPr>
        <w:pStyle w:val="5"/>
        <w:adjustRightInd w:val="0"/>
        <w:snapToGrid w:val="0"/>
        <w:spacing w:line="360" w:lineRule="auto"/>
        <w:ind w:left="0" w:firstLine="482" w:firstLineChars="200"/>
        <w:rPr>
          <w:highlight w:val="none"/>
        </w:rPr>
      </w:pPr>
      <w:r>
        <w:rPr>
          <w:rFonts w:hint="eastAsia"/>
          <w:highlight w:val="none"/>
        </w:rPr>
        <w:t>25、成交原则</w:t>
      </w:r>
    </w:p>
    <w:p w14:paraId="3528E743">
      <w:pPr>
        <w:pStyle w:val="25"/>
        <w:numPr>
          <w:ilvl w:val="1"/>
          <w:numId w:val="18"/>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7D3CD279">
      <w:pPr>
        <w:pStyle w:val="25"/>
        <w:numPr>
          <w:ilvl w:val="1"/>
          <w:numId w:val="18"/>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216363B2">
      <w:pPr>
        <w:pStyle w:val="5"/>
        <w:numPr>
          <w:ilvl w:val="0"/>
          <w:numId w:val="19"/>
        </w:numPr>
        <w:adjustRightInd w:val="0"/>
        <w:snapToGrid w:val="0"/>
        <w:spacing w:line="360" w:lineRule="auto"/>
        <w:ind w:left="0" w:firstLine="482" w:firstLineChars="200"/>
        <w:rPr>
          <w:highlight w:val="none"/>
        </w:rPr>
      </w:pPr>
      <w:r>
        <w:rPr>
          <w:rFonts w:hint="eastAsia"/>
          <w:highlight w:val="none"/>
        </w:rPr>
        <w:t>成交通知</w:t>
      </w:r>
    </w:p>
    <w:p w14:paraId="7CF46154">
      <w:pPr>
        <w:pStyle w:val="25"/>
        <w:keepNext w:val="0"/>
        <w:keepLines w:val="0"/>
        <w:pageBreakBefore w:val="0"/>
        <w:widowControl w:val="0"/>
        <w:tabs>
          <w:tab w:val="left" w:pos="939"/>
        </w:tabs>
        <w:kinsoku/>
        <w:wordWrap w:val="0"/>
        <w:overflowPunct/>
        <w:topLinePunct w:val="0"/>
        <w:autoSpaceDE w:val="0"/>
        <w:autoSpaceDN w:val="0"/>
        <w:bidi w:val="0"/>
        <w:adjustRightInd w:val="0"/>
        <w:snapToGrid w:val="0"/>
        <w:spacing w:line="360" w:lineRule="auto"/>
        <w:ind w:left="0" w:leftChars="0" w:firstLine="480" w:firstLineChars="200"/>
        <w:jc w:val="both"/>
        <w:textAlignment w:val="auto"/>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rPr>
        <w:t>，</w:t>
      </w:r>
      <w:r>
        <w:rPr>
          <w:rFonts w:hint="eastAsia"/>
          <w:sz w:val="24"/>
          <w:highlight w:val="none"/>
          <w:lang w:val="en-US"/>
        </w:rPr>
        <w:t>在发出成交公告后请采购人、中标人登录</w:t>
      </w:r>
      <w:r>
        <w:rPr>
          <w:rFonts w:hint="eastAsia"/>
          <w:sz w:val="24"/>
          <w:highlight w:val="none"/>
        </w:rPr>
        <w:t>周口市公共资源</w:t>
      </w:r>
      <w:r>
        <w:rPr>
          <w:rFonts w:hint="eastAsia"/>
          <w:sz w:val="24"/>
          <w:szCs w:val="24"/>
          <w:highlight w:val="none"/>
        </w:rPr>
        <w:t>交易</w:t>
      </w:r>
      <w:r>
        <w:rPr>
          <w:rFonts w:hint="eastAsia"/>
          <w:sz w:val="24"/>
          <w:highlight w:val="none"/>
        </w:rPr>
        <w:t>中心网</w:t>
      </w:r>
      <w:r>
        <w:rPr>
          <w:rFonts w:hint="eastAsia"/>
          <w:sz w:val="24"/>
          <w:szCs w:val="24"/>
          <w:highlight w:val="none"/>
        </w:rPr>
        <w:t>（http://jyzx.zhoukou.gov.cn）</w:t>
      </w:r>
      <w:r>
        <w:rPr>
          <w:rFonts w:hint="eastAsia"/>
          <w:sz w:val="24"/>
          <w:szCs w:val="24"/>
          <w:highlight w:val="none"/>
          <w:lang w:val="en-US"/>
        </w:rPr>
        <w:t>自行下载</w:t>
      </w:r>
      <w:r>
        <w:rPr>
          <w:rFonts w:hint="eastAsia"/>
          <w:sz w:val="24"/>
          <w:highlight w:val="none"/>
          <w:lang w:val="en-US"/>
        </w:rPr>
        <w:t>成交</w:t>
      </w:r>
      <w:r>
        <w:rPr>
          <w:rFonts w:hint="eastAsia"/>
          <w:sz w:val="24"/>
          <w:highlight w:val="none"/>
        </w:rPr>
        <w:t>通知书。</w:t>
      </w:r>
    </w:p>
    <w:p w14:paraId="4646C029">
      <w:pPr>
        <w:rPr>
          <w:highlight w:val="none"/>
        </w:rPr>
      </w:pPr>
    </w:p>
    <w:p w14:paraId="2346CD6C">
      <w:pPr>
        <w:pStyle w:val="5"/>
        <w:adjustRightInd w:val="0"/>
        <w:snapToGrid w:val="0"/>
        <w:spacing w:line="360" w:lineRule="auto"/>
        <w:ind w:left="0" w:firstLine="482" w:firstLineChars="200"/>
        <w:rPr>
          <w:highlight w:val="none"/>
        </w:rPr>
      </w:pPr>
      <w:r>
        <w:rPr>
          <w:rFonts w:hint="eastAsia"/>
          <w:highlight w:val="none"/>
        </w:rPr>
        <w:t>27、质疑处理</w:t>
      </w:r>
    </w:p>
    <w:p w14:paraId="6E436A9E">
      <w:pPr>
        <w:pStyle w:val="25"/>
        <w:numPr>
          <w:ilvl w:val="1"/>
          <w:numId w:val="2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2B5E2D0E">
      <w:pPr>
        <w:pStyle w:val="25"/>
        <w:numPr>
          <w:ilvl w:val="1"/>
          <w:numId w:val="20"/>
        </w:numPr>
        <w:tabs>
          <w:tab w:val="left" w:pos="941"/>
        </w:tabs>
        <w:adjustRightInd w:val="0"/>
        <w:snapToGrid w:val="0"/>
        <w:spacing w:line="360" w:lineRule="auto"/>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5"/>
        <w:adjustRightInd w:val="0"/>
        <w:snapToGrid w:val="0"/>
        <w:spacing w:line="360" w:lineRule="auto"/>
        <w:ind w:left="0" w:firstLine="482" w:firstLineChars="200"/>
        <w:rPr>
          <w:highlight w:val="none"/>
        </w:rPr>
      </w:pPr>
      <w:r>
        <w:rPr>
          <w:rFonts w:hint="eastAsia"/>
          <w:highlight w:val="none"/>
        </w:rPr>
        <w:t>28、签订合同</w:t>
      </w:r>
    </w:p>
    <w:p w14:paraId="4C7B6E60">
      <w:pPr>
        <w:pStyle w:val="25"/>
        <w:numPr>
          <w:ilvl w:val="1"/>
          <w:numId w:val="21"/>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成交供应商应按照成交通知规定的时间、地点与采购人签订成交合同，否则给采购人造成损失的，谈判供应商还应承担赔偿责任。</w:t>
      </w:r>
      <w:r>
        <w:rPr>
          <w:rFonts w:hint="eastAsia"/>
          <w:sz w:val="24"/>
          <w:highlight w:val="none"/>
          <w:lang w:val="en-US" w:eastAsia="zh-CN"/>
        </w:rPr>
        <w:t>供应商响应文件中须提供按采购人要求签订成交合同的保证书，否则视为供应商未实质性响应谈判文件规定。</w:t>
      </w:r>
    </w:p>
    <w:p w14:paraId="36463C9B">
      <w:pPr>
        <w:pStyle w:val="25"/>
        <w:numPr>
          <w:ilvl w:val="1"/>
          <w:numId w:val="21"/>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14:paraId="3F8FD715">
      <w:pPr>
        <w:pStyle w:val="25"/>
        <w:numPr>
          <w:ilvl w:val="1"/>
          <w:numId w:val="21"/>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52" w:name="_bookmark4"/>
      <w:bookmarkEnd w:id="52"/>
      <w:r>
        <w:rPr>
          <w:rFonts w:hint="eastAsia"/>
          <w:sz w:val="24"/>
          <w:highlight w:val="none"/>
          <w:lang w:val="en-US"/>
        </w:rPr>
        <w:t>及其澄清文件等，均为签定合同的依据。</w:t>
      </w:r>
    </w:p>
    <w:p w14:paraId="0C3B1321">
      <w:pPr>
        <w:pStyle w:val="25"/>
        <w:numPr>
          <w:ilvl w:val="1"/>
          <w:numId w:val="21"/>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sz w:val="24"/>
          <w:highlight w:val="none"/>
        </w:rPr>
        <w:t>成交供应商不得将合同、合同中的规定、有关计划、图纸、样本或甲方为上述内容向成交供应商提供的资料透露给其他人并承诺</w:t>
      </w:r>
      <w:r>
        <w:rPr>
          <w:rFonts w:hint="eastAsia" w:asciiTheme="minorEastAsia" w:hAnsiTheme="minorEastAsia" w:eastAsiaTheme="minorEastAsia"/>
          <w:sz w:val="24"/>
          <w:highlight w:val="none"/>
          <w:lang w:val="en-US"/>
        </w:rPr>
        <w:t>。</w:t>
      </w:r>
    </w:p>
    <w:p w14:paraId="51598BF0">
      <w:pPr>
        <w:pStyle w:val="25"/>
        <w:numPr>
          <w:ilvl w:val="1"/>
          <w:numId w:val="21"/>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如最终用户或成交供应商拒签合同，则按违约处理。</w:t>
      </w:r>
      <w:r>
        <w:rPr>
          <w:rFonts w:hint="eastAsia"/>
          <w:sz w:val="24"/>
          <w:highlight w:val="none"/>
          <w:lang w:val="en-US"/>
        </w:rPr>
        <w:t>采购</w:t>
      </w:r>
      <w:r>
        <w:rPr>
          <w:rFonts w:hint="eastAsia"/>
          <w:sz w:val="24"/>
          <w:highlight w:val="none"/>
        </w:rPr>
        <w:t>人对违约方收取成交金额</w:t>
      </w:r>
      <w:r>
        <w:rPr>
          <w:rFonts w:hint="eastAsia"/>
          <w:spacing w:val="2"/>
          <w:sz w:val="24"/>
          <w:highlight w:val="none"/>
          <w:lang w:val="en-US"/>
        </w:rPr>
        <w:t>一定数额</w:t>
      </w:r>
      <w:r>
        <w:rPr>
          <w:rFonts w:hint="eastAsia"/>
          <w:sz w:val="24"/>
          <w:highlight w:val="none"/>
        </w:rPr>
        <w:t>的违约金（</w:t>
      </w:r>
      <w:r>
        <w:rPr>
          <w:rFonts w:hint="eastAsia"/>
          <w:sz w:val="24"/>
          <w:highlight w:val="none"/>
          <w:lang w:val="en-US"/>
        </w:rPr>
        <w:t>不超过成交金额的2%</w:t>
      </w:r>
      <w:r>
        <w:rPr>
          <w:rFonts w:hint="eastAsia"/>
          <w:sz w:val="24"/>
          <w:highlight w:val="none"/>
        </w:rPr>
        <w:t>）。</w:t>
      </w:r>
    </w:p>
    <w:p w14:paraId="735A63CE">
      <w:pPr>
        <w:pStyle w:val="25"/>
        <w:numPr>
          <w:ilvl w:val="1"/>
          <w:numId w:val="21"/>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14:paraId="6DB3CC12">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14:paraId="25A8C0A8">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14:paraId="55F3B915">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14:paraId="0210427C">
      <w:pPr>
        <w:pStyle w:val="14"/>
        <w:ind w:firstLine="480" w:firstLineChars="200"/>
        <w:rPr>
          <w:rFonts w:hint="eastAsia"/>
          <w:bCs/>
          <w:sz w:val="24"/>
          <w:highlight w:val="none"/>
          <w:lang w:val="en-US"/>
        </w:r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14:paraId="3A088094">
      <w:pPr>
        <w:pStyle w:val="14"/>
        <w:ind w:firstLine="480" w:firstLineChars="200"/>
        <w:rPr>
          <w:rFonts w:hint="eastAsia"/>
          <w:bCs/>
          <w:sz w:val="24"/>
          <w:highlight w:val="none"/>
          <w:lang w:val="en-US"/>
        </w:rPr>
      </w:pPr>
    </w:p>
    <w:p w14:paraId="08BF1388">
      <w:pPr>
        <w:pStyle w:val="14"/>
        <w:rPr>
          <w:rFonts w:hint="eastAsia"/>
          <w:bCs/>
          <w:sz w:val="24"/>
          <w:highlight w:val="none"/>
          <w:lang w:val="en-US" w:eastAsia="zh-CN"/>
        </w:rPr>
      </w:pPr>
    </w:p>
    <w:p w14:paraId="7720DAF6">
      <w:pPr>
        <w:pStyle w:val="14"/>
        <w:ind w:firstLine="480" w:firstLineChars="200"/>
        <w:rPr>
          <w:rFonts w:hint="default"/>
          <w:bCs/>
          <w:sz w:val="24"/>
          <w:highlight w:val="none"/>
          <w:lang w:val="en-US" w:eastAsia="zh-CN"/>
        </w:rPr>
      </w:pPr>
    </w:p>
    <w:p w14:paraId="63407619">
      <w:pPr>
        <w:pStyle w:val="14"/>
        <w:ind w:firstLine="480" w:firstLineChars="200"/>
        <w:rPr>
          <w:rFonts w:hint="default"/>
          <w:bCs/>
          <w:sz w:val="24"/>
          <w:highlight w:val="none"/>
          <w:lang w:val="en-US" w:eastAsia="zh-CN"/>
        </w:rPr>
        <w:sectPr>
          <w:pgSz w:w="11850" w:h="16790"/>
          <w:pgMar w:top="1134" w:right="1134" w:bottom="1134" w:left="1134" w:header="0" w:footer="721" w:gutter="0"/>
          <w:cols w:space="720" w:num="1"/>
          <w:rtlGutter w:val="0"/>
          <w:docGrid w:linePitch="0" w:charSpace="0"/>
        </w:sectPr>
      </w:pPr>
    </w:p>
    <w:p w14:paraId="44D33915">
      <w:pPr>
        <w:pStyle w:val="3"/>
        <w:tabs>
          <w:tab w:val="left" w:pos="1607"/>
        </w:tabs>
        <w:spacing w:before="41"/>
        <w:rPr>
          <w:highlight w:val="none"/>
        </w:rPr>
      </w:pPr>
      <w:bookmarkStart w:id="53" w:name="第五部分__谈判文件格式"/>
      <w:bookmarkEnd w:id="53"/>
      <w:r>
        <w:rPr>
          <w:rFonts w:hint="eastAsia"/>
          <w:highlight w:val="none"/>
        </w:rPr>
        <w:t>第五部分</w:t>
      </w:r>
      <w:r>
        <w:rPr>
          <w:rFonts w:hint="eastAsia"/>
          <w:highlight w:val="none"/>
        </w:rPr>
        <w:tab/>
      </w:r>
      <w:r>
        <w:rPr>
          <w:rFonts w:hint="eastAsia"/>
          <w:highlight w:val="none"/>
        </w:rPr>
        <w:t>谈判文件格式</w:t>
      </w:r>
    </w:p>
    <w:p w14:paraId="7641B0A5">
      <w:pPr>
        <w:pStyle w:val="7"/>
        <w:rPr>
          <w:b/>
          <w:sz w:val="20"/>
          <w:highlight w:val="none"/>
        </w:rPr>
      </w:pPr>
    </w:p>
    <w:p w14:paraId="5122AEDD">
      <w:pPr>
        <w:pStyle w:val="7"/>
        <w:spacing w:before="7"/>
        <w:rPr>
          <w:b/>
          <w:sz w:val="19"/>
          <w:highlight w:val="none"/>
        </w:rPr>
      </w:pPr>
    </w:p>
    <w:p w14:paraId="3A9B371E">
      <w:pPr>
        <w:rPr>
          <w:sz w:val="19"/>
          <w:highlight w:val="none"/>
        </w:rPr>
        <w:sectPr>
          <w:pgSz w:w="11850" w:h="16790"/>
          <w:pgMar w:top="1134" w:right="1134" w:bottom="1134" w:left="1134" w:header="0" w:footer="721" w:gutter="0"/>
          <w:cols w:space="720" w:num="1"/>
          <w:rtlGutter w:val="0"/>
          <w:docGrid w:linePitch="0" w:charSpace="0"/>
        </w:sectPr>
      </w:pPr>
    </w:p>
    <w:p w14:paraId="6F9E43C6">
      <w:pPr>
        <w:spacing w:before="62"/>
        <w:ind w:left="218"/>
        <w:rPr>
          <w:sz w:val="28"/>
          <w:highlight w:val="none"/>
        </w:rPr>
      </w:pPr>
      <w:r>
        <w:rPr>
          <w:rFonts w:hint="eastAsia"/>
          <w:sz w:val="28"/>
          <w:highlight w:val="none"/>
        </w:rPr>
        <w:t>附件１：</w:t>
      </w:r>
    </w:p>
    <w:p w14:paraId="259B06E1">
      <w:pPr>
        <w:pStyle w:val="7"/>
        <w:spacing w:before="12"/>
        <w:rPr>
          <w:sz w:val="32"/>
          <w:highlight w:val="none"/>
        </w:rPr>
      </w:pPr>
      <w:r>
        <w:rPr>
          <w:rFonts w:hint="eastAsia"/>
          <w:highlight w:val="none"/>
        </w:rPr>
        <w:br w:type="column"/>
      </w:r>
    </w:p>
    <w:p w14:paraId="4763BAA2">
      <w:pPr>
        <w:ind w:left="218"/>
        <w:rPr>
          <w:b/>
          <w:sz w:val="32"/>
          <w:highlight w:val="none"/>
        </w:rPr>
      </w:pPr>
      <w:r>
        <w:rPr>
          <w:rFonts w:hint="eastAsia"/>
          <w:b/>
          <w:sz w:val="32"/>
          <w:highlight w:val="none"/>
        </w:rPr>
        <w:t>谈判响应函</w:t>
      </w:r>
    </w:p>
    <w:p w14:paraId="57FBAAF9">
      <w:pPr>
        <w:rPr>
          <w:sz w:val="32"/>
          <w:highlight w:val="none"/>
        </w:rPr>
        <w:sectPr>
          <w:type w:val="continuous"/>
          <w:pgSz w:w="11850" w:h="16790"/>
          <w:pgMar w:top="1134" w:right="1134" w:bottom="1134" w:left="1134" w:header="720" w:footer="720" w:gutter="0"/>
          <w:cols w:equalWidth="0" w:num="2">
            <w:col w:w="1828" w:space="1943"/>
            <w:col w:w="5811"/>
          </w:cols>
          <w:rtlGutter w:val="0"/>
          <w:docGrid w:linePitch="0" w:charSpace="0"/>
        </w:sectPr>
      </w:pPr>
    </w:p>
    <w:p w14:paraId="6CDAEF4A">
      <w:pPr>
        <w:pStyle w:val="7"/>
        <w:spacing w:before="4"/>
        <w:rPr>
          <w:b/>
          <w:sz w:val="16"/>
          <w:highlight w:val="none"/>
        </w:rPr>
      </w:pPr>
    </w:p>
    <w:p w14:paraId="261AEC1C">
      <w:pPr>
        <w:pStyle w:val="7"/>
        <w:spacing w:before="66" w:line="360" w:lineRule="auto"/>
        <w:rPr>
          <w:highlight w:val="none"/>
          <w:lang w:val="en-US"/>
        </w:rPr>
      </w:pPr>
      <w:r>
        <w:rPr>
          <w:rFonts w:hint="eastAsia"/>
          <w:highlight w:val="none"/>
        </w:rPr>
        <w:t>致:周口市公共资源交易中心（政府采购中心</w:t>
      </w:r>
      <w:r>
        <w:rPr>
          <w:rFonts w:hint="eastAsia"/>
          <w:highlight w:val="none"/>
          <w:lang w:val="en-US"/>
        </w:rPr>
        <w:t>)</w:t>
      </w:r>
    </w:p>
    <w:p w14:paraId="55A580EF">
      <w:pPr>
        <w:pStyle w:val="7"/>
        <w:keepNext w:val="0"/>
        <w:keepLines w:val="0"/>
        <w:pageBreakBefore w:val="0"/>
        <w:widowControl w:val="0"/>
        <w:kinsoku/>
        <w:wordWrap/>
        <w:overflowPunct/>
        <w:topLinePunct w:val="0"/>
        <w:autoSpaceDE w:val="0"/>
        <w:autoSpaceDN w:val="0"/>
        <w:bidi w:val="0"/>
        <w:adjustRightInd/>
        <w:snapToGrid/>
        <w:spacing w:before="66" w:line="360" w:lineRule="auto"/>
        <w:ind w:firstLine="496" w:firstLineChars="200"/>
        <w:textAlignment w:val="auto"/>
        <w:rPr>
          <w:highlight w:val="none"/>
        </w:rPr>
      </w:pPr>
      <w:r>
        <w:rPr>
          <w:rFonts w:hint="eastAsia"/>
          <w:spacing w:val="4"/>
          <w:highlight w:val="none"/>
        </w:rPr>
        <w:t>根据贵方</w:t>
      </w:r>
      <w:r>
        <w:rPr>
          <w:rFonts w:hint="eastAsia"/>
          <w:highlight w:val="none"/>
        </w:rPr>
        <w:t>政</w:t>
      </w:r>
      <w:r>
        <w:rPr>
          <w:rFonts w:hint="eastAsia"/>
          <w:spacing w:val="4"/>
          <w:highlight w:val="none"/>
        </w:rPr>
        <w:t>府</w:t>
      </w:r>
      <w:r>
        <w:rPr>
          <w:rFonts w:hint="eastAsia"/>
          <w:spacing w:val="4"/>
          <w:highlight w:val="none"/>
          <w:lang w:val="en-US"/>
        </w:rPr>
        <w:t>项目</w:t>
      </w:r>
      <w:r>
        <w:rPr>
          <w:rFonts w:hint="eastAsia"/>
          <w:spacing w:val="4"/>
          <w:highlight w:val="none"/>
        </w:rPr>
        <w:t>编号</w:t>
      </w:r>
      <w:r>
        <w:rPr>
          <w:rFonts w:hint="eastAsia"/>
          <w:spacing w:val="7"/>
          <w:highlight w:val="none"/>
        </w:rPr>
        <w:t>为</w:t>
      </w:r>
      <w:r>
        <w:rPr>
          <w:rFonts w:hint="eastAsia"/>
          <w:spacing w:val="7"/>
          <w:highlight w:val="none"/>
          <w:u w:val="single"/>
        </w:rPr>
        <w:tab/>
      </w:r>
      <w:r>
        <w:rPr>
          <w:rFonts w:hint="eastAsia"/>
          <w:spacing w:val="4"/>
          <w:highlight w:val="none"/>
        </w:rPr>
        <w:t>的</w:t>
      </w:r>
      <w:r>
        <w:rPr>
          <w:rFonts w:hint="eastAsia"/>
          <w:spacing w:val="4"/>
          <w:highlight w:val="none"/>
          <w:lang w:val="en-US"/>
        </w:rPr>
        <w:t>项目</w:t>
      </w:r>
      <w:r>
        <w:rPr>
          <w:rFonts w:hint="eastAsia"/>
          <w:spacing w:val="4"/>
          <w:highlight w:val="none"/>
        </w:rPr>
        <w:t>谈判邀请</w:t>
      </w:r>
      <w:r>
        <w:rPr>
          <w:rFonts w:hint="eastAsia"/>
          <w:highlight w:val="none"/>
        </w:rPr>
        <w:t>函</w:t>
      </w:r>
      <w:r>
        <w:rPr>
          <w:rFonts w:hint="eastAsia"/>
          <w:spacing w:val="4"/>
          <w:highlight w:val="none"/>
        </w:rPr>
        <w:t>,正式授权下述签</w:t>
      </w:r>
      <w:r>
        <w:rPr>
          <w:rFonts w:hint="eastAsia"/>
          <w:highlight w:val="none"/>
        </w:rPr>
        <w:t>字人</w:t>
      </w:r>
      <w:r>
        <w:rPr>
          <w:rFonts w:hint="eastAsia"/>
          <w:highlight w:val="none"/>
          <w:u w:val="single"/>
        </w:rPr>
        <w:tab/>
      </w:r>
      <w:r>
        <w:rPr>
          <w:rFonts w:hint="eastAsia"/>
          <w:highlight w:val="none"/>
          <w:u w:val="single"/>
          <w:lang w:val="en-US"/>
        </w:rPr>
        <w:t xml:space="preserve">     </w:t>
      </w:r>
      <w:r>
        <w:rPr>
          <w:rFonts w:hint="eastAsia"/>
          <w:highlight w:val="none"/>
        </w:rPr>
        <w:t>(姓名和职务</w:t>
      </w:r>
      <w:r>
        <w:rPr>
          <w:rFonts w:hint="eastAsia"/>
          <w:spacing w:val="-96"/>
          <w:highlight w:val="none"/>
        </w:rPr>
        <w:t>，</w:t>
      </w:r>
      <w:r>
        <w:rPr>
          <w:rFonts w:hint="eastAsia"/>
          <w:highlight w:val="none"/>
        </w:rPr>
        <w:t>请用印刷体)代表谈判供应商</w:t>
      </w:r>
      <w:r>
        <w:rPr>
          <w:rFonts w:hint="eastAsia"/>
          <w:highlight w:val="none"/>
          <w:u w:val="single"/>
        </w:rPr>
        <w:tab/>
      </w:r>
      <w:r>
        <w:rPr>
          <w:rFonts w:hint="eastAsia"/>
          <w:highlight w:val="none"/>
          <w:u w:val="single"/>
        </w:rPr>
        <w:t>（</w:t>
      </w:r>
      <w:r>
        <w:rPr>
          <w:rFonts w:hint="eastAsia"/>
          <w:highlight w:val="none"/>
        </w:rPr>
        <w:t>投</w:t>
      </w:r>
      <w:r>
        <w:rPr>
          <w:rFonts w:hint="eastAsia"/>
          <w:spacing w:val="-3"/>
          <w:highlight w:val="none"/>
        </w:rPr>
        <w:t>标</w:t>
      </w:r>
      <w:r>
        <w:rPr>
          <w:rFonts w:hint="eastAsia"/>
          <w:highlight w:val="none"/>
        </w:rPr>
        <w:t>单位的名称</w:t>
      </w:r>
      <w:r>
        <w:rPr>
          <w:rFonts w:hint="eastAsia"/>
          <w:spacing w:val="-9"/>
          <w:highlight w:val="none"/>
        </w:rPr>
        <w:t xml:space="preserve">), </w:t>
      </w:r>
      <w:r>
        <w:rPr>
          <w:rFonts w:hint="eastAsia"/>
          <w:highlight w:val="none"/>
        </w:rPr>
        <w:t>提交：</w:t>
      </w:r>
    </w:p>
    <w:p w14:paraId="4950476F">
      <w:pPr>
        <w:pStyle w:val="7"/>
        <w:keepNext w:val="0"/>
        <w:keepLines w:val="0"/>
        <w:pageBreakBefore w:val="0"/>
        <w:widowControl w:val="0"/>
        <w:kinsoku/>
        <w:wordWrap/>
        <w:overflowPunct/>
        <w:topLinePunct w:val="0"/>
        <w:autoSpaceDE w:val="0"/>
        <w:autoSpaceDN w:val="0"/>
        <w:bidi w:val="0"/>
        <w:adjustRightInd/>
        <w:snapToGrid/>
        <w:spacing w:before="66" w:line="360" w:lineRule="auto"/>
        <w:ind w:firstLine="992" w:firstLineChars="400"/>
        <w:textAlignment w:val="auto"/>
        <w:rPr>
          <w:rFonts w:hint="eastAsia"/>
          <w:spacing w:val="4"/>
          <w:highlight w:val="none"/>
        </w:rPr>
      </w:pPr>
      <w:r>
        <w:rPr>
          <w:rFonts w:hint="eastAsia"/>
          <w:spacing w:val="4"/>
          <w:highlight w:val="none"/>
        </w:rPr>
        <w:t>（一）谈判响应函(附件一)按统一格式填写，由投标单位加盖公章，并由投标单位法定代表人或其授权代表人签字。</w:t>
      </w:r>
    </w:p>
    <w:p w14:paraId="27D15BC5">
      <w:pPr>
        <w:pStyle w:val="7"/>
        <w:spacing w:line="360" w:lineRule="auto"/>
        <w:ind w:left="938"/>
        <w:rPr>
          <w:highlight w:val="none"/>
        </w:rPr>
      </w:pPr>
      <w:r>
        <w:rPr>
          <w:rFonts w:hint="eastAsia"/>
          <w:highlight w:val="none"/>
        </w:rPr>
        <w:t>（二）谈判价格一览表</w:t>
      </w:r>
    </w:p>
    <w:p w14:paraId="25BA645E">
      <w:pPr>
        <w:pStyle w:val="7"/>
        <w:spacing w:before="160" w:line="360" w:lineRule="auto"/>
        <w:ind w:left="938"/>
        <w:rPr>
          <w:highlight w:val="none"/>
        </w:rPr>
      </w:pPr>
      <w:r>
        <w:rPr>
          <w:rFonts w:hint="eastAsia"/>
          <w:highlight w:val="none"/>
        </w:rPr>
        <w:t>（三）优惠条件及服务承诺</w:t>
      </w:r>
    </w:p>
    <w:p w14:paraId="7AA92EC8">
      <w:pPr>
        <w:pStyle w:val="7"/>
        <w:spacing w:before="158" w:line="360" w:lineRule="auto"/>
        <w:ind w:left="938"/>
        <w:rPr>
          <w:highlight w:val="none"/>
        </w:rPr>
      </w:pPr>
      <w:r>
        <w:rPr>
          <w:rFonts w:hint="eastAsia"/>
          <w:highlight w:val="none"/>
        </w:rPr>
        <w:t>（四）施工图预算书</w:t>
      </w:r>
    </w:p>
    <w:p w14:paraId="4774972E">
      <w:pPr>
        <w:pStyle w:val="7"/>
        <w:spacing w:before="161" w:line="360" w:lineRule="auto"/>
        <w:ind w:left="938"/>
        <w:rPr>
          <w:highlight w:val="none"/>
        </w:rPr>
      </w:pPr>
      <w:r>
        <w:rPr>
          <w:rFonts w:hint="eastAsia"/>
          <w:highlight w:val="none"/>
        </w:rPr>
        <w:t>（五）施工组织设计</w:t>
      </w:r>
    </w:p>
    <w:p w14:paraId="5ED8A889">
      <w:pPr>
        <w:pStyle w:val="7"/>
        <w:spacing w:before="158" w:line="360" w:lineRule="auto"/>
        <w:ind w:left="938"/>
        <w:rPr>
          <w:highlight w:val="none"/>
        </w:rPr>
      </w:pPr>
      <w:r>
        <w:rPr>
          <w:rFonts w:hint="eastAsia"/>
          <w:highlight w:val="none"/>
        </w:rPr>
        <w:t>（六）劳动力计划表</w:t>
      </w:r>
    </w:p>
    <w:p w14:paraId="38C66E08">
      <w:pPr>
        <w:pStyle w:val="7"/>
        <w:spacing w:before="161" w:line="360" w:lineRule="auto"/>
        <w:ind w:left="938"/>
        <w:rPr>
          <w:highlight w:val="none"/>
        </w:rPr>
      </w:pPr>
      <w:r>
        <w:rPr>
          <w:rFonts w:hint="eastAsia"/>
          <w:highlight w:val="none"/>
        </w:rPr>
        <w:t>（七）计划开、竣工日期和施工进度表</w:t>
      </w:r>
    </w:p>
    <w:p w14:paraId="2F77EFB7">
      <w:pPr>
        <w:pStyle w:val="7"/>
        <w:spacing w:before="158" w:line="360" w:lineRule="auto"/>
        <w:ind w:left="938"/>
        <w:rPr>
          <w:highlight w:val="none"/>
        </w:rPr>
      </w:pPr>
      <w:r>
        <w:rPr>
          <w:rFonts w:hint="eastAsia"/>
          <w:highlight w:val="none"/>
        </w:rPr>
        <w:t>（八）项目管理机构配备情况表</w:t>
      </w:r>
    </w:p>
    <w:p w14:paraId="27340BE9">
      <w:pPr>
        <w:pStyle w:val="7"/>
        <w:spacing w:before="161" w:line="360" w:lineRule="auto"/>
        <w:ind w:left="938"/>
        <w:rPr>
          <w:highlight w:val="none"/>
        </w:rPr>
      </w:pPr>
      <w:r>
        <w:rPr>
          <w:rFonts w:hint="eastAsia"/>
          <w:highlight w:val="none"/>
        </w:rPr>
        <w:t>（九）项目负责人简历表</w:t>
      </w:r>
    </w:p>
    <w:p w14:paraId="12B9A79D">
      <w:pPr>
        <w:pStyle w:val="7"/>
        <w:spacing w:before="158" w:line="360" w:lineRule="auto"/>
        <w:ind w:left="938"/>
        <w:rPr>
          <w:highlight w:val="none"/>
        </w:rPr>
      </w:pPr>
      <w:r>
        <w:rPr>
          <w:rFonts w:hint="eastAsia"/>
          <w:highlight w:val="none"/>
        </w:rPr>
        <w:t>（十）项目管理机构配备情况辅助说明资料</w:t>
      </w:r>
    </w:p>
    <w:p w14:paraId="775FEDD3">
      <w:pPr>
        <w:pStyle w:val="7"/>
        <w:spacing w:before="160" w:line="360" w:lineRule="auto"/>
        <w:ind w:left="938"/>
        <w:rPr>
          <w:highlight w:val="none"/>
        </w:rPr>
      </w:pPr>
      <w:r>
        <w:rPr>
          <w:rFonts w:hint="eastAsia"/>
          <w:highlight w:val="none"/>
        </w:rPr>
        <w:t>（十一）关于资格的声明函</w:t>
      </w:r>
    </w:p>
    <w:p w14:paraId="3633B5E8">
      <w:pPr>
        <w:pStyle w:val="7"/>
        <w:spacing w:before="159" w:line="360" w:lineRule="auto"/>
        <w:ind w:left="938"/>
        <w:rPr>
          <w:highlight w:val="none"/>
        </w:rPr>
      </w:pPr>
      <w:r>
        <w:rPr>
          <w:rFonts w:hint="eastAsia"/>
          <w:highlight w:val="none"/>
        </w:rPr>
        <w:t>（十二）授权委托书</w:t>
      </w:r>
    </w:p>
    <w:p w14:paraId="78D661AA">
      <w:pPr>
        <w:pStyle w:val="7"/>
        <w:spacing w:before="160" w:line="360" w:lineRule="auto"/>
        <w:ind w:left="938"/>
        <w:rPr>
          <w:highlight w:val="none"/>
        </w:rPr>
      </w:pPr>
      <w:r>
        <w:rPr>
          <w:rFonts w:hint="eastAsia"/>
          <w:highlight w:val="none"/>
        </w:rPr>
        <w:t>（十三）其它相关资料</w:t>
      </w:r>
    </w:p>
    <w:p w14:paraId="536DB589">
      <w:pPr>
        <w:pStyle w:val="7"/>
        <w:spacing w:before="161" w:line="360" w:lineRule="auto"/>
        <w:ind w:left="938"/>
        <w:rPr>
          <w:highlight w:val="none"/>
        </w:rPr>
      </w:pPr>
      <w:r>
        <w:rPr>
          <w:rFonts w:hint="eastAsia"/>
          <w:highlight w:val="none"/>
        </w:rPr>
        <w:t>根据此函,签字人兹宣布同意如下:</w:t>
      </w:r>
    </w:p>
    <w:p w14:paraId="32DA2F7F">
      <w:pPr>
        <w:pStyle w:val="25"/>
        <w:numPr>
          <w:ilvl w:val="0"/>
          <w:numId w:val="22"/>
        </w:numPr>
        <w:tabs>
          <w:tab w:val="left" w:pos="1003"/>
          <w:tab w:val="left" w:pos="7505"/>
        </w:tabs>
        <w:spacing w:before="160" w:line="360" w:lineRule="auto"/>
        <w:ind w:right="611" w:firstLine="542"/>
        <w:rPr>
          <w:sz w:val="24"/>
          <w:highlight w:val="none"/>
        </w:rPr>
      </w:pPr>
      <w:r>
        <w:rPr>
          <w:rFonts w:hint="eastAsia"/>
          <w:sz w:val="24"/>
          <w:highlight w:val="none"/>
        </w:rPr>
        <w:t>按采购</w:t>
      </w:r>
      <w:r>
        <w:rPr>
          <w:rFonts w:hint="eastAsia"/>
          <w:spacing w:val="4"/>
          <w:sz w:val="24"/>
          <w:highlight w:val="none"/>
        </w:rPr>
        <w:t>文</w:t>
      </w:r>
      <w:r>
        <w:rPr>
          <w:rFonts w:hint="eastAsia"/>
          <w:sz w:val="24"/>
          <w:highlight w:val="none"/>
        </w:rPr>
        <w:t>件</w:t>
      </w:r>
      <w:r>
        <w:rPr>
          <w:rFonts w:hint="eastAsia"/>
          <w:spacing w:val="4"/>
          <w:sz w:val="24"/>
          <w:highlight w:val="none"/>
        </w:rPr>
        <w:t>的</w:t>
      </w:r>
      <w:r>
        <w:rPr>
          <w:rFonts w:hint="eastAsia"/>
          <w:sz w:val="24"/>
          <w:highlight w:val="none"/>
        </w:rPr>
        <w:t>规定</w:t>
      </w:r>
      <w:r>
        <w:rPr>
          <w:rFonts w:hint="eastAsia"/>
          <w:spacing w:val="4"/>
          <w:sz w:val="24"/>
          <w:highlight w:val="none"/>
        </w:rPr>
        <w:t>，</w:t>
      </w:r>
      <w:r>
        <w:rPr>
          <w:rFonts w:hint="eastAsia"/>
          <w:sz w:val="24"/>
          <w:highlight w:val="none"/>
        </w:rPr>
        <w:t>我</w:t>
      </w:r>
      <w:r>
        <w:rPr>
          <w:rFonts w:hint="eastAsia"/>
          <w:spacing w:val="4"/>
          <w:sz w:val="24"/>
          <w:highlight w:val="none"/>
        </w:rPr>
        <w:t>方</w:t>
      </w:r>
      <w:r>
        <w:rPr>
          <w:rFonts w:hint="eastAsia"/>
          <w:sz w:val="24"/>
          <w:highlight w:val="none"/>
        </w:rPr>
        <w:t>此次</w:t>
      </w:r>
      <w:r>
        <w:rPr>
          <w:rFonts w:hint="eastAsia"/>
          <w:spacing w:val="4"/>
          <w:sz w:val="24"/>
          <w:highlight w:val="none"/>
        </w:rPr>
        <w:t>项</w:t>
      </w:r>
      <w:r>
        <w:rPr>
          <w:rFonts w:hint="eastAsia"/>
          <w:sz w:val="24"/>
          <w:highlight w:val="none"/>
        </w:rPr>
        <w:t>目</w:t>
      </w:r>
      <w:r>
        <w:rPr>
          <w:rFonts w:hint="eastAsia"/>
          <w:spacing w:val="4"/>
          <w:sz w:val="24"/>
          <w:highlight w:val="none"/>
        </w:rPr>
        <w:t>总</w:t>
      </w:r>
      <w:r>
        <w:rPr>
          <w:rFonts w:hint="eastAsia"/>
          <w:sz w:val="24"/>
          <w:highlight w:val="none"/>
        </w:rPr>
        <w:t>报价</w:t>
      </w:r>
      <w:r>
        <w:rPr>
          <w:rFonts w:hint="eastAsia"/>
          <w:spacing w:val="4"/>
          <w:sz w:val="24"/>
          <w:highlight w:val="none"/>
        </w:rPr>
        <w:t>为</w:t>
      </w:r>
      <w:r>
        <w:rPr>
          <w:rFonts w:hint="eastAsia"/>
          <w:sz w:val="24"/>
          <w:highlight w:val="none"/>
        </w:rPr>
        <w:t>人</w:t>
      </w:r>
      <w:r>
        <w:rPr>
          <w:rFonts w:hint="eastAsia"/>
          <w:spacing w:val="4"/>
          <w:sz w:val="24"/>
          <w:highlight w:val="none"/>
        </w:rPr>
        <w:t>民</w:t>
      </w:r>
      <w:r>
        <w:rPr>
          <w:rFonts w:hint="eastAsia"/>
          <w:spacing w:val="8"/>
          <w:sz w:val="24"/>
          <w:highlight w:val="none"/>
        </w:rPr>
        <w:t>币</w:t>
      </w:r>
      <w:r>
        <w:rPr>
          <w:rFonts w:hint="eastAsia"/>
          <w:spacing w:val="8"/>
          <w:sz w:val="24"/>
          <w:highlight w:val="none"/>
          <w:u w:val="single"/>
        </w:rPr>
        <w:tab/>
      </w:r>
      <w:r>
        <w:rPr>
          <w:rFonts w:hint="eastAsia"/>
          <w:sz w:val="24"/>
          <w:highlight w:val="none"/>
        </w:rPr>
        <w:t>元整（</w:t>
      </w:r>
      <w:r>
        <w:rPr>
          <w:rFonts w:hint="eastAsia"/>
          <w:spacing w:val="-14"/>
          <w:sz w:val="24"/>
          <w:highlight w:val="none"/>
        </w:rPr>
        <w:t>大</w:t>
      </w:r>
      <w:r>
        <w:rPr>
          <w:rFonts w:hint="eastAsia"/>
          <w:sz w:val="24"/>
          <w:highlight w:val="none"/>
        </w:rPr>
        <w:t>写）。</w:t>
      </w:r>
    </w:p>
    <w:p w14:paraId="775CF619">
      <w:pPr>
        <w:pStyle w:val="25"/>
        <w:numPr>
          <w:ilvl w:val="0"/>
          <w:numId w:val="22"/>
        </w:numPr>
        <w:tabs>
          <w:tab w:val="left" w:pos="1021"/>
        </w:tabs>
        <w:spacing w:before="5" w:line="360" w:lineRule="auto"/>
        <w:ind w:left="1020" w:hanging="242"/>
        <w:rPr>
          <w:sz w:val="24"/>
          <w:highlight w:val="none"/>
        </w:rPr>
      </w:pPr>
      <w:r>
        <w:rPr>
          <w:rFonts w:hint="eastAsia"/>
          <w:spacing w:val="-1"/>
          <w:sz w:val="24"/>
          <w:highlight w:val="none"/>
        </w:rPr>
        <w:t>我们完全理解贵方不一定要接受最低的报价为成交单位。</w:t>
      </w:r>
    </w:p>
    <w:p w14:paraId="445A0A8D">
      <w:pPr>
        <w:rPr>
          <w:sz w:val="24"/>
          <w:highlight w:val="none"/>
        </w:rPr>
        <w:sectPr>
          <w:type w:val="continuous"/>
          <w:pgSz w:w="11850" w:h="16790"/>
          <w:pgMar w:top="1134" w:right="1134" w:bottom="1134" w:left="1134" w:header="720" w:footer="720" w:gutter="0"/>
          <w:cols w:space="720" w:num="1"/>
          <w:rtlGutter w:val="0"/>
          <w:docGrid w:linePitch="0" w:charSpace="0"/>
        </w:sectPr>
      </w:pPr>
    </w:p>
    <w:p w14:paraId="4D53AB99">
      <w:pPr>
        <w:pStyle w:val="25"/>
        <w:numPr>
          <w:ilvl w:val="0"/>
          <w:numId w:val="22"/>
        </w:numPr>
        <w:tabs>
          <w:tab w:val="left" w:pos="1179"/>
        </w:tabs>
        <w:spacing w:before="39" w:line="364" w:lineRule="auto"/>
        <w:ind w:right="611" w:firstLine="599"/>
        <w:rPr>
          <w:sz w:val="24"/>
          <w:highlight w:val="none"/>
        </w:rPr>
      </w:pPr>
      <w:r>
        <w:rPr>
          <w:rFonts w:hint="eastAsia"/>
          <w:sz w:val="24"/>
          <w:highlight w:val="none"/>
        </w:rPr>
        <w:t>我们已详细审核全部采购文件及其有效补充文件,完全理解并同意贵</w:t>
      </w:r>
      <w:r>
        <w:rPr>
          <w:rFonts w:hint="eastAsia"/>
          <w:spacing w:val="-4"/>
          <w:sz w:val="24"/>
          <w:highlight w:val="none"/>
        </w:rPr>
        <w:t>方采购文件的各项要求并遵守贵方采购文件中的各项规定。</w:t>
      </w:r>
    </w:p>
    <w:p w14:paraId="1DEAE766">
      <w:pPr>
        <w:pStyle w:val="25"/>
        <w:numPr>
          <w:ilvl w:val="0"/>
          <w:numId w:val="22"/>
        </w:numPr>
        <w:tabs>
          <w:tab w:val="left" w:pos="1059"/>
        </w:tabs>
        <w:spacing w:line="306" w:lineRule="exact"/>
        <w:ind w:left="1059" w:hanging="241"/>
        <w:rPr>
          <w:sz w:val="24"/>
          <w:highlight w:val="none"/>
        </w:rPr>
      </w:pPr>
      <w:r>
        <w:rPr>
          <w:rFonts w:hint="eastAsia"/>
          <w:sz w:val="24"/>
          <w:highlight w:val="none"/>
        </w:rPr>
        <w:t>我方同意提供贵方可能另外要求的与谈判有关的任何证据或资料。</w:t>
      </w:r>
    </w:p>
    <w:p w14:paraId="57BBED39">
      <w:pPr>
        <w:pStyle w:val="25"/>
        <w:numPr>
          <w:ilvl w:val="0"/>
          <w:numId w:val="22"/>
        </w:numPr>
        <w:tabs>
          <w:tab w:val="left" w:pos="1066"/>
        </w:tabs>
        <w:spacing w:before="161"/>
        <w:ind w:left="1065" w:hanging="248"/>
        <w:rPr>
          <w:sz w:val="24"/>
          <w:highlight w:val="none"/>
        </w:rPr>
      </w:pPr>
      <w:r>
        <w:rPr>
          <w:rFonts w:hint="eastAsia"/>
          <w:spacing w:val="4"/>
          <w:sz w:val="24"/>
          <w:highlight w:val="none"/>
        </w:rPr>
        <w:t>一旦我方成交,我们将根据采购文件的规定,严格履行自己的责任和义</w:t>
      </w:r>
    </w:p>
    <w:p w14:paraId="5F88943F">
      <w:pPr>
        <w:pStyle w:val="7"/>
        <w:spacing w:before="158"/>
        <w:ind w:left="218"/>
        <w:rPr>
          <w:highlight w:val="none"/>
        </w:rPr>
      </w:pPr>
      <w:r>
        <w:rPr>
          <w:rFonts w:hint="eastAsia"/>
          <w:highlight w:val="none"/>
        </w:rPr>
        <w:t>务。</w:t>
      </w:r>
    </w:p>
    <w:p w14:paraId="15AC2E59">
      <w:pPr>
        <w:pStyle w:val="7"/>
        <w:tabs>
          <w:tab w:val="left" w:pos="3979"/>
        </w:tabs>
        <w:spacing w:before="164"/>
        <w:ind w:left="578"/>
        <w:rPr>
          <w:highlight w:val="none"/>
          <w:u w:val="single"/>
        </w:rPr>
      </w:pPr>
      <w:r>
        <w:rPr>
          <w:rFonts w:hint="eastAsia"/>
          <w:highlight w:val="none"/>
        </w:rPr>
        <w:t>全权代表姓名</w:t>
      </w:r>
      <w:r>
        <w:rPr>
          <w:rFonts w:hint="eastAsia"/>
          <w:sz w:val="28"/>
          <w:highlight w:val="none"/>
          <w:u w:val="single"/>
        </w:rPr>
        <w:t>：</w:t>
      </w:r>
      <w:r>
        <w:rPr>
          <w:rFonts w:hint="eastAsia"/>
          <w:sz w:val="28"/>
          <w:highlight w:val="none"/>
          <w:u w:val="single"/>
        </w:rPr>
        <w:tab/>
      </w:r>
      <w:r>
        <w:rPr>
          <w:rFonts w:hint="eastAsia"/>
          <w:highlight w:val="none"/>
        </w:rPr>
        <w:t>谈判供应商</w:t>
      </w:r>
      <w:r>
        <w:rPr>
          <w:rFonts w:hint="eastAsia"/>
          <w:spacing w:val="-3"/>
          <w:highlight w:val="none"/>
        </w:rPr>
        <w:t>全</w:t>
      </w:r>
      <w:r>
        <w:rPr>
          <w:rFonts w:hint="eastAsia"/>
          <w:highlight w:val="none"/>
        </w:rPr>
        <w:t>称</w:t>
      </w:r>
      <w:r>
        <w:rPr>
          <w:rFonts w:hint="eastAsia"/>
          <w:highlight w:val="none"/>
          <w:u w:val="single"/>
        </w:rPr>
        <w:t>（</w:t>
      </w:r>
      <w:r>
        <w:rPr>
          <w:rFonts w:hint="eastAsia"/>
          <w:highlight w:val="none"/>
          <w:u w:val="single"/>
          <w:lang w:val="en-US"/>
        </w:rPr>
        <w:t>电子</w:t>
      </w:r>
      <w:r>
        <w:rPr>
          <w:rFonts w:hint="eastAsia"/>
          <w:highlight w:val="none"/>
          <w:u w:val="single"/>
        </w:rPr>
        <w:t>公章）</w:t>
      </w:r>
    </w:p>
    <w:p w14:paraId="097AD0AC">
      <w:pPr>
        <w:tabs>
          <w:tab w:val="left" w:pos="2601"/>
          <w:tab w:val="left" w:pos="4901"/>
          <w:tab w:val="left" w:pos="7340"/>
          <w:tab w:val="left" w:pos="7787"/>
        </w:tabs>
        <w:spacing w:before="188" w:line="367" w:lineRule="auto"/>
        <w:ind w:left="578" w:right="1299"/>
        <w:rPr>
          <w:sz w:val="28"/>
          <w:highlight w:val="none"/>
          <w:u w:val="single"/>
        </w:rPr>
      </w:pPr>
      <w:r>
        <w:rPr>
          <w:rFonts w:hint="eastAsia"/>
          <w:sz w:val="24"/>
          <w:highlight w:val="none"/>
        </w:rPr>
        <w:t>供应商单位地址</w:t>
      </w:r>
      <w:r>
        <w:rPr>
          <w:rFonts w:hint="eastAsia"/>
          <w:sz w:val="28"/>
          <w:highlight w:val="none"/>
        </w:rPr>
        <w:t>：</w:t>
      </w:r>
      <w:r>
        <w:rPr>
          <w:rFonts w:hint="eastAsia"/>
          <w:sz w:val="28"/>
          <w:highlight w:val="none"/>
          <w:u w:val="single"/>
        </w:rPr>
        <w:tab/>
      </w:r>
      <w:r>
        <w:rPr>
          <w:rFonts w:hint="eastAsia"/>
          <w:sz w:val="28"/>
          <w:highlight w:val="none"/>
          <w:u w:val="single"/>
        </w:rPr>
        <w:tab/>
      </w:r>
      <w:r>
        <w:rPr>
          <w:rFonts w:hint="eastAsia"/>
          <w:sz w:val="28"/>
          <w:highlight w:val="none"/>
          <w:u w:val="single"/>
        </w:rPr>
        <w:tab/>
      </w:r>
    </w:p>
    <w:p w14:paraId="47A3FCC6">
      <w:pPr>
        <w:tabs>
          <w:tab w:val="left" w:pos="2601"/>
          <w:tab w:val="left" w:pos="4901"/>
          <w:tab w:val="left" w:pos="7340"/>
          <w:tab w:val="left" w:pos="7787"/>
        </w:tabs>
        <w:spacing w:before="188" w:line="367" w:lineRule="auto"/>
        <w:ind w:left="578" w:right="1299"/>
        <w:rPr>
          <w:sz w:val="28"/>
          <w:highlight w:val="none"/>
        </w:rPr>
      </w:pPr>
      <w:r>
        <w:rPr>
          <w:rFonts w:hint="eastAsia"/>
          <w:sz w:val="24"/>
          <w:highlight w:val="none"/>
        </w:rPr>
        <w:t>邮编</w:t>
      </w:r>
      <w:r>
        <w:rPr>
          <w:rFonts w:hint="eastAsia"/>
          <w:sz w:val="28"/>
          <w:highlight w:val="none"/>
          <w:u w:val="single"/>
        </w:rPr>
        <w:t>：</w:t>
      </w:r>
      <w:r>
        <w:rPr>
          <w:rFonts w:hint="eastAsia"/>
          <w:sz w:val="28"/>
          <w:highlight w:val="none"/>
          <w:u w:val="single"/>
        </w:rPr>
        <w:tab/>
      </w:r>
      <w:r>
        <w:rPr>
          <w:rFonts w:hint="eastAsia"/>
          <w:spacing w:val="-3"/>
          <w:sz w:val="24"/>
          <w:highlight w:val="none"/>
        </w:rPr>
        <w:t>电</w:t>
      </w:r>
      <w:r>
        <w:rPr>
          <w:rFonts w:hint="eastAsia"/>
          <w:sz w:val="24"/>
          <w:highlight w:val="none"/>
        </w:rPr>
        <w:t>话</w:t>
      </w:r>
      <w:r>
        <w:rPr>
          <w:rFonts w:hint="eastAsia"/>
          <w:sz w:val="28"/>
          <w:highlight w:val="none"/>
          <w:u w:val="single"/>
        </w:rPr>
        <w:t>：</w:t>
      </w:r>
      <w:r>
        <w:rPr>
          <w:rFonts w:hint="eastAsia"/>
          <w:sz w:val="28"/>
          <w:highlight w:val="none"/>
          <w:u w:val="single"/>
        </w:rPr>
        <w:tab/>
      </w:r>
      <w:r>
        <w:rPr>
          <w:rFonts w:hint="eastAsia"/>
          <w:spacing w:val="-3"/>
          <w:sz w:val="24"/>
          <w:highlight w:val="none"/>
        </w:rPr>
        <w:t>传</w:t>
      </w:r>
      <w:r>
        <w:rPr>
          <w:rFonts w:hint="eastAsia"/>
          <w:sz w:val="24"/>
          <w:highlight w:val="none"/>
        </w:rPr>
        <w:t>真</w:t>
      </w:r>
      <w:r>
        <w:rPr>
          <w:rFonts w:hint="eastAsia"/>
          <w:sz w:val="28"/>
          <w:highlight w:val="none"/>
          <w:u w:val="single"/>
        </w:rPr>
        <w:t>：</w:t>
      </w:r>
      <w:r>
        <w:rPr>
          <w:rFonts w:hint="eastAsia"/>
          <w:sz w:val="28"/>
          <w:highlight w:val="none"/>
          <w:u w:val="single"/>
        </w:rPr>
        <w:tab/>
      </w:r>
    </w:p>
    <w:p w14:paraId="79250ACC">
      <w:pPr>
        <w:pStyle w:val="7"/>
        <w:rPr>
          <w:sz w:val="20"/>
          <w:highlight w:val="none"/>
        </w:rPr>
      </w:pPr>
    </w:p>
    <w:p w14:paraId="1D1C3045">
      <w:pPr>
        <w:pStyle w:val="7"/>
        <w:rPr>
          <w:sz w:val="20"/>
          <w:highlight w:val="none"/>
        </w:rPr>
      </w:pPr>
    </w:p>
    <w:p w14:paraId="5D7479CB">
      <w:pPr>
        <w:pStyle w:val="7"/>
        <w:rPr>
          <w:sz w:val="20"/>
          <w:highlight w:val="none"/>
        </w:rPr>
      </w:pPr>
    </w:p>
    <w:p w14:paraId="58713976">
      <w:pPr>
        <w:pStyle w:val="7"/>
        <w:rPr>
          <w:sz w:val="20"/>
          <w:highlight w:val="none"/>
        </w:rPr>
      </w:pPr>
    </w:p>
    <w:p w14:paraId="0AB6401C">
      <w:pPr>
        <w:pStyle w:val="7"/>
        <w:rPr>
          <w:sz w:val="20"/>
          <w:highlight w:val="none"/>
        </w:rPr>
      </w:pPr>
    </w:p>
    <w:p w14:paraId="0CC6164A">
      <w:pPr>
        <w:pStyle w:val="7"/>
        <w:spacing w:before="5"/>
        <w:rPr>
          <w:sz w:val="23"/>
          <w:highlight w:val="none"/>
        </w:rPr>
      </w:pPr>
    </w:p>
    <w:p w14:paraId="2651DD7D">
      <w:pPr>
        <w:pStyle w:val="7"/>
        <w:tabs>
          <w:tab w:val="left" w:pos="5822"/>
          <w:tab w:val="left" w:pos="6622"/>
          <w:tab w:val="left" w:pos="7421"/>
        </w:tabs>
        <w:spacing w:before="67"/>
        <w:ind w:left="5261"/>
        <w:rPr>
          <w:highlight w:val="none"/>
        </w:rPr>
      </w:pPr>
      <w:r>
        <w:rPr>
          <w:rFonts w:hint="eastAsia"/>
          <w:highlight w:val="none"/>
          <w:u w:val="single"/>
        </w:rPr>
        <w:tab/>
      </w:r>
      <w:r>
        <w:rPr>
          <w:rFonts w:hint="eastAsia"/>
          <w:spacing w:val="-3"/>
          <w:highlight w:val="none"/>
        </w:rPr>
        <w:t>年</w:t>
      </w:r>
      <w:r>
        <w:rPr>
          <w:rFonts w:hint="eastAsia"/>
          <w:spacing w:val="-3"/>
          <w:highlight w:val="none"/>
          <w:u w:val="single"/>
        </w:rPr>
        <w:tab/>
      </w:r>
      <w:r>
        <w:rPr>
          <w:rFonts w:hint="eastAsia"/>
          <w:highlight w:val="none"/>
        </w:rPr>
        <w:t>月</w:t>
      </w:r>
      <w:r>
        <w:rPr>
          <w:rFonts w:hint="eastAsia"/>
          <w:highlight w:val="none"/>
          <w:u w:val="single"/>
        </w:rPr>
        <w:tab/>
      </w:r>
      <w:r>
        <w:rPr>
          <w:rFonts w:hint="eastAsia"/>
          <w:highlight w:val="none"/>
        </w:rPr>
        <w:t>日</w:t>
      </w:r>
    </w:p>
    <w:p w14:paraId="2DAADEA0">
      <w:pPr>
        <w:rPr>
          <w:highlight w:val="none"/>
        </w:rPr>
        <w:sectPr>
          <w:pgSz w:w="11850" w:h="16790"/>
          <w:pgMar w:top="1134" w:right="1134" w:bottom="1134" w:left="1134" w:header="0" w:footer="721" w:gutter="0"/>
          <w:cols w:space="720" w:num="1"/>
          <w:rtlGutter w:val="0"/>
          <w:docGrid w:linePitch="0" w:charSpace="0"/>
        </w:sectPr>
      </w:pPr>
    </w:p>
    <w:p w14:paraId="0F2B6E47">
      <w:pPr>
        <w:pStyle w:val="7"/>
        <w:spacing w:before="1"/>
        <w:rPr>
          <w:sz w:val="25"/>
          <w:highlight w:val="none"/>
        </w:rPr>
      </w:pPr>
    </w:p>
    <w:p w14:paraId="10325E95">
      <w:pPr>
        <w:rPr>
          <w:sz w:val="25"/>
          <w:highlight w:val="none"/>
        </w:rPr>
        <w:sectPr>
          <w:pgSz w:w="11850" w:h="16790"/>
          <w:pgMar w:top="1134" w:right="1134" w:bottom="1134" w:left="1134" w:header="0" w:footer="721" w:gutter="0"/>
          <w:cols w:space="720" w:num="1"/>
          <w:rtlGutter w:val="0"/>
          <w:docGrid w:linePitch="0" w:charSpace="0"/>
        </w:sectPr>
      </w:pPr>
    </w:p>
    <w:p w14:paraId="776323DC">
      <w:pPr>
        <w:spacing w:before="61"/>
        <w:ind w:left="218"/>
        <w:rPr>
          <w:b/>
          <w:sz w:val="28"/>
          <w:highlight w:val="none"/>
        </w:rPr>
      </w:pPr>
      <w:r>
        <w:rPr>
          <w:rFonts w:hint="eastAsia"/>
          <w:b/>
          <w:sz w:val="28"/>
          <w:highlight w:val="none"/>
        </w:rPr>
        <w:t>附件二：</w:t>
      </w:r>
    </w:p>
    <w:p w14:paraId="3163B5CB">
      <w:pPr>
        <w:pStyle w:val="7"/>
        <w:spacing w:before="4"/>
        <w:rPr>
          <w:b/>
          <w:sz w:val="47"/>
          <w:highlight w:val="none"/>
        </w:rPr>
      </w:pPr>
      <w:r>
        <w:rPr>
          <w:rFonts w:hint="eastAsia"/>
          <w:highlight w:val="none"/>
        </w:rPr>
        <w:br w:type="column"/>
      </w:r>
    </w:p>
    <w:p w14:paraId="594204C9">
      <w:pPr>
        <w:spacing w:before="1"/>
        <w:ind w:left="218"/>
        <w:rPr>
          <w:b/>
          <w:sz w:val="32"/>
          <w:highlight w:val="none"/>
        </w:rPr>
      </w:pPr>
      <w:r>
        <w:rPr>
          <w:rFonts w:hint="eastAsia"/>
          <w:b/>
          <w:sz w:val="32"/>
          <w:highlight w:val="none"/>
        </w:rPr>
        <w:t>谈判价格一览表</w:t>
      </w:r>
    </w:p>
    <w:p w14:paraId="54BE7D44">
      <w:pPr>
        <w:rPr>
          <w:sz w:val="32"/>
          <w:highlight w:val="none"/>
        </w:rPr>
        <w:sectPr>
          <w:type w:val="continuous"/>
          <w:pgSz w:w="11850" w:h="16790"/>
          <w:pgMar w:top="1134" w:right="1134" w:bottom="1134" w:left="1134" w:header="720" w:footer="720" w:gutter="0"/>
          <w:cols w:equalWidth="0" w:num="2">
            <w:col w:w="1830" w:space="1619"/>
            <w:col w:w="6133"/>
          </w:cols>
          <w:rtlGutter w:val="0"/>
          <w:docGrid w:linePitch="0" w:charSpace="0"/>
        </w:sectPr>
      </w:pPr>
    </w:p>
    <w:p w14:paraId="2AD88946">
      <w:pPr>
        <w:pStyle w:val="7"/>
        <w:rPr>
          <w:b/>
          <w:sz w:val="20"/>
          <w:highlight w:val="none"/>
        </w:rPr>
      </w:pPr>
    </w:p>
    <w:p w14:paraId="501707AA">
      <w:pPr>
        <w:pStyle w:val="7"/>
        <w:spacing w:before="6"/>
        <w:rPr>
          <w:b/>
          <w:highlight w:val="none"/>
        </w:rPr>
      </w:pPr>
    </w:p>
    <w:tbl>
      <w:tblPr>
        <w:tblStyle w:val="16"/>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6"/>
              <w:spacing w:before="19"/>
              <w:ind w:left="7"/>
              <w:jc w:val="center"/>
              <w:rPr>
                <w:sz w:val="24"/>
                <w:highlight w:val="none"/>
              </w:rPr>
            </w:pPr>
            <w:r>
              <w:rPr>
                <w:rFonts w:hint="eastAsia"/>
                <w:sz w:val="24"/>
                <w:highlight w:val="none"/>
              </w:rPr>
              <w:t>项目名称</w:t>
            </w:r>
          </w:p>
        </w:tc>
        <w:tc>
          <w:tcPr>
            <w:tcW w:w="5860" w:type="dxa"/>
          </w:tcPr>
          <w:p w14:paraId="42AFF01E">
            <w:pPr>
              <w:pStyle w:val="26"/>
              <w:rPr>
                <w:sz w:val="24"/>
                <w:highlight w:val="none"/>
              </w:rPr>
            </w:pPr>
          </w:p>
        </w:tc>
        <w:tc>
          <w:tcPr>
            <w:tcW w:w="1409" w:type="dxa"/>
          </w:tcPr>
          <w:p w14:paraId="729B892F">
            <w:pPr>
              <w:pStyle w:val="26"/>
              <w:spacing w:before="19"/>
              <w:ind w:left="462"/>
              <w:rPr>
                <w:sz w:val="24"/>
                <w:highlight w:val="none"/>
              </w:rPr>
            </w:pPr>
            <w:r>
              <w:rPr>
                <w:rFonts w:hint="eastAsia"/>
                <w:sz w:val="24"/>
                <w:highlight w:val="none"/>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6"/>
              <w:tabs>
                <w:tab w:val="left" w:pos="726"/>
              </w:tabs>
              <w:spacing w:before="19"/>
              <w:ind w:left="7"/>
              <w:jc w:val="center"/>
              <w:rPr>
                <w:sz w:val="24"/>
                <w:highlight w:val="none"/>
              </w:rPr>
            </w:pPr>
            <w:r>
              <w:rPr>
                <w:rFonts w:hint="eastAsia"/>
                <w:sz w:val="24"/>
                <w:highlight w:val="none"/>
              </w:rPr>
              <w:t>报</w:t>
            </w:r>
            <w:r>
              <w:rPr>
                <w:rFonts w:hint="eastAsia"/>
                <w:sz w:val="24"/>
                <w:highlight w:val="none"/>
              </w:rPr>
              <w:tab/>
            </w:r>
            <w:r>
              <w:rPr>
                <w:rFonts w:hint="eastAsia"/>
                <w:sz w:val="24"/>
                <w:highlight w:val="none"/>
              </w:rPr>
              <w:t>价</w:t>
            </w:r>
          </w:p>
        </w:tc>
        <w:tc>
          <w:tcPr>
            <w:tcW w:w="5860" w:type="dxa"/>
          </w:tcPr>
          <w:p w14:paraId="399B7082">
            <w:pPr>
              <w:pStyle w:val="26"/>
              <w:tabs>
                <w:tab w:val="left" w:pos="5816"/>
              </w:tabs>
              <w:spacing w:line="357" w:lineRule="exact"/>
              <w:ind w:left="389"/>
              <w:rPr>
                <w:sz w:val="28"/>
                <w:highlight w:val="none"/>
              </w:rPr>
            </w:pPr>
            <w:r>
              <w:rPr>
                <w:rFonts w:hint="eastAsia"/>
                <w:sz w:val="28"/>
                <w:highlight w:val="none"/>
              </w:rPr>
              <w:t xml:space="preserve">¥ </w:t>
            </w:r>
            <w:r>
              <w:rPr>
                <w:rFonts w:hint="eastAsia"/>
                <w:sz w:val="28"/>
                <w:highlight w:val="none"/>
                <w:u w:val="single"/>
              </w:rPr>
              <w:tab/>
            </w:r>
          </w:p>
          <w:p w14:paraId="1B38085D">
            <w:pPr>
              <w:pStyle w:val="26"/>
              <w:tabs>
                <w:tab w:val="left" w:pos="2071"/>
                <w:tab w:val="left" w:pos="2589"/>
                <w:tab w:val="left" w:pos="3111"/>
                <w:tab w:val="left" w:pos="3631"/>
                <w:tab w:val="left" w:pos="4150"/>
                <w:tab w:val="left" w:pos="4668"/>
                <w:tab w:val="left" w:pos="5192"/>
              </w:tabs>
              <w:spacing w:before="187"/>
              <w:ind w:left="107"/>
              <w:rPr>
                <w:sz w:val="24"/>
                <w:highlight w:val="none"/>
              </w:rPr>
            </w:pPr>
            <w:r>
              <w:rPr>
                <w:rFonts w:hint="eastAsia"/>
                <w:sz w:val="24"/>
                <w:highlight w:val="none"/>
              </w:rPr>
              <w:t>（大写）人民币</w:t>
            </w:r>
            <w:r>
              <w:rPr>
                <w:rFonts w:hint="eastAsia"/>
                <w:sz w:val="24"/>
                <w:highlight w:val="none"/>
                <w:u w:val="single"/>
              </w:rPr>
              <w:tab/>
            </w:r>
            <w:r>
              <w:rPr>
                <w:rFonts w:hint="eastAsia"/>
                <w:spacing w:val="-3"/>
                <w:sz w:val="24"/>
                <w:highlight w:val="none"/>
              </w:rPr>
              <w:t>佰</w:t>
            </w:r>
            <w:r>
              <w:rPr>
                <w:rFonts w:hint="eastAsia"/>
                <w:spacing w:val="-3"/>
                <w:sz w:val="24"/>
                <w:highlight w:val="none"/>
                <w:u w:val="single"/>
              </w:rPr>
              <w:tab/>
            </w:r>
            <w:r>
              <w:rPr>
                <w:rFonts w:hint="eastAsia"/>
                <w:sz w:val="24"/>
                <w:highlight w:val="none"/>
              </w:rPr>
              <w:t>拾</w:t>
            </w:r>
            <w:r>
              <w:rPr>
                <w:rFonts w:hint="eastAsia"/>
                <w:sz w:val="24"/>
                <w:highlight w:val="none"/>
                <w:u w:val="single"/>
              </w:rPr>
              <w:tab/>
            </w:r>
            <w:r>
              <w:rPr>
                <w:rFonts w:hint="eastAsia"/>
                <w:spacing w:val="-3"/>
                <w:sz w:val="24"/>
                <w:highlight w:val="none"/>
              </w:rPr>
              <w:t>万</w:t>
            </w:r>
            <w:r>
              <w:rPr>
                <w:rFonts w:hint="eastAsia"/>
                <w:spacing w:val="-3"/>
                <w:sz w:val="24"/>
                <w:highlight w:val="none"/>
                <w:u w:val="single"/>
              </w:rPr>
              <w:tab/>
            </w:r>
            <w:r>
              <w:rPr>
                <w:rFonts w:hint="eastAsia"/>
                <w:spacing w:val="-3"/>
                <w:sz w:val="24"/>
                <w:highlight w:val="none"/>
              </w:rPr>
              <w:t>仟</w:t>
            </w:r>
            <w:r>
              <w:rPr>
                <w:rFonts w:hint="eastAsia"/>
                <w:spacing w:val="-3"/>
                <w:sz w:val="24"/>
                <w:highlight w:val="none"/>
                <w:u w:val="single"/>
              </w:rPr>
              <w:tab/>
            </w:r>
            <w:r>
              <w:rPr>
                <w:rFonts w:hint="eastAsia"/>
                <w:sz w:val="24"/>
                <w:highlight w:val="none"/>
              </w:rPr>
              <w:t>佰</w:t>
            </w:r>
            <w:r>
              <w:rPr>
                <w:rFonts w:hint="eastAsia"/>
                <w:sz w:val="24"/>
                <w:highlight w:val="none"/>
                <w:u w:val="single"/>
              </w:rPr>
              <w:tab/>
            </w:r>
            <w:r>
              <w:rPr>
                <w:rFonts w:hint="eastAsia"/>
                <w:sz w:val="24"/>
                <w:highlight w:val="none"/>
              </w:rPr>
              <w:t>拾</w:t>
            </w:r>
            <w:r>
              <w:rPr>
                <w:rFonts w:hint="eastAsia"/>
                <w:sz w:val="24"/>
                <w:highlight w:val="none"/>
                <w:u w:val="single"/>
              </w:rPr>
              <w:tab/>
            </w:r>
            <w:r>
              <w:rPr>
                <w:rFonts w:hint="eastAsia"/>
                <w:sz w:val="24"/>
                <w:highlight w:val="none"/>
              </w:rPr>
              <w:t>元整</w:t>
            </w:r>
          </w:p>
        </w:tc>
        <w:tc>
          <w:tcPr>
            <w:tcW w:w="1409" w:type="dxa"/>
          </w:tcPr>
          <w:p w14:paraId="4FA5A928">
            <w:pPr>
              <w:pStyle w:val="26"/>
              <w:rPr>
                <w:sz w:val="24"/>
                <w:highlight w:val="none"/>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6"/>
              <w:spacing w:before="17"/>
              <w:ind w:left="9"/>
              <w:jc w:val="center"/>
              <w:rPr>
                <w:sz w:val="28"/>
                <w:highlight w:val="none"/>
              </w:rPr>
            </w:pPr>
          </w:p>
        </w:tc>
        <w:tc>
          <w:tcPr>
            <w:tcW w:w="5860" w:type="dxa"/>
          </w:tcPr>
          <w:p w14:paraId="495F4CD0">
            <w:pPr>
              <w:pStyle w:val="26"/>
              <w:spacing w:before="17"/>
              <w:ind w:left="9"/>
              <w:jc w:val="center"/>
              <w:rPr>
                <w:sz w:val="28"/>
                <w:highlight w:val="none"/>
              </w:rPr>
            </w:pPr>
          </w:p>
        </w:tc>
        <w:tc>
          <w:tcPr>
            <w:tcW w:w="1409" w:type="dxa"/>
          </w:tcPr>
          <w:p w14:paraId="6812A1A0">
            <w:pPr>
              <w:pStyle w:val="26"/>
              <w:rPr>
                <w:sz w:val="24"/>
                <w:highlight w:val="none"/>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6"/>
              <w:rPr>
                <w:sz w:val="24"/>
                <w:highlight w:val="none"/>
              </w:rPr>
            </w:pPr>
          </w:p>
        </w:tc>
        <w:tc>
          <w:tcPr>
            <w:tcW w:w="5860" w:type="dxa"/>
          </w:tcPr>
          <w:p w14:paraId="526CCB38">
            <w:pPr>
              <w:pStyle w:val="26"/>
              <w:rPr>
                <w:sz w:val="24"/>
                <w:highlight w:val="none"/>
              </w:rPr>
            </w:pPr>
          </w:p>
        </w:tc>
        <w:tc>
          <w:tcPr>
            <w:tcW w:w="1409" w:type="dxa"/>
          </w:tcPr>
          <w:p w14:paraId="32BD0AE5">
            <w:pPr>
              <w:pStyle w:val="26"/>
              <w:rPr>
                <w:sz w:val="24"/>
                <w:highlight w:val="none"/>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6"/>
              <w:rPr>
                <w:sz w:val="24"/>
                <w:highlight w:val="none"/>
              </w:rPr>
            </w:pPr>
          </w:p>
        </w:tc>
        <w:tc>
          <w:tcPr>
            <w:tcW w:w="5860" w:type="dxa"/>
          </w:tcPr>
          <w:p w14:paraId="36F53AA0">
            <w:pPr>
              <w:pStyle w:val="26"/>
              <w:rPr>
                <w:sz w:val="24"/>
                <w:highlight w:val="none"/>
              </w:rPr>
            </w:pPr>
          </w:p>
        </w:tc>
        <w:tc>
          <w:tcPr>
            <w:tcW w:w="1409" w:type="dxa"/>
          </w:tcPr>
          <w:p w14:paraId="78D6DF98">
            <w:pPr>
              <w:pStyle w:val="26"/>
              <w:rPr>
                <w:sz w:val="24"/>
                <w:highlight w:val="none"/>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6"/>
              <w:rPr>
                <w:sz w:val="24"/>
                <w:highlight w:val="none"/>
              </w:rPr>
            </w:pPr>
          </w:p>
        </w:tc>
        <w:tc>
          <w:tcPr>
            <w:tcW w:w="5860" w:type="dxa"/>
          </w:tcPr>
          <w:p w14:paraId="1C49F010">
            <w:pPr>
              <w:pStyle w:val="26"/>
              <w:rPr>
                <w:sz w:val="24"/>
                <w:highlight w:val="none"/>
              </w:rPr>
            </w:pPr>
          </w:p>
        </w:tc>
        <w:tc>
          <w:tcPr>
            <w:tcW w:w="1409" w:type="dxa"/>
          </w:tcPr>
          <w:p w14:paraId="5B8B55E0">
            <w:pPr>
              <w:pStyle w:val="26"/>
              <w:rPr>
                <w:sz w:val="24"/>
                <w:highlight w:val="none"/>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6"/>
              <w:rPr>
                <w:sz w:val="24"/>
                <w:highlight w:val="none"/>
              </w:rPr>
            </w:pPr>
          </w:p>
        </w:tc>
        <w:tc>
          <w:tcPr>
            <w:tcW w:w="5860" w:type="dxa"/>
          </w:tcPr>
          <w:p w14:paraId="7B3A1C1B">
            <w:pPr>
              <w:pStyle w:val="26"/>
              <w:rPr>
                <w:sz w:val="24"/>
                <w:highlight w:val="none"/>
              </w:rPr>
            </w:pPr>
          </w:p>
        </w:tc>
        <w:tc>
          <w:tcPr>
            <w:tcW w:w="1409" w:type="dxa"/>
          </w:tcPr>
          <w:p w14:paraId="7F55401A">
            <w:pPr>
              <w:pStyle w:val="26"/>
              <w:rPr>
                <w:sz w:val="24"/>
                <w:highlight w:val="none"/>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6"/>
              <w:rPr>
                <w:sz w:val="24"/>
                <w:highlight w:val="none"/>
              </w:rPr>
            </w:pPr>
          </w:p>
        </w:tc>
        <w:tc>
          <w:tcPr>
            <w:tcW w:w="5860" w:type="dxa"/>
          </w:tcPr>
          <w:p w14:paraId="078DCB53">
            <w:pPr>
              <w:pStyle w:val="26"/>
              <w:rPr>
                <w:sz w:val="24"/>
                <w:highlight w:val="none"/>
              </w:rPr>
            </w:pPr>
          </w:p>
        </w:tc>
        <w:tc>
          <w:tcPr>
            <w:tcW w:w="1409" w:type="dxa"/>
          </w:tcPr>
          <w:p w14:paraId="65BDD417">
            <w:pPr>
              <w:pStyle w:val="26"/>
              <w:rPr>
                <w:sz w:val="24"/>
                <w:highlight w:val="none"/>
              </w:rPr>
            </w:pPr>
          </w:p>
        </w:tc>
      </w:tr>
    </w:tbl>
    <w:p w14:paraId="11FF1B80">
      <w:pPr>
        <w:pStyle w:val="7"/>
        <w:rPr>
          <w:b/>
          <w:sz w:val="20"/>
          <w:highlight w:val="none"/>
        </w:rPr>
      </w:pPr>
    </w:p>
    <w:p w14:paraId="02CEA969">
      <w:pPr>
        <w:pStyle w:val="7"/>
        <w:spacing w:before="4"/>
        <w:rPr>
          <w:b/>
          <w:sz w:val="20"/>
          <w:highlight w:val="none"/>
        </w:rPr>
      </w:pPr>
    </w:p>
    <w:p w14:paraId="331139B1">
      <w:pPr>
        <w:pStyle w:val="7"/>
        <w:keepNext w:val="0"/>
        <w:keepLines w:val="0"/>
        <w:pageBreakBefore w:val="0"/>
        <w:widowControl w:val="0"/>
        <w:tabs>
          <w:tab w:val="left" w:pos="5198"/>
        </w:tabs>
        <w:kinsoku/>
        <w:wordWrap w:val="0"/>
        <w:overflowPunct/>
        <w:topLinePunct w:val="0"/>
        <w:autoSpaceDE w:val="0"/>
        <w:autoSpaceDN w:val="0"/>
        <w:bidi w:val="0"/>
        <w:adjustRightInd/>
        <w:snapToGrid/>
        <w:spacing w:before="66" w:line="418" w:lineRule="auto"/>
        <w:ind w:left="697" w:right="1729" w:hanging="57"/>
        <w:textAlignment w:val="auto"/>
        <w:rPr>
          <w:rFonts w:hint="eastAsia"/>
          <w:spacing w:val="-9"/>
          <w:highlight w:val="none"/>
        </w:rPr>
      </w:pPr>
      <w:r>
        <w:rPr>
          <w:rFonts w:hint="eastAsia"/>
          <w:highlight w:val="none"/>
        </w:rPr>
        <w:t>谈判供应商全称</w:t>
      </w:r>
      <w:r>
        <w:rPr>
          <w:rFonts w:hint="eastAsia"/>
          <w:spacing w:val="-3"/>
          <w:highlight w:val="none"/>
        </w:rPr>
        <w:t>（</w:t>
      </w:r>
      <w:r>
        <w:rPr>
          <w:rFonts w:hint="eastAsia"/>
          <w:highlight w:val="none"/>
          <w:u w:val="single"/>
          <w:lang w:val="en-US"/>
        </w:rPr>
        <w:t>电子</w:t>
      </w:r>
      <w:r>
        <w:rPr>
          <w:rFonts w:hint="eastAsia"/>
          <w:highlight w:val="none"/>
          <w:u w:val="single"/>
        </w:rPr>
        <w:t>公章</w:t>
      </w:r>
      <w:r>
        <w:rPr>
          <w:rFonts w:hint="eastAsia"/>
          <w:highlight w:val="none"/>
        </w:rPr>
        <w:t>）：</w:t>
      </w:r>
      <w:r>
        <w:rPr>
          <w:rFonts w:hint="eastAsia"/>
          <w:highlight w:val="none"/>
          <w:lang w:val="en-US" w:eastAsia="zh-CN"/>
        </w:rPr>
        <w:t xml:space="preserve">    法人或</w:t>
      </w:r>
      <w:r>
        <w:rPr>
          <w:rFonts w:hint="eastAsia"/>
          <w:highlight w:val="none"/>
        </w:rPr>
        <w:t>全权代表（签字</w:t>
      </w:r>
      <w:r>
        <w:rPr>
          <w:rFonts w:hint="eastAsia"/>
          <w:spacing w:val="-9"/>
          <w:highlight w:val="none"/>
        </w:rPr>
        <w:t>）：</w:t>
      </w:r>
    </w:p>
    <w:p w14:paraId="4D45E58E">
      <w:pPr>
        <w:pStyle w:val="7"/>
        <w:keepNext w:val="0"/>
        <w:keepLines w:val="0"/>
        <w:pageBreakBefore w:val="0"/>
        <w:widowControl w:val="0"/>
        <w:tabs>
          <w:tab w:val="left" w:pos="5198"/>
        </w:tabs>
        <w:kinsoku/>
        <w:wordWrap w:val="0"/>
        <w:overflowPunct/>
        <w:topLinePunct w:val="0"/>
        <w:autoSpaceDE w:val="0"/>
        <w:autoSpaceDN w:val="0"/>
        <w:bidi w:val="0"/>
        <w:adjustRightInd/>
        <w:snapToGrid/>
        <w:spacing w:before="66" w:line="418" w:lineRule="auto"/>
        <w:ind w:left="697" w:right="1729" w:hanging="57"/>
        <w:textAlignment w:val="auto"/>
        <w:rPr>
          <w:highlight w:val="none"/>
        </w:rPr>
      </w:pPr>
      <w:r>
        <w:rPr>
          <w:rFonts w:hint="eastAsia"/>
          <w:highlight w:val="none"/>
        </w:rPr>
        <w:t>1、报价总计包括本项目交付使用前的全部费用；</w:t>
      </w:r>
    </w:p>
    <w:p w14:paraId="0D844C36">
      <w:pPr>
        <w:pStyle w:val="7"/>
        <w:spacing w:line="305" w:lineRule="exact"/>
        <w:ind w:left="779"/>
        <w:rPr>
          <w:highlight w:val="none"/>
        </w:rPr>
      </w:pPr>
      <w:r>
        <w:rPr>
          <w:rFonts w:hint="eastAsia"/>
          <w:highlight w:val="none"/>
        </w:rPr>
        <w:t>2、</w:t>
      </w:r>
      <w:r>
        <w:rPr>
          <w:rFonts w:hint="eastAsia"/>
          <w:highlight w:val="none"/>
          <w:u w:val="single"/>
        </w:rPr>
        <w:t>谈判价格一览表格式不得自行改动</w:t>
      </w:r>
      <w:r>
        <w:rPr>
          <w:rFonts w:hint="eastAsia"/>
          <w:highlight w:val="none"/>
        </w:rPr>
        <w:t>；</w:t>
      </w:r>
    </w:p>
    <w:p w14:paraId="276C7302">
      <w:pPr>
        <w:spacing w:line="305" w:lineRule="exact"/>
        <w:rPr>
          <w:highlight w:val="none"/>
        </w:rPr>
        <w:sectPr>
          <w:type w:val="continuous"/>
          <w:pgSz w:w="11850" w:h="16790"/>
          <w:pgMar w:top="1134" w:right="1134" w:bottom="1134" w:left="1134" w:header="720" w:footer="720" w:gutter="0"/>
          <w:cols w:space="720" w:num="1"/>
          <w:rtlGutter w:val="0"/>
          <w:docGrid w:linePitch="0" w:charSpace="0"/>
        </w:sectPr>
      </w:pPr>
    </w:p>
    <w:p w14:paraId="0684E0D5">
      <w:pPr>
        <w:spacing w:before="38"/>
        <w:ind w:left="218"/>
        <w:rPr>
          <w:b/>
          <w:sz w:val="28"/>
          <w:highlight w:val="none"/>
        </w:rPr>
      </w:pPr>
      <w:r>
        <w:rPr>
          <w:rFonts w:hint="eastAsia"/>
          <w:b/>
          <w:sz w:val="28"/>
          <w:highlight w:val="none"/>
        </w:rPr>
        <w:t>附件三：</w:t>
      </w:r>
    </w:p>
    <w:p w14:paraId="32B1FB56">
      <w:pPr>
        <w:pStyle w:val="7"/>
        <w:rPr>
          <w:b/>
          <w:sz w:val="20"/>
          <w:highlight w:val="none"/>
        </w:rPr>
      </w:pPr>
    </w:p>
    <w:p w14:paraId="7103CF4E">
      <w:pPr>
        <w:pStyle w:val="7"/>
        <w:rPr>
          <w:b/>
          <w:sz w:val="20"/>
          <w:highlight w:val="none"/>
        </w:rPr>
      </w:pPr>
    </w:p>
    <w:p w14:paraId="3A34E4F6">
      <w:pPr>
        <w:pStyle w:val="7"/>
        <w:spacing w:before="8"/>
        <w:rPr>
          <w:b/>
          <w:sz w:val="15"/>
          <w:highlight w:val="none"/>
        </w:rPr>
      </w:pPr>
    </w:p>
    <w:p w14:paraId="1A409480">
      <w:pPr>
        <w:pStyle w:val="7"/>
        <w:rPr>
          <w:b/>
          <w:sz w:val="20"/>
          <w:highlight w:val="none"/>
        </w:rPr>
      </w:pPr>
    </w:p>
    <w:p w14:paraId="3A8DB1E4">
      <w:pPr>
        <w:pStyle w:val="7"/>
        <w:rPr>
          <w:b/>
          <w:sz w:val="20"/>
          <w:highlight w:val="none"/>
        </w:rPr>
      </w:pPr>
    </w:p>
    <w:p w14:paraId="68EE44ED">
      <w:pPr>
        <w:pStyle w:val="7"/>
        <w:rPr>
          <w:b/>
          <w:sz w:val="20"/>
          <w:highlight w:val="none"/>
        </w:rPr>
      </w:pPr>
    </w:p>
    <w:p w14:paraId="17D734C8">
      <w:pPr>
        <w:pStyle w:val="7"/>
        <w:rPr>
          <w:b/>
          <w:sz w:val="20"/>
          <w:highlight w:val="none"/>
        </w:rPr>
      </w:pPr>
    </w:p>
    <w:p w14:paraId="361099B9">
      <w:pPr>
        <w:pStyle w:val="7"/>
        <w:rPr>
          <w:b/>
          <w:sz w:val="20"/>
          <w:highlight w:val="none"/>
        </w:rPr>
      </w:pPr>
    </w:p>
    <w:p w14:paraId="35E62978">
      <w:pPr>
        <w:pStyle w:val="7"/>
        <w:rPr>
          <w:b/>
          <w:sz w:val="20"/>
          <w:highlight w:val="none"/>
        </w:rPr>
      </w:pPr>
    </w:p>
    <w:p w14:paraId="59D1C393">
      <w:pPr>
        <w:pStyle w:val="7"/>
        <w:rPr>
          <w:b/>
          <w:sz w:val="20"/>
          <w:highlight w:val="none"/>
        </w:rPr>
      </w:pPr>
    </w:p>
    <w:p w14:paraId="5F48B637">
      <w:pPr>
        <w:pStyle w:val="7"/>
        <w:rPr>
          <w:b/>
          <w:sz w:val="20"/>
          <w:highlight w:val="none"/>
        </w:rPr>
      </w:pPr>
    </w:p>
    <w:p w14:paraId="038357B1">
      <w:pPr>
        <w:pStyle w:val="7"/>
        <w:rPr>
          <w:b/>
          <w:sz w:val="20"/>
          <w:highlight w:val="none"/>
        </w:rPr>
      </w:pPr>
    </w:p>
    <w:p w14:paraId="60C7D081">
      <w:pPr>
        <w:pStyle w:val="7"/>
        <w:rPr>
          <w:b/>
          <w:sz w:val="20"/>
          <w:highlight w:val="none"/>
        </w:rPr>
      </w:pPr>
    </w:p>
    <w:p w14:paraId="6C96CF56">
      <w:pPr>
        <w:pStyle w:val="7"/>
        <w:rPr>
          <w:b/>
          <w:sz w:val="20"/>
          <w:highlight w:val="none"/>
        </w:rPr>
      </w:pPr>
    </w:p>
    <w:p w14:paraId="709CF459">
      <w:pPr>
        <w:spacing w:before="172"/>
        <w:ind w:left="592" w:right="985"/>
        <w:jc w:val="center"/>
        <w:rPr>
          <w:b/>
          <w:sz w:val="44"/>
          <w:highlight w:val="none"/>
        </w:rPr>
      </w:pPr>
      <w:r>
        <w:rPr>
          <w:rFonts w:hint="eastAsia"/>
          <w:b/>
          <w:sz w:val="44"/>
          <w:highlight w:val="none"/>
        </w:rPr>
        <w:t>优惠条件及服务承诺</w:t>
      </w:r>
    </w:p>
    <w:p w14:paraId="5056FFEE">
      <w:pPr>
        <w:jc w:val="center"/>
        <w:rPr>
          <w:sz w:val="44"/>
          <w:highlight w:val="none"/>
        </w:rPr>
        <w:sectPr>
          <w:pgSz w:w="11850" w:h="16790"/>
          <w:pgMar w:top="1134" w:right="1134" w:bottom="1134" w:left="1134" w:header="0" w:footer="721" w:gutter="0"/>
          <w:cols w:space="720" w:num="1"/>
          <w:rtlGutter w:val="0"/>
          <w:docGrid w:linePitch="0" w:charSpace="0"/>
        </w:sectPr>
      </w:pPr>
    </w:p>
    <w:p w14:paraId="34A52235">
      <w:pPr>
        <w:pStyle w:val="7"/>
        <w:rPr>
          <w:b/>
          <w:sz w:val="20"/>
          <w:highlight w:val="none"/>
        </w:rPr>
      </w:pPr>
    </w:p>
    <w:p w14:paraId="3E1E0F70">
      <w:pPr>
        <w:pStyle w:val="7"/>
        <w:spacing w:before="12"/>
        <w:rPr>
          <w:b/>
          <w:highlight w:val="none"/>
        </w:rPr>
      </w:pPr>
    </w:p>
    <w:p w14:paraId="224320C5">
      <w:pPr>
        <w:spacing w:before="61"/>
        <w:ind w:left="218"/>
        <w:rPr>
          <w:b/>
          <w:sz w:val="28"/>
          <w:highlight w:val="none"/>
        </w:rPr>
      </w:pPr>
      <w:r>
        <w:rPr>
          <w:rFonts w:hint="eastAsia"/>
          <w:b/>
          <w:sz w:val="28"/>
          <w:highlight w:val="none"/>
        </w:rPr>
        <w:t>附件四：</w:t>
      </w:r>
    </w:p>
    <w:p w14:paraId="044CDA52">
      <w:pPr>
        <w:pStyle w:val="7"/>
        <w:rPr>
          <w:b/>
          <w:sz w:val="20"/>
          <w:highlight w:val="none"/>
        </w:rPr>
      </w:pPr>
    </w:p>
    <w:p w14:paraId="13602A79">
      <w:pPr>
        <w:pStyle w:val="7"/>
        <w:rPr>
          <w:b/>
          <w:sz w:val="20"/>
          <w:highlight w:val="none"/>
        </w:rPr>
      </w:pPr>
    </w:p>
    <w:p w14:paraId="6B4A1DA6">
      <w:pPr>
        <w:pStyle w:val="7"/>
        <w:rPr>
          <w:b/>
          <w:sz w:val="20"/>
          <w:highlight w:val="none"/>
        </w:rPr>
      </w:pPr>
    </w:p>
    <w:p w14:paraId="15606444">
      <w:pPr>
        <w:pStyle w:val="7"/>
        <w:rPr>
          <w:b/>
          <w:sz w:val="20"/>
          <w:highlight w:val="none"/>
        </w:rPr>
      </w:pPr>
    </w:p>
    <w:p w14:paraId="2DF33B07">
      <w:pPr>
        <w:pStyle w:val="7"/>
        <w:rPr>
          <w:b/>
          <w:sz w:val="20"/>
          <w:highlight w:val="none"/>
        </w:rPr>
      </w:pPr>
    </w:p>
    <w:p w14:paraId="672C4977">
      <w:pPr>
        <w:pStyle w:val="7"/>
        <w:rPr>
          <w:b/>
          <w:sz w:val="20"/>
          <w:highlight w:val="none"/>
        </w:rPr>
      </w:pPr>
    </w:p>
    <w:p w14:paraId="290B56D7">
      <w:pPr>
        <w:pStyle w:val="7"/>
        <w:rPr>
          <w:b/>
          <w:sz w:val="20"/>
          <w:highlight w:val="none"/>
        </w:rPr>
      </w:pPr>
    </w:p>
    <w:p w14:paraId="330F2C34">
      <w:pPr>
        <w:pStyle w:val="7"/>
        <w:rPr>
          <w:b/>
          <w:sz w:val="20"/>
          <w:highlight w:val="none"/>
        </w:rPr>
      </w:pPr>
    </w:p>
    <w:p w14:paraId="681FA646">
      <w:pPr>
        <w:pStyle w:val="7"/>
        <w:rPr>
          <w:b/>
          <w:sz w:val="20"/>
          <w:highlight w:val="none"/>
        </w:rPr>
      </w:pPr>
    </w:p>
    <w:p w14:paraId="213AAE0A">
      <w:pPr>
        <w:spacing w:before="185"/>
        <w:ind w:left="592" w:right="985"/>
        <w:jc w:val="center"/>
        <w:rPr>
          <w:b/>
          <w:sz w:val="44"/>
          <w:highlight w:val="none"/>
        </w:rPr>
      </w:pPr>
      <w:r>
        <w:rPr>
          <w:rFonts w:hint="eastAsia"/>
          <w:b/>
          <w:sz w:val="44"/>
          <w:highlight w:val="none"/>
        </w:rPr>
        <w:t>施工图预算书</w:t>
      </w:r>
    </w:p>
    <w:p w14:paraId="63336A9B">
      <w:pPr>
        <w:pStyle w:val="7"/>
        <w:spacing w:before="4"/>
        <w:rPr>
          <w:b/>
          <w:sz w:val="47"/>
          <w:highlight w:val="none"/>
        </w:rPr>
      </w:pPr>
    </w:p>
    <w:p w14:paraId="468DA642">
      <w:pPr>
        <w:ind w:left="592" w:right="987"/>
        <w:jc w:val="center"/>
        <w:rPr>
          <w:b/>
          <w:sz w:val="30"/>
          <w:highlight w:val="none"/>
        </w:rPr>
      </w:pPr>
      <w:r>
        <w:rPr>
          <w:rFonts w:hint="eastAsia"/>
          <w:b/>
          <w:sz w:val="30"/>
          <w:highlight w:val="none"/>
        </w:rPr>
        <w:t>（其格式按定额管理部门的规定）</w:t>
      </w:r>
    </w:p>
    <w:p w14:paraId="433005AC">
      <w:pPr>
        <w:jc w:val="center"/>
        <w:rPr>
          <w:sz w:val="30"/>
          <w:highlight w:val="none"/>
        </w:rPr>
        <w:sectPr>
          <w:pgSz w:w="11850" w:h="16790"/>
          <w:pgMar w:top="1134" w:right="1134" w:bottom="1134" w:left="1134" w:header="0" w:footer="721" w:gutter="0"/>
          <w:cols w:space="720" w:num="1"/>
          <w:rtlGutter w:val="0"/>
          <w:docGrid w:linePitch="0" w:charSpace="0"/>
        </w:sectPr>
      </w:pPr>
    </w:p>
    <w:p w14:paraId="09CA6CD8">
      <w:pPr>
        <w:spacing w:before="38"/>
        <w:ind w:left="218"/>
        <w:rPr>
          <w:rFonts w:hint="eastAsia"/>
          <w:b/>
          <w:sz w:val="28"/>
          <w:highlight w:val="none"/>
        </w:rPr>
      </w:pPr>
    </w:p>
    <w:p w14:paraId="24566D34">
      <w:pPr>
        <w:spacing w:before="38"/>
        <w:ind w:left="218"/>
        <w:rPr>
          <w:b/>
          <w:sz w:val="28"/>
          <w:highlight w:val="none"/>
        </w:rPr>
      </w:pPr>
      <w:r>
        <w:rPr>
          <w:rFonts w:hint="eastAsia"/>
          <w:b/>
          <w:sz w:val="28"/>
          <w:highlight w:val="none"/>
        </w:rPr>
        <w:t>附件五：</w:t>
      </w:r>
    </w:p>
    <w:p w14:paraId="22A835F0">
      <w:pPr>
        <w:pStyle w:val="7"/>
        <w:rPr>
          <w:b/>
          <w:sz w:val="20"/>
          <w:highlight w:val="none"/>
        </w:rPr>
      </w:pPr>
    </w:p>
    <w:p w14:paraId="2A2A0E0F">
      <w:pPr>
        <w:pStyle w:val="7"/>
        <w:rPr>
          <w:b/>
          <w:sz w:val="20"/>
          <w:highlight w:val="none"/>
        </w:rPr>
      </w:pPr>
    </w:p>
    <w:p w14:paraId="2A6A0F12">
      <w:pPr>
        <w:pStyle w:val="7"/>
        <w:spacing w:before="8"/>
        <w:rPr>
          <w:b/>
          <w:sz w:val="15"/>
          <w:highlight w:val="none"/>
        </w:rPr>
      </w:pPr>
    </w:p>
    <w:p w14:paraId="41D0F32A">
      <w:pPr>
        <w:spacing w:before="55"/>
        <w:ind w:left="592" w:right="985"/>
        <w:jc w:val="center"/>
        <w:rPr>
          <w:b/>
          <w:sz w:val="32"/>
          <w:highlight w:val="none"/>
        </w:rPr>
      </w:pPr>
      <w:r>
        <w:rPr>
          <w:rFonts w:hint="eastAsia"/>
          <w:b/>
          <w:sz w:val="32"/>
          <w:highlight w:val="none"/>
        </w:rPr>
        <w:t>施工组织设计</w:t>
      </w:r>
    </w:p>
    <w:p w14:paraId="080D72FE">
      <w:pPr>
        <w:pStyle w:val="7"/>
        <w:spacing w:before="3"/>
        <w:rPr>
          <w:b/>
          <w:sz w:val="41"/>
          <w:highlight w:val="none"/>
        </w:rPr>
      </w:pPr>
    </w:p>
    <w:p w14:paraId="070140DC">
      <w:pPr>
        <w:pStyle w:val="7"/>
        <w:spacing w:before="1" w:line="364" w:lineRule="auto"/>
        <w:ind w:left="218" w:right="612" w:firstLine="479"/>
        <w:jc w:val="both"/>
        <w:rPr>
          <w:highlight w:val="none"/>
        </w:rPr>
      </w:pPr>
      <w:r>
        <w:rPr>
          <w:rFonts w:hint="eastAsia"/>
          <w:highlight w:val="none"/>
        </w:rPr>
        <w:t>1</w:t>
      </w:r>
      <w:r>
        <w:rPr>
          <w:rFonts w:hint="eastAsia"/>
          <w:spacing w:val="-5"/>
          <w:highlight w:val="none"/>
        </w:rPr>
        <w:t>、谈判供应商应编制施工组织设计，编制时应采用文字并结合图形表形说</w:t>
      </w:r>
      <w:r>
        <w:rPr>
          <w:rFonts w:hint="eastAsia"/>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7"/>
        <w:spacing w:before="16"/>
        <w:ind w:left="698"/>
        <w:rPr>
          <w:highlight w:val="none"/>
        </w:rPr>
      </w:pPr>
      <w:r>
        <w:rPr>
          <w:rFonts w:hint="eastAsia"/>
          <w:highlight w:val="none"/>
        </w:rPr>
        <w:t>2、施工组织设计除采用文字表达外应附下列图表，图表及格式要求附后。</w:t>
      </w:r>
    </w:p>
    <w:p w14:paraId="6EEBB2BE">
      <w:pPr>
        <w:pStyle w:val="25"/>
        <w:numPr>
          <w:ilvl w:val="0"/>
          <w:numId w:val="23"/>
        </w:numPr>
        <w:tabs>
          <w:tab w:val="left" w:pos="1299"/>
        </w:tabs>
        <w:spacing w:before="179"/>
        <w:rPr>
          <w:sz w:val="24"/>
          <w:highlight w:val="none"/>
        </w:rPr>
      </w:pPr>
      <w:r>
        <w:rPr>
          <w:rFonts w:hint="eastAsia"/>
          <w:sz w:val="24"/>
          <w:highlight w:val="none"/>
        </w:rPr>
        <w:t>劳动力计划表</w:t>
      </w:r>
    </w:p>
    <w:p w14:paraId="6335040E">
      <w:pPr>
        <w:pStyle w:val="25"/>
        <w:numPr>
          <w:ilvl w:val="0"/>
          <w:numId w:val="23"/>
        </w:numPr>
        <w:tabs>
          <w:tab w:val="left" w:pos="1299"/>
        </w:tabs>
        <w:spacing w:before="178"/>
        <w:rPr>
          <w:sz w:val="24"/>
          <w:highlight w:val="none"/>
        </w:rPr>
      </w:pPr>
      <w:r>
        <w:rPr>
          <w:rFonts w:hint="eastAsia"/>
          <w:sz w:val="24"/>
          <w:highlight w:val="none"/>
        </w:rPr>
        <w:t>计划开、竣工日期和施工进度表</w:t>
      </w:r>
    </w:p>
    <w:p w14:paraId="03E96F9F">
      <w:pPr>
        <w:rPr>
          <w:sz w:val="24"/>
          <w:highlight w:val="none"/>
        </w:rPr>
        <w:sectPr>
          <w:pgSz w:w="11850" w:h="16790"/>
          <w:pgMar w:top="1134" w:right="1134" w:bottom="1134" w:left="1134" w:header="0" w:footer="721" w:gutter="0"/>
          <w:cols w:space="720" w:num="1"/>
          <w:rtlGutter w:val="0"/>
          <w:docGrid w:linePitch="0" w:charSpace="0"/>
        </w:sectPr>
      </w:pPr>
    </w:p>
    <w:p w14:paraId="2D6BD4C5">
      <w:pPr>
        <w:pStyle w:val="7"/>
        <w:spacing w:before="1"/>
        <w:rPr>
          <w:sz w:val="25"/>
          <w:highlight w:val="none"/>
        </w:rPr>
      </w:pPr>
    </w:p>
    <w:p w14:paraId="1CCE5146">
      <w:pPr>
        <w:spacing w:before="61"/>
        <w:ind w:left="218"/>
        <w:rPr>
          <w:b/>
          <w:sz w:val="28"/>
          <w:highlight w:val="none"/>
        </w:rPr>
      </w:pPr>
      <w:r>
        <w:rPr>
          <w:rFonts w:hint="eastAsia"/>
          <w:b/>
          <w:sz w:val="28"/>
          <w:highlight w:val="none"/>
        </w:rPr>
        <w:t>附件六：</w:t>
      </w:r>
    </w:p>
    <w:p w14:paraId="3210BDC0">
      <w:pPr>
        <w:pStyle w:val="7"/>
        <w:spacing w:before="6"/>
        <w:rPr>
          <w:b/>
          <w:sz w:val="20"/>
          <w:highlight w:val="none"/>
        </w:rPr>
      </w:pPr>
    </w:p>
    <w:p w14:paraId="474C47FD">
      <w:pPr>
        <w:spacing w:before="54"/>
        <w:ind w:left="592" w:right="985"/>
        <w:jc w:val="center"/>
        <w:rPr>
          <w:b/>
          <w:sz w:val="32"/>
          <w:highlight w:val="none"/>
        </w:rPr>
      </w:pPr>
      <w:r>
        <w:rPr>
          <w:rFonts w:hint="eastAsia"/>
          <w:b/>
          <w:sz w:val="32"/>
          <w:highlight w:val="none"/>
        </w:rPr>
        <w:t>劳动力计划表</w:t>
      </w:r>
    </w:p>
    <w:p w14:paraId="54729B90">
      <w:pPr>
        <w:pStyle w:val="7"/>
        <w:rPr>
          <w:b/>
          <w:sz w:val="32"/>
          <w:highlight w:val="none"/>
        </w:rPr>
      </w:pPr>
    </w:p>
    <w:p w14:paraId="4BC6B74F">
      <w:pPr>
        <w:pStyle w:val="7"/>
        <w:spacing w:before="9"/>
        <w:rPr>
          <w:b/>
          <w:sz w:val="29"/>
          <w:highlight w:val="none"/>
        </w:rPr>
      </w:pPr>
    </w:p>
    <w:p w14:paraId="21731CEE">
      <w:pPr>
        <w:pStyle w:val="7"/>
        <w:tabs>
          <w:tab w:val="left" w:pos="6959"/>
        </w:tabs>
        <w:spacing w:before="1" w:after="43"/>
        <w:ind w:right="405"/>
        <w:jc w:val="center"/>
        <w:rPr>
          <w:highlight w:val="none"/>
        </w:rPr>
      </w:pPr>
      <w:r>
        <w:rPr>
          <w:rFonts w:hint="eastAsia"/>
          <w:highlight w:val="none"/>
        </w:rPr>
        <w:t>项目名称：</w:t>
      </w:r>
      <w:r>
        <w:rPr>
          <w:rFonts w:hint="eastAsia"/>
          <w:highlight w:val="none"/>
        </w:rPr>
        <w:tab/>
      </w:r>
      <w:r>
        <w:rPr>
          <w:rFonts w:hint="eastAsia"/>
          <w:highlight w:val="none"/>
        </w:rPr>
        <w:t>单位：人</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6"/>
              <w:rPr>
                <w:sz w:val="35"/>
                <w:highlight w:val="none"/>
              </w:rPr>
            </w:pPr>
          </w:p>
          <w:p w14:paraId="4EB9F58C">
            <w:pPr>
              <w:pStyle w:val="26"/>
              <w:ind w:left="316"/>
              <w:rPr>
                <w:sz w:val="24"/>
                <w:highlight w:val="none"/>
              </w:rPr>
            </w:pPr>
            <w:r>
              <w:rPr>
                <w:rFonts w:hint="eastAsia"/>
                <w:sz w:val="24"/>
                <w:highlight w:val="none"/>
              </w:rPr>
              <w:t>工种</w:t>
            </w:r>
          </w:p>
        </w:tc>
        <w:tc>
          <w:tcPr>
            <w:tcW w:w="7745" w:type="dxa"/>
            <w:gridSpan w:val="7"/>
          </w:tcPr>
          <w:p w14:paraId="4F0DCDC1">
            <w:pPr>
              <w:pStyle w:val="26"/>
              <w:spacing w:before="208"/>
              <w:ind w:left="2169" w:right="2165"/>
              <w:jc w:val="center"/>
              <w:rPr>
                <w:sz w:val="24"/>
                <w:highlight w:val="none"/>
              </w:rPr>
            </w:pPr>
            <w:r>
              <w:rPr>
                <w:rFonts w:hint="eastAsia"/>
                <w:sz w:val="24"/>
                <w:highlight w:val="none"/>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1" w:hRule="atLeast"/>
        </w:trPr>
        <w:tc>
          <w:tcPr>
            <w:tcW w:w="1118" w:type="dxa"/>
            <w:vMerge w:val="continue"/>
            <w:tcBorders>
              <w:top w:val="nil"/>
            </w:tcBorders>
          </w:tcPr>
          <w:p w14:paraId="64DBA501">
            <w:pPr>
              <w:rPr>
                <w:sz w:val="2"/>
                <w:szCs w:val="2"/>
                <w:highlight w:val="none"/>
              </w:rPr>
            </w:pPr>
          </w:p>
        </w:tc>
        <w:tc>
          <w:tcPr>
            <w:tcW w:w="1102" w:type="dxa"/>
          </w:tcPr>
          <w:p w14:paraId="59560A9A">
            <w:pPr>
              <w:pStyle w:val="26"/>
              <w:rPr>
                <w:sz w:val="24"/>
                <w:highlight w:val="none"/>
              </w:rPr>
            </w:pPr>
          </w:p>
        </w:tc>
        <w:tc>
          <w:tcPr>
            <w:tcW w:w="1106" w:type="dxa"/>
          </w:tcPr>
          <w:p w14:paraId="54E19DB8">
            <w:pPr>
              <w:pStyle w:val="26"/>
              <w:rPr>
                <w:sz w:val="24"/>
                <w:highlight w:val="none"/>
              </w:rPr>
            </w:pPr>
          </w:p>
        </w:tc>
        <w:tc>
          <w:tcPr>
            <w:tcW w:w="1109" w:type="dxa"/>
          </w:tcPr>
          <w:p w14:paraId="6E6C8BA2">
            <w:pPr>
              <w:pStyle w:val="26"/>
              <w:rPr>
                <w:sz w:val="24"/>
                <w:highlight w:val="none"/>
              </w:rPr>
            </w:pPr>
          </w:p>
        </w:tc>
        <w:tc>
          <w:tcPr>
            <w:tcW w:w="1106" w:type="dxa"/>
          </w:tcPr>
          <w:p w14:paraId="5535C65A">
            <w:pPr>
              <w:pStyle w:val="26"/>
              <w:rPr>
                <w:sz w:val="24"/>
                <w:highlight w:val="none"/>
              </w:rPr>
            </w:pPr>
          </w:p>
        </w:tc>
        <w:tc>
          <w:tcPr>
            <w:tcW w:w="1106" w:type="dxa"/>
          </w:tcPr>
          <w:p w14:paraId="0B075852">
            <w:pPr>
              <w:pStyle w:val="26"/>
              <w:rPr>
                <w:sz w:val="24"/>
                <w:highlight w:val="none"/>
              </w:rPr>
            </w:pPr>
          </w:p>
        </w:tc>
        <w:tc>
          <w:tcPr>
            <w:tcW w:w="1107" w:type="dxa"/>
          </w:tcPr>
          <w:p w14:paraId="33D3EB4D">
            <w:pPr>
              <w:pStyle w:val="26"/>
              <w:rPr>
                <w:sz w:val="24"/>
                <w:highlight w:val="none"/>
              </w:rPr>
            </w:pPr>
          </w:p>
        </w:tc>
        <w:tc>
          <w:tcPr>
            <w:tcW w:w="1109" w:type="dxa"/>
          </w:tcPr>
          <w:p w14:paraId="63F6B493">
            <w:pPr>
              <w:pStyle w:val="26"/>
              <w:rPr>
                <w:sz w:val="24"/>
                <w:highlight w:val="none"/>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6"/>
              <w:rPr>
                <w:sz w:val="24"/>
                <w:highlight w:val="none"/>
              </w:rPr>
            </w:pPr>
          </w:p>
        </w:tc>
        <w:tc>
          <w:tcPr>
            <w:tcW w:w="1102" w:type="dxa"/>
          </w:tcPr>
          <w:p w14:paraId="70FE0322">
            <w:pPr>
              <w:pStyle w:val="26"/>
              <w:rPr>
                <w:sz w:val="24"/>
                <w:highlight w:val="none"/>
              </w:rPr>
            </w:pPr>
          </w:p>
        </w:tc>
        <w:tc>
          <w:tcPr>
            <w:tcW w:w="1106" w:type="dxa"/>
          </w:tcPr>
          <w:p w14:paraId="5BCB3266">
            <w:pPr>
              <w:pStyle w:val="26"/>
              <w:rPr>
                <w:sz w:val="24"/>
                <w:highlight w:val="none"/>
              </w:rPr>
            </w:pPr>
          </w:p>
        </w:tc>
        <w:tc>
          <w:tcPr>
            <w:tcW w:w="1109" w:type="dxa"/>
          </w:tcPr>
          <w:p w14:paraId="1D59676C">
            <w:pPr>
              <w:pStyle w:val="26"/>
              <w:rPr>
                <w:sz w:val="24"/>
                <w:highlight w:val="none"/>
              </w:rPr>
            </w:pPr>
          </w:p>
        </w:tc>
        <w:tc>
          <w:tcPr>
            <w:tcW w:w="1106" w:type="dxa"/>
          </w:tcPr>
          <w:p w14:paraId="09E15116">
            <w:pPr>
              <w:pStyle w:val="26"/>
              <w:rPr>
                <w:sz w:val="24"/>
                <w:highlight w:val="none"/>
              </w:rPr>
            </w:pPr>
          </w:p>
        </w:tc>
        <w:tc>
          <w:tcPr>
            <w:tcW w:w="1106" w:type="dxa"/>
          </w:tcPr>
          <w:p w14:paraId="23F06AF9">
            <w:pPr>
              <w:pStyle w:val="26"/>
              <w:rPr>
                <w:sz w:val="24"/>
                <w:highlight w:val="none"/>
              </w:rPr>
            </w:pPr>
          </w:p>
        </w:tc>
        <w:tc>
          <w:tcPr>
            <w:tcW w:w="1107" w:type="dxa"/>
          </w:tcPr>
          <w:p w14:paraId="59448BDA">
            <w:pPr>
              <w:pStyle w:val="26"/>
              <w:rPr>
                <w:sz w:val="24"/>
                <w:highlight w:val="none"/>
              </w:rPr>
            </w:pPr>
          </w:p>
        </w:tc>
        <w:tc>
          <w:tcPr>
            <w:tcW w:w="1109" w:type="dxa"/>
          </w:tcPr>
          <w:p w14:paraId="35B60948">
            <w:pPr>
              <w:pStyle w:val="26"/>
              <w:rPr>
                <w:sz w:val="24"/>
                <w:highlight w:val="none"/>
              </w:rPr>
            </w:pPr>
          </w:p>
        </w:tc>
      </w:tr>
    </w:tbl>
    <w:p w14:paraId="39B0514A">
      <w:pPr>
        <w:pStyle w:val="7"/>
        <w:spacing w:before="209" w:line="436" w:lineRule="auto"/>
        <w:ind w:left="789" w:right="1308" w:hanging="572"/>
        <w:rPr>
          <w:highlight w:val="none"/>
        </w:rPr>
      </w:pPr>
      <w:r>
        <w:rPr>
          <w:rFonts w:hint="eastAsia"/>
          <w:highlight w:val="none"/>
        </w:rPr>
        <w:t>注：1、谈判供应商按所列格式提交包括分包人在内的估计劳动力计划表2、本计划表是以每班 8 小时工作制为基础编制的</w:t>
      </w:r>
    </w:p>
    <w:p w14:paraId="3C2B45F8">
      <w:pPr>
        <w:spacing w:line="436" w:lineRule="auto"/>
        <w:rPr>
          <w:highlight w:val="none"/>
        </w:rPr>
        <w:sectPr>
          <w:pgSz w:w="11850" w:h="16790"/>
          <w:pgMar w:top="1134" w:right="1134" w:bottom="1134" w:left="1134" w:header="0" w:footer="721" w:gutter="0"/>
          <w:cols w:space="720" w:num="1"/>
          <w:rtlGutter w:val="0"/>
          <w:docGrid w:linePitch="0" w:charSpace="0"/>
        </w:sectPr>
      </w:pPr>
    </w:p>
    <w:p w14:paraId="63281CE0">
      <w:pPr>
        <w:pStyle w:val="7"/>
        <w:rPr>
          <w:sz w:val="20"/>
          <w:highlight w:val="none"/>
        </w:rPr>
      </w:pPr>
    </w:p>
    <w:p w14:paraId="14E898CA">
      <w:pPr>
        <w:pStyle w:val="7"/>
        <w:rPr>
          <w:sz w:val="20"/>
          <w:highlight w:val="none"/>
        </w:rPr>
      </w:pPr>
    </w:p>
    <w:p w14:paraId="3A3A47F0">
      <w:pPr>
        <w:pStyle w:val="7"/>
        <w:rPr>
          <w:sz w:val="20"/>
          <w:highlight w:val="none"/>
        </w:rPr>
      </w:pPr>
    </w:p>
    <w:p w14:paraId="68E691C2">
      <w:pPr>
        <w:spacing w:before="190"/>
        <w:ind w:left="218"/>
        <w:rPr>
          <w:b/>
          <w:sz w:val="28"/>
          <w:highlight w:val="none"/>
        </w:rPr>
      </w:pPr>
      <w:r>
        <w:rPr>
          <w:rFonts w:hint="eastAsia"/>
          <w:b/>
          <w:sz w:val="28"/>
          <w:highlight w:val="none"/>
        </w:rPr>
        <w:t>附件七：</w:t>
      </w:r>
    </w:p>
    <w:p w14:paraId="7072BBEE">
      <w:pPr>
        <w:pStyle w:val="7"/>
        <w:rPr>
          <w:b/>
          <w:sz w:val="20"/>
          <w:highlight w:val="none"/>
        </w:rPr>
      </w:pPr>
    </w:p>
    <w:p w14:paraId="7CA08E58">
      <w:pPr>
        <w:pStyle w:val="7"/>
        <w:rPr>
          <w:b/>
          <w:sz w:val="20"/>
          <w:highlight w:val="none"/>
        </w:rPr>
      </w:pPr>
    </w:p>
    <w:p w14:paraId="3681D3F5">
      <w:pPr>
        <w:pStyle w:val="7"/>
        <w:spacing w:before="1"/>
        <w:rPr>
          <w:b/>
          <w:highlight w:val="none"/>
        </w:rPr>
      </w:pPr>
    </w:p>
    <w:p w14:paraId="2DAD3FF0">
      <w:pPr>
        <w:spacing w:before="54"/>
        <w:ind w:left="592" w:right="987"/>
        <w:jc w:val="center"/>
        <w:rPr>
          <w:b/>
          <w:sz w:val="32"/>
          <w:highlight w:val="none"/>
        </w:rPr>
      </w:pPr>
      <w:r>
        <w:rPr>
          <w:rFonts w:hint="eastAsia"/>
          <w:b/>
          <w:sz w:val="32"/>
          <w:highlight w:val="none"/>
        </w:rPr>
        <w:t>计划开、竣工日期和施工进度表</w:t>
      </w:r>
    </w:p>
    <w:p w14:paraId="6A7A9D2C">
      <w:pPr>
        <w:pStyle w:val="7"/>
        <w:rPr>
          <w:b/>
          <w:sz w:val="47"/>
          <w:highlight w:val="none"/>
        </w:rPr>
      </w:pPr>
    </w:p>
    <w:p w14:paraId="7CEC89A8">
      <w:pPr>
        <w:pStyle w:val="7"/>
        <w:spacing w:line="364" w:lineRule="auto"/>
        <w:ind w:left="218" w:right="612" w:firstLine="479"/>
        <w:jc w:val="both"/>
        <w:rPr>
          <w:highlight w:val="none"/>
        </w:rPr>
      </w:pPr>
      <w:r>
        <w:rPr>
          <w:rFonts w:hint="eastAsia"/>
          <w:highlight w:val="none"/>
        </w:rPr>
        <w:t>1</w:t>
      </w:r>
      <w:r>
        <w:rPr>
          <w:rFonts w:hint="eastAsia"/>
          <w:spacing w:val="-5"/>
          <w:highlight w:val="none"/>
        </w:rPr>
        <w:t>、谈判供应商应提交的施工进度网络图或施工进度表，说明按谈判文件要</w:t>
      </w:r>
      <w:r>
        <w:rPr>
          <w:rFonts w:hint="eastAsia"/>
          <w:highlight w:val="none"/>
        </w:rPr>
        <w:t>求的工期进行的各个关键日期，成交的谈判供应商还应按合同条件有关条款的要求提交详细的施工进度计划。</w:t>
      </w:r>
    </w:p>
    <w:p w14:paraId="1969E8B8">
      <w:pPr>
        <w:pStyle w:val="7"/>
        <w:spacing w:before="16" w:line="364" w:lineRule="auto"/>
        <w:ind w:left="218" w:right="563" w:firstLine="479"/>
        <w:rPr>
          <w:highlight w:val="none"/>
        </w:rPr>
      </w:pPr>
      <w:r>
        <w:rPr>
          <w:rFonts w:hint="eastAsia"/>
          <w:highlight w:val="none"/>
        </w:rPr>
        <w:t>2、施工进度表可采用网络图（或横线图）表示，说明计划开工日期和各分项工程的完工日期。</w:t>
      </w:r>
    </w:p>
    <w:p w14:paraId="0F11A9E5">
      <w:pPr>
        <w:pStyle w:val="7"/>
        <w:spacing w:before="18"/>
        <w:ind w:left="698"/>
        <w:rPr>
          <w:highlight w:val="none"/>
        </w:rPr>
      </w:pPr>
      <w:r>
        <w:rPr>
          <w:rFonts w:hint="eastAsia"/>
          <w:highlight w:val="none"/>
        </w:rPr>
        <w:t>3、施工进度计划与施工组织相适应。</w:t>
      </w:r>
    </w:p>
    <w:p w14:paraId="33AF81DF">
      <w:pPr>
        <w:rPr>
          <w:highlight w:val="none"/>
        </w:rPr>
        <w:sectPr>
          <w:pgSz w:w="11850" w:h="16790"/>
          <w:pgMar w:top="1134" w:right="1134" w:bottom="1134" w:left="1134" w:header="0" w:footer="721" w:gutter="0"/>
          <w:cols w:space="720" w:num="1"/>
          <w:rtlGutter w:val="0"/>
          <w:docGrid w:linePitch="0" w:charSpace="0"/>
        </w:sectPr>
      </w:pPr>
    </w:p>
    <w:p w14:paraId="6F160D05">
      <w:pPr>
        <w:pStyle w:val="7"/>
        <w:rPr>
          <w:sz w:val="20"/>
          <w:highlight w:val="none"/>
        </w:rPr>
      </w:pPr>
    </w:p>
    <w:p w14:paraId="3BFE5DD2">
      <w:pPr>
        <w:spacing w:before="190"/>
        <w:ind w:left="218"/>
        <w:rPr>
          <w:b/>
          <w:sz w:val="28"/>
          <w:highlight w:val="none"/>
        </w:rPr>
      </w:pPr>
      <w:r>
        <w:rPr>
          <w:rFonts w:hint="eastAsia"/>
          <w:b/>
          <w:sz w:val="28"/>
          <w:highlight w:val="none"/>
        </w:rPr>
        <w:t>附件八：</w:t>
      </w:r>
    </w:p>
    <w:p w14:paraId="2862156F">
      <w:pPr>
        <w:pStyle w:val="7"/>
        <w:spacing w:before="5"/>
        <w:rPr>
          <w:b/>
          <w:sz w:val="20"/>
          <w:highlight w:val="none"/>
        </w:rPr>
      </w:pPr>
    </w:p>
    <w:p w14:paraId="55DD1C7D">
      <w:pPr>
        <w:spacing w:before="55"/>
        <w:ind w:left="592" w:right="987"/>
        <w:jc w:val="center"/>
        <w:rPr>
          <w:b/>
          <w:sz w:val="32"/>
          <w:highlight w:val="none"/>
        </w:rPr>
      </w:pPr>
      <w:r>
        <w:rPr>
          <w:rFonts w:hint="eastAsia"/>
          <w:b/>
          <w:sz w:val="32"/>
          <w:highlight w:val="none"/>
        </w:rPr>
        <w:t>项目管理机构配备情况表</w:t>
      </w:r>
    </w:p>
    <w:p w14:paraId="1E9AC719">
      <w:pPr>
        <w:pStyle w:val="7"/>
        <w:spacing w:before="9"/>
        <w:rPr>
          <w:b/>
          <w:sz w:val="12"/>
          <w:highlight w:val="none"/>
        </w:rPr>
      </w:pPr>
    </w:p>
    <w:p w14:paraId="32D4BBD6">
      <w:pPr>
        <w:pStyle w:val="7"/>
        <w:spacing w:before="66" w:after="44"/>
        <w:ind w:left="218"/>
        <w:rPr>
          <w:highlight w:val="none"/>
        </w:rPr>
      </w:pPr>
      <w:r>
        <w:rPr>
          <w:rFonts w:hint="eastAsia"/>
          <w:highlight w:val="none"/>
        </w:rPr>
        <w:t>项目名称：</w:t>
      </w:r>
    </w:p>
    <w:tbl>
      <w:tblPr>
        <w:tblStyle w:val="16"/>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6"/>
              <w:spacing w:before="5"/>
              <w:rPr>
                <w:sz w:val="23"/>
                <w:highlight w:val="none"/>
              </w:rPr>
            </w:pPr>
          </w:p>
          <w:p w14:paraId="1F2D71AB">
            <w:pPr>
              <w:pStyle w:val="26"/>
              <w:ind w:left="141"/>
              <w:rPr>
                <w:sz w:val="24"/>
                <w:highlight w:val="none"/>
              </w:rPr>
            </w:pPr>
            <w:r>
              <w:rPr>
                <w:rFonts w:hint="eastAsia"/>
                <w:sz w:val="24"/>
                <w:highlight w:val="none"/>
              </w:rPr>
              <w:t>职务</w:t>
            </w:r>
          </w:p>
        </w:tc>
        <w:tc>
          <w:tcPr>
            <w:tcW w:w="886" w:type="dxa"/>
            <w:vMerge w:val="restart"/>
          </w:tcPr>
          <w:p w14:paraId="2D6E72BB">
            <w:pPr>
              <w:pStyle w:val="26"/>
              <w:spacing w:before="5"/>
              <w:rPr>
                <w:sz w:val="23"/>
                <w:highlight w:val="none"/>
              </w:rPr>
            </w:pPr>
          </w:p>
          <w:p w14:paraId="01343FF6">
            <w:pPr>
              <w:pStyle w:val="26"/>
              <w:ind w:left="140"/>
              <w:rPr>
                <w:sz w:val="24"/>
                <w:highlight w:val="none"/>
              </w:rPr>
            </w:pPr>
            <w:r>
              <w:rPr>
                <w:rFonts w:hint="eastAsia"/>
                <w:sz w:val="24"/>
                <w:highlight w:val="none"/>
              </w:rPr>
              <w:t>姓名</w:t>
            </w:r>
          </w:p>
        </w:tc>
        <w:tc>
          <w:tcPr>
            <w:tcW w:w="887" w:type="dxa"/>
            <w:vMerge w:val="restart"/>
          </w:tcPr>
          <w:p w14:paraId="4C86738B">
            <w:pPr>
              <w:pStyle w:val="26"/>
              <w:spacing w:before="5"/>
              <w:rPr>
                <w:sz w:val="23"/>
                <w:highlight w:val="none"/>
              </w:rPr>
            </w:pPr>
          </w:p>
          <w:p w14:paraId="5D0B77A8">
            <w:pPr>
              <w:pStyle w:val="26"/>
              <w:ind w:left="138"/>
              <w:rPr>
                <w:sz w:val="24"/>
                <w:highlight w:val="none"/>
              </w:rPr>
            </w:pPr>
            <w:r>
              <w:rPr>
                <w:rFonts w:hint="eastAsia"/>
                <w:sz w:val="24"/>
                <w:highlight w:val="none"/>
              </w:rPr>
              <w:t>职称</w:t>
            </w:r>
          </w:p>
        </w:tc>
        <w:tc>
          <w:tcPr>
            <w:tcW w:w="4432" w:type="dxa"/>
            <w:gridSpan w:val="5"/>
          </w:tcPr>
          <w:p w14:paraId="1BFA5D5F">
            <w:pPr>
              <w:pStyle w:val="26"/>
              <w:spacing w:before="179"/>
              <w:ind w:left="1130"/>
              <w:rPr>
                <w:sz w:val="24"/>
                <w:highlight w:val="none"/>
              </w:rPr>
            </w:pPr>
            <w:r>
              <w:rPr>
                <w:rFonts w:hint="eastAsia"/>
                <w:sz w:val="24"/>
                <w:highlight w:val="none"/>
              </w:rPr>
              <w:t>执业或职业资格证明</w:t>
            </w:r>
          </w:p>
        </w:tc>
        <w:tc>
          <w:tcPr>
            <w:tcW w:w="1776" w:type="dxa"/>
            <w:gridSpan w:val="2"/>
          </w:tcPr>
          <w:p w14:paraId="6EDCCA38">
            <w:pPr>
              <w:pStyle w:val="26"/>
              <w:spacing w:line="304" w:lineRule="exact"/>
              <w:ind w:left="263" w:right="263"/>
              <w:jc w:val="center"/>
              <w:rPr>
                <w:sz w:val="24"/>
                <w:highlight w:val="none"/>
              </w:rPr>
            </w:pPr>
            <w:r>
              <w:rPr>
                <w:rFonts w:hint="eastAsia"/>
                <w:sz w:val="24"/>
                <w:highlight w:val="none"/>
              </w:rPr>
              <w:t>已承担在建</w:t>
            </w:r>
          </w:p>
          <w:p w14:paraId="2746B5D7">
            <w:pPr>
              <w:pStyle w:val="26"/>
              <w:spacing w:line="276" w:lineRule="exact"/>
              <w:ind w:left="263" w:right="263"/>
              <w:jc w:val="center"/>
              <w:rPr>
                <w:sz w:val="24"/>
                <w:highlight w:val="none"/>
              </w:rPr>
            </w:pPr>
            <w:r>
              <w:rPr>
                <w:rFonts w:hint="eastAsia"/>
                <w:sz w:val="24"/>
                <w:highlight w:val="none"/>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sz w:val="2"/>
                <w:szCs w:val="2"/>
                <w:highlight w:val="none"/>
              </w:rPr>
            </w:pPr>
          </w:p>
        </w:tc>
        <w:tc>
          <w:tcPr>
            <w:tcW w:w="886" w:type="dxa"/>
            <w:vMerge w:val="continue"/>
            <w:tcBorders>
              <w:top w:val="nil"/>
            </w:tcBorders>
          </w:tcPr>
          <w:p w14:paraId="3B969F1E">
            <w:pPr>
              <w:rPr>
                <w:sz w:val="2"/>
                <w:szCs w:val="2"/>
                <w:highlight w:val="none"/>
              </w:rPr>
            </w:pPr>
          </w:p>
        </w:tc>
        <w:tc>
          <w:tcPr>
            <w:tcW w:w="887" w:type="dxa"/>
            <w:vMerge w:val="continue"/>
            <w:tcBorders>
              <w:top w:val="nil"/>
            </w:tcBorders>
          </w:tcPr>
          <w:p w14:paraId="1C631FB6">
            <w:pPr>
              <w:rPr>
                <w:sz w:val="2"/>
                <w:szCs w:val="2"/>
                <w:highlight w:val="none"/>
              </w:rPr>
            </w:pPr>
          </w:p>
        </w:tc>
        <w:tc>
          <w:tcPr>
            <w:tcW w:w="886" w:type="dxa"/>
          </w:tcPr>
          <w:p w14:paraId="21C44C7B">
            <w:pPr>
              <w:pStyle w:val="26"/>
              <w:spacing w:before="7" w:line="218" w:lineRule="auto"/>
              <w:ind w:left="197" w:right="196"/>
              <w:rPr>
                <w:sz w:val="24"/>
                <w:highlight w:val="none"/>
              </w:rPr>
            </w:pPr>
            <w:r>
              <w:rPr>
                <w:rFonts w:hint="eastAsia"/>
                <w:sz w:val="24"/>
                <w:highlight w:val="none"/>
              </w:rPr>
              <w:t>证书名称</w:t>
            </w:r>
          </w:p>
        </w:tc>
        <w:tc>
          <w:tcPr>
            <w:tcW w:w="886" w:type="dxa"/>
          </w:tcPr>
          <w:p w14:paraId="02B6C97A">
            <w:pPr>
              <w:pStyle w:val="26"/>
              <w:spacing w:before="166"/>
              <w:ind w:left="199"/>
              <w:rPr>
                <w:sz w:val="24"/>
                <w:highlight w:val="none"/>
              </w:rPr>
            </w:pPr>
            <w:r>
              <w:rPr>
                <w:rFonts w:hint="eastAsia"/>
                <w:sz w:val="24"/>
                <w:highlight w:val="none"/>
              </w:rPr>
              <w:t>级别</w:t>
            </w:r>
          </w:p>
        </w:tc>
        <w:tc>
          <w:tcPr>
            <w:tcW w:w="886" w:type="dxa"/>
          </w:tcPr>
          <w:p w14:paraId="395C090A">
            <w:pPr>
              <w:pStyle w:val="26"/>
              <w:spacing w:before="211"/>
              <w:ind w:left="199"/>
              <w:rPr>
                <w:sz w:val="24"/>
                <w:highlight w:val="none"/>
              </w:rPr>
            </w:pPr>
            <w:r>
              <w:rPr>
                <w:rFonts w:hint="eastAsia"/>
                <w:sz w:val="24"/>
                <w:highlight w:val="none"/>
              </w:rPr>
              <w:t>证号</w:t>
            </w:r>
          </w:p>
        </w:tc>
        <w:tc>
          <w:tcPr>
            <w:tcW w:w="888" w:type="dxa"/>
          </w:tcPr>
          <w:p w14:paraId="1AD3958F">
            <w:pPr>
              <w:pStyle w:val="26"/>
              <w:spacing w:before="211"/>
              <w:ind w:left="201"/>
              <w:rPr>
                <w:sz w:val="24"/>
                <w:highlight w:val="none"/>
              </w:rPr>
            </w:pPr>
            <w:r>
              <w:rPr>
                <w:rFonts w:hint="eastAsia"/>
                <w:sz w:val="24"/>
                <w:highlight w:val="none"/>
              </w:rPr>
              <w:t>专业</w:t>
            </w:r>
          </w:p>
        </w:tc>
        <w:tc>
          <w:tcPr>
            <w:tcW w:w="886" w:type="dxa"/>
          </w:tcPr>
          <w:p w14:paraId="421D6006">
            <w:pPr>
              <w:pStyle w:val="26"/>
              <w:spacing w:before="7" w:line="218" w:lineRule="auto"/>
              <w:ind w:left="198" w:right="195"/>
              <w:jc w:val="center"/>
              <w:rPr>
                <w:sz w:val="24"/>
                <w:highlight w:val="none"/>
              </w:rPr>
            </w:pPr>
            <w:r>
              <w:rPr>
                <w:rFonts w:hint="eastAsia"/>
                <w:sz w:val="24"/>
                <w:highlight w:val="none"/>
              </w:rPr>
              <w:t>原服务单</w:t>
            </w:r>
          </w:p>
          <w:p w14:paraId="7BF98E2F">
            <w:pPr>
              <w:pStyle w:val="26"/>
              <w:spacing w:line="255" w:lineRule="exact"/>
              <w:ind w:left="1"/>
              <w:jc w:val="center"/>
              <w:rPr>
                <w:sz w:val="24"/>
                <w:highlight w:val="none"/>
              </w:rPr>
            </w:pPr>
            <w:r>
              <w:rPr>
                <w:rFonts w:hint="eastAsia"/>
                <w:sz w:val="24"/>
                <w:highlight w:val="none"/>
              </w:rPr>
              <w:t>位</w:t>
            </w:r>
          </w:p>
        </w:tc>
        <w:tc>
          <w:tcPr>
            <w:tcW w:w="888" w:type="dxa"/>
          </w:tcPr>
          <w:p w14:paraId="2FD09045">
            <w:pPr>
              <w:pStyle w:val="26"/>
              <w:spacing w:before="187" w:line="218" w:lineRule="auto"/>
              <w:ind w:left="321" w:right="194" w:hanging="120"/>
              <w:rPr>
                <w:sz w:val="24"/>
                <w:highlight w:val="none"/>
              </w:rPr>
            </w:pPr>
            <w:r>
              <w:rPr>
                <w:rFonts w:hint="eastAsia"/>
                <w:sz w:val="24"/>
                <w:highlight w:val="none"/>
              </w:rPr>
              <w:t>项目数</w:t>
            </w:r>
          </w:p>
        </w:tc>
        <w:tc>
          <w:tcPr>
            <w:tcW w:w="888" w:type="dxa"/>
          </w:tcPr>
          <w:p w14:paraId="6F3B6FD2">
            <w:pPr>
              <w:pStyle w:val="26"/>
              <w:spacing w:before="7" w:line="218" w:lineRule="auto"/>
              <w:ind w:left="201" w:right="194"/>
              <w:rPr>
                <w:sz w:val="24"/>
                <w:highlight w:val="none"/>
              </w:rPr>
            </w:pPr>
            <w:r>
              <w:rPr>
                <w:rFonts w:hint="eastAsia"/>
                <w:spacing w:val="-9"/>
                <w:sz w:val="24"/>
                <w:highlight w:val="none"/>
              </w:rPr>
              <w:t>主要项目</w:t>
            </w:r>
          </w:p>
          <w:p w14:paraId="563DB370">
            <w:pPr>
              <w:pStyle w:val="26"/>
              <w:spacing w:line="255" w:lineRule="exact"/>
              <w:ind w:left="201"/>
              <w:rPr>
                <w:sz w:val="24"/>
                <w:highlight w:val="none"/>
              </w:rPr>
            </w:pPr>
            <w:r>
              <w:rPr>
                <w:rFonts w:hint="eastAsia"/>
                <w:sz w:val="24"/>
                <w:highlight w:val="none"/>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26"/>
              <w:rPr>
                <w:sz w:val="24"/>
                <w:highlight w:val="none"/>
              </w:rPr>
            </w:pPr>
          </w:p>
        </w:tc>
        <w:tc>
          <w:tcPr>
            <w:tcW w:w="886" w:type="dxa"/>
          </w:tcPr>
          <w:p w14:paraId="2712E7C2">
            <w:pPr>
              <w:pStyle w:val="26"/>
              <w:rPr>
                <w:sz w:val="24"/>
                <w:highlight w:val="none"/>
              </w:rPr>
            </w:pPr>
          </w:p>
        </w:tc>
        <w:tc>
          <w:tcPr>
            <w:tcW w:w="887" w:type="dxa"/>
          </w:tcPr>
          <w:p w14:paraId="1B51B587">
            <w:pPr>
              <w:pStyle w:val="26"/>
              <w:rPr>
                <w:sz w:val="24"/>
                <w:highlight w:val="none"/>
              </w:rPr>
            </w:pPr>
          </w:p>
        </w:tc>
        <w:tc>
          <w:tcPr>
            <w:tcW w:w="886" w:type="dxa"/>
          </w:tcPr>
          <w:p w14:paraId="28ADAA6D">
            <w:pPr>
              <w:pStyle w:val="26"/>
              <w:rPr>
                <w:sz w:val="24"/>
                <w:highlight w:val="none"/>
              </w:rPr>
            </w:pPr>
          </w:p>
        </w:tc>
        <w:tc>
          <w:tcPr>
            <w:tcW w:w="886" w:type="dxa"/>
          </w:tcPr>
          <w:p w14:paraId="296FDBC9">
            <w:pPr>
              <w:pStyle w:val="26"/>
              <w:rPr>
                <w:sz w:val="24"/>
                <w:highlight w:val="none"/>
              </w:rPr>
            </w:pPr>
          </w:p>
        </w:tc>
        <w:tc>
          <w:tcPr>
            <w:tcW w:w="886" w:type="dxa"/>
          </w:tcPr>
          <w:p w14:paraId="434F6CBC">
            <w:pPr>
              <w:pStyle w:val="26"/>
              <w:rPr>
                <w:sz w:val="24"/>
                <w:highlight w:val="none"/>
              </w:rPr>
            </w:pPr>
          </w:p>
        </w:tc>
        <w:tc>
          <w:tcPr>
            <w:tcW w:w="888" w:type="dxa"/>
          </w:tcPr>
          <w:p w14:paraId="590B4369">
            <w:pPr>
              <w:pStyle w:val="26"/>
              <w:rPr>
                <w:sz w:val="24"/>
                <w:highlight w:val="none"/>
              </w:rPr>
            </w:pPr>
          </w:p>
        </w:tc>
        <w:tc>
          <w:tcPr>
            <w:tcW w:w="886" w:type="dxa"/>
          </w:tcPr>
          <w:p w14:paraId="2025E831">
            <w:pPr>
              <w:pStyle w:val="26"/>
              <w:rPr>
                <w:sz w:val="24"/>
                <w:highlight w:val="none"/>
              </w:rPr>
            </w:pPr>
          </w:p>
        </w:tc>
        <w:tc>
          <w:tcPr>
            <w:tcW w:w="888" w:type="dxa"/>
          </w:tcPr>
          <w:p w14:paraId="6949597E">
            <w:pPr>
              <w:pStyle w:val="26"/>
              <w:rPr>
                <w:sz w:val="24"/>
                <w:highlight w:val="none"/>
              </w:rPr>
            </w:pPr>
          </w:p>
        </w:tc>
        <w:tc>
          <w:tcPr>
            <w:tcW w:w="888" w:type="dxa"/>
          </w:tcPr>
          <w:p w14:paraId="3DFB31BB">
            <w:pPr>
              <w:pStyle w:val="26"/>
              <w:rPr>
                <w:sz w:val="24"/>
                <w:highlight w:val="none"/>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6"/>
              <w:spacing w:before="112"/>
              <w:ind w:left="107" w:firstLine="359"/>
              <w:rPr>
                <w:sz w:val="24"/>
                <w:highlight w:val="none"/>
              </w:rPr>
            </w:pPr>
            <w:r>
              <w:rPr>
                <w:rFonts w:hint="eastAsia"/>
                <w:spacing w:val="-9"/>
                <w:sz w:val="24"/>
                <w:highlight w:val="none"/>
              </w:rPr>
              <w:t>一旦我单位成交，将实行建造师负责制。并配备上述项目管理机构。我方保证上</w:t>
            </w:r>
          </w:p>
          <w:p w14:paraId="7038B049">
            <w:pPr>
              <w:pStyle w:val="26"/>
              <w:spacing w:before="2" w:line="440" w:lineRule="atLeast"/>
              <w:ind w:left="107" w:right="99"/>
              <w:rPr>
                <w:sz w:val="24"/>
                <w:highlight w:val="none"/>
              </w:rPr>
            </w:pPr>
            <w:r>
              <w:rPr>
                <w:rFonts w:hint="eastAsia"/>
                <w:sz w:val="24"/>
                <w:highlight w:val="none"/>
              </w:rPr>
              <w:t>述填报内容真实，愿按有关规定接受处理。项目管理班子机构设置、职责分工等情况另附资料说明。</w:t>
            </w:r>
          </w:p>
        </w:tc>
      </w:tr>
    </w:tbl>
    <w:p w14:paraId="47432713">
      <w:pPr>
        <w:spacing w:line="440" w:lineRule="atLeast"/>
        <w:rPr>
          <w:sz w:val="24"/>
          <w:highlight w:val="none"/>
        </w:rPr>
        <w:sectPr>
          <w:pgSz w:w="11850" w:h="16790"/>
          <w:pgMar w:top="1134" w:right="1134" w:bottom="1134" w:left="1134" w:header="0" w:footer="721" w:gutter="0"/>
          <w:cols w:space="720" w:num="1"/>
          <w:rtlGutter w:val="0"/>
          <w:docGrid w:linePitch="0" w:charSpace="0"/>
        </w:sectPr>
      </w:pPr>
    </w:p>
    <w:p w14:paraId="763EDBB7">
      <w:pPr>
        <w:spacing w:before="48"/>
        <w:ind w:left="218"/>
        <w:rPr>
          <w:b/>
          <w:sz w:val="28"/>
          <w:highlight w:val="none"/>
        </w:rPr>
      </w:pPr>
      <w:r>
        <w:rPr>
          <w:rFonts w:hint="eastAsia"/>
          <w:b/>
          <w:sz w:val="28"/>
          <w:highlight w:val="none"/>
        </w:rPr>
        <w:t>附件九：</w:t>
      </w:r>
    </w:p>
    <w:p w14:paraId="647FF72F">
      <w:pPr>
        <w:pStyle w:val="7"/>
        <w:rPr>
          <w:b/>
          <w:sz w:val="20"/>
          <w:highlight w:val="none"/>
        </w:rPr>
      </w:pPr>
    </w:p>
    <w:p w14:paraId="1C3AC215">
      <w:pPr>
        <w:pStyle w:val="7"/>
        <w:rPr>
          <w:b/>
          <w:sz w:val="20"/>
          <w:highlight w:val="none"/>
        </w:rPr>
      </w:pPr>
    </w:p>
    <w:p w14:paraId="15346AB6">
      <w:pPr>
        <w:spacing w:before="210"/>
        <w:ind w:left="588" w:right="987"/>
        <w:jc w:val="center"/>
        <w:rPr>
          <w:b/>
          <w:sz w:val="32"/>
          <w:highlight w:val="none"/>
        </w:rPr>
      </w:pPr>
      <w:r>
        <w:rPr>
          <w:rFonts w:hint="eastAsia"/>
          <w:b/>
          <w:sz w:val="32"/>
          <w:highlight w:val="none"/>
        </w:rPr>
        <w:t>项目技术负责人简历表</w:t>
      </w:r>
    </w:p>
    <w:p w14:paraId="16EE7BBF">
      <w:pPr>
        <w:pStyle w:val="7"/>
        <w:spacing w:before="9"/>
        <w:rPr>
          <w:b/>
          <w:sz w:val="12"/>
          <w:highlight w:val="none"/>
        </w:rPr>
      </w:pPr>
    </w:p>
    <w:p w14:paraId="560E07A2">
      <w:pPr>
        <w:pStyle w:val="7"/>
        <w:spacing w:before="66" w:after="43"/>
        <w:ind w:left="218"/>
        <w:rPr>
          <w:highlight w:val="none"/>
        </w:rPr>
      </w:pPr>
      <w:r>
        <w:rPr>
          <w:rFonts w:hint="eastAsia"/>
          <w:highlight w:val="none"/>
        </w:rPr>
        <w:t>项目名称：</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6"/>
              <w:tabs>
                <w:tab w:val="left" w:pos="486"/>
              </w:tabs>
              <w:spacing w:before="211"/>
              <w:ind w:left="7"/>
              <w:jc w:val="center"/>
              <w:rPr>
                <w:sz w:val="24"/>
                <w:highlight w:val="none"/>
              </w:rPr>
            </w:pPr>
            <w:r>
              <w:rPr>
                <w:rFonts w:hint="eastAsia"/>
                <w:sz w:val="24"/>
                <w:highlight w:val="none"/>
              </w:rPr>
              <w:t>姓</w:t>
            </w:r>
            <w:r>
              <w:rPr>
                <w:rFonts w:hint="eastAsia"/>
                <w:sz w:val="24"/>
                <w:highlight w:val="none"/>
              </w:rPr>
              <w:tab/>
            </w:r>
            <w:r>
              <w:rPr>
                <w:rFonts w:hint="eastAsia"/>
                <w:sz w:val="24"/>
                <w:highlight w:val="none"/>
              </w:rPr>
              <w:t>名</w:t>
            </w:r>
          </w:p>
        </w:tc>
        <w:tc>
          <w:tcPr>
            <w:tcW w:w="1474" w:type="dxa"/>
          </w:tcPr>
          <w:p w14:paraId="1E4505FA">
            <w:pPr>
              <w:pStyle w:val="26"/>
              <w:rPr>
                <w:sz w:val="24"/>
                <w:highlight w:val="none"/>
              </w:rPr>
            </w:pPr>
          </w:p>
        </w:tc>
        <w:tc>
          <w:tcPr>
            <w:tcW w:w="1479" w:type="dxa"/>
            <w:gridSpan w:val="2"/>
          </w:tcPr>
          <w:p w14:paraId="59030CAE">
            <w:pPr>
              <w:pStyle w:val="26"/>
              <w:tabs>
                <w:tab w:val="left" w:pos="856"/>
              </w:tabs>
              <w:spacing w:before="211"/>
              <w:ind w:left="376"/>
              <w:rPr>
                <w:sz w:val="24"/>
                <w:highlight w:val="none"/>
              </w:rPr>
            </w:pPr>
            <w:r>
              <w:rPr>
                <w:rFonts w:hint="eastAsia"/>
                <w:sz w:val="24"/>
                <w:highlight w:val="none"/>
              </w:rPr>
              <w:t>性</w:t>
            </w:r>
            <w:r>
              <w:rPr>
                <w:rFonts w:hint="eastAsia"/>
                <w:sz w:val="24"/>
                <w:highlight w:val="none"/>
              </w:rPr>
              <w:tab/>
            </w:r>
            <w:r>
              <w:rPr>
                <w:rFonts w:hint="eastAsia"/>
                <w:sz w:val="24"/>
                <w:highlight w:val="none"/>
              </w:rPr>
              <w:t>别</w:t>
            </w:r>
          </w:p>
        </w:tc>
        <w:tc>
          <w:tcPr>
            <w:tcW w:w="1483" w:type="dxa"/>
          </w:tcPr>
          <w:p w14:paraId="650A4647">
            <w:pPr>
              <w:pStyle w:val="26"/>
              <w:rPr>
                <w:sz w:val="24"/>
                <w:highlight w:val="none"/>
              </w:rPr>
            </w:pPr>
          </w:p>
        </w:tc>
        <w:tc>
          <w:tcPr>
            <w:tcW w:w="1476" w:type="dxa"/>
          </w:tcPr>
          <w:p w14:paraId="5636EE2E">
            <w:pPr>
              <w:pStyle w:val="26"/>
              <w:spacing w:before="211"/>
              <w:ind w:left="7"/>
              <w:jc w:val="center"/>
              <w:rPr>
                <w:sz w:val="24"/>
                <w:highlight w:val="none"/>
              </w:rPr>
            </w:pPr>
            <w:r>
              <w:rPr>
                <w:rFonts w:hint="eastAsia"/>
                <w:sz w:val="24"/>
                <w:highlight w:val="none"/>
              </w:rPr>
              <w:t>年龄</w:t>
            </w:r>
          </w:p>
        </w:tc>
        <w:tc>
          <w:tcPr>
            <w:tcW w:w="1475" w:type="dxa"/>
          </w:tcPr>
          <w:p w14:paraId="145C3321">
            <w:pPr>
              <w:pStyle w:val="26"/>
              <w:rPr>
                <w:sz w:val="24"/>
                <w:highlight w:val="none"/>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26"/>
              <w:rPr>
                <w:sz w:val="24"/>
                <w:highlight w:val="none"/>
              </w:rPr>
            </w:pPr>
          </w:p>
        </w:tc>
        <w:tc>
          <w:tcPr>
            <w:tcW w:w="1474" w:type="dxa"/>
          </w:tcPr>
          <w:p w14:paraId="72957680">
            <w:pPr>
              <w:pStyle w:val="26"/>
              <w:rPr>
                <w:sz w:val="24"/>
                <w:highlight w:val="none"/>
              </w:rPr>
            </w:pPr>
          </w:p>
        </w:tc>
        <w:tc>
          <w:tcPr>
            <w:tcW w:w="1479" w:type="dxa"/>
            <w:gridSpan w:val="2"/>
          </w:tcPr>
          <w:p w14:paraId="6AEFF4CC">
            <w:pPr>
              <w:pStyle w:val="26"/>
              <w:rPr>
                <w:sz w:val="24"/>
                <w:highlight w:val="none"/>
              </w:rPr>
            </w:pPr>
          </w:p>
        </w:tc>
        <w:tc>
          <w:tcPr>
            <w:tcW w:w="1483" w:type="dxa"/>
          </w:tcPr>
          <w:p w14:paraId="128F3052">
            <w:pPr>
              <w:pStyle w:val="26"/>
              <w:rPr>
                <w:sz w:val="24"/>
                <w:highlight w:val="none"/>
              </w:rPr>
            </w:pPr>
          </w:p>
        </w:tc>
        <w:tc>
          <w:tcPr>
            <w:tcW w:w="1476" w:type="dxa"/>
          </w:tcPr>
          <w:p w14:paraId="1A3D7728">
            <w:pPr>
              <w:pStyle w:val="26"/>
              <w:rPr>
                <w:sz w:val="24"/>
                <w:highlight w:val="none"/>
              </w:rPr>
            </w:pPr>
          </w:p>
        </w:tc>
        <w:tc>
          <w:tcPr>
            <w:tcW w:w="1475" w:type="dxa"/>
          </w:tcPr>
          <w:p w14:paraId="43110A4E">
            <w:pPr>
              <w:pStyle w:val="26"/>
              <w:rPr>
                <w:sz w:val="24"/>
                <w:highlight w:val="none"/>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6"/>
              <w:tabs>
                <w:tab w:val="left" w:pos="486"/>
              </w:tabs>
              <w:spacing w:before="211"/>
              <w:ind w:left="7"/>
              <w:jc w:val="center"/>
              <w:rPr>
                <w:sz w:val="24"/>
                <w:highlight w:val="none"/>
              </w:rPr>
            </w:pPr>
            <w:r>
              <w:rPr>
                <w:rFonts w:hint="eastAsia"/>
                <w:sz w:val="24"/>
                <w:highlight w:val="none"/>
              </w:rPr>
              <w:t>职</w:t>
            </w:r>
            <w:r>
              <w:rPr>
                <w:rFonts w:hint="eastAsia"/>
                <w:sz w:val="24"/>
                <w:highlight w:val="none"/>
              </w:rPr>
              <w:tab/>
            </w:r>
            <w:r>
              <w:rPr>
                <w:rFonts w:hint="eastAsia"/>
                <w:sz w:val="24"/>
                <w:highlight w:val="none"/>
              </w:rPr>
              <w:t>务</w:t>
            </w:r>
          </w:p>
        </w:tc>
        <w:tc>
          <w:tcPr>
            <w:tcW w:w="1474" w:type="dxa"/>
          </w:tcPr>
          <w:p w14:paraId="58DFEBEB">
            <w:pPr>
              <w:pStyle w:val="26"/>
              <w:rPr>
                <w:sz w:val="24"/>
                <w:highlight w:val="none"/>
              </w:rPr>
            </w:pPr>
          </w:p>
        </w:tc>
        <w:tc>
          <w:tcPr>
            <w:tcW w:w="1479" w:type="dxa"/>
            <w:gridSpan w:val="2"/>
          </w:tcPr>
          <w:p w14:paraId="216A8C9C">
            <w:pPr>
              <w:pStyle w:val="26"/>
              <w:tabs>
                <w:tab w:val="left" w:pos="856"/>
              </w:tabs>
              <w:spacing w:before="211"/>
              <w:ind w:left="376"/>
              <w:rPr>
                <w:sz w:val="24"/>
                <w:highlight w:val="none"/>
              </w:rPr>
            </w:pPr>
            <w:r>
              <w:rPr>
                <w:rFonts w:hint="eastAsia"/>
                <w:sz w:val="24"/>
                <w:highlight w:val="none"/>
              </w:rPr>
              <w:t>职</w:t>
            </w:r>
            <w:r>
              <w:rPr>
                <w:rFonts w:hint="eastAsia"/>
                <w:sz w:val="24"/>
                <w:highlight w:val="none"/>
              </w:rPr>
              <w:tab/>
            </w:r>
            <w:r>
              <w:rPr>
                <w:rFonts w:hint="eastAsia"/>
                <w:sz w:val="24"/>
                <w:highlight w:val="none"/>
              </w:rPr>
              <w:t>称</w:t>
            </w:r>
          </w:p>
        </w:tc>
        <w:tc>
          <w:tcPr>
            <w:tcW w:w="1483" w:type="dxa"/>
          </w:tcPr>
          <w:p w14:paraId="0FA10847">
            <w:pPr>
              <w:pStyle w:val="26"/>
              <w:rPr>
                <w:sz w:val="24"/>
                <w:highlight w:val="none"/>
              </w:rPr>
            </w:pPr>
          </w:p>
        </w:tc>
        <w:tc>
          <w:tcPr>
            <w:tcW w:w="1476" w:type="dxa"/>
          </w:tcPr>
          <w:p w14:paraId="2FC749D6">
            <w:pPr>
              <w:pStyle w:val="26"/>
              <w:tabs>
                <w:tab w:val="left" w:pos="488"/>
              </w:tabs>
              <w:spacing w:before="211"/>
              <w:ind w:left="8"/>
              <w:jc w:val="center"/>
              <w:rPr>
                <w:sz w:val="24"/>
                <w:highlight w:val="none"/>
              </w:rPr>
            </w:pPr>
            <w:r>
              <w:rPr>
                <w:rFonts w:hint="eastAsia"/>
                <w:sz w:val="24"/>
                <w:highlight w:val="none"/>
              </w:rPr>
              <w:t>学</w:t>
            </w:r>
            <w:r>
              <w:rPr>
                <w:rFonts w:hint="eastAsia"/>
                <w:sz w:val="24"/>
                <w:highlight w:val="none"/>
              </w:rPr>
              <w:tab/>
            </w:r>
            <w:r>
              <w:rPr>
                <w:rFonts w:hint="eastAsia"/>
                <w:sz w:val="24"/>
                <w:highlight w:val="none"/>
              </w:rPr>
              <w:t>历</w:t>
            </w:r>
          </w:p>
        </w:tc>
        <w:tc>
          <w:tcPr>
            <w:tcW w:w="1475" w:type="dxa"/>
          </w:tcPr>
          <w:p w14:paraId="0B685982">
            <w:pPr>
              <w:pStyle w:val="26"/>
              <w:rPr>
                <w:sz w:val="24"/>
                <w:highlight w:val="none"/>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6"/>
              <w:spacing w:before="31"/>
              <w:ind w:left="7"/>
              <w:jc w:val="center"/>
              <w:rPr>
                <w:sz w:val="24"/>
                <w:highlight w:val="none"/>
              </w:rPr>
            </w:pPr>
            <w:r>
              <w:rPr>
                <w:rFonts w:hint="eastAsia"/>
                <w:sz w:val="24"/>
                <w:highlight w:val="none"/>
              </w:rPr>
              <w:t>参加工作</w:t>
            </w:r>
          </w:p>
          <w:p w14:paraId="762A580E">
            <w:pPr>
              <w:pStyle w:val="26"/>
              <w:spacing w:before="33" w:line="287" w:lineRule="exact"/>
              <w:ind w:left="7"/>
              <w:jc w:val="center"/>
              <w:rPr>
                <w:sz w:val="24"/>
                <w:highlight w:val="none"/>
              </w:rPr>
            </w:pPr>
            <w:r>
              <w:rPr>
                <w:rFonts w:hint="eastAsia"/>
                <w:sz w:val="24"/>
                <w:highlight w:val="none"/>
              </w:rPr>
              <w:t>时间</w:t>
            </w:r>
          </w:p>
        </w:tc>
        <w:tc>
          <w:tcPr>
            <w:tcW w:w="2953" w:type="dxa"/>
            <w:gridSpan w:val="3"/>
          </w:tcPr>
          <w:p w14:paraId="51810DB1">
            <w:pPr>
              <w:pStyle w:val="26"/>
              <w:rPr>
                <w:sz w:val="24"/>
                <w:highlight w:val="none"/>
              </w:rPr>
            </w:pPr>
          </w:p>
        </w:tc>
        <w:tc>
          <w:tcPr>
            <w:tcW w:w="1483" w:type="dxa"/>
          </w:tcPr>
          <w:p w14:paraId="5EF71BD6">
            <w:pPr>
              <w:pStyle w:val="26"/>
              <w:spacing w:before="31"/>
              <w:ind w:left="118" w:right="114"/>
              <w:jc w:val="center"/>
              <w:rPr>
                <w:sz w:val="24"/>
                <w:highlight w:val="none"/>
              </w:rPr>
            </w:pPr>
            <w:r>
              <w:rPr>
                <w:rFonts w:hint="eastAsia"/>
                <w:sz w:val="24"/>
                <w:highlight w:val="none"/>
              </w:rPr>
              <w:t>担任技术负</w:t>
            </w:r>
          </w:p>
          <w:p w14:paraId="48F3C718">
            <w:pPr>
              <w:pStyle w:val="26"/>
              <w:spacing w:before="33" w:line="287" w:lineRule="exact"/>
              <w:ind w:left="118" w:right="114"/>
              <w:jc w:val="center"/>
              <w:rPr>
                <w:sz w:val="24"/>
                <w:highlight w:val="none"/>
              </w:rPr>
            </w:pPr>
            <w:r>
              <w:rPr>
                <w:rFonts w:hint="eastAsia"/>
                <w:sz w:val="24"/>
                <w:highlight w:val="none"/>
              </w:rPr>
              <w:t>责人年限</w:t>
            </w:r>
          </w:p>
        </w:tc>
        <w:tc>
          <w:tcPr>
            <w:tcW w:w="2951" w:type="dxa"/>
            <w:gridSpan w:val="2"/>
          </w:tcPr>
          <w:p w14:paraId="4B29C234">
            <w:pPr>
              <w:pStyle w:val="26"/>
              <w:rPr>
                <w:sz w:val="24"/>
                <w:highlight w:val="none"/>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6"/>
              <w:spacing w:before="211"/>
              <w:ind w:left="3090" w:right="3082"/>
              <w:jc w:val="center"/>
              <w:rPr>
                <w:sz w:val="24"/>
                <w:highlight w:val="none"/>
              </w:rPr>
            </w:pPr>
            <w:r>
              <w:rPr>
                <w:rFonts w:hint="eastAsia"/>
                <w:sz w:val="24"/>
                <w:highlight w:val="none"/>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6"/>
              <w:spacing w:before="208"/>
              <w:ind w:left="7"/>
              <w:jc w:val="center"/>
              <w:rPr>
                <w:sz w:val="24"/>
                <w:highlight w:val="none"/>
              </w:rPr>
            </w:pPr>
            <w:r>
              <w:rPr>
                <w:rFonts w:hint="eastAsia"/>
                <w:sz w:val="24"/>
                <w:highlight w:val="none"/>
              </w:rPr>
              <w:t>建设单位</w:t>
            </w:r>
          </w:p>
        </w:tc>
        <w:tc>
          <w:tcPr>
            <w:tcW w:w="1474" w:type="dxa"/>
          </w:tcPr>
          <w:p w14:paraId="492BAA97">
            <w:pPr>
              <w:pStyle w:val="26"/>
              <w:spacing w:before="208"/>
              <w:ind w:left="254"/>
              <w:rPr>
                <w:sz w:val="24"/>
                <w:highlight w:val="none"/>
              </w:rPr>
            </w:pPr>
            <w:r>
              <w:rPr>
                <w:rFonts w:hint="eastAsia"/>
                <w:sz w:val="24"/>
                <w:highlight w:val="none"/>
              </w:rPr>
              <w:t>项目名称</w:t>
            </w:r>
          </w:p>
        </w:tc>
        <w:tc>
          <w:tcPr>
            <w:tcW w:w="1325" w:type="dxa"/>
          </w:tcPr>
          <w:p w14:paraId="2B3C44CA">
            <w:pPr>
              <w:pStyle w:val="26"/>
              <w:spacing w:before="208"/>
              <w:ind w:left="182"/>
              <w:rPr>
                <w:sz w:val="24"/>
                <w:highlight w:val="none"/>
              </w:rPr>
            </w:pPr>
            <w:r>
              <w:rPr>
                <w:rFonts w:hint="eastAsia"/>
                <w:sz w:val="24"/>
                <w:highlight w:val="none"/>
              </w:rPr>
              <w:t>建设规模</w:t>
            </w:r>
          </w:p>
        </w:tc>
        <w:tc>
          <w:tcPr>
            <w:tcW w:w="1637" w:type="dxa"/>
            <w:gridSpan w:val="2"/>
          </w:tcPr>
          <w:p w14:paraId="4227BC5E">
            <w:pPr>
              <w:pStyle w:val="26"/>
              <w:spacing w:before="208"/>
              <w:ind w:left="108"/>
              <w:rPr>
                <w:sz w:val="24"/>
                <w:highlight w:val="none"/>
              </w:rPr>
            </w:pPr>
            <w:r>
              <w:rPr>
                <w:rFonts w:hint="eastAsia"/>
                <w:sz w:val="24"/>
                <w:highlight w:val="none"/>
              </w:rPr>
              <w:t>开、竣工日期</w:t>
            </w:r>
          </w:p>
        </w:tc>
        <w:tc>
          <w:tcPr>
            <w:tcW w:w="1476" w:type="dxa"/>
          </w:tcPr>
          <w:p w14:paraId="09724AD4">
            <w:pPr>
              <w:pStyle w:val="26"/>
              <w:spacing w:before="208"/>
              <w:ind w:left="7"/>
              <w:jc w:val="center"/>
              <w:rPr>
                <w:sz w:val="24"/>
                <w:highlight w:val="none"/>
              </w:rPr>
            </w:pPr>
            <w:r>
              <w:rPr>
                <w:rFonts w:hint="eastAsia"/>
                <w:sz w:val="24"/>
                <w:highlight w:val="none"/>
              </w:rPr>
              <w:t>在建或已完</w:t>
            </w:r>
          </w:p>
        </w:tc>
        <w:tc>
          <w:tcPr>
            <w:tcW w:w="1475" w:type="dxa"/>
          </w:tcPr>
          <w:p w14:paraId="00AD50FB">
            <w:pPr>
              <w:pStyle w:val="26"/>
              <w:spacing w:before="208"/>
              <w:ind w:left="257"/>
              <w:rPr>
                <w:sz w:val="24"/>
                <w:highlight w:val="none"/>
              </w:rPr>
            </w:pPr>
            <w:r>
              <w:rPr>
                <w:rFonts w:hint="eastAsia"/>
                <w:sz w:val="24"/>
                <w:highlight w:val="none"/>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6"/>
              <w:rPr>
                <w:sz w:val="24"/>
                <w:highlight w:val="none"/>
              </w:rPr>
            </w:pPr>
          </w:p>
        </w:tc>
        <w:tc>
          <w:tcPr>
            <w:tcW w:w="1474" w:type="dxa"/>
          </w:tcPr>
          <w:p w14:paraId="2340B1D0">
            <w:pPr>
              <w:pStyle w:val="26"/>
              <w:rPr>
                <w:sz w:val="24"/>
                <w:highlight w:val="none"/>
              </w:rPr>
            </w:pPr>
          </w:p>
        </w:tc>
        <w:tc>
          <w:tcPr>
            <w:tcW w:w="1325" w:type="dxa"/>
          </w:tcPr>
          <w:p w14:paraId="03F245DB">
            <w:pPr>
              <w:pStyle w:val="26"/>
              <w:rPr>
                <w:sz w:val="24"/>
                <w:highlight w:val="none"/>
              </w:rPr>
            </w:pPr>
          </w:p>
        </w:tc>
        <w:tc>
          <w:tcPr>
            <w:tcW w:w="1637" w:type="dxa"/>
            <w:gridSpan w:val="2"/>
          </w:tcPr>
          <w:p w14:paraId="006E90C2">
            <w:pPr>
              <w:pStyle w:val="26"/>
              <w:rPr>
                <w:sz w:val="24"/>
                <w:highlight w:val="none"/>
              </w:rPr>
            </w:pPr>
          </w:p>
        </w:tc>
        <w:tc>
          <w:tcPr>
            <w:tcW w:w="1476" w:type="dxa"/>
          </w:tcPr>
          <w:p w14:paraId="2CB4020F">
            <w:pPr>
              <w:pStyle w:val="26"/>
              <w:rPr>
                <w:sz w:val="24"/>
                <w:highlight w:val="none"/>
              </w:rPr>
            </w:pPr>
          </w:p>
        </w:tc>
        <w:tc>
          <w:tcPr>
            <w:tcW w:w="1475" w:type="dxa"/>
          </w:tcPr>
          <w:p w14:paraId="10BFD5A7">
            <w:pPr>
              <w:pStyle w:val="26"/>
              <w:rPr>
                <w:sz w:val="24"/>
                <w:highlight w:val="none"/>
              </w:rPr>
            </w:pPr>
          </w:p>
        </w:tc>
      </w:tr>
    </w:tbl>
    <w:p w14:paraId="450857AE">
      <w:pPr>
        <w:rPr>
          <w:sz w:val="24"/>
          <w:highlight w:val="none"/>
        </w:rPr>
        <w:sectPr>
          <w:pgSz w:w="11850" w:h="16790"/>
          <w:pgMar w:top="1134" w:right="1134" w:bottom="1134" w:left="1134" w:header="0" w:footer="721" w:gutter="0"/>
          <w:cols w:space="720" w:num="1"/>
          <w:rtlGutter w:val="0"/>
          <w:docGrid w:linePitch="0" w:charSpace="0"/>
        </w:sectPr>
      </w:pPr>
    </w:p>
    <w:p w14:paraId="6C1888A6">
      <w:pPr>
        <w:spacing w:before="38"/>
        <w:ind w:left="218"/>
        <w:rPr>
          <w:b/>
          <w:sz w:val="28"/>
          <w:highlight w:val="none"/>
        </w:rPr>
      </w:pPr>
      <w:r>
        <w:rPr>
          <w:rFonts w:hint="eastAsia"/>
          <w:b/>
          <w:sz w:val="28"/>
          <w:highlight w:val="none"/>
        </w:rPr>
        <w:t>附件十：</w:t>
      </w:r>
    </w:p>
    <w:p w14:paraId="043F2B5D">
      <w:pPr>
        <w:pStyle w:val="7"/>
        <w:rPr>
          <w:b/>
          <w:sz w:val="20"/>
          <w:highlight w:val="none"/>
        </w:rPr>
      </w:pPr>
    </w:p>
    <w:p w14:paraId="066F475C">
      <w:pPr>
        <w:pStyle w:val="7"/>
        <w:rPr>
          <w:b/>
          <w:sz w:val="20"/>
          <w:highlight w:val="none"/>
        </w:rPr>
      </w:pPr>
    </w:p>
    <w:p w14:paraId="76114D37">
      <w:pPr>
        <w:pStyle w:val="7"/>
        <w:spacing w:before="12"/>
        <w:rPr>
          <w:b/>
          <w:sz w:val="22"/>
          <w:highlight w:val="none"/>
        </w:rPr>
      </w:pPr>
    </w:p>
    <w:p w14:paraId="10CC2B0C">
      <w:pPr>
        <w:spacing w:before="55"/>
        <w:ind w:left="588" w:right="987"/>
        <w:jc w:val="center"/>
        <w:rPr>
          <w:b/>
          <w:sz w:val="32"/>
          <w:highlight w:val="none"/>
        </w:rPr>
      </w:pPr>
      <w:r>
        <w:rPr>
          <w:rFonts w:hint="eastAsia"/>
          <w:b/>
          <w:sz w:val="32"/>
          <w:highlight w:val="none"/>
        </w:rPr>
        <w:t>项目管理机构配备情况辅助说明资料</w:t>
      </w:r>
    </w:p>
    <w:p w14:paraId="039C2CC7">
      <w:pPr>
        <w:pStyle w:val="7"/>
        <w:spacing w:before="9"/>
        <w:rPr>
          <w:b/>
          <w:sz w:val="12"/>
          <w:highlight w:val="none"/>
        </w:rPr>
      </w:pPr>
    </w:p>
    <w:p w14:paraId="196E715D">
      <w:pPr>
        <w:pStyle w:val="7"/>
        <w:spacing w:before="66"/>
        <w:ind w:left="218"/>
        <w:rPr>
          <w:highlight w:val="none"/>
        </w:rPr>
      </w:pPr>
      <w:r>
        <w:rPr>
          <w:rFonts w:hint="eastAsia"/>
          <w:highlight w:val="none"/>
        </w:rPr>
        <w:t>项目名称：</w:t>
      </w:r>
    </w:p>
    <w:p w14:paraId="3CFFB090">
      <w:pPr>
        <w:pStyle w:val="7"/>
        <w:adjustRightInd w:val="0"/>
        <w:snapToGrid w:val="0"/>
        <w:spacing w:before="10"/>
        <w:rPr>
          <w:sz w:val="8"/>
          <w:highlight w:val="none"/>
        </w:rPr>
      </w:pPr>
      <w:r>
        <w:rPr>
          <w:highlight w:val="none"/>
          <w:lang w:val="en-US" w:bidi="ar-SA"/>
        </w:rPr>
        <w:pict>
          <v:group id="Group 2" o:spid="_x0000_s2051" o:spt="203" style="position:absolute;left:0pt;margin-left:-7.5pt;margin-top:8.85pt;height:340.15pt;width:340.1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aspectratio="f"/>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color2="#FFFFFF" focussize="0,0"/>
              <v:stroke on="f"/>
              <v:imagedata o:title=""/>
              <o:lock v:ext="edit" aspectratio="f"/>
            </v:rect>
            <v:line id="Line 5" o:spid="_x0000_s2061"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v:imagedata o:title=""/>
              <o:lock v:ext="edit" aspectratio="f"/>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color2="#FFFFFF" focussize="0,0"/>
              <v:stroke on="f"/>
              <v:imagedata o:title=""/>
              <o:lock v:ext="edit" aspectratio="f"/>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color2="#FFFFFF" focussize="0,0"/>
              <v:stroke on="f"/>
              <v:imagedata o:title=""/>
              <o:lock v:ext="edit" aspectratio="f"/>
            </v:rect>
            <v:line id="Line 8" o:spid="_x0000_s2058"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v:imagedata o:title=""/>
              <o:lock v:ext="edit" aspectratio="f"/>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line id="Line 11" o:spid="_x0000_s2055"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line id="Line 12" o:spid="_x0000_s2054"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color2="#FFFFFF" focussize="0,0"/>
              <v:stroke on="f"/>
              <v:imagedata o:title=""/>
              <o:lock v:ext="edit" aspectratio="f"/>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w10:wrap type="topAndBottom"/>
          </v:group>
        </w:pict>
      </w:r>
    </w:p>
    <w:p w14:paraId="38254B7F">
      <w:pPr>
        <w:pStyle w:val="7"/>
        <w:spacing w:before="67" w:line="436" w:lineRule="auto"/>
        <w:ind w:left="218" w:right="611" w:firstLine="120"/>
        <w:jc w:val="both"/>
        <w:rPr>
          <w:highlight w:val="none"/>
        </w:rPr>
      </w:pPr>
      <w:r>
        <w:rPr>
          <w:rFonts w:hint="eastAsia"/>
          <w:highlight w:val="none"/>
        </w:rPr>
        <w:t>注：1、辅助说明资料主要包括管理机构和机构设置、职责分工有关复印资料及投标人认为有必要提供的资料。格式不做统一规定。</w:t>
      </w:r>
    </w:p>
    <w:p w14:paraId="09CE100C">
      <w:pPr>
        <w:pStyle w:val="7"/>
        <w:spacing w:before="1"/>
        <w:ind w:left="818"/>
        <w:rPr>
          <w:highlight w:val="none"/>
        </w:rPr>
      </w:pPr>
      <w:r>
        <w:rPr>
          <w:rFonts w:hint="eastAsia"/>
          <w:highlight w:val="none"/>
        </w:rPr>
        <w:t>2、项目管理机构配备情况说明资料另附（与本投标文件一起装订）</w:t>
      </w:r>
    </w:p>
    <w:p w14:paraId="414A45B8">
      <w:pPr>
        <w:rPr>
          <w:highlight w:val="none"/>
        </w:rPr>
        <w:sectPr>
          <w:pgSz w:w="11850" w:h="16790"/>
          <w:pgMar w:top="1134" w:right="1134" w:bottom="1134" w:left="1134" w:header="0" w:footer="721" w:gutter="0"/>
          <w:cols w:space="720" w:num="1"/>
          <w:rtlGutter w:val="0"/>
          <w:docGrid w:linePitch="0" w:charSpace="0"/>
        </w:sectPr>
      </w:pPr>
    </w:p>
    <w:p w14:paraId="596187DF">
      <w:pPr>
        <w:spacing w:before="40"/>
        <w:ind w:left="218"/>
        <w:rPr>
          <w:b/>
          <w:sz w:val="28"/>
          <w:highlight w:val="none"/>
        </w:rPr>
      </w:pPr>
      <w:r>
        <w:rPr>
          <w:rFonts w:hint="eastAsia"/>
          <w:b/>
          <w:sz w:val="28"/>
          <w:highlight w:val="none"/>
        </w:rPr>
        <w:t>附件十一：</w:t>
      </w:r>
    </w:p>
    <w:p w14:paraId="0DA662A9">
      <w:pPr>
        <w:pStyle w:val="7"/>
        <w:spacing w:before="4"/>
        <w:rPr>
          <w:b/>
          <w:sz w:val="31"/>
          <w:highlight w:val="none"/>
        </w:rPr>
      </w:pPr>
      <w:r>
        <w:rPr>
          <w:rFonts w:hint="eastAsia"/>
          <w:highlight w:val="none"/>
        </w:rPr>
        <w:br w:type="column"/>
      </w:r>
    </w:p>
    <w:p w14:paraId="4323AF68">
      <w:pPr>
        <w:ind w:left="218"/>
        <w:rPr>
          <w:b/>
          <w:sz w:val="32"/>
          <w:highlight w:val="none"/>
        </w:rPr>
      </w:pPr>
      <w:r>
        <w:rPr>
          <w:rFonts w:hint="eastAsia"/>
          <w:b/>
          <w:sz w:val="32"/>
          <w:highlight w:val="none"/>
        </w:rPr>
        <w:t>关于资格的声明函</w:t>
      </w:r>
    </w:p>
    <w:p w14:paraId="4B0D0398">
      <w:pPr>
        <w:rPr>
          <w:sz w:val="32"/>
          <w:highlight w:val="none"/>
        </w:rPr>
        <w:sectPr>
          <w:pgSz w:w="11850" w:h="16790"/>
          <w:pgMar w:top="1134" w:right="1134" w:bottom="1134" w:left="1134" w:header="0" w:footer="721" w:gutter="0"/>
          <w:cols w:equalWidth="0" w:num="2">
            <w:col w:w="2111" w:space="1177"/>
            <w:col w:w="6294"/>
          </w:cols>
          <w:rtlGutter w:val="0"/>
          <w:docGrid w:linePitch="0" w:charSpace="0"/>
        </w:sectPr>
      </w:pPr>
    </w:p>
    <w:p w14:paraId="4D4FBDC0">
      <w:pPr>
        <w:pStyle w:val="7"/>
        <w:spacing w:before="9"/>
        <w:rPr>
          <w:b/>
          <w:sz w:val="23"/>
          <w:highlight w:val="none"/>
        </w:rPr>
      </w:pPr>
    </w:p>
    <w:p w14:paraId="3F679358">
      <w:pPr>
        <w:pStyle w:val="7"/>
        <w:spacing w:before="67" w:line="360" w:lineRule="auto"/>
        <w:rPr>
          <w:sz w:val="27"/>
          <w:highlight w:val="none"/>
        </w:rPr>
      </w:pPr>
      <w:r>
        <w:rPr>
          <w:rFonts w:hint="eastAsia"/>
          <w:highlight w:val="none"/>
        </w:rPr>
        <w:t>周口市公共资源交易中心（政府采购中心）：</w:t>
      </w:r>
    </w:p>
    <w:p w14:paraId="02B4EE22">
      <w:pPr>
        <w:pStyle w:val="7"/>
        <w:keepNext w:val="0"/>
        <w:keepLines w:val="0"/>
        <w:pageBreakBefore w:val="0"/>
        <w:widowControl w:val="0"/>
        <w:tabs>
          <w:tab w:val="left" w:pos="3218"/>
        </w:tabs>
        <w:kinsoku/>
        <w:wordWrap/>
        <w:overflowPunct/>
        <w:topLinePunct w:val="0"/>
        <w:autoSpaceDE w:val="0"/>
        <w:autoSpaceDN w:val="0"/>
        <w:bidi w:val="0"/>
        <w:adjustRightInd/>
        <w:snapToGrid/>
        <w:spacing w:line="360" w:lineRule="auto"/>
        <w:ind w:firstLine="480" w:firstLineChars="200"/>
        <w:textAlignment w:val="auto"/>
        <w:rPr>
          <w:rFonts w:hint="eastAsia"/>
          <w:sz w:val="24"/>
          <w:szCs w:val="24"/>
          <w:highlight w:val="none"/>
        </w:rPr>
      </w:pPr>
      <w:r>
        <w:rPr>
          <w:rFonts w:hint="eastAsia"/>
          <w:sz w:val="24"/>
          <w:szCs w:val="24"/>
          <w:highlight w:val="none"/>
        </w:rPr>
        <w:t>关于贵方的</w:t>
      </w:r>
      <w:r>
        <w:rPr>
          <w:rFonts w:hint="eastAsia"/>
          <w:sz w:val="24"/>
          <w:szCs w:val="24"/>
          <w:highlight w:val="none"/>
          <w:u w:val="single"/>
        </w:rPr>
        <w:tab/>
      </w:r>
      <w:r>
        <w:rPr>
          <w:rFonts w:hint="eastAsia"/>
          <w:sz w:val="24"/>
          <w:szCs w:val="24"/>
          <w:highlight w:val="none"/>
        </w:rPr>
        <w:t>项目招标邀请</w:t>
      </w:r>
      <w:r>
        <w:rPr>
          <w:rFonts w:hint="eastAsia"/>
          <w:spacing w:val="-12"/>
          <w:sz w:val="24"/>
          <w:szCs w:val="24"/>
          <w:highlight w:val="none"/>
        </w:rPr>
        <w:t>，</w:t>
      </w:r>
      <w:r>
        <w:rPr>
          <w:rFonts w:hint="eastAsia"/>
          <w:sz w:val="24"/>
          <w:szCs w:val="24"/>
          <w:highlight w:val="none"/>
        </w:rPr>
        <w:t>本签字人</w:t>
      </w:r>
      <w:r>
        <w:rPr>
          <w:rFonts w:hint="eastAsia"/>
          <w:sz w:val="24"/>
          <w:szCs w:val="24"/>
          <w:highlight w:val="none"/>
          <w:u w:val="single"/>
          <w:lang w:val="en-US"/>
        </w:rPr>
        <w:t xml:space="preserve">       </w:t>
      </w:r>
      <w:r>
        <w:rPr>
          <w:rFonts w:hint="eastAsia"/>
          <w:sz w:val="24"/>
          <w:szCs w:val="24"/>
          <w:highlight w:val="none"/>
        </w:rPr>
        <w:t>愿意参加投标</w:t>
      </w:r>
      <w:r>
        <w:rPr>
          <w:rFonts w:hint="eastAsia"/>
          <w:spacing w:val="-12"/>
          <w:sz w:val="24"/>
          <w:szCs w:val="24"/>
          <w:highlight w:val="none"/>
        </w:rPr>
        <w:t>，</w:t>
      </w:r>
      <w:r>
        <w:rPr>
          <w:rFonts w:hint="eastAsia"/>
          <w:sz w:val="24"/>
          <w:szCs w:val="24"/>
          <w:highlight w:val="none"/>
        </w:rPr>
        <w:t>提供谈判项目所需的工程维修改造服务，并声明提交的下列文件是准确和真实的。</w:t>
      </w:r>
    </w:p>
    <w:p w14:paraId="62E23B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sz w:val="24"/>
          <w:szCs w:val="24"/>
          <w:highlight w:val="none"/>
        </w:rPr>
      </w:pPr>
      <w:r>
        <w:rPr>
          <w:rFonts w:hint="eastAsia"/>
          <w:sz w:val="24"/>
          <w:szCs w:val="24"/>
          <w:highlight w:val="none"/>
        </w:rPr>
        <w:t>1、企业法人营业执照。</w:t>
      </w:r>
    </w:p>
    <w:p w14:paraId="1C1C3D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2、税务登记证（多证合一的不需要提供）。</w:t>
      </w:r>
    </w:p>
    <w:p w14:paraId="026E3D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3、组织机构代码证（多证合一的不需要提供）。</w:t>
      </w:r>
    </w:p>
    <w:p w14:paraId="5A4566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4、法定代表人授权委托书。</w:t>
      </w:r>
    </w:p>
    <w:p w14:paraId="3379D0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5、委托代理人身份证。</w:t>
      </w:r>
    </w:p>
    <w:p w14:paraId="63328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6、其它证明文件或证件。</w:t>
      </w:r>
    </w:p>
    <w:p w14:paraId="24D036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本签字人确认资格文件中的说明是真实的、准确的。</w:t>
      </w:r>
    </w:p>
    <w:p w14:paraId="62D811BD">
      <w:pPr>
        <w:pStyle w:val="7"/>
        <w:rPr>
          <w:highlight w:val="none"/>
        </w:rPr>
      </w:pPr>
    </w:p>
    <w:p w14:paraId="162D723A">
      <w:pPr>
        <w:pStyle w:val="7"/>
        <w:rPr>
          <w:highlight w:val="none"/>
        </w:rPr>
      </w:pPr>
    </w:p>
    <w:p w14:paraId="6883EA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单位名称：（</w:t>
      </w:r>
      <w:r>
        <w:rPr>
          <w:rFonts w:hint="eastAsia"/>
          <w:sz w:val="24"/>
          <w:szCs w:val="24"/>
          <w:highlight w:val="none"/>
          <w:lang w:val="en-US"/>
        </w:rPr>
        <w:t>电子</w:t>
      </w:r>
      <w:r>
        <w:rPr>
          <w:rFonts w:hint="eastAsia"/>
          <w:sz w:val="24"/>
          <w:szCs w:val="24"/>
          <w:highlight w:val="none"/>
        </w:rPr>
        <w:t>公章）</w:t>
      </w:r>
      <w:r>
        <w:rPr>
          <w:rFonts w:hint="eastAsia"/>
          <w:sz w:val="24"/>
          <w:szCs w:val="24"/>
          <w:highlight w:val="none"/>
        </w:rPr>
        <w:tab/>
      </w:r>
      <w:r>
        <w:rPr>
          <w:rFonts w:hint="eastAsia"/>
          <w:sz w:val="24"/>
          <w:szCs w:val="24"/>
          <w:highlight w:val="none"/>
        </w:rPr>
        <w:t>法定代表人（签字）：</w:t>
      </w:r>
    </w:p>
    <w:p w14:paraId="27C7D2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地址：</w:t>
      </w:r>
      <w:r>
        <w:rPr>
          <w:rFonts w:hint="eastAsia"/>
          <w:sz w:val="24"/>
          <w:szCs w:val="24"/>
          <w:highlight w:val="none"/>
        </w:rPr>
        <w:tab/>
      </w:r>
      <w:r>
        <w:rPr>
          <w:rFonts w:hint="eastAsia"/>
          <w:sz w:val="24"/>
          <w:szCs w:val="24"/>
          <w:highlight w:val="none"/>
        </w:rPr>
        <w:t>邮政编码：</w:t>
      </w:r>
    </w:p>
    <w:p w14:paraId="37DB5E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签字人姓名、职务（印刷体）：</w:t>
      </w:r>
      <w:r>
        <w:rPr>
          <w:rFonts w:hint="eastAsia"/>
          <w:sz w:val="24"/>
          <w:szCs w:val="24"/>
          <w:highlight w:val="none"/>
        </w:rPr>
        <w:tab/>
      </w:r>
      <w:r>
        <w:rPr>
          <w:rFonts w:hint="eastAsia"/>
          <w:sz w:val="24"/>
          <w:szCs w:val="24"/>
          <w:highlight w:val="none"/>
        </w:rPr>
        <w:tab/>
      </w:r>
    </w:p>
    <w:p w14:paraId="75B27F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电话：</w:t>
      </w:r>
      <w:r>
        <w:rPr>
          <w:rFonts w:hint="eastAsia"/>
          <w:sz w:val="24"/>
          <w:szCs w:val="24"/>
          <w:highlight w:val="none"/>
        </w:rPr>
        <w:tab/>
      </w:r>
      <w:r>
        <w:rPr>
          <w:rFonts w:hint="eastAsia"/>
          <w:sz w:val="24"/>
          <w:szCs w:val="24"/>
          <w:highlight w:val="none"/>
        </w:rPr>
        <w:t>传真：</w:t>
      </w:r>
    </w:p>
    <w:p w14:paraId="5BE40F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pPr>
      <w:r>
        <w:rPr>
          <w:rFonts w:hint="eastAsia"/>
          <w:sz w:val="24"/>
          <w:szCs w:val="24"/>
          <w:highlight w:val="none"/>
        </w:rPr>
        <w:t>日期：</w:t>
      </w:r>
    </w:p>
    <w:p w14:paraId="573878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highlight w:val="none"/>
        </w:rPr>
        <w:sectPr>
          <w:type w:val="continuous"/>
          <w:pgSz w:w="11850" w:h="16790"/>
          <w:pgMar w:top="1134" w:right="1134" w:bottom="1134" w:left="1134" w:header="720" w:footer="720" w:gutter="0"/>
          <w:cols w:space="720" w:num="1"/>
          <w:rtlGutter w:val="0"/>
          <w:docGrid w:linePitch="0" w:charSpace="0"/>
        </w:sectPr>
      </w:pPr>
    </w:p>
    <w:p w14:paraId="2C7BED88">
      <w:pPr>
        <w:spacing w:before="40"/>
        <w:ind w:left="218"/>
        <w:rPr>
          <w:b/>
          <w:sz w:val="28"/>
          <w:highlight w:val="none"/>
        </w:rPr>
      </w:pPr>
      <w:r>
        <w:rPr>
          <w:rFonts w:hint="eastAsia"/>
          <w:b/>
          <w:sz w:val="28"/>
          <w:highlight w:val="none"/>
        </w:rPr>
        <w:t>附件十二：</w:t>
      </w:r>
    </w:p>
    <w:p w14:paraId="29544736">
      <w:pPr>
        <w:pStyle w:val="7"/>
        <w:spacing w:before="5"/>
        <w:rPr>
          <w:b/>
          <w:highlight w:val="none"/>
        </w:rPr>
      </w:pPr>
    </w:p>
    <w:p w14:paraId="213C9D10">
      <w:pPr>
        <w:spacing w:before="54"/>
        <w:ind w:left="592" w:right="985"/>
        <w:jc w:val="center"/>
        <w:rPr>
          <w:b/>
          <w:sz w:val="32"/>
          <w:highlight w:val="none"/>
        </w:rPr>
      </w:pPr>
      <w:r>
        <w:rPr>
          <w:rFonts w:hint="eastAsia"/>
          <w:b/>
          <w:sz w:val="32"/>
          <w:highlight w:val="none"/>
        </w:rPr>
        <w:t>授权委托书</w:t>
      </w:r>
    </w:p>
    <w:p w14:paraId="2D623C5D">
      <w:pPr>
        <w:pStyle w:val="7"/>
        <w:spacing w:before="9"/>
        <w:rPr>
          <w:b/>
          <w:sz w:val="32"/>
          <w:highlight w:val="none"/>
        </w:rPr>
      </w:pPr>
    </w:p>
    <w:p w14:paraId="5A200CED">
      <w:pPr>
        <w:pStyle w:val="7"/>
        <w:tabs>
          <w:tab w:val="left" w:pos="6393"/>
        </w:tabs>
        <w:spacing w:line="360" w:lineRule="auto"/>
        <w:ind w:firstLine="476" w:firstLineChars="200"/>
        <w:rPr>
          <w:sz w:val="21"/>
          <w:highlight w:val="none"/>
        </w:rPr>
      </w:pPr>
      <w:r>
        <w:rPr>
          <w:rFonts w:hint="eastAsia"/>
          <w:spacing w:val="-1"/>
          <w:highlight w:val="none"/>
        </w:rPr>
        <w:t>委</w:t>
      </w:r>
      <w:r>
        <w:rPr>
          <w:rFonts w:hint="eastAsia"/>
          <w:highlight w:val="none"/>
        </w:rPr>
        <w:t>托单位：</w:t>
      </w:r>
      <w:r>
        <w:rPr>
          <w:rFonts w:hint="eastAsia"/>
          <w:highlight w:val="none"/>
          <w:u w:val="single"/>
        </w:rPr>
        <w:tab/>
      </w:r>
    </w:p>
    <w:p w14:paraId="26C1E9A7">
      <w:pPr>
        <w:pStyle w:val="7"/>
        <w:tabs>
          <w:tab w:val="left" w:pos="937"/>
          <w:tab w:val="left" w:pos="6033"/>
          <w:tab w:val="left" w:pos="8530"/>
        </w:tabs>
        <w:spacing w:before="74" w:line="360" w:lineRule="auto"/>
        <w:ind w:firstLine="480" w:firstLineChars="200"/>
        <w:rPr>
          <w:rFonts w:hint="eastAsia"/>
          <w:highlight w:val="none"/>
          <w:u w:val="single"/>
        </w:rPr>
      </w:pPr>
      <w:r>
        <w:rPr>
          <w:rFonts w:hint="eastAsia"/>
          <w:highlight w:val="none"/>
        </w:rPr>
        <w:t>地</w:t>
      </w:r>
      <w:r>
        <w:rPr>
          <w:rFonts w:hint="eastAsia"/>
          <w:highlight w:val="none"/>
        </w:rPr>
        <w:tab/>
      </w:r>
      <w:r>
        <w:rPr>
          <w:rFonts w:hint="eastAsia"/>
          <w:highlight w:val="none"/>
        </w:rPr>
        <w:t>址：</w:t>
      </w:r>
      <w:r>
        <w:rPr>
          <w:rFonts w:hint="eastAsia"/>
          <w:highlight w:val="none"/>
          <w:u w:val="single"/>
        </w:rPr>
        <w:tab/>
      </w:r>
    </w:p>
    <w:p w14:paraId="0A22D787">
      <w:pPr>
        <w:pStyle w:val="7"/>
        <w:tabs>
          <w:tab w:val="left" w:pos="937"/>
          <w:tab w:val="left" w:pos="6033"/>
          <w:tab w:val="left" w:pos="8530"/>
        </w:tabs>
        <w:spacing w:before="74" w:line="360" w:lineRule="auto"/>
        <w:ind w:firstLine="480" w:firstLineChars="200"/>
        <w:rPr>
          <w:sz w:val="20"/>
          <w:highlight w:val="none"/>
        </w:rPr>
      </w:pPr>
      <w:r>
        <w:rPr>
          <w:rFonts w:hint="eastAsia"/>
          <w:highlight w:val="none"/>
        </w:rPr>
        <w:t>法定代表人：</w:t>
      </w:r>
      <w:r>
        <w:rPr>
          <w:rFonts w:hint="eastAsia"/>
          <w:highlight w:val="none"/>
          <w:u w:val="single"/>
        </w:rPr>
        <w:tab/>
      </w:r>
    </w:p>
    <w:p w14:paraId="6EEBB738">
      <w:pPr>
        <w:pStyle w:val="7"/>
        <w:tabs>
          <w:tab w:val="left" w:pos="3249"/>
          <w:tab w:val="left" w:pos="3489"/>
          <w:tab w:val="left" w:pos="4721"/>
          <w:tab w:val="left" w:pos="6792"/>
          <w:tab w:val="left" w:pos="7513"/>
          <w:tab w:val="left" w:pos="8233"/>
        </w:tabs>
        <w:spacing w:before="74" w:line="360" w:lineRule="auto"/>
        <w:ind w:firstLine="480" w:firstLineChars="200"/>
        <w:rPr>
          <w:sz w:val="19"/>
          <w:highlight w:val="none"/>
        </w:rPr>
      </w:pPr>
      <w:r>
        <w:rPr>
          <w:rFonts w:hint="eastAsia"/>
          <w:highlight w:val="none"/>
        </w:rPr>
        <w:t>受托人姓名</w:t>
      </w:r>
      <w:r>
        <w:rPr>
          <w:rFonts w:hint="eastAsia"/>
          <w:highlight w:val="none"/>
          <w:u w:val="single"/>
        </w:rPr>
        <w:t>：</w:t>
      </w:r>
      <w:r>
        <w:rPr>
          <w:rFonts w:hint="eastAsia"/>
          <w:highlight w:val="none"/>
          <w:u w:val="single"/>
        </w:rPr>
        <w:tab/>
      </w:r>
      <w:r>
        <w:rPr>
          <w:rFonts w:hint="eastAsia"/>
          <w:highlight w:val="none"/>
        </w:rPr>
        <w:tab/>
      </w:r>
      <w:r>
        <w:rPr>
          <w:rFonts w:hint="eastAsia"/>
          <w:highlight w:val="none"/>
        </w:rPr>
        <w:t>性别</w:t>
      </w:r>
      <w:r>
        <w:rPr>
          <w:rFonts w:hint="eastAsia"/>
          <w:highlight w:val="none"/>
          <w:u w:val="single"/>
        </w:rPr>
        <w:t>：</w:t>
      </w:r>
      <w:r>
        <w:rPr>
          <w:rFonts w:hint="eastAsia"/>
          <w:highlight w:val="none"/>
          <w:u w:val="single"/>
        </w:rPr>
        <w:tab/>
      </w:r>
      <w:r>
        <w:rPr>
          <w:rFonts w:hint="eastAsia"/>
          <w:highlight w:val="none"/>
        </w:rPr>
        <w:t>出生日期</w:t>
      </w:r>
      <w:r>
        <w:rPr>
          <w:rFonts w:hint="eastAsia"/>
          <w:highlight w:val="none"/>
          <w:u w:val="single"/>
        </w:rPr>
        <w:t>：</w:t>
      </w: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14:paraId="45B6068E">
      <w:pPr>
        <w:pStyle w:val="7"/>
        <w:tabs>
          <w:tab w:val="left" w:pos="5433"/>
          <w:tab w:val="left" w:pos="8530"/>
        </w:tabs>
        <w:spacing w:before="74" w:line="360" w:lineRule="auto"/>
        <w:ind w:firstLine="480" w:firstLineChars="200"/>
        <w:rPr>
          <w:sz w:val="20"/>
          <w:highlight w:val="none"/>
        </w:rPr>
      </w:pPr>
      <w:r>
        <w:rPr>
          <w:rFonts w:hint="eastAsia"/>
          <w:highlight w:val="none"/>
        </w:rPr>
        <w:t>所在单位：</w:t>
      </w:r>
      <w:r>
        <w:rPr>
          <w:rFonts w:hint="eastAsia"/>
          <w:highlight w:val="none"/>
          <w:u w:val="single"/>
        </w:rPr>
        <w:tab/>
      </w:r>
      <w:r>
        <w:rPr>
          <w:rFonts w:hint="eastAsia"/>
          <w:highlight w:val="none"/>
        </w:rPr>
        <w:t>职务：</w:t>
      </w:r>
      <w:r>
        <w:rPr>
          <w:rFonts w:hint="eastAsia"/>
          <w:highlight w:val="none"/>
          <w:u w:val="single"/>
        </w:rPr>
        <w:tab/>
      </w:r>
    </w:p>
    <w:p w14:paraId="76158ECF">
      <w:pPr>
        <w:pStyle w:val="7"/>
        <w:tabs>
          <w:tab w:val="left" w:pos="4113"/>
          <w:tab w:val="left" w:pos="5378"/>
          <w:tab w:val="left" w:pos="8530"/>
        </w:tabs>
        <w:spacing w:before="74" w:line="360" w:lineRule="auto"/>
        <w:ind w:right="556" w:firstLine="480" w:firstLineChars="200"/>
        <w:rPr>
          <w:rFonts w:hint="eastAsia"/>
          <w:highlight w:val="none"/>
          <w:u w:val="single"/>
        </w:rPr>
      </w:pPr>
      <w:r>
        <w:rPr>
          <w:rFonts w:hint="eastAsia"/>
          <w:highlight w:val="none"/>
        </w:rPr>
        <w:t>身份证：</w:t>
      </w:r>
      <w:r>
        <w:rPr>
          <w:rFonts w:hint="eastAsia"/>
          <w:highlight w:val="none"/>
          <w:u w:val="single"/>
        </w:rPr>
        <w:tab/>
      </w:r>
    </w:p>
    <w:p w14:paraId="4235A1BF">
      <w:pPr>
        <w:pStyle w:val="7"/>
        <w:tabs>
          <w:tab w:val="left" w:pos="4113"/>
          <w:tab w:val="left" w:pos="5378"/>
          <w:tab w:val="left" w:pos="8530"/>
        </w:tabs>
        <w:spacing w:before="74" w:line="360" w:lineRule="auto"/>
        <w:ind w:right="556" w:firstLine="480" w:firstLineChars="200"/>
        <w:rPr>
          <w:rFonts w:hint="eastAsia"/>
          <w:highlight w:val="none"/>
          <w:u w:val="single"/>
        </w:rPr>
      </w:pPr>
      <w:r>
        <w:rPr>
          <w:rFonts w:hint="eastAsia"/>
          <w:highlight w:val="none"/>
        </w:rPr>
        <w:t>现住：</w:t>
      </w:r>
      <w:r>
        <w:rPr>
          <w:rFonts w:hint="eastAsia"/>
          <w:highlight w:val="none"/>
          <w:u w:val="single"/>
        </w:rPr>
        <w:tab/>
      </w:r>
      <w:r>
        <w:rPr>
          <w:rFonts w:hint="eastAsia"/>
          <w:highlight w:val="none"/>
          <w:u w:val="single"/>
        </w:rPr>
        <w:tab/>
      </w:r>
    </w:p>
    <w:p w14:paraId="1DBF516C">
      <w:pPr>
        <w:pStyle w:val="7"/>
        <w:tabs>
          <w:tab w:val="left" w:pos="4113"/>
          <w:tab w:val="left" w:pos="5378"/>
          <w:tab w:val="left" w:pos="8530"/>
        </w:tabs>
        <w:spacing w:before="74" w:line="360" w:lineRule="auto"/>
        <w:ind w:right="556" w:firstLine="480" w:firstLineChars="200"/>
        <w:rPr>
          <w:highlight w:val="none"/>
        </w:rPr>
      </w:pPr>
      <w:r>
        <w:rPr>
          <w:rFonts w:hint="eastAsia"/>
          <w:highlight w:val="none"/>
        </w:rPr>
        <w:t>兹委托受托人代表我单位参加</w:t>
      </w:r>
      <w:r>
        <w:rPr>
          <w:rFonts w:hint="eastAsia"/>
          <w:highlight w:val="none"/>
          <w:u w:val="single"/>
        </w:rPr>
        <w:tab/>
      </w:r>
      <w:r>
        <w:rPr>
          <w:rFonts w:hint="eastAsia"/>
          <w:highlight w:val="none"/>
          <w:u w:val="single"/>
        </w:rPr>
        <w:tab/>
      </w:r>
      <w:r>
        <w:rPr>
          <w:rFonts w:hint="eastAsia"/>
          <w:highlight w:val="none"/>
        </w:rPr>
        <w:t>项目谈判事宜，并授权其全权办理以下事宜：</w:t>
      </w:r>
    </w:p>
    <w:p w14:paraId="4FA3581A">
      <w:pPr>
        <w:pStyle w:val="7"/>
        <w:spacing w:before="12" w:line="360" w:lineRule="auto"/>
        <w:ind w:firstLine="480" w:firstLineChars="200"/>
        <w:rPr>
          <w:highlight w:val="none"/>
        </w:rPr>
      </w:pPr>
      <w:r>
        <w:rPr>
          <w:rFonts w:hint="eastAsia"/>
          <w:highlight w:val="none"/>
        </w:rPr>
        <w:t>1、参加谈判活动。</w:t>
      </w:r>
    </w:p>
    <w:p w14:paraId="4877BC4E">
      <w:pPr>
        <w:pStyle w:val="7"/>
        <w:spacing w:before="12" w:line="360" w:lineRule="auto"/>
        <w:ind w:firstLine="480" w:firstLineChars="200"/>
        <w:rPr>
          <w:rFonts w:hint="eastAsia"/>
          <w:highlight w:val="none"/>
        </w:rPr>
      </w:pPr>
      <w:r>
        <w:rPr>
          <w:rFonts w:hint="eastAsia"/>
          <w:highlight w:val="none"/>
        </w:rPr>
        <w:t>2、出席谈判会议。</w:t>
      </w:r>
    </w:p>
    <w:p w14:paraId="347FD487">
      <w:pPr>
        <w:pStyle w:val="7"/>
        <w:spacing w:before="12" w:line="360" w:lineRule="auto"/>
        <w:ind w:firstLine="480" w:firstLineChars="200"/>
        <w:rPr>
          <w:rFonts w:hint="eastAsia"/>
          <w:highlight w:val="none"/>
        </w:rPr>
      </w:pPr>
      <w:r>
        <w:rPr>
          <w:rFonts w:hint="eastAsia"/>
          <w:highlight w:val="none"/>
        </w:rPr>
        <w:t>3、确定谈判采购的最终报价。</w:t>
      </w:r>
    </w:p>
    <w:p w14:paraId="270910DE">
      <w:pPr>
        <w:pStyle w:val="7"/>
        <w:spacing w:before="12" w:line="360" w:lineRule="auto"/>
        <w:ind w:firstLine="480" w:firstLineChars="200"/>
        <w:rPr>
          <w:rFonts w:hint="eastAsia"/>
          <w:highlight w:val="none"/>
        </w:rPr>
      </w:pPr>
      <w:r>
        <w:rPr>
          <w:rFonts w:hint="eastAsia"/>
          <w:highlight w:val="none"/>
        </w:rPr>
        <w:t>4、签订与成交事宜有关的合同。</w:t>
      </w:r>
    </w:p>
    <w:p w14:paraId="1687AE05">
      <w:pPr>
        <w:pStyle w:val="7"/>
        <w:spacing w:before="12" w:line="360" w:lineRule="auto"/>
        <w:ind w:firstLine="480" w:firstLineChars="200"/>
        <w:rPr>
          <w:rFonts w:hint="eastAsia"/>
          <w:highlight w:val="none"/>
        </w:rPr>
      </w:pPr>
      <w:r>
        <w:rPr>
          <w:rFonts w:hint="eastAsia"/>
          <w:highlight w:val="none"/>
        </w:rPr>
        <w:t>5、负责合同的履行、服务以及在合同履行过程中有关事宜的洽谈和处理。受托人在办理上述事宜过程中以其自己的名义签署的所有文件我单位均予以承认。</w:t>
      </w:r>
    </w:p>
    <w:p w14:paraId="6E2BC251">
      <w:pPr>
        <w:pStyle w:val="7"/>
        <w:spacing w:before="12" w:line="360" w:lineRule="auto"/>
        <w:ind w:firstLine="480" w:firstLineChars="200"/>
        <w:rPr>
          <w:rFonts w:hint="eastAsia"/>
          <w:highlight w:val="none"/>
        </w:rPr>
      </w:pPr>
      <w:r>
        <w:rPr>
          <w:rFonts w:hint="eastAsia"/>
          <w:highlight w:val="none"/>
        </w:rPr>
        <w:t>受托人无转委托权。</w:t>
      </w:r>
    </w:p>
    <w:p w14:paraId="0446D58B">
      <w:pPr>
        <w:pStyle w:val="7"/>
        <w:spacing w:before="12" w:line="360" w:lineRule="auto"/>
        <w:ind w:firstLine="480" w:firstLineChars="200"/>
        <w:rPr>
          <w:rFonts w:hint="eastAsia"/>
          <w:highlight w:val="none"/>
        </w:rPr>
      </w:pPr>
      <w:r>
        <w:rPr>
          <w:rFonts w:hint="eastAsia"/>
          <w:highlight w:val="none"/>
        </w:rPr>
        <w:t>委托期限：至上述事宜处理完毕止。</w:t>
      </w:r>
    </w:p>
    <w:p w14:paraId="1FCA88BA">
      <w:pPr>
        <w:pStyle w:val="7"/>
        <w:spacing w:before="12" w:line="360" w:lineRule="auto"/>
        <w:ind w:firstLine="480" w:firstLineChars="200"/>
        <w:rPr>
          <w:highlight w:val="none"/>
        </w:rPr>
      </w:pPr>
      <w:r>
        <w:rPr>
          <w:rFonts w:hint="eastAsia"/>
          <w:highlight w:val="none"/>
        </w:rPr>
        <w:t>委托单位：</w:t>
      </w:r>
      <w:r>
        <w:rPr>
          <w:rFonts w:hint="eastAsia"/>
          <w:highlight w:val="none"/>
          <w:u w:val="single"/>
        </w:rPr>
        <w:tab/>
      </w:r>
      <w:r>
        <w:rPr>
          <w:rFonts w:hint="eastAsia"/>
          <w:highlight w:val="none"/>
          <w:u w:val="single"/>
        </w:rPr>
        <w:t>（</w:t>
      </w:r>
      <w:r>
        <w:rPr>
          <w:rFonts w:hint="eastAsia"/>
          <w:highlight w:val="none"/>
          <w:u w:val="single"/>
          <w:lang w:val="en-US"/>
        </w:rPr>
        <w:t>电子</w:t>
      </w:r>
      <w:r>
        <w:rPr>
          <w:rFonts w:hint="eastAsia"/>
          <w:highlight w:val="none"/>
          <w:u w:val="single"/>
        </w:rPr>
        <w:t>公章）</w:t>
      </w:r>
      <w:r>
        <w:rPr>
          <w:rFonts w:hint="eastAsia"/>
          <w:highlight w:val="none"/>
          <w:u w:val="single"/>
        </w:rPr>
        <w:tab/>
      </w:r>
    </w:p>
    <w:p w14:paraId="37EBFF3E">
      <w:pPr>
        <w:pStyle w:val="7"/>
        <w:tabs>
          <w:tab w:val="left" w:pos="2498"/>
          <w:tab w:val="left" w:pos="4298"/>
        </w:tabs>
        <w:spacing w:before="6" w:line="360" w:lineRule="auto"/>
        <w:ind w:firstLine="480" w:firstLineChars="200"/>
        <w:rPr>
          <w:highlight w:val="none"/>
        </w:rPr>
      </w:pPr>
      <w:r>
        <w:rPr>
          <w:rFonts w:hint="eastAsia"/>
          <w:highlight w:val="none"/>
        </w:rPr>
        <w:t>法定代表人：</w:t>
      </w:r>
      <w:r>
        <w:rPr>
          <w:rFonts w:hint="eastAsia"/>
          <w:highlight w:val="none"/>
          <w:u w:val="single"/>
        </w:rPr>
        <w:tab/>
      </w:r>
      <w:r>
        <w:rPr>
          <w:rFonts w:hint="eastAsia"/>
          <w:highlight w:val="none"/>
          <w:u w:val="single"/>
        </w:rPr>
        <w:t>（</w:t>
      </w:r>
      <w:r>
        <w:rPr>
          <w:rFonts w:hint="eastAsia"/>
          <w:highlight w:val="none"/>
          <w:u w:val="single"/>
          <w:lang w:val="en-US"/>
        </w:rPr>
        <w:t>电子</w:t>
      </w:r>
      <w:r>
        <w:rPr>
          <w:rFonts w:hint="eastAsia"/>
          <w:highlight w:val="none"/>
          <w:u w:val="single"/>
        </w:rPr>
        <w:t>签字）</w:t>
      </w:r>
      <w:r>
        <w:rPr>
          <w:rFonts w:hint="eastAsia"/>
          <w:highlight w:val="none"/>
          <w:u w:val="single"/>
        </w:rPr>
        <w:tab/>
      </w:r>
    </w:p>
    <w:p w14:paraId="73ABC5C9">
      <w:pPr>
        <w:pStyle w:val="7"/>
        <w:spacing w:line="360" w:lineRule="auto"/>
        <w:rPr>
          <w:sz w:val="20"/>
          <w:highlight w:val="none"/>
        </w:rPr>
      </w:pPr>
    </w:p>
    <w:p w14:paraId="1FCFAF2D">
      <w:pPr>
        <w:pStyle w:val="7"/>
        <w:spacing w:line="360" w:lineRule="auto"/>
        <w:rPr>
          <w:sz w:val="20"/>
          <w:highlight w:val="none"/>
        </w:rPr>
      </w:pPr>
    </w:p>
    <w:p w14:paraId="34B01408">
      <w:pPr>
        <w:pStyle w:val="7"/>
        <w:tabs>
          <w:tab w:val="left" w:pos="817"/>
          <w:tab w:val="left" w:pos="1537"/>
          <w:tab w:val="left" w:pos="2258"/>
        </w:tabs>
        <w:spacing w:before="67" w:line="360" w:lineRule="auto"/>
        <w:ind w:left="218"/>
        <w:rPr>
          <w:highlight w:val="none"/>
        </w:rPr>
      </w:pP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14:paraId="61FD3BC3">
      <w:pPr>
        <w:spacing w:line="360" w:lineRule="auto"/>
        <w:rPr>
          <w:highlight w:val="none"/>
        </w:rPr>
        <w:sectPr>
          <w:pgSz w:w="11850" w:h="16790"/>
          <w:pgMar w:top="1134" w:right="1134" w:bottom="1134" w:left="1134" w:header="0" w:footer="721" w:gutter="0"/>
          <w:cols w:space="720" w:num="1"/>
          <w:rtlGutter w:val="0"/>
          <w:docGrid w:linePitch="0" w:charSpace="0"/>
        </w:sectPr>
      </w:pPr>
    </w:p>
    <w:p w14:paraId="4AEAA545">
      <w:pPr>
        <w:spacing w:before="40"/>
        <w:ind w:left="218"/>
        <w:rPr>
          <w:b/>
          <w:sz w:val="28"/>
          <w:highlight w:val="none"/>
        </w:rPr>
      </w:pPr>
      <w:r>
        <w:rPr>
          <w:rFonts w:hint="eastAsia"/>
          <w:b/>
          <w:sz w:val="28"/>
          <w:highlight w:val="none"/>
        </w:rPr>
        <w:t>附件十三:</w:t>
      </w:r>
    </w:p>
    <w:p w14:paraId="68E28C80">
      <w:pPr>
        <w:spacing w:line="360" w:lineRule="auto"/>
        <w:jc w:val="center"/>
        <w:rPr>
          <w:rFonts w:hint="eastAsia"/>
          <w:b/>
          <w:bCs/>
          <w:sz w:val="28"/>
          <w:szCs w:val="28"/>
          <w:highlight w:val="none"/>
        </w:rPr>
      </w:pPr>
      <w:r>
        <w:rPr>
          <w:rFonts w:hint="eastAsia"/>
          <w:b/>
          <w:bCs/>
          <w:sz w:val="28"/>
          <w:szCs w:val="28"/>
          <w:highlight w:val="none"/>
        </w:rPr>
        <w:t>中小企业声明函（工程、服务）</w:t>
      </w:r>
    </w:p>
    <w:p w14:paraId="563503CF">
      <w:pPr>
        <w:spacing w:line="360" w:lineRule="auto"/>
        <w:rPr>
          <w:rFonts w:hint="eastAsia"/>
          <w:b/>
          <w:bCs/>
          <w:sz w:val="32"/>
          <w:szCs w:val="32"/>
          <w:highlight w:val="none"/>
        </w:rPr>
      </w:pPr>
    </w:p>
    <w:p w14:paraId="4ADFF8F6">
      <w:pPr>
        <w:spacing w:line="360" w:lineRule="auto"/>
        <w:ind w:firstLine="480" w:firstLineChars="200"/>
        <w:rPr>
          <w:rFonts w:hint="eastAsia"/>
          <w:sz w:val="24"/>
          <w:szCs w:val="24"/>
          <w:highlight w:val="none"/>
        </w:rPr>
      </w:pPr>
      <w:r>
        <w:rPr>
          <w:rFonts w:hint="eastAsia"/>
          <w:sz w:val="24"/>
          <w:szCs w:val="24"/>
          <w:highlight w:val="none"/>
        </w:rPr>
        <w:t>本公司（联合体）郑重声明，根据《政府采购促进中小企业发展管理办法》（财库﹝2020﹞46号）的规定，本公司（联合体）参加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采购活动，工程的施工单位全部为符合政策要求的中小企业</w:t>
      </w:r>
      <w:r>
        <w:rPr>
          <w:rFonts w:hint="eastAsia"/>
          <w:sz w:val="24"/>
          <w:szCs w:val="24"/>
          <w:highlight w:val="none"/>
          <w:u w:val="single"/>
        </w:rPr>
        <w:t>（或者：服务全部由符合政策要求的中小企业承接）</w:t>
      </w:r>
      <w:r>
        <w:rPr>
          <w:rFonts w:hint="eastAsia"/>
          <w:sz w:val="24"/>
          <w:szCs w:val="24"/>
          <w:highlight w:val="none"/>
        </w:rPr>
        <w:t>。相关企业</w:t>
      </w:r>
      <w:r>
        <w:rPr>
          <w:rFonts w:hint="eastAsia"/>
          <w:sz w:val="24"/>
          <w:szCs w:val="24"/>
          <w:highlight w:val="none"/>
          <w:u w:val="single"/>
        </w:rPr>
        <w:t>（含联合 体中的中小企业、签订分包意向协议的中小企业）</w:t>
      </w:r>
      <w:r>
        <w:rPr>
          <w:rFonts w:hint="eastAsia"/>
          <w:sz w:val="24"/>
          <w:szCs w:val="24"/>
          <w:highlight w:val="none"/>
        </w:rPr>
        <w:t>的具体情 况如下：</w:t>
      </w:r>
    </w:p>
    <w:p w14:paraId="0D5ECA44">
      <w:pPr>
        <w:spacing w:line="360" w:lineRule="auto"/>
        <w:ind w:firstLine="480" w:firstLineChars="200"/>
        <w:rPr>
          <w:rFonts w:hint="eastAsia"/>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承建（承接）企业为（企业名称），从业人员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rPr>
        <w:t xml:space="preserve">   </w:t>
      </w:r>
      <w:r>
        <w:rPr>
          <w:rFonts w:hint="eastAsia"/>
          <w:sz w:val="24"/>
          <w:szCs w:val="24"/>
          <w:highlight w:val="none"/>
        </w:rPr>
        <w:t>万元，资产总额为</w:t>
      </w:r>
      <w:r>
        <w:rPr>
          <w:rFonts w:hint="eastAsia"/>
          <w:sz w:val="24"/>
          <w:szCs w:val="24"/>
          <w:highlight w:val="none"/>
          <w:u w:val="single"/>
        </w:rPr>
        <w:t xml:space="preserve">   </w:t>
      </w:r>
      <w:r>
        <w:rPr>
          <w:rFonts w:hint="eastAsia"/>
          <w:sz w:val="24"/>
          <w:szCs w:val="24"/>
          <w:highlight w:val="none"/>
        </w:rPr>
        <w:t xml:space="preserve">万元，属于（中型企业、小型企业、微型企业）； </w:t>
      </w:r>
    </w:p>
    <w:p w14:paraId="08823E77">
      <w:pPr>
        <w:spacing w:line="360" w:lineRule="auto"/>
        <w:ind w:firstLine="480" w:firstLineChars="200"/>
        <w:rPr>
          <w:rFonts w:hint="eastAsia"/>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 承建（承接）企业为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rPr>
        <w:t xml:space="preserve">   </w:t>
      </w:r>
      <w:r>
        <w:rPr>
          <w:rFonts w:hint="eastAsia"/>
          <w:sz w:val="24"/>
          <w:szCs w:val="24"/>
          <w:highlight w:val="none"/>
        </w:rPr>
        <w:t>万元，资产总额为</w:t>
      </w:r>
      <w:r>
        <w:rPr>
          <w:rFonts w:hint="eastAsia"/>
          <w:sz w:val="24"/>
          <w:szCs w:val="24"/>
          <w:highlight w:val="none"/>
          <w:u w:val="single"/>
        </w:rPr>
        <w:t xml:space="preserve">    </w:t>
      </w:r>
      <w:r>
        <w:rPr>
          <w:rFonts w:hint="eastAsia"/>
          <w:sz w:val="24"/>
          <w:szCs w:val="24"/>
          <w:highlight w:val="none"/>
        </w:rPr>
        <w:t>万元，属于</w:t>
      </w:r>
      <w:r>
        <w:rPr>
          <w:rFonts w:hint="eastAsia"/>
          <w:sz w:val="24"/>
          <w:szCs w:val="24"/>
          <w:highlight w:val="none"/>
          <w:u w:val="single"/>
        </w:rPr>
        <w:t>（中型企业、 小型企业、微型企业）</w:t>
      </w:r>
      <w:r>
        <w:rPr>
          <w:rFonts w:hint="eastAsia"/>
          <w:sz w:val="24"/>
          <w:szCs w:val="24"/>
          <w:highlight w:val="none"/>
        </w:rPr>
        <w:t>； ……</w:t>
      </w:r>
    </w:p>
    <w:p w14:paraId="07A311B5">
      <w:pPr>
        <w:spacing w:line="360" w:lineRule="auto"/>
        <w:ind w:firstLine="480" w:firstLineChars="200"/>
        <w:rPr>
          <w:rFonts w:hint="eastAsia"/>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14:paraId="15EB0241">
      <w:pPr>
        <w:spacing w:line="360" w:lineRule="auto"/>
        <w:ind w:firstLine="480" w:firstLineChars="200"/>
        <w:rPr>
          <w:rFonts w:hint="eastAsia"/>
          <w:sz w:val="24"/>
          <w:szCs w:val="24"/>
          <w:highlight w:val="none"/>
        </w:rPr>
      </w:pPr>
      <w:r>
        <w:rPr>
          <w:rFonts w:hint="eastAsia"/>
          <w:sz w:val="24"/>
          <w:szCs w:val="24"/>
          <w:highlight w:val="none"/>
        </w:rPr>
        <w:t xml:space="preserve">本企业对上述声明内容的真实性负责。如有虚假，将依法承担相应责任。 </w:t>
      </w:r>
    </w:p>
    <w:p w14:paraId="73C2459C">
      <w:pPr>
        <w:spacing w:line="360" w:lineRule="auto"/>
        <w:ind w:firstLine="3600" w:firstLineChars="1500"/>
        <w:rPr>
          <w:rFonts w:hint="eastAsia"/>
          <w:sz w:val="24"/>
          <w:szCs w:val="24"/>
          <w:highlight w:val="none"/>
        </w:rPr>
      </w:pPr>
      <w:r>
        <w:rPr>
          <w:rFonts w:hint="eastAsia"/>
          <w:sz w:val="24"/>
          <w:szCs w:val="24"/>
          <w:highlight w:val="none"/>
        </w:rPr>
        <w:t xml:space="preserve">企业名称（盖章）： </w:t>
      </w:r>
    </w:p>
    <w:p w14:paraId="7EF5753E">
      <w:pPr>
        <w:spacing w:line="360" w:lineRule="auto"/>
        <w:ind w:firstLine="4800" w:firstLineChars="2000"/>
        <w:rPr>
          <w:rFonts w:hint="eastAsia"/>
          <w:sz w:val="24"/>
          <w:szCs w:val="24"/>
          <w:highlight w:val="none"/>
        </w:rPr>
      </w:pPr>
      <w:r>
        <w:rPr>
          <w:rFonts w:hint="eastAsia"/>
          <w:sz w:val="24"/>
          <w:szCs w:val="24"/>
          <w:highlight w:val="none"/>
        </w:rPr>
        <w:t xml:space="preserve">日 期： </w:t>
      </w:r>
    </w:p>
    <w:p w14:paraId="299FCA3B">
      <w:pPr>
        <w:pStyle w:val="23"/>
        <w:rPr>
          <w:rFonts w:hint="eastAsia" w:ascii="宋体" w:hAnsi="宋体" w:cs="宋体"/>
          <w:sz w:val="24"/>
          <w:szCs w:val="24"/>
          <w:highlight w:val="none"/>
        </w:rPr>
      </w:pPr>
    </w:p>
    <w:p w14:paraId="721DF2E7">
      <w:pPr>
        <w:pStyle w:val="6"/>
        <w:rPr>
          <w:rFonts w:hint="eastAsia" w:ascii="宋体" w:hAnsi="宋体" w:eastAsia="宋体"/>
          <w:sz w:val="24"/>
          <w:szCs w:val="24"/>
          <w:highlight w:val="none"/>
        </w:rPr>
      </w:pPr>
    </w:p>
    <w:p w14:paraId="01FC6DF9">
      <w:pPr>
        <w:rPr>
          <w:rFonts w:hint="eastAsia"/>
          <w:sz w:val="24"/>
          <w:szCs w:val="24"/>
          <w:highlight w:val="none"/>
        </w:rPr>
      </w:pPr>
    </w:p>
    <w:p w14:paraId="4C13AC38">
      <w:pPr>
        <w:pStyle w:val="23"/>
        <w:rPr>
          <w:rFonts w:hint="eastAsia" w:ascii="宋体" w:hAnsi="宋体" w:cs="宋体"/>
          <w:sz w:val="24"/>
          <w:szCs w:val="24"/>
          <w:highlight w:val="none"/>
        </w:rPr>
      </w:pPr>
    </w:p>
    <w:p w14:paraId="29C2B41E">
      <w:pPr>
        <w:pStyle w:val="6"/>
        <w:rPr>
          <w:highlight w:val="none"/>
        </w:rPr>
      </w:pPr>
    </w:p>
    <w:p w14:paraId="2D84B03A">
      <w:pPr>
        <w:spacing w:line="360" w:lineRule="auto"/>
        <w:ind w:firstLine="440" w:firstLineChars="200"/>
        <w:rPr>
          <w:rFonts w:hint="eastAsia"/>
          <w:highlight w:val="none"/>
        </w:rPr>
      </w:pPr>
      <w:r>
        <w:rPr>
          <w:rFonts w:hint="eastAsia"/>
          <w:highlight w:val="none"/>
        </w:rPr>
        <w:t>注：1.从业人员、营业收入、资产总额填报上一年度数据，无上一年度数据的新成立企业可不填报。</w:t>
      </w:r>
    </w:p>
    <w:p w14:paraId="566965EE">
      <w:pPr>
        <w:spacing w:line="360" w:lineRule="auto"/>
        <w:ind w:firstLine="440" w:firstLineChars="200"/>
        <w:rPr>
          <w:rFonts w:hint="eastAsia"/>
          <w:highlight w:val="none"/>
        </w:rPr>
      </w:pPr>
      <w:r>
        <w:rPr>
          <w:rFonts w:hint="eastAsia"/>
          <w:highlight w:val="none"/>
        </w:rPr>
        <w:t>2.本项目如是只面向中小企业采购的应当必须提供。</w:t>
      </w:r>
    </w:p>
    <w:p w14:paraId="24783288">
      <w:pPr>
        <w:pStyle w:val="7"/>
        <w:rPr>
          <w:rFonts w:hint="eastAsia"/>
          <w:highlight w:val="none"/>
        </w:rPr>
      </w:pPr>
    </w:p>
    <w:p w14:paraId="609318C9">
      <w:pPr>
        <w:pStyle w:val="7"/>
        <w:rPr>
          <w:highlight w:val="none"/>
        </w:rPr>
      </w:pPr>
    </w:p>
    <w:p w14:paraId="4E92BFFA">
      <w:pPr>
        <w:rPr>
          <w:highlight w:val="none"/>
        </w:rPr>
      </w:pPr>
    </w:p>
    <w:p w14:paraId="6EDBCC29">
      <w:pPr>
        <w:rPr>
          <w:b/>
          <w:sz w:val="28"/>
          <w:highlight w:val="none"/>
        </w:rPr>
      </w:pPr>
    </w:p>
    <w:p w14:paraId="013421C8">
      <w:pPr>
        <w:pStyle w:val="23"/>
        <w:rPr>
          <w:b/>
          <w:sz w:val="28"/>
          <w:highlight w:val="none"/>
        </w:rPr>
      </w:pPr>
    </w:p>
    <w:p w14:paraId="4800A3E3">
      <w:pPr>
        <w:pStyle w:val="6"/>
        <w:rPr>
          <w:b/>
          <w:sz w:val="28"/>
          <w:highlight w:val="none"/>
        </w:rPr>
      </w:pPr>
    </w:p>
    <w:p w14:paraId="5B9C1813">
      <w:pPr>
        <w:rPr>
          <w:b/>
          <w:sz w:val="28"/>
          <w:highlight w:val="none"/>
        </w:rPr>
      </w:pPr>
    </w:p>
    <w:p w14:paraId="0E5489B1">
      <w:pPr>
        <w:pStyle w:val="23"/>
        <w:rPr>
          <w:highlight w:val="none"/>
        </w:rPr>
      </w:pPr>
    </w:p>
    <w:p w14:paraId="5C32F748">
      <w:pPr>
        <w:pStyle w:val="6"/>
        <w:rPr>
          <w:highlight w:val="none"/>
        </w:rPr>
      </w:pPr>
    </w:p>
    <w:p w14:paraId="3F6DA884">
      <w:pPr>
        <w:pStyle w:val="21"/>
        <w:rPr>
          <w:rFonts w:hint="eastAsia"/>
          <w:b/>
          <w:sz w:val="28"/>
          <w:highlight w:val="none"/>
        </w:rPr>
      </w:pPr>
    </w:p>
    <w:p w14:paraId="15FBD499">
      <w:pPr>
        <w:spacing w:before="40"/>
        <w:ind w:left="218"/>
        <w:rPr>
          <w:b/>
          <w:bCs/>
          <w:sz w:val="28"/>
          <w:highlight w:val="none"/>
        </w:rPr>
      </w:pPr>
      <w:r>
        <w:rPr>
          <w:rFonts w:hint="eastAsia"/>
          <w:b/>
          <w:sz w:val="28"/>
          <w:highlight w:val="none"/>
        </w:rPr>
        <w:t>附件十</w:t>
      </w:r>
      <w:r>
        <w:rPr>
          <w:rFonts w:hint="eastAsia"/>
          <w:b/>
          <w:sz w:val="28"/>
          <w:highlight w:val="none"/>
          <w:lang w:val="en-US"/>
        </w:rPr>
        <w:t>四</w:t>
      </w:r>
      <w:r>
        <w:rPr>
          <w:rFonts w:hint="eastAsia"/>
          <w:b/>
          <w:sz w:val="28"/>
          <w:highlight w:val="none"/>
        </w:rPr>
        <w:t>:</w:t>
      </w:r>
      <w:r>
        <w:rPr>
          <w:rFonts w:hint="eastAsia"/>
          <w:b/>
          <w:bCs/>
          <w:sz w:val="28"/>
          <w:highlight w:val="none"/>
        </w:rPr>
        <w:t>其它相关资料</w:t>
      </w:r>
    </w:p>
    <w:p w14:paraId="7917A13C">
      <w:pPr>
        <w:pStyle w:val="3"/>
        <w:spacing w:before="0" w:line="500" w:lineRule="exact"/>
        <w:rPr>
          <w:sz w:val="28"/>
          <w:highlight w:val="none"/>
        </w:rPr>
      </w:pPr>
    </w:p>
    <w:p w14:paraId="1A9168B8">
      <w:pPr>
        <w:rPr>
          <w:b/>
          <w:sz w:val="28"/>
          <w:highlight w:val="none"/>
        </w:rPr>
      </w:pPr>
    </w:p>
    <w:p w14:paraId="576B204D">
      <w:pPr>
        <w:pStyle w:val="23"/>
        <w:rPr>
          <w:rFonts w:ascii="宋体" w:hAnsi="宋体" w:cs="宋体"/>
          <w:b/>
          <w:sz w:val="28"/>
          <w:highlight w:val="none"/>
        </w:rPr>
      </w:pPr>
    </w:p>
    <w:p w14:paraId="43C3126C">
      <w:pPr>
        <w:pStyle w:val="6"/>
        <w:rPr>
          <w:rFonts w:ascii="宋体" w:hAnsi="宋体" w:eastAsia="宋体"/>
          <w:b/>
          <w:sz w:val="28"/>
          <w:highlight w:val="none"/>
        </w:rPr>
      </w:pPr>
    </w:p>
    <w:p w14:paraId="2DA69B04">
      <w:pPr>
        <w:rPr>
          <w:b/>
          <w:sz w:val="28"/>
          <w:highlight w:val="none"/>
        </w:rPr>
      </w:pPr>
    </w:p>
    <w:p w14:paraId="6B95C3DD">
      <w:pPr>
        <w:pStyle w:val="23"/>
        <w:rPr>
          <w:rFonts w:ascii="宋体" w:hAnsi="宋体" w:cs="宋体"/>
          <w:b/>
          <w:sz w:val="28"/>
          <w:highlight w:val="none"/>
        </w:rPr>
      </w:pPr>
    </w:p>
    <w:p w14:paraId="6B87E633">
      <w:pPr>
        <w:pStyle w:val="6"/>
        <w:rPr>
          <w:rFonts w:ascii="宋体" w:hAnsi="宋体" w:eastAsia="宋体"/>
          <w:b/>
          <w:sz w:val="28"/>
          <w:highlight w:val="none"/>
        </w:rPr>
      </w:pPr>
    </w:p>
    <w:p w14:paraId="5797288A">
      <w:pPr>
        <w:rPr>
          <w:b/>
          <w:sz w:val="28"/>
          <w:highlight w:val="none"/>
        </w:rPr>
      </w:pPr>
    </w:p>
    <w:p w14:paraId="5CFB1344">
      <w:pPr>
        <w:pStyle w:val="23"/>
        <w:rPr>
          <w:rFonts w:ascii="宋体" w:hAnsi="宋体" w:cs="宋体"/>
          <w:b/>
          <w:sz w:val="28"/>
          <w:highlight w:val="none"/>
        </w:rPr>
      </w:pPr>
    </w:p>
    <w:p w14:paraId="271F0F71">
      <w:pPr>
        <w:pStyle w:val="6"/>
        <w:rPr>
          <w:rFonts w:ascii="宋体" w:hAnsi="宋体" w:eastAsia="宋体"/>
          <w:b/>
          <w:sz w:val="28"/>
          <w:highlight w:val="none"/>
        </w:rPr>
      </w:pPr>
    </w:p>
    <w:p w14:paraId="6DA01F90">
      <w:pPr>
        <w:rPr>
          <w:b/>
          <w:sz w:val="28"/>
          <w:highlight w:val="none"/>
        </w:rPr>
      </w:pPr>
    </w:p>
    <w:p w14:paraId="32E7DC63">
      <w:pPr>
        <w:pStyle w:val="23"/>
        <w:rPr>
          <w:rFonts w:ascii="宋体" w:hAnsi="宋体" w:cs="宋体"/>
          <w:b/>
          <w:sz w:val="28"/>
          <w:highlight w:val="none"/>
        </w:rPr>
      </w:pPr>
    </w:p>
    <w:p w14:paraId="03FE8C39">
      <w:pPr>
        <w:pStyle w:val="6"/>
        <w:rPr>
          <w:rFonts w:ascii="宋体" w:hAnsi="宋体" w:eastAsia="宋体"/>
          <w:b/>
          <w:sz w:val="28"/>
          <w:highlight w:val="none"/>
        </w:rPr>
      </w:pPr>
    </w:p>
    <w:p w14:paraId="57561A68">
      <w:pPr>
        <w:rPr>
          <w:b/>
          <w:sz w:val="28"/>
          <w:highlight w:val="none"/>
        </w:rPr>
      </w:pPr>
    </w:p>
    <w:p w14:paraId="1D3FEE5C">
      <w:pPr>
        <w:pStyle w:val="23"/>
        <w:rPr>
          <w:rFonts w:ascii="宋体" w:hAnsi="宋体" w:cs="宋体"/>
          <w:b/>
          <w:sz w:val="28"/>
          <w:highlight w:val="none"/>
        </w:rPr>
      </w:pPr>
    </w:p>
    <w:p w14:paraId="38A80C73">
      <w:pPr>
        <w:pStyle w:val="6"/>
        <w:rPr>
          <w:rFonts w:ascii="宋体" w:hAnsi="宋体" w:eastAsia="宋体"/>
          <w:b/>
          <w:sz w:val="28"/>
          <w:highlight w:val="none"/>
        </w:rPr>
      </w:pPr>
    </w:p>
    <w:p w14:paraId="21F26721">
      <w:pPr>
        <w:rPr>
          <w:b/>
          <w:sz w:val="28"/>
          <w:highlight w:val="none"/>
        </w:rPr>
      </w:pPr>
    </w:p>
    <w:p w14:paraId="6B6B1E2C">
      <w:pPr>
        <w:pStyle w:val="23"/>
        <w:rPr>
          <w:rFonts w:ascii="宋体" w:hAnsi="宋体" w:cs="宋体"/>
          <w:b/>
          <w:sz w:val="28"/>
          <w:highlight w:val="none"/>
        </w:rPr>
      </w:pPr>
    </w:p>
    <w:p w14:paraId="07717F3D">
      <w:pPr>
        <w:pStyle w:val="6"/>
        <w:rPr>
          <w:rFonts w:ascii="宋体" w:hAnsi="宋体" w:eastAsia="宋体"/>
          <w:b/>
          <w:sz w:val="28"/>
          <w:highlight w:val="none"/>
        </w:rPr>
      </w:pPr>
    </w:p>
    <w:p w14:paraId="282B0760">
      <w:pPr>
        <w:rPr>
          <w:b/>
          <w:sz w:val="28"/>
          <w:highlight w:val="none"/>
        </w:rPr>
      </w:pPr>
    </w:p>
    <w:p w14:paraId="15C6BAE7">
      <w:pPr>
        <w:pStyle w:val="23"/>
        <w:rPr>
          <w:rFonts w:ascii="宋体" w:hAnsi="宋体" w:cs="宋体"/>
          <w:b/>
          <w:sz w:val="28"/>
          <w:highlight w:val="none"/>
        </w:rPr>
      </w:pPr>
    </w:p>
    <w:p w14:paraId="03FCFF45">
      <w:pPr>
        <w:pStyle w:val="6"/>
        <w:rPr>
          <w:rFonts w:ascii="宋体" w:hAnsi="宋体" w:eastAsia="宋体"/>
          <w:b/>
          <w:sz w:val="28"/>
          <w:highlight w:val="none"/>
        </w:rPr>
      </w:pPr>
    </w:p>
    <w:p w14:paraId="1BD9BB42">
      <w:pPr>
        <w:rPr>
          <w:b/>
          <w:sz w:val="28"/>
          <w:highlight w:val="none"/>
        </w:rPr>
      </w:pPr>
    </w:p>
    <w:p w14:paraId="0AF18781">
      <w:pPr>
        <w:pStyle w:val="23"/>
        <w:rPr>
          <w:rFonts w:ascii="宋体" w:hAnsi="宋体" w:cs="宋体"/>
          <w:b/>
          <w:sz w:val="28"/>
          <w:highlight w:val="none"/>
        </w:rPr>
      </w:pPr>
    </w:p>
    <w:p w14:paraId="6EE82000">
      <w:pPr>
        <w:pStyle w:val="6"/>
        <w:rPr>
          <w:rFonts w:ascii="宋体" w:hAnsi="宋体" w:eastAsia="宋体"/>
          <w:b/>
          <w:sz w:val="28"/>
          <w:highlight w:val="none"/>
        </w:rPr>
      </w:pPr>
    </w:p>
    <w:p w14:paraId="5A208C6C">
      <w:pPr>
        <w:rPr>
          <w:b/>
          <w:sz w:val="28"/>
          <w:highlight w:val="none"/>
        </w:rPr>
      </w:pPr>
    </w:p>
    <w:p w14:paraId="2DB7DEC8">
      <w:pPr>
        <w:pStyle w:val="23"/>
        <w:rPr>
          <w:rFonts w:ascii="宋体" w:hAnsi="宋体" w:cs="宋体"/>
          <w:b/>
          <w:sz w:val="28"/>
          <w:highlight w:val="none"/>
        </w:rPr>
      </w:pPr>
    </w:p>
    <w:p w14:paraId="01EA6671">
      <w:pPr>
        <w:pStyle w:val="6"/>
        <w:rPr>
          <w:rFonts w:ascii="宋体" w:hAnsi="宋体" w:eastAsia="宋体"/>
          <w:b/>
          <w:sz w:val="28"/>
          <w:highlight w:val="none"/>
        </w:rPr>
      </w:pPr>
    </w:p>
    <w:p w14:paraId="1868B0FB">
      <w:pPr>
        <w:rPr>
          <w:b/>
          <w:sz w:val="28"/>
          <w:highlight w:val="none"/>
        </w:rPr>
      </w:pPr>
    </w:p>
    <w:p w14:paraId="035A3BF2">
      <w:pPr>
        <w:pStyle w:val="23"/>
        <w:rPr>
          <w:rFonts w:ascii="宋体" w:hAnsi="宋体" w:cs="宋体"/>
          <w:b/>
          <w:sz w:val="28"/>
          <w:highlight w:val="none"/>
        </w:rPr>
      </w:pPr>
    </w:p>
    <w:p w14:paraId="37BA6438">
      <w:pPr>
        <w:pStyle w:val="6"/>
        <w:rPr>
          <w:rFonts w:ascii="宋体" w:hAnsi="宋体" w:eastAsia="宋体"/>
          <w:b/>
          <w:sz w:val="28"/>
          <w:highlight w:val="none"/>
        </w:rPr>
      </w:pPr>
    </w:p>
    <w:p w14:paraId="04A37FC1">
      <w:pPr>
        <w:rPr>
          <w:b/>
          <w:sz w:val="28"/>
          <w:highlight w:val="none"/>
        </w:rPr>
      </w:pPr>
    </w:p>
    <w:p w14:paraId="0F68C690">
      <w:pPr>
        <w:pStyle w:val="23"/>
        <w:rPr>
          <w:rFonts w:ascii="宋体" w:hAnsi="宋体" w:cs="宋体"/>
          <w:b/>
          <w:sz w:val="28"/>
          <w:highlight w:val="none"/>
        </w:rPr>
      </w:pPr>
    </w:p>
    <w:p w14:paraId="419645AC">
      <w:pPr>
        <w:pStyle w:val="6"/>
        <w:rPr>
          <w:rFonts w:ascii="宋体" w:hAnsi="宋体" w:eastAsia="宋体"/>
          <w:b/>
          <w:sz w:val="28"/>
          <w:highlight w:val="none"/>
        </w:rPr>
      </w:pPr>
    </w:p>
    <w:p w14:paraId="3CFBBCA3">
      <w:pPr>
        <w:rPr>
          <w:b/>
          <w:sz w:val="28"/>
          <w:highlight w:val="none"/>
        </w:rPr>
      </w:pPr>
    </w:p>
    <w:p w14:paraId="20809B4C">
      <w:pPr>
        <w:pStyle w:val="23"/>
        <w:rPr>
          <w:rFonts w:ascii="宋体" w:hAnsi="宋体" w:cs="宋体"/>
          <w:b/>
          <w:sz w:val="28"/>
          <w:highlight w:val="none"/>
        </w:rPr>
      </w:pPr>
    </w:p>
    <w:p w14:paraId="00D28389">
      <w:pPr>
        <w:pStyle w:val="6"/>
        <w:rPr>
          <w:rFonts w:ascii="宋体" w:hAnsi="宋体" w:eastAsia="宋体"/>
          <w:b/>
          <w:sz w:val="28"/>
          <w:highlight w:val="none"/>
        </w:rPr>
      </w:pPr>
    </w:p>
    <w:p w14:paraId="45451615">
      <w:pPr>
        <w:pStyle w:val="3"/>
        <w:spacing w:before="0" w:line="500" w:lineRule="exact"/>
        <w:jc w:val="both"/>
        <w:rPr>
          <w:rFonts w:hint="eastAsia"/>
          <w:sz w:val="28"/>
          <w:highlight w:val="none"/>
        </w:rPr>
      </w:pPr>
    </w:p>
    <w:p w14:paraId="32E7812E">
      <w:pPr>
        <w:pStyle w:val="3"/>
        <w:spacing w:before="0" w:line="500" w:lineRule="exact"/>
        <w:jc w:val="both"/>
        <w:rPr>
          <w:sz w:val="28"/>
          <w:highlight w:val="none"/>
          <w:lang w:val="en-US"/>
        </w:rPr>
      </w:pPr>
      <w:r>
        <w:rPr>
          <w:rFonts w:hint="eastAsia"/>
          <w:sz w:val="28"/>
          <w:highlight w:val="none"/>
        </w:rPr>
        <w:t>十</w:t>
      </w:r>
      <w:r>
        <w:rPr>
          <w:rFonts w:hint="eastAsia"/>
          <w:sz w:val="28"/>
          <w:highlight w:val="none"/>
          <w:lang w:val="en-US"/>
        </w:rPr>
        <w:t>五</w:t>
      </w:r>
      <w:r>
        <w:rPr>
          <w:rFonts w:hint="eastAsia"/>
          <w:sz w:val="28"/>
          <w:highlight w:val="none"/>
        </w:rPr>
        <w:t>:</w:t>
      </w:r>
      <w:r>
        <w:rPr>
          <w:rFonts w:hint="eastAsia"/>
          <w:sz w:val="28"/>
          <w:highlight w:val="none"/>
          <w:lang w:val="en-US"/>
        </w:rPr>
        <w:t>周口市政府采购合同（工程类）标准文本</w:t>
      </w:r>
    </w:p>
    <w:p w14:paraId="76539537">
      <w:pPr>
        <w:ind w:firstLine="880" w:firstLineChars="200"/>
        <w:jc w:val="center"/>
        <w:rPr>
          <w:rFonts w:ascii="微软雅黑" w:hAnsi="黑体" w:eastAsia="微软雅黑" w:cs="黑体"/>
          <w:sz w:val="44"/>
          <w:szCs w:val="44"/>
          <w:highlight w:val="none"/>
          <w:lang w:val="en-US"/>
        </w:rPr>
      </w:pPr>
    </w:p>
    <w:p w14:paraId="7F905CD2">
      <w:pPr>
        <w:pStyle w:val="32"/>
        <w:spacing w:beforeLines="0" w:afterLines="0"/>
        <w:ind w:left="0" w:firstLine="640" w:firstLineChars="200"/>
        <w:jc w:val="both"/>
        <w:rPr>
          <w:rFonts w:ascii="黑体" w:hAnsi="黑体" w:eastAsia="黑体" w:cs="黑体"/>
          <w:sz w:val="32"/>
          <w:szCs w:val="32"/>
          <w:highlight w:val="none"/>
          <w:lang w:val="en-US"/>
        </w:rPr>
      </w:pPr>
    </w:p>
    <w:p w14:paraId="6045D3DB">
      <w:pPr>
        <w:pStyle w:val="32"/>
        <w:spacing w:beforeLines="0" w:afterLines="0"/>
        <w:ind w:left="0" w:firstLine="640" w:firstLineChars="200"/>
        <w:jc w:val="both"/>
        <w:rPr>
          <w:rFonts w:ascii="黑体" w:hAnsi="黑体" w:eastAsia="黑体" w:cs="黑体"/>
          <w:sz w:val="32"/>
          <w:szCs w:val="32"/>
          <w:highlight w:val="none"/>
          <w:lang w:val="en-US"/>
        </w:rPr>
      </w:pPr>
    </w:p>
    <w:p w14:paraId="71DD643A">
      <w:pPr>
        <w:pStyle w:val="32"/>
        <w:spacing w:beforeLines="0" w:afterLines="0"/>
        <w:ind w:left="0" w:firstLine="640" w:firstLineChars="200"/>
        <w:jc w:val="both"/>
        <w:rPr>
          <w:rFonts w:ascii="黑体" w:hAnsi="黑体" w:eastAsia="黑体" w:cs="黑体"/>
          <w:sz w:val="32"/>
          <w:szCs w:val="32"/>
          <w:highlight w:val="none"/>
          <w:lang w:val="en-US"/>
        </w:rPr>
      </w:pPr>
    </w:p>
    <w:p w14:paraId="555B05F2">
      <w:pPr>
        <w:pStyle w:val="32"/>
        <w:spacing w:beforeLines="0" w:afterLines="0"/>
        <w:ind w:left="0" w:firstLine="600" w:firstLineChars="200"/>
        <w:jc w:val="both"/>
        <w:rPr>
          <w:rFonts w:ascii="黑体" w:hAnsi="黑体" w:eastAsia="黑体" w:cs="黑体"/>
          <w:sz w:val="30"/>
          <w:szCs w:val="30"/>
          <w:highlight w:val="none"/>
          <w:lang w:val="en-US"/>
        </w:rPr>
      </w:pPr>
    </w:p>
    <w:p w14:paraId="1FFFFEF1">
      <w:pPr>
        <w:pStyle w:val="32"/>
        <w:spacing w:beforeLines="0" w:afterLines="0"/>
        <w:ind w:left="0" w:firstLine="600" w:firstLineChars="200"/>
        <w:jc w:val="both"/>
        <w:rPr>
          <w:rFonts w:ascii="黑体" w:hAnsi="黑体" w:eastAsia="黑体" w:cs="黑体"/>
          <w:sz w:val="30"/>
          <w:szCs w:val="30"/>
          <w:highlight w:val="none"/>
          <w:lang w:val="en-US"/>
        </w:rPr>
      </w:pPr>
    </w:p>
    <w:p w14:paraId="4828DB89">
      <w:pPr>
        <w:pStyle w:val="32"/>
        <w:spacing w:beforeLines="0" w:afterLines="0"/>
        <w:ind w:left="0" w:firstLine="600" w:firstLineChars="200"/>
        <w:jc w:val="both"/>
        <w:rPr>
          <w:rFonts w:ascii="黑体" w:hAnsi="黑体" w:eastAsia="黑体" w:cs="黑体"/>
          <w:sz w:val="30"/>
          <w:szCs w:val="30"/>
          <w:highlight w:val="none"/>
          <w:lang w:val="en-US"/>
        </w:rPr>
      </w:pPr>
    </w:p>
    <w:p w14:paraId="67A388DF">
      <w:pPr>
        <w:pStyle w:val="32"/>
        <w:spacing w:beforeLines="0" w:afterLines="0"/>
        <w:ind w:left="0" w:firstLine="600" w:firstLineChars="200"/>
        <w:jc w:val="both"/>
        <w:rPr>
          <w:rFonts w:ascii="黑体" w:hAnsi="黑体" w:eastAsia="黑体" w:cs="黑体"/>
          <w:sz w:val="30"/>
          <w:szCs w:val="30"/>
          <w:highlight w:val="none"/>
          <w:lang w:val="en-US"/>
        </w:rPr>
      </w:pPr>
    </w:p>
    <w:p w14:paraId="553D24A2">
      <w:pPr>
        <w:pStyle w:val="32"/>
        <w:spacing w:beforeLines="0" w:afterLines="0"/>
        <w:ind w:left="0" w:firstLine="600" w:firstLineChars="200"/>
        <w:jc w:val="both"/>
        <w:rPr>
          <w:rFonts w:ascii="黑体" w:hAnsi="黑体" w:eastAsia="黑体" w:cs="黑体"/>
          <w:sz w:val="30"/>
          <w:szCs w:val="30"/>
          <w:highlight w:val="none"/>
          <w:lang w:val="en-US"/>
        </w:rPr>
      </w:pPr>
    </w:p>
    <w:p w14:paraId="42A1F689">
      <w:pPr>
        <w:pStyle w:val="32"/>
        <w:spacing w:beforeLines="0" w:afterLines="0"/>
        <w:ind w:left="0" w:firstLine="600" w:firstLineChars="200"/>
        <w:jc w:val="both"/>
        <w:rPr>
          <w:rFonts w:ascii="黑体" w:hAnsi="黑体" w:eastAsia="黑体" w:cs="黑体"/>
          <w:sz w:val="30"/>
          <w:szCs w:val="30"/>
          <w:highlight w:val="none"/>
          <w:lang w:val="en-US"/>
        </w:rPr>
      </w:pPr>
    </w:p>
    <w:p w14:paraId="6F80D5C4">
      <w:pPr>
        <w:pStyle w:val="32"/>
        <w:spacing w:beforeLines="0" w:afterLines="0"/>
        <w:ind w:left="0" w:firstLine="600" w:firstLineChars="200"/>
        <w:jc w:val="both"/>
        <w:rPr>
          <w:rFonts w:ascii="黑体" w:hAnsi="黑体" w:eastAsia="黑体" w:cs="黑体"/>
          <w:sz w:val="30"/>
          <w:szCs w:val="30"/>
          <w:highlight w:val="none"/>
          <w:lang w:val="en-US"/>
        </w:rPr>
      </w:pPr>
    </w:p>
    <w:p w14:paraId="5B7463D2">
      <w:pPr>
        <w:pStyle w:val="32"/>
        <w:spacing w:beforeLines="0" w:afterLines="0"/>
        <w:ind w:left="0" w:firstLine="600" w:firstLineChars="200"/>
        <w:jc w:val="both"/>
        <w:rPr>
          <w:rFonts w:ascii="黑体" w:hAnsi="黑体" w:eastAsia="黑体" w:cs="黑体"/>
          <w:sz w:val="30"/>
          <w:szCs w:val="30"/>
          <w:highlight w:val="none"/>
          <w:lang w:val="en-US"/>
        </w:rPr>
      </w:pPr>
    </w:p>
    <w:p w14:paraId="3FE7BE18">
      <w:pPr>
        <w:pStyle w:val="32"/>
        <w:spacing w:beforeLines="0" w:afterLines="0"/>
        <w:ind w:left="0" w:firstLine="600" w:firstLineChars="200"/>
        <w:jc w:val="both"/>
        <w:rPr>
          <w:rFonts w:ascii="黑体" w:hAnsi="黑体" w:eastAsia="黑体" w:cs="黑体"/>
          <w:sz w:val="30"/>
          <w:szCs w:val="30"/>
          <w:highlight w:val="none"/>
          <w:lang w:val="en-US"/>
        </w:rPr>
      </w:pPr>
    </w:p>
    <w:p w14:paraId="59AE43D0">
      <w:pPr>
        <w:pStyle w:val="32"/>
        <w:spacing w:beforeLines="0" w:afterLines="0"/>
        <w:ind w:left="0" w:firstLine="600" w:firstLineChars="200"/>
        <w:jc w:val="both"/>
        <w:rPr>
          <w:rFonts w:ascii="黑体" w:hAnsi="黑体" w:eastAsia="黑体" w:cs="黑体"/>
          <w:sz w:val="30"/>
          <w:szCs w:val="30"/>
          <w:highlight w:val="none"/>
          <w:lang w:val="en-US"/>
        </w:rPr>
      </w:pPr>
    </w:p>
    <w:p w14:paraId="3AE417DA">
      <w:pPr>
        <w:pStyle w:val="32"/>
        <w:spacing w:beforeLines="0" w:afterLines="0"/>
        <w:ind w:left="0" w:firstLine="600" w:firstLineChars="200"/>
        <w:jc w:val="both"/>
        <w:rPr>
          <w:rFonts w:ascii="黑体" w:hAnsi="黑体" w:eastAsia="黑体" w:cs="黑体"/>
          <w:sz w:val="30"/>
          <w:szCs w:val="30"/>
          <w:highlight w:val="none"/>
          <w:lang w:val="en-US"/>
        </w:rPr>
      </w:pPr>
    </w:p>
    <w:p w14:paraId="5B73D7CA">
      <w:pPr>
        <w:pStyle w:val="32"/>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062A592C">
      <w:pPr>
        <w:pStyle w:val="32"/>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21AB98F8">
      <w:pPr>
        <w:pStyle w:val="32"/>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F182D79">
      <w:pPr>
        <w:pStyle w:val="32"/>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6D954A74">
      <w:pPr>
        <w:pStyle w:val="32"/>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135639A2">
      <w:pPr>
        <w:pStyle w:val="32"/>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6DEDA822">
      <w:pPr>
        <w:pStyle w:val="32"/>
        <w:spacing w:beforeLines="0" w:afterLines="0"/>
        <w:ind w:left="0" w:firstLine="600" w:firstLineChars="200"/>
        <w:jc w:val="both"/>
        <w:rPr>
          <w:rFonts w:ascii="黑体" w:hAnsi="黑体" w:eastAsia="黑体" w:cs="黑体"/>
          <w:sz w:val="30"/>
          <w:szCs w:val="30"/>
          <w:highlight w:val="none"/>
          <w:lang w:val="en-US"/>
        </w:rPr>
      </w:pPr>
    </w:p>
    <w:p w14:paraId="5158079A">
      <w:pPr>
        <w:pStyle w:val="32"/>
        <w:spacing w:beforeLines="0" w:afterLines="0"/>
        <w:ind w:left="0" w:firstLine="600" w:firstLineChars="200"/>
        <w:jc w:val="both"/>
        <w:rPr>
          <w:rFonts w:ascii="黑体" w:hAnsi="黑体" w:eastAsia="黑体" w:cs="黑体"/>
          <w:sz w:val="30"/>
          <w:szCs w:val="30"/>
          <w:highlight w:val="none"/>
          <w:lang w:val="en-US"/>
        </w:rPr>
      </w:pPr>
    </w:p>
    <w:p w14:paraId="39288479">
      <w:pPr>
        <w:pStyle w:val="32"/>
        <w:spacing w:beforeLines="0" w:afterLines="0"/>
        <w:ind w:left="0" w:firstLine="600" w:firstLineChars="200"/>
        <w:jc w:val="both"/>
        <w:rPr>
          <w:rFonts w:ascii="黑体" w:hAnsi="黑体" w:eastAsia="黑体" w:cs="黑体"/>
          <w:sz w:val="30"/>
          <w:szCs w:val="30"/>
          <w:highlight w:val="none"/>
          <w:lang w:val="en-US"/>
        </w:rPr>
      </w:pPr>
    </w:p>
    <w:p w14:paraId="37822790">
      <w:pPr>
        <w:pStyle w:val="32"/>
        <w:spacing w:beforeLines="0" w:afterLines="0"/>
        <w:ind w:left="0"/>
        <w:jc w:val="both"/>
        <w:rPr>
          <w:sz w:val="30"/>
          <w:szCs w:val="30"/>
          <w:highlight w:val="none"/>
        </w:rPr>
      </w:pPr>
    </w:p>
    <w:p w14:paraId="50F37FB1">
      <w:pPr>
        <w:pStyle w:val="32"/>
        <w:spacing w:beforeLines="0" w:afterLines="0" w:line="440" w:lineRule="exact"/>
        <w:ind w:left="0"/>
        <w:jc w:val="center"/>
        <w:rPr>
          <w:rFonts w:hint="eastAsia" w:ascii="微软雅黑" w:eastAsia="微软雅黑"/>
          <w:sz w:val="32"/>
          <w:szCs w:val="32"/>
          <w:highlight w:val="none"/>
        </w:rPr>
      </w:pPr>
    </w:p>
    <w:p w14:paraId="55A74EA2">
      <w:pPr>
        <w:pStyle w:val="32"/>
        <w:spacing w:beforeLines="0" w:afterLines="0" w:line="440" w:lineRule="exact"/>
        <w:ind w:left="0"/>
        <w:jc w:val="center"/>
        <w:rPr>
          <w:rFonts w:ascii="微软雅黑" w:eastAsia="微软雅黑"/>
          <w:sz w:val="32"/>
          <w:szCs w:val="32"/>
          <w:highlight w:val="none"/>
        </w:rPr>
      </w:pPr>
      <w:r>
        <w:rPr>
          <w:rFonts w:hint="eastAsia" w:ascii="微软雅黑" w:eastAsia="微软雅黑"/>
          <w:sz w:val="32"/>
          <w:szCs w:val="32"/>
          <w:highlight w:val="none"/>
        </w:rPr>
        <w:t>合同签订指引</w:t>
      </w:r>
    </w:p>
    <w:p w14:paraId="0E807F29">
      <w:pPr>
        <w:pStyle w:val="32"/>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729B075B">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4076287E">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FFC3C1F">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5A9B3CA3">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10722F15">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0784E165">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0FC78BFA">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7551B6B5">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5ADB2321">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3DFA00D">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550BDE40">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435A1AB0">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72BE98D1">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14F983B0">
      <w:pPr>
        <w:pStyle w:val="32"/>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433DB0DB">
      <w:pPr>
        <w:pStyle w:val="32"/>
        <w:spacing w:beforeLines="0" w:afterLines="0" w:line="440" w:lineRule="exact"/>
        <w:ind w:left="0"/>
        <w:jc w:val="center"/>
        <w:rPr>
          <w:rFonts w:ascii="微软雅黑" w:eastAsia="微软雅黑"/>
          <w:sz w:val="32"/>
          <w:szCs w:val="32"/>
          <w:highlight w:val="none"/>
        </w:rPr>
      </w:pPr>
      <w:r>
        <w:rPr>
          <w:rFonts w:hint="eastAsia" w:ascii="微软雅黑" w:eastAsia="微软雅黑"/>
          <w:b/>
          <w:bCs/>
          <w:sz w:val="32"/>
          <w:szCs w:val="32"/>
          <w:highlight w:val="none"/>
        </w:rPr>
        <w:t>供应商履约验收指引</w:t>
      </w:r>
    </w:p>
    <w:p w14:paraId="30B6AB0F">
      <w:pPr>
        <w:pStyle w:val="32"/>
        <w:spacing w:beforeLines="0" w:afterLines="0" w:line="440" w:lineRule="exact"/>
        <w:ind w:left="0" w:firstLine="420" w:firstLineChars="200"/>
        <w:jc w:val="both"/>
        <w:rPr>
          <w:szCs w:val="27"/>
          <w:highlight w:val="none"/>
        </w:rPr>
      </w:pPr>
      <w:r>
        <w:rPr>
          <w:rFonts w:hint="eastAsia"/>
          <w:sz w:val="21"/>
          <w:szCs w:val="21"/>
          <w:highlight w:val="none"/>
          <w:lang w:val="en-US"/>
        </w:rPr>
        <w:t>1、供应商不得</w:t>
      </w:r>
      <w:r>
        <w:rPr>
          <w:rFonts w:hint="eastAsia"/>
          <w:sz w:val="21"/>
          <w:szCs w:val="21"/>
          <w:highlight w:val="none"/>
        </w:rPr>
        <w:t>擅自变更合同标的服务内容；</w:t>
      </w:r>
    </w:p>
    <w:p w14:paraId="6ACD2EB2">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2、</w:t>
      </w:r>
      <w:r>
        <w:rPr>
          <w:rFonts w:hint="eastAsia"/>
          <w:sz w:val="21"/>
          <w:szCs w:val="21"/>
          <w:highlight w:val="none"/>
        </w:rPr>
        <w:t>不得以次充优，随意降低服务标准和水平；</w:t>
      </w:r>
    </w:p>
    <w:p w14:paraId="5C85511B">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14:paraId="01856F20">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704CAD4">
      <w:pPr>
        <w:pStyle w:val="32"/>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5、供应商应提供需验收服务的清单、标准、达到的水平等量化资料；</w:t>
      </w:r>
    </w:p>
    <w:p w14:paraId="0DE62DAB">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14:paraId="5272A182">
      <w:pPr>
        <w:pStyle w:val="32"/>
        <w:spacing w:beforeLines="0" w:afterLines="0" w:line="440" w:lineRule="exact"/>
        <w:ind w:left="0" w:firstLine="420" w:firstLineChars="200"/>
        <w:jc w:val="both"/>
        <w:rPr>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12AACE66">
      <w:pPr>
        <w:pStyle w:val="32"/>
        <w:spacing w:beforeLines="0" w:afterLines="0" w:line="440" w:lineRule="exact"/>
        <w:ind w:left="0" w:firstLine="420" w:firstLineChars="200"/>
        <w:jc w:val="both"/>
        <w:rPr>
          <w:sz w:val="21"/>
          <w:szCs w:val="21"/>
          <w:highlight w:val="none"/>
        </w:rPr>
      </w:pPr>
    </w:p>
    <w:p w14:paraId="3DBCCE2F">
      <w:pPr>
        <w:pStyle w:val="32"/>
        <w:spacing w:beforeLines="0" w:afterLines="0" w:line="60" w:lineRule="auto"/>
        <w:ind w:left="0" w:firstLine="420" w:firstLineChars="200"/>
        <w:jc w:val="both"/>
        <w:rPr>
          <w:sz w:val="21"/>
          <w:szCs w:val="21"/>
          <w:highlight w:val="none"/>
        </w:rPr>
      </w:pPr>
    </w:p>
    <w:p w14:paraId="2C68ADB6">
      <w:pPr>
        <w:pStyle w:val="3"/>
        <w:spacing w:before="0" w:line="360" w:lineRule="auto"/>
        <w:jc w:val="both"/>
        <w:rPr>
          <w:rFonts w:hint="eastAsia" w:ascii="微软雅黑" w:eastAsia="微软雅黑"/>
          <w:b w:val="0"/>
          <w:bCs w:val="0"/>
          <w:sz w:val="36"/>
          <w:szCs w:val="36"/>
          <w:highlight w:val="none"/>
        </w:rPr>
      </w:pPr>
      <w:bookmarkStart w:id="54" w:name="_Toc48834555"/>
    </w:p>
    <w:p w14:paraId="35E1EDC1">
      <w:pPr>
        <w:pStyle w:val="3"/>
        <w:spacing w:before="0" w:line="360" w:lineRule="auto"/>
        <w:rPr>
          <w:rFonts w:hint="eastAsia" w:ascii="微软雅黑" w:eastAsia="微软雅黑"/>
          <w:b w:val="0"/>
          <w:bCs w:val="0"/>
          <w:sz w:val="36"/>
          <w:szCs w:val="36"/>
          <w:highlight w:val="none"/>
        </w:rPr>
      </w:pPr>
    </w:p>
    <w:p w14:paraId="3347F1A5">
      <w:pPr>
        <w:rPr>
          <w:rFonts w:hint="eastAsia" w:ascii="微软雅黑" w:eastAsia="微软雅黑"/>
          <w:b w:val="0"/>
          <w:bCs w:val="0"/>
          <w:sz w:val="36"/>
          <w:szCs w:val="36"/>
          <w:highlight w:val="none"/>
        </w:rPr>
      </w:pPr>
    </w:p>
    <w:p w14:paraId="37CEE6EC">
      <w:pPr>
        <w:rPr>
          <w:rFonts w:hint="eastAsia" w:ascii="微软雅黑" w:eastAsia="微软雅黑"/>
          <w:b w:val="0"/>
          <w:bCs w:val="0"/>
          <w:sz w:val="36"/>
          <w:szCs w:val="36"/>
          <w:highlight w:val="none"/>
        </w:rPr>
      </w:pPr>
    </w:p>
    <w:p w14:paraId="0F3EC495">
      <w:pPr>
        <w:pStyle w:val="3"/>
        <w:spacing w:before="0" w:line="360" w:lineRule="auto"/>
        <w:rPr>
          <w:rFonts w:ascii="微软雅黑" w:eastAsia="微软雅黑"/>
          <w:b w:val="0"/>
          <w:bCs w:val="0"/>
          <w:sz w:val="36"/>
          <w:szCs w:val="36"/>
          <w:highlight w:val="none"/>
        </w:rPr>
      </w:pPr>
      <w:r>
        <w:rPr>
          <w:rFonts w:hint="eastAsia" w:ascii="微软雅黑" w:eastAsia="微软雅黑"/>
          <w:b w:val="0"/>
          <w:bCs w:val="0"/>
          <w:sz w:val="36"/>
          <w:szCs w:val="36"/>
          <w:highlight w:val="none"/>
        </w:rPr>
        <w:t>合同</w:t>
      </w:r>
      <w:bookmarkEnd w:id="54"/>
      <w:r>
        <w:rPr>
          <w:rFonts w:hint="eastAsia" w:ascii="微软雅黑" w:eastAsia="微软雅黑"/>
          <w:b w:val="0"/>
          <w:bCs w:val="0"/>
          <w:sz w:val="36"/>
          <w:szCs w:val="36"/>
          <w:highlight w:val="none"/>
        </w:rPr>
        <w:t>内容</w:t>
      </w:r>
    </w:p>
    <w:p w14:paraId="760843FE">
      <w:pPr>
        <w:ind w:firstLine="440" w:firstLineChars="200"/>
        <w:jc w:val="both"/>
        <w:rPr>
          <w:rFonts w:eastAsia="黑体"/>
          <w:highlight w:val="none"/>
        </w:rPr>
      </w:pPr>
    </w:p>
    <w:p w14:paraId="36256C7F">
      <w:pPr>
        <w:spacing w:line="460" w:lineRule="exact"/>
        <w:jc w:val="center"/>
        <w:rPr>
          <w:rFonts w:ascii="黑体" w:hAnsi="黑体" w:eastAsia="黑体"/>
          <w:sz w:val="32"/>
          <w:szCs w:val="32"/>
          <w:highlight w:val="none"/>
        </w:rPr>
      </w:pPr>
      <w:bookmarkStart w:id="55" w:name="_Toc427566452"/>
      <w:bookmarkStart w:id="56" w:name="_Toc428024701"/>
      <w:bookmarkStart w:id="57" w:name="_Toc351203494"/>
      <w:r>
        <w:rPr>
          <w:rFonts w:hint="eastAsia" w:ascii="黑体" w:hAnsi="黑体" w:eastAsia="黑体"/>
          <w:sz w:val="32"/>
          <w:szCs w:val="32"/>
          <w:highlight w:val="none"/>
        </w:rPr>
        <w:t>第一部分协议书</w:t>
      </w:r>
    </w:p>
    <w:p w14:paraId="54C01C7A">
      <w:pPr>
        <w:spacing w:line="460" w:lineRule="exact"/>
        <w:ind w:firstLine="803" w:firstLineChars="200"/>
        <w:jc w:val="both"/>
        <w:rPr>
          <w:b/>
          <w:sz w:val="40"/>
          <w:szCs w:val="32"/>
          <w:highlight w:val="none"/>
        </w:rPr>
      </w:pPr>
    </w:p>
    <w:p w14:paraId="69115414">
      <w:pPr>
        <w:spacing w:line="460" w:lineRule="exact"/>
        <w:ind w:firstLine="440" w:firstLineChars="200"/>
        <w:jc w:val="both"/>
        <w:rPr>
          <w:highlight w:val="none"/>
        </w:rPr>
      </w:pPr>
      <w:r>
        <w:rPr>
          <w:rFonts w:hint="eastAsia"/>
          <w:highlight w:val="none"/>
        </w:rPr>
        <w:t>发包人（全称）：</w:t>
      </w:r>
    </w:p>
    <w:p w14:paraId="58D36259">
      <w:pPr>
        <w:spacing w:line="460" w:lineRule="exact"/>
        <w:ind w:firstLine="440" w:firstLineChars="200"/>
        <w:jc w:val="both"/>
        <w:rPr>
          <w:highlight w:val="none"/>
        </w:rPr>
      </w:pPr>
      <w:r>
        <w:rPr>
          <w:rFonts w:hint="eastAsia"/>
          <w:highlight w:val="none"/>
        </w:rPr>
        <w:t>承包人（全称）：</w:t>
      </w:r>
    </w:p>
    <w:p w14:paraId="4070DD6E">
      <w:pPr>
        <w:spacing w:line="460" w:lineRule="exact"/>
        <w:ind w:firstLine="440" w:firstLineChars="200"/>
        <w:jc w:val="both"/>
        <w:rPr>
          <w:highlight w:val="none"/>
        </w:rPr>
      </w:pPr>
      <w:r>
        <w:rPr>
          <w:rFonts w:hint="eastAsia"/>
          <w:highlight w:val="none"/>
        </w:rPr>
        <w:t>依照《中华人民共和国</w:t>
      </w:r>
      <w:r>
        <w:rPr>
          <w:rFonts w:hint="eastAsia"/>
          <w:highlight w:val="none"/>
          <w:lang w:val="en-US" w:eastAsia="zh-CN"/>
        </w:rPr>
        <w:t>民法典</w:t>
      </w:r>
      <w:r>
        <w:rPr>
          <w:rFonts w:hint="eastAsia"/>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b/>
          <w:highlight w:val="none"/>
        </w:rPr>
      </w:pPr>
      <w:r>
        <w:rPr>
          <w:rFonts w:hint="eastAsia"/>
          <w:b/>
          <w:highlight w:val="none"/>
        </w:rPr>
        <w:t>一、工程概况</w:t>
      </w:r>
    </w:p>
    <w:p w14:paraId="1B2A1353">
      <w:pPr>
        <w:spacing w:line="460" w:lineRule="exact"/>
        <w:ind w:firstLine="440" w:firstLineChars="200"/>
        <w:jc w:val="both"/>
        <w:rPr>
          <w:highlight w:val="none"/>
        </w:rPr>
      </w:pPr>
      <w:r>
        <w:rPr>
          <w:rFonts w:hint="eastAsia"/>
          <w:highlight w:val="none"/>
        </w:rPr>
        <w:t>工程名称：</w:t>
      </w:r>
    </w:p>
    <w:p w14:paraId="38341292">
      <w:pPr>
        <w:ind w:firstLine="440" w:firstLineChars="200"/>
        <w:jc w:val="both"/>
        <w:rPr>
          <w:rFonts w:ascii="仿宋_GB2312" w:hAnsi="黑体" w:eastAsia="仿宋_GB2312"/>
          <w:highlight w:val="none"/>
        </w:rPr>
      </w:pPr>
      <w:r>
        <w:rPr>
          <w:rFonts w:hint="eastAsia"/>
          <w:highlight w:val="none"/>
        </w:rPr>
        <w:t>工程地点：</w:t>
      </w:r>
    </w:p>
    <w:p w14:paraId="40B94674">
      <w:pPr>
        <w:spacing w:line="460" w:lineRule="exact"/>
        <w:ind w:firstLine="440" w:firstLineChars="200"/>
        <w:jc w:val="both"/>
        <w:rPr>
          <w:highlight w:val="none"/>
        </w:rPr>
      </w:pPr>
      <w:r>
        <w:rPr>
          <w:rFonts w:hint="eastAsia"/>
          <w:highlight w:val="none"/>
        </w:rPr>
        <w:t>工程内容：</w:t>
      </w:r>
    </w:p>
    <w:p w14:paraId="1ED09AB2">
      <w:pPr>
        <w:spacing w:line="460" w:lineRule="exact"/>
        <w:ind w:firstLine="440" w:firstLineChars="200"/>
        <w:jc w:val="both"/>
        <w:rPr>
          <w:highlight w:val="none"/>
        </w:rPr>
      </w:pPr>
      <w:r>
        <w:rPr>
          <w:rFonts w:hint="eastAsia"/>
          <w:highlight w:val="none"/>
        </w:rPr>
        <w:t>工程立项批准文号：</w:t>
      </w:r>
    </w:p>
    <w:p w14:paraId="43CB6E3D">
      <w:pPr>
        <w:spacing w:line="460" w:lineRule="exact"/>
        <w:ind w:firstLine="440" w:firstLineChars="200"/>
        <w:jc w:val="both"/>
        <w:rPr>
          <w:highlight w:val="none"/>
        </w:rPr>
      </w:pPr>
      <w:r>
        <w:rPr>
          <w:rFonts w:hint="eastAsia"/>
          <w:highlight w:val="none"/>
        </w:rPr>
        <w:t>资金来源：</w:t>
      </w:r>
    </w:p>
    <w:p w14:paraId="6E50F040">
      <w:pPr>
        <w:ind w:firstLine="442" w:firstLineChars="200"/>
        <w:jc w:val="both"/>
        <w:rPr>
          <w:b/>
          <w:highlight w:val="none"/>
        </w:rPr>
      </w:pPr>
      <w:r>
        <w:rPr>
          <w:rFonts w:hint="eastAsia"/>
          <w:b/>
          <w:highlight w:val="none"/>
        </w:rPr>
        <w:t>二、工程承包范围</w:t>
      </w:r>
    </w:p>
    <w:p w14:paraId="321DBC24">
      <w:pPr>
        <w:spacing w:line="460" w:lineRule="exact"/>
        <w:ind w:firstLine="44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39C77257">
      <w:pPr>
        <w:ind w:firstLine="442" w:firstLineChars="200"/>
        <w:jc w:val="both"/>
        <w:rPr>
          <w:b/>
          <w:highlight w:val="none"/>
        </w:rPr>
      </w:pPr>
      <w:r>
        <w:rPr>
          <w:rFonts w:hint="eastAsia"/>
          <w:b/>
          <w:highlight w:val="none"/>
        </w:rPr>
        <w:t>三、合同工期</w:t>
      </w:r>
    </w:p>
    <w:p w14:paraId="337A5577">
      <w:pPr>
        <w:spacing w:line="460" w:lineRule="exact"/>
        <w:ind w:firstLine="440" w:firstLineChars="200"/>
        <w:jc w:val="both"/>
        <w:rPr>
          <w:highlight w:val="none"/>
        </w:rPr>
      </w:pPr>
      <w:r>
        <w:rPr>
          <w:rFonts w:hint="eastAsia"/>
          <w:highlight w:val="none"/>
        </w:rPr>
        <w:t>开工日期：年月日</w:t>
      </w:r>
    </w:p>
    <w:p w14:paraId="772D723F">
      <w:pPr>
        <w:spacing w:line="460" w:lineRule="exact"/>
        <w:ind w:firstLine="440" w:firstLineChars="200"/>
        <w:jc w:val="both"/>
        <w:rPr>
          <w:highlight w:val="none"/>
        </w:rPr>
      </w:pPr>
      <w:r>
        <w:rPr>
          <w:rFonts w:hint="eastAsia"/>
          <w:highlight w:val="none"/>
        </w:rPr>
        <w:t>竣工日期：年月日</w:t>
      </w:r>
    </w:p>
    <w:p w14:paraId="2584C7AF">
      <w:pPr>
        <w:spacing w:line="460" w:lineRule="exact"/>
        <w:ind w:firstLine="44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71ED5485">
      <w:pPr>
        <w:ind w:firstLine="442" w:firstLineChars="200"/>
        <w:jc w:val="both"/>
        <w:rPr>
          <w:b/>
          <w:highlight w:val="none"/>
        </w:rPr>
      </w:pPr>
      <w:r>
        <w:rPr>
          <w:rFonts w:hint="eastAsia"/>
          <w:b/>
          <w:highlight w:val="none"/>
        </w:rPr>
        <w:t>四、质量标准</w:t>
      </w:r>
    </w:p>
    <w:p w14:paraId="38D06B40">
      <w:pPr>
        <w:spacing w:line="460" w:lineRule="exact"/>
        <w:ind w:firstLine="440" w:firstLineChars="200"/>
        <w:jc w:val="both"/>
        <w:rPr>
          <w:highlight w:val="none"/>
        </w:rPr>
      </w:pPr>
      <w:r>
        <w:rPr>
          <w:rFonts w:hint="eastAsia"/>
          <w:highlight w:val="none"/>
        </w:rPr>
        <w:t>工程质量标准：</w:t>
      </w:r>
      <w:r>
        <w:rPr>
          <w:rFonts w:hint="eastAsia"/>
          <w:highlight w:val="none"/>
          <w:u w:val="single"/>
        </w:rPr>
        <w:t>合格</w:t>
      </w:r>
    </w:p>
    <w:p w14:paraId="2EAF56AF">
      <w:pPr>
        <w:ind w:firstLine="442" w:firstLineChars="200"/>
        <w:jc w:val="both"/>
        <w:rPr>
          <w:b/>
          <w:highlight w:val="none"/>
        </w:rPr>
      </w:pPr>
      <w:r>
        <w:rPr>
          <w:rFonts w:hint="eastAsia"/>
          <w:b/>
          <w:highlight w:val="none"/>
        </w:rPr>
        <w:t>五、合同价款</w:t>
      </w:r>
    </w:p>
    <w:p w14:paraId="179D48A6">
      <w:pPr>
        <w:spacing w:line="460" w:lineRule="exact"/>
        <w:ind w:firstLine="440" w:firstLineChars="200"/>
        <w:jc w:val="both"/>
        <w:rPr>
          <w:highlight w:val="none"/>
          <w:u w:val="single"/>
        </w:rPr>
      </w:pPr>
      <w:r>
        <w:rPr>
          <w:rFonts w:hint="eastAsia"/>
          <w:highlight w:val="none"/>
        </w:rPr>
        <w:t xml:space="preserve">金额（大写）：(人民币)  </w:t>
      </w:r>
    </w:p>
    <w:p w14:paraId="07F8D051">
      <w:pPr>
        <w:spacing w:line="460" w:lineRule="exact"/>
        <w:ind w:firstLine="440" w:firstLineChars="200"/>
        <w:jc w:val="both"/>
        <w:rPr>
          <w:highlight w:val="none"/>
        </w:rPr>
      </w:pPr>
      <w:r>
        <w:rPr>
          <w:rFonts w:hint="eastAsia"/>
          <w:highlight w:val="none"/>
        </w:rPr>
        <w:t xml:space="preserve"> ￥：元(人民币)  </w:t>
      </w:r>
    </w:p>
    <w:p w14:paraId="6F5C55E4">
      <w:pPr>
        <w:ind w:firstLine="442" w:firstLineChars="200"/>
        <w:jc w:val="both"/>
        <w:rPr>
          <w:b/>
          <w:highlight w:val="none"/>
        </w:rPr>
      </w:pPr>
      <w:r>
        <w:rPr>
          <w:rFonts w:hint="eastAsia"/>
          <w:b/>
          <w:highlight w:val="none"/>
        </w:rPr>
        <w:t>六、组成合同的文件</w:t>
      </w:r>
    </w:p>
    <w:p w14:paraId="4457FAF2">
      <w:pPr>
        <w:spacing w:line="460" w:lineRule="exact"/>
        <w:ind w:firstLine="440" w:firstLineChars="200"/>
        <w:jc w:val="both"/>
        <w:rPr>
          <w:highlight w:val="none"/>
        </w:rPr>
      </w:pPr>
      <w:r>
        <w:rPr>
          <w:rFonts w:hint="eastAsia"/>
          <w:highlight w:val="none"/>
        </w:rPr>
        <w:t>组成本合同的文件包括：</w:t>
      </w:r>
    </w:p>
    <w:p w14:paraId="7E42FE23">
      <w:pPr>
        <w:spacing w:line="460" w:lineRule="exact"/>
        <w:ind w:firstLine="440" w:firstLineChars="200"/>
        <w:jc w:val="both"/>
        <w:rPr>
          <w:highlight w:val="none"/>
        </w:rPr>
      </w:pPr>
      <w:r>
        <w:rPr>
          <w:rFonts w:hint="eastAsia"/>
          <w:highlight w:val="none"/>
        </w:rPr>
        <w:t>1.本合同协议书</w:t>
      </w:r>
    </w:p>
    <w:p w14:paraId="6B1C77F4">
      <w:pPr>
        <w:spacing w:line="460" w:lineRule="exact"/>
        <w:ind w:firstLine="440" w:firstLineChars="200"/>
        <w:jc w:val="both"/>
        <w:rPr>
          <w:highlight w:val="none"/>
        </w:rPr>
      </w:pPr>
      <w:r>
        <w:rPr>
          <w:rFonts w:hint="eastAsia"/>
          <w:highlight w:val="none"/>
        </w:rPr>
        <w:t>2.中标通知书</w:t>
      </w:r>
    </w:p>
    <w:p w14:paraId="3E32B391">
      <w:pPr>
        <w:spacing w:line="460" w:lineRule="exact"/>
        <w:ind w:firstLine="440" w:firstLineChars="200"/>
        <w:jc w:val="both"/>
        <w:rPr>
          <w:highlight w:val="none"/>
        </w:rPr>
      </w:pPr>
      <w:r>
        <w:rPr>
          <w:rFonts w:hint="eastAsia"/>
          <w:highlight w:val="none"/>
        </w:rPr>
        <w:t>3.投标书及其附件</w:t>
      </w:r>
    </w:p>
    <w:p w14:paraId="3A1F991E">
      <w:pPr>
        <w:spacing w:line="460" w:lineRule="exact"/>
        <w:ind w:firstLine="440" w:firstLineChars="200"/>
        <w:jc w:val="both"/>
        <w:rPr>
          <w:highlight w:val="none"/>
        </w:rPr>
      </w:pPr>
      <w:r>
        <w:rPr>
          <w:rFonts w:hint="eastAsia"/>
          <w:highlight w:val="none"/>
        </w:rPr>
        <w:t>4.本合同专用条款</w:t>
      </w:r>
    </w:p>
    <w:p w14:paraId="6941ECC3">
      <w:pPr>
        <w:spacing w:line="460" w:lineRule="exact"/>
        <w:ind w:firstLine="440" w:firstLineChars="200"/>
        <w:jc w:val="both"/>
        <w:rPr>
          <w:highlight w:val="none"/>
        </w:rPr>
      </w:pPr>
      <w:r>
        <w:rPr>
          <w:rFonts w:hint="eastAsia"/>
          <w:highlight w:val="none"/>
        </w:rPr>
        <w:t>5.本合同通用条款</w:t>
      </w:r>
    </w:p>
    <w:p w14:paraId="2124DF04">
      <w:pPr>
        <w:tabs>
          <w:tab w:val="left" w:pos="6345"/>
        </w:tabs>
        <w:spacing w:line="460" w:lineRule="exact"/>
        <w:ind w:firstLine="440" w:firstLineChars="200"/>
        <w:jc w:val="both"/>
        <w:rPr>
          <w:highlight w:val="none"/>
        </w:rPr>
      </w:pPr>
      <w:r>
        <w:rPr>
          <w:rFonts w:hint="eastAsia"/>
          <w:highlight w:val="none"/>
        </w:rPr>
        <w:t>6.标准、规范及有关技术文件</w:t>
      </w:r>
      <w:r>
        <w:rPr>
          <w:highlight w:val="none"/>
        </w:rPr>
        <w:tab/>
      </w:r>
    </w:p>
    <w:p w14:paraId="1E8C5EB1">
      <w:pPr>
        <w:spacing w:line="460" w:lineRule="exact"/>
        <w:ind w:firstLine="440" w:firstLineChars="200"/>
        <w:jc w:val="both"/>
        <w:rPr>
          <w:highlight w:val="none"/>
        </w:rPr>
      </w:pPr>
      <w:r>
        <w:rPr>
          <w:rFonts w:hint="eastAsia"/>
          <w:highlight w:val="none"/>
        </w:rPr>
        <w:t>7.图纸（含图纸会审纪要、路灯效果图及技术参数）</w:t>
      </w:r>
    </w:p>
    <w:p w14:paraId="0A1975A9">
      <w:pPr>
        <w:spacing w:line="460" w:lineRule="exact"/>
        <w:ind w:firstLine="440" w:firstLineChars="200"/>
        <w:jc w:val="both"/>
        <w:rPr>
          <w:highlight w:val="none"/>
        </w:rPr>
      </w:pPr>
      <w:r>
        <w:rPr>
          <w:rFonts w:hint="eastAsia"/>
          <w:highlight w:val="none"/>
        </w:rPr>
        <w:t>8.工程量清单</w:t>
      </w:r>
    </w:p>
    <w:p w14:paraId="0DC38134">
      <w:pPr>
        <w:spacing w:line="460" w:lineRule="exact"/>
        <w:ind w:firstLine="440" w:firstLineChars="200"/>
        <w:jc w:val="both"/>
        <w:rPr>
          <w:highlight w:val="none"/>
        </w:rPr>
      </w:pPr>
      <w:r>
        <w:rPr>
          <w:rFonts w:hint="eastAsia"/>
          <w:highlight w:val="none"/>
        </w:rPr>
        <w:t>9.工程报价单或预算书</w:t>
      </w:r>
    </w:p>
    <w:p w14:paraId="20407332">
      <w:pPr>
        <w:spacing w:line="460" w:lineRule="exact"/>
        <w:ind w:firstLine="440" w:firstLineChars="200"/>
        <w:jc w:val="both"/>
        <w:rPr>
          <w:highlight w:val="none"/>
        </w:rPr>
      </w:pPr>
      <w:r>
        <w:rPr>
          <w:rFonts w:hint="eastAsia"/>
          <w:highlight w:val="none"/>
        </w:rPr>
        <w:t>双方有关工程的洽商、变更等书面协议或文件视为本合同的组成部分。</w:t>
      </w:r>
    </w:p>
    <w:p w14:paraId="63900DB1">
      <w:pPr>
        <w:spacing w:line="460" w:lineRule="exact"/>
        <w:ind w:firstLine="442" w:firstLineChars="200"/>
        <w:jc w:val="both"/>
        <w:rPr>
          <w:b/>
          <w:highlight w:val="none"/>
        </w:rPr>
      </w:pPr>
      <w:r>
        <w:rPr>
          <w:rFonts w:hint="eastAsia"/>
          <w:b/>
          <w:highlight w:val="none"/>
        </w:rPr>
        <w:t>七、本协议书中有关词语含义与本合同第二部分《通用条款》中分别赋予它们的定义相同。</w:t>
      </w:r>
    </w:p>
    <w:p w14:paraId="286A38E9">
      <w:pPr>
        <w:spacing w:line="460" w:lineRule="exact"/>
        <w:ind w:firstLine="442" w:firstLineChars="200"/>
        <w:jc w:val="both"/>
        <w:rPr>
          <w:b/>
          <w:highlight w:val="none"/>
        </w:rPr>
      </w:pPr>
      <w:r>
        <w:rPr>
          <w:rFonts w:hint="eastAsia"/>
          <w:b/>
          <w:highlight w:val="none"/>
        </w:rPr>
        <w:t>八、承包人向发包人承诺按照合同约定进行施工、竣工并在质量保修期内承担工程质量保修责任。</w:t>
      </w:r>
    </w:p>
    <w:p w14:paraId="0E1614EB">
      <w:pPr>
        <w:spacing w:line="460" w:lineRule="exact"/>
        <w:ind w:firstLine="442" w:firstLineChars="200"/>
        <w:jc w:val="both"/>
        <w:rPr>
          <w:b/>
          <w:highlight w:val="none"/>
        </w:rPr>
      </w:pPr>
      <w:r>
        <w:rPr>
          <w:rFonts w:hint="eastAsia"/>
          <w:b/>
          <w:highlight w:val="none"/>
        </w:rPr>
        <w:t>九、发包人向承包人承诺按照合同约定的期限和支付方式支付合同价款及其他应当支付的款项。</w:t>
      </w:r>
    </w:p>
    <w:p w14:paraId="002D3FC9">
      <w:pPr>
        <w:spacing w:line="460" w:lineRule="exact"/>
        <w:ind w:firstLine="442" w:firstLineChars="200"/>
        <w:jc w:val="both"/>
        <w:rPr>
          <w:b/>
          <w:highlight w:val="none"/>
        </w:rPr>
      </w:pPr>
      <w:r>
        <w:rPr>
          <w:rFonts w:hint="eastAsia"/>
          <w:b/>
          <w:highlight w:val="none"/>
        </w:rPr>
        <w:t>十、合同生效</w:t>
      </w:r>
    </w:p>
    <w:p w14:paraId="62F4AF46">
      <w:pPr>
        <w:spacing w:line="460" w:lineRule="exact"/>
        <w:ind w:firstLine="440" w:firstLineChars="200"/>
        <w:jc w:val="both"/>
        <w:rPr>
          <w:highlight w:val="none"/>
        </w:rPr>
      </w:pPr>
      <w:r>
        <w:rPr>
          <w:rFonts w:hint="eastAsia"/>
          <w:highlight w:val="none"/>
        </w:rPr>
        <w:t>合同订立时间：年月日</w:t>
      </w:r>
    </w:p>
    <w:p w14:paraId="5FF5058B">
      <w:pPr>
        <w:spacing w:line="460" w:lineRule="exact"/>
        <w:ind w:firstLine="440" w:firstLineChars="200"/>
        <w:jc w:val="both"/>
        <w:rPr>
          <w:highlight w:val="none"/>
        </w:rPr>
      </w:pPr>
      <w:r>
        <w:rPr>
          <w:rFonts w:hint="eastAsia"/>
          <w:highlight w:val="none"/>
        </w:rPr>
        <w:t>合同订立地点：</w:t>
      </w:r>
    </w:p>
    <w:p w14:paraId="55E28A0D">
      <w:pPr>
        <w:spacing w:line="460" w:lineRule="exact"/>
        <w:ind w:firstLine="440" w:firstLineChars="200"/>
        <w:jc w:val="both"/>
        <w:rPr>
          <w:highlight w:val="none"/>
        </w:rPr>
      </w:pPr>
      <w:r>
        <w:rPr>
          <w:rFonts w:hint="eastAsia"/>
          <w:highlight w:val="none"/>
        </w:rPr>
        <w:t>本合同双方约定：</w:t>
      </w:r>
      <w:r>
        <w:rPr>
          <w:rFonts w:hint="eastAsia"/>
          <w:highlight w:val="none"/>
          <w:u w:val="single"/>
        </w:rPr>
        <w:t>双方签字盖章后生效</w:t>
      </w:r>
    </w:p>
    <w:p w14:paraId="6ED6E56B">
      <w:pPr>
        <w:spacing w:line="460" w:lineRule="exact"/>
        <w:ind w:firstLine="440" w:firstLineChars="200"/>
        <w:jc w:val="both"/>
        <w:rPr>
          <w:highlight w:val="none"/>
        </w:rPr>
      </w:pPr>
      <w:r>
        <w:rPr>
          <w:rFonts w:hint="eastAsia"/>
          <w:highlight w:val="none"/>
        </w:rPr>
        <w:t>发包人：（公章）承包人：（公章）</w:t>
      </w:r>
    </w:p>
    <w:p w14:paraId="452C2BC3">
      <w:pPr>
        <w:spacing w:line="460" w:lineRule="exact"/>
        <w:ind w:firstLine="440" w:firstLineChars="200"/>
        <w:jc w:val="both"/>
        <w:rPr>
          <w:highlight w:val="none"/>
        </w:rPr>
      </w:pPr>
      <w:r>
        <w:rPr>
          <w:rFonts w:hint="eastAsia"/>
          <w:highlight w:val="none"/>
        </w:rPr>
        <w:t>住所：住所：</w:t>
      </w:r>
    </w:p>
    <w:p w14:paraId="4A97B546">
      <w:pPr>
        <w:spacing w:line="460" w:lineRule="exact"/>
        <w:ind w:firstLine="440" w:firstLineChars="200"/>
        <w:jc w:val="both"/>
        <w:rPr>
          <w:highlight w:val="none"/>
        </w:rPr>
      </w:pPr>
      <w:r>
        <w:rPr>
          <w:rFonts w:hint="eastAsia"/>
          <w:highlight w:val="none"/>
        </w:rPr>
        <w:t>法定代表人：法定代表人：</w:t>
      </w:r>
    </w:p>
    <w:p w14:paraId="39122BAD">
      <w:pPr>
        <w:spacing w:line="460" w:lineRule="exact"/>
        <w:ind w:firstLine="440" w:firstLineChars="200"/>
        <w:jc w:val="both"/>
        <w:rPr>
          <w:highlight w:val="none"/>
        </w:rPr>
      </w:pPr>
      <w:r>
        <w:rPr>
          <w:rFonts w:hint="eastAsia"/>
          <w:highlight w:val="none"/>
        </w:rPr>
        <w:t>委托代理人：委托代理人：</w:t>
      </w:r>
    </w:p>
    <w:p w14:paraId="09225F3F">
      <w:pPr>
        <w:spacing w:line="460" w:lineRule="exact"/>
        <w:ind w:firstLine="440" w:firstLineChars="200"/>
        <w:jc w:val="both"/>
        <w:rPr>
          <w:highlight w:val="none"/>
        </w:rPr>
      </w:pPr>
      <w:r>
        <w:rPr>
          <w:rFonts w:hint="eastAsia"/>
          <w:highlight w:val="none"/>
        </w:rPr>
        <w:t>电话：电话：</w:t>
      </w:r>
    </w:p>
    <w:p w14:paraId="06ACADBC">
      <w:pPr>
        <w:spacing w:line="460" w:lineRule="exact"/>
        <w:ind w:firstLine="440" w:firstLineChars="200"/>
        <w:jc w:val="both"/>
        <w:rPr>
          <w:highlight w:val="none"/>
        </w:rPr>
      </w:pPr>
      <w:r>
        <w:rPr>
          <w:rFonts w:hint="eastAsia"/>
          <w:highlight w:val="none"/>
        </w:rPr>
        <w:t>传真：传真：</w:t>
      </w:r>
    </w:p>
    <w:p w14:paraId="2991C177">
      <w:pPr>
        <w:spacing w:line="460" w:lineRule="exact"/>
        <w:ind w:firstLine="440" w:firstLineChars="200"/>
        <w:jc w:val="both"/>
        <w:rPr>
          <w:highlight w:val="none"/>
        </w:rPr>
      </w:pPr>
      <w:r>
        <w:rPr>
          <w:rFonts w:hint="eastAsia"/>
          <w:highlight w:val="none"/>
        </w:rPr>
        <w:t>开户银行：开户银行：</w:t>
      </w:r>
    </w:p>
    <w:p w14:paraId="57B7C699">
      <w:pPr>
        <w:spacing w:line="460" w:lineRule="exact"/>
        <w:ind w:firstLine="440" w:firstLineChars="200"/>
        <w:jc w:val="both"/>
        <w:rPr>
          <w:highlight w:val="none"/>
        </w:rPr>
      </w:pPr>
      <w:r>
        <w:rPr>
          <w:rFonts w:hint="eastAsia"/>
          <w:highlight w:val="none"/>
        </w:rPr>
        <w:t>账号：账号：</w:t>
      </w:r>
    </w:p>
    <w:p w14:paraId="404AC9A7">
      <w:pPr>
        <w:spacing w:line="460" w:lineRule="exact"/>
        <w:ind w:firstLine="440" w:firstLineChars="200"/>
        <w:jc w:val="both"/>
        <w:rPr>
          <w:rFonts w:ascii="黑体" w:eastAsia="黑体"/>
          <w:highlight w:val="none"/>
        </w:rPr>
      </w:pPr>
      <w:r>
        <w:rPr>
          <w:rFonts w:hint="eastAsia"/>
          <w:highlight w:val="none"/>
        </w:rPr>
        <w:t>邮政编码：邮政编码：</w:t>
      </w:r>
    </w:p>
    <w:p w14:paraId="1026DEFE">
      <w:pPr>
        <w:pStyle w:val="4"/>
        <w:ind w:firstLine="602" w:firstLineChars="200"/>
        <w:jc w:val="both"/>
        <w:rPr>
          <w:rFonts w:ascii="黑体" w:eastAsia="黑体"/>
          <w:szCs w:val="24"/>
          <w:highlight w:val="none"/>
        </w:rPr>
      </w:pPr>
    </w:p>
    <w:p w14:paraId="770291AC">
      <w:pPr>
        <w:pStyle w:val="4"/>
        <w:jc w:val="center"/>
        <w:rPr>
          <w:rFonts w:hint="eastAsia" w:ascii="黑体" w:eastAsia="黑体"/>
          <w:sz w:val="32"/>
          <w:highlight w:val="none"/>
        </w:rPr>
      </w:pPr>
      <w:bookmarkStart w:id="58" w:name="_Toc48834557"/>
    </w:p>
    <w:p w14:paraId="682AC3FA">
      <w:pPr>
        <w:pStyle w:val="4"/>
        <w:ind w:left="0" w:leftChars="0" w:firstLine="0" w:firstLineChars="0"/>
        <w:jc w:val="both"/>
        <w:rPr>
          <w:rFonts w:hint="eastAsia" w:ascii="黑体" w:eastAsia="黑体"/>
          <w:sz w:val="32"/>
          <w:highlight w:val="none"/>
        </w:rPr>
      </w:pPr>
    </w:p>
    <w:p w14:paraId="29D3B463">
      <w:pPr>
        <w:pStyle w:val="4"/>
        <w:jc w:val="center"/>
        <w:rPr>
          <w:rFonts w:hint="eastAsia" w:ascii="黑体" w:eastAsia="黑体"/>
          <w:sz w:val="32"/>
          <w:highlight w:val="none"/>
        </w:rPr>
      </w:pPr>
    </w:p>
    <w:p w14:paraId="3DFD3210">
      <w:pPr>
        <w:pStyle w:val="4"/>
        <w:jc w:val="center"/>
        <w:rPr>
          <w:rFonts w:hint="eastAsia" w:ascii="黑体" w:eastAsia="黑体"/>
          <w:sz w:val="32"/>
          <w:highlight w:val="none"/>
        </w:rPr>
      </w:pPr>
    </w:p>
    <w:p w14:paraId="2DAC1EEF">
      <w:pPr>
        <w:pStyle w:val="4"/>
        <w:jc w:val="center"/>
        <w:rPr>
          <w:rFonts w:hint="eastAsia" w:ascii="黑体" w:eastAsia="黑体"/>
          <w:sz w:val="32"/>
          <w:highlight w:val="none"/>
        </w:rPr>
      </w:pPr>
    </w:p>
    <w:p w14:paraId="06CD49DE">
      <w:pPr>
        <w:pStyle w:val="4"/>
        <w:jc w:val="center"/>
        <w:rPr>
          <w:rFonts w:hint="eastAsia" w:ascii="黑体" w:eastAsia="黑体"/>
          <w:sz w:val="32"/>
          <w:highlight w:val="none"/>
        </w:rPr>
      </w:pPr>
    </w:p>
    <w:p w14:paraId="5D036102">
      <w:pPr>
        <w:pStyle w:val="4"/>
        <w:jc w:val="center"/>
        <w:rPr>
          <w:rFonts w:hint="eastAsia" w:ascii="黑体" w:eastAsia="黑体"/>
          <w:sz w:val="32"/>
          <w:highlight w:val="none"/>
        </w:rPr>
      </w:pPr>
    </w:p>
    <w:p w14:paraId="4F171E89">
      <w:pPr>
        <w:pStyle w:val="4"/>
        <w:jc w:val="center"/>
        <w:rPr>
          <w:rFonts w:hint="eastAsia" w:ascii="黑体" w:eastAsia="黑体"/>
          <w:sz w:val="32"/>
          <w:highlight w:val="none"/>
        </w:rPr>
      </w:pPr>
    </w:p>
    <w:p w14:paraId="5D6756FC">
      <w:pPr>
        <w:pStyle w:val="4"/>
        <w:jc w:val="center"/>
        <w:rPr>
          <w:rFonts w:hint="eastAsia" w:ascii="黑体" w:eastAsia="黑体"/>
          <w:sz w:val="32"/>
          <w:highlight w:val="none"/>
        </w:rPr>
      </w:pPr>
    </w:p>
    <w:p w14:paraId="0A94E2C4">
      <w:pPr>
        <w:pStyle w:val="4"/>
        <w:jc w:val="center"/>
        <w:rPr>
          <w:rFonts w:hint="eastAsia" w:ascii="黑体" w:eastAsia="黑体"/>
          <w:sz w:val="32"/>
          <w:highlight w:val="none"/>
        </w:rPr>
      </w:pPr>
    </w:p>
    <w:p w14:paraId="3E456926">
      <w:pPr>
        <w:pStyle w:val="4"/>
        <w:jc w:val="center"/>
        <w:rPr>
          <w:rFonts w:ascii="黑体" w:eastAsia="黑体"/>
          <w:sz w:val="32"/>
          <w:highlight w:val="none"/>
        </w:rPr>
      </w:pPr>
      <w:r>
        <w:rPr>
          <w:rFonts w:hint="eastAsia" w:ascii="黑体" w:eastAsia="黑体"/>
          <w:sz w:val="32"/>
          <w:highlight w:val="none"/>
        </w:rPr>
        <w:t>第二部分 通用合同条款</w:t>
      </w:r>
      <w:bookmarkEnd w:id="55"/>
      <w:bookmarkEnd w:id="56"/>
      <w:bookmarkEnd w:id="57"/>
      <w:bookmarkEnd w:id="58"/>
    </w:p>
    <w:p w14:paraId="07DFBD76">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2D740580">
      <w:pPr>
        <w:pStyle w:val="33"/>
        <w:spacing w:before="0" w:beforeAutospacing="0" w:after="0" w:afterAutospacing="0" w:line="360" w:lineRule="auto"/>
        <w:ind w:firstLine="110" w:firstLineChars="50"/>
        <w:jc w:val="both"/>
        <w:rPr>
          <w:rFonts w:hint="default"/>
          <w:highlight w:val="none"/>
        </w:rPr>
      </w:pPr>
    </w:p>
    <w:p w14:paraId="5703CABA">
      <w:pPr>
        <w:pStyle w:val="33"/>
        <w:spacing w:before="0" w:beforeAutospacing="0" w:after="0" w:afterAutospacing="0" w:line="360" w:lineRule="auto"/>
        <w:ind w:firstLine="440" w:firstLineChars="200"/>
        <w:jc w:val="both"/>
        <w:rPr>
          <w:rFonts w:hint="default"/>
          <w:highlight w:val="none"/>
        </w:rPr>
      </w:pPr>
      <w:r>
        <w:rPr>
          <w:highlight w:val="none"/>
        </w:rPr>
        <w:t>参见建设工程施工合同</w:t>
      </w:r>
    </w:p>
    <w:p w14:paraId="4785297F">
      <w:pPr>
        <w:pStyle w:val="33"/>
        <w:spacing w:before="0" w:beforeAutospacing="0" w:after="0" w:afterAutospacing="0" w:line="360" w:lineRule="auto"/>
        <w:ind w:firstLine="440" w:firstLineChars="200"/>
        <w:jc w:val="both"/>
        <w:rPr>
          <w:rFonts w:hint="default" w:ascii="宋体 ，Arial" w:eastAsia="宋体 ，Arial"/>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highlight w:val="none"/>
        </w:rPr>
        <w:t>建设工程施工合同（示范文本）》（GF-2017-0201）</w:t>
      </w:r>
      <w:r>
        <w:rPr>
          <w:rFonts w:ascii="宋体 ，Arial" w:eastAsia="宋体 ，Arial"/>
          <w:highlight w:val="none"/>
        </w:rPr>
        <w:fldChar w:fldCharType="end"/>
      </w:r>
    </w:p>
    <w:p w14:paraId="3EA05AC3">
      <w:pPr>
        <w:pStyle w:val="33"/>
        <w:spacing w:before="0" w:beforeAutospacing="0" w:after="0" w:afterAutospacing="0" w:line="360" w:lineRule="auto"/>
        <w:ind w:firstLine="440" w:firstLineChars="200"/>
        <w:jc w:val="both"/>
        <w:rPr>
          <w:rFonts w:ascii="黑体" w:eastAsia="黑体"/>
          <w:highlight w:val="none"/>
        </w:rPr>
      </w:pPr>
      <w:r>
        <w:rPr>
          <w:highlight w:val="none"/>
        </w:rPr>
        <w:t>通用合同条款内容。</w:t>
      </w:r>
    </w:p>
    <w:p w14:paraId="28C6B2C6">
      <w:pPr>
        <w:pStyle w:val="4"/>
        <w:jc w:val="center"/>
        <w:rPr>
          <w:rFonts w:ascii="黑体" w:hAnsi="黑体" w:eastAsia="黑体"/>
          <w:sz w:val="32"/>
          <w:highlight w:val="none"/>
        </w:rPr>
      </w:pPr>
      <w:bookmarkStart w:id="59" w:name="_Toc427566453"/>
      <w:bookmarkStart w:id="60" w:name="_Toc48834558"/>
      <w:bookmarkStart w:id="61" w:name="_Toc428024702"/>
      <w:r>
        <w:rPr>
          <w:rFonts w:hint="eastAsia" w:ascii="黑体" w:hAnsi="黑体" w:eastAsia="黑体"/>
          <w:sz w:val="32"/>
          <w:highlight w:val="none"/>
        </w:rPr>
        <w:t>第三部分 专用合同条款</w:t>
      </w:r>
      <w:bookmarkEnd w:id="59"/>
      <w:bookmarkEnd w:id="60"/>
      <w:bookmarkEnd w:id="61"/>
    </w:p>
    <w:p w14:paraId="69C517CA">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492E939F">
      <w:pPr>
        <w:spacing w:line="460" w:lineRule="exact"/>
        <w:jc w:val="both"/>
        <w:rPr>
          <w:b/>
          <w:bCs/>
          <w:highlight w:val="none"/>
        </w:rPr>
      </w:pPr>
    </w:p>
    <w:p w14:paraId="1AE2228A">
      <w:pPr>
        <w:spacing w:line="400" w:lineRule="exact"/>
        <w:ind w:firstLine="442" w:firstLineChars="200"/>
        <w:jc w:val="both"/>
        <w:rPr>
          <w:b/>
          <w:highlight w:val="none"/>
        </w:rPr>
      </w:pPr>
      <w:r>
        <w:rPr>
          <w:rFonts w:hint="eastAsia"/>
          <w:b/>
          <w:highlight w:val="none"/>
        </w:rPr>
        <w:t>一、词语定义及合同文件</w:t>
      </w:r>
    </w:p>
    <w:p w14:paraId="7053D18F">
      <w:pPr>
        <w:spacing w:line="400" w:lineRule="exact"/>
        <w:ind w:firstLine="442" w:firstLineChars="200"/>
        <w:jc w:val="both"/>
        <w:rPr>
          <w:b/>
          <w:highlight w:val="none"/>
        </w:rPr>
      </w:pPr>
      <w:r>
        <w:rPr>
          <w:rFonts w:hint="eastAsia"/>
          <w:b/>
          <w:highlight w:val="none"/>
        </w:rPr>
        <w:t>2. 合同文件及解释顺序</w:t>
      </w:r>
    </w:p>
    <w:p w14:paraId="5A9B5B73">
      <w:pPr>
        <w:spacing w:line="400" w:lineRule="exact"/>
        <w:ind w:firstLine="440" w:firstLineChars="200"/>
        <w:jc w:val="both"/>
        <w:rPr>
          <w:highlight w:val="none"/>
          <w:u w:val="single"/>
        </w:rPr>
      </w:pPr>
      <w:r>
        <w:rPr>
          <w:rFonts w:hint="eastAsia"/>
          <w:highlight w:val="none"/>
        </w:rPr>
        <w:t>合同文件组成及解释顺序</w:t>
      </w:r>
      <w:r>
        <w:rPr>
          <w:rFonts w:hint="eastAsia"/>
          <w:highlight w:val="none"/>
          <w:u w:val="single"/>
        </w:rPr>
        <w:t>执行通用条款第2. 1、2.2条</w:t>
      </w:r>
    </w:p>
    <w:p w14:paraId="15103866">
      <w:pPr>
        <w:spacing w:line="400" w:lineRule="exact"/>
        <w:ind w:firstLine="442" w:firstLineChars="200"/>
        <w:jc w:val="both"/>
        <w:rPr>
          <w:b/>
          <w:highlight w:val="none"/>
        </w:rPr>
      </w:pPr>
      <w:r>
        <w:rPr>
          <w:rFonts w:hint="eastAsia"/>
          <w:b/>
          <w:highlight w:val="none"/>
        </w:rPr>
        <w:t>3．语言文字和适用法律、标准及规范</w:t>
      </w:r>
    </w:p>
    <w:p w14:paraId="2A5070EE">
      <w:pPr>
        <w:spacing w:line="400" w:lineRule="exact"/>
        <w:ind w:firstLine="440" w:firstLineChars="200"/>
        <w:jc w:val="both"/>
        <w:rPr>
          <w:highlight w:val="none"/>
        </w:rPr>
      </w:pPr>
      <w:r>
        <w:rPr>
          <w:rFonts w:hint="eastAsia"/>
          <w:highlight w:val="none"/>
        </w:rPr>
        <w:t>3.1本合同除使用汉语外，还使用</w:t>
      </w:r>
      <w:r>
        <w:rPr>
          <w:rFonts w:hint="eastAsia"/>
          <w:highlight w:val="none"/>
          <w:u w:val="single"/>
        </w:rPr>
        <w:t>/</w:t>
      </w:r>
      <w:r>
        <w:rPr>
          <w:rFonts w:hint="eastAsia"/>
          <w:highlight w:val="none"/>
        </w:rPr>
        <w:t>语言文字。</w:t>
      </w:r>
    </w:p>
    <w:p w14:paraId="6B092610">
      <w:pPr>
        <w:spacing w:line="400" w:lineRule="exact"/>
        <w:ind w:firstLine="440" w:firstLineChars="200"/>
        <w:jc w:val="both"/>
        <w:rPr>
          <w:highlight w:val="none"/>
        </w:rPr>
      </w:pPr>
      <w:r>
        <w:rPr>
          <w:rFonts w:hint="eastAsia"/>
          <w:highlight w:val="none"/>
        </w:rPr>
        <w:t>3.2适用法律和法规</w:t>
      </w:r>
    </w:p>
    <w:p w14:paraId="59061837">
      <w:pPr>
        <w:spacing w:line="400" w:lineRule="exact"/>
        <w:ind w:firstLine="440" w:firstLineChars="200"/>
        <w:jc w:val="both"/>
        <w:rPr>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59DBDF1B">
      <w:pPr>
        <w:spacing w:line="400" w:lineRule="exact"/>
        <w:ind w:firstLine="440" w:firstLineChars="200"/>
        <w:jc w:val="both"/>
        <w:rPr>
          <w:highlight w:val="none"/>
        </w:rPr>
      </w:pPr>
      <w:r>
        <w:rPr>
          <w:rFonts w:hint="eastAsia"/>
          <w:highlight w:val="none"/>
        </w:rPr>
        <w:t>3.3适用标准、规范</w:t>
      </w:r>
    </w:p>
    <w:p w14:paraId="630AE294">
      <w:pPr>
        <w:spacing w:line="400" w:lineRule="exact"/>
        <w:ind w:firstLine="440" w:firstLineChars="200"/>
        <w:jc w:val="both"/>
        <w:rPr>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33A32474">
      <w:pPr>
        <w:spacing w:line="400" w:lineRule="exact"/>
        <w:ind w:firstLine="440" w:firstLineChars="200"/>
        <w:jc w:val="both"/>
        <w:rPr>
          <w:highlight w:val="none"/>
          <w:u w:val="single"/>
        </w:rPr>
      </w:pPr>
      <w:r>
        <w:rPr>
          <w:rFonts w:hint="eastAsia"/>
          <w:highlight w:val="none"/>
        </w:rPr>
        <w:t>发包人提供标准、规范的时间：</w:t>
      </w:r>
      <w:r>
        <w:rPr>
          <w:rFonts w:hint="eastAsia"/>
          <w:highlight w:val="none"/>
          <w:u w:val="single"/>
        </w:rPr>
        <w:t>/</w:t>
      </w:r>
    </w:p>
    <w:p w14:paraId="14BA4412">
      <w:pPr>
        <w:spacing w:line="400" w:lineRule="exact"/>
        <w:ind w:firstLine="440" w:firstLineChars="200"/>
        <w:jc w:val="both"/>
        <w:rPr>
          <w:highlight w:val="none"/>
          <w:u w:val="single"/>
        </w:rPr>
      </w:pPr>
      <w:r>
        <w:rPr>
          <w:rFonts w:hint="eastAsia"/>
          <w:highlight w:val="none"/>
        </w:rPr>
        <w:t>国内没有相应标准、规范时的约定：</w:t>
      </w:r>
      <w:r>
        <w:rPr>
          <w:rFonts w:hint="eastAsia"/>
          <w:highlight w:val="none"/>
          <w:u w:val="single"/>
        </w:rPr>
        <w:t>由发包人拟派工程师解决。</w:t>
      </w:r>
    </w:p>
    <w:p w14:paraId="48D2166B">
      <w:pPr>
        <w:spacing w:line="400" w:lineRule="exact"/>
        <w:ind w:firstLine="442" w:firstLineChars="200"/>
        <w:jc w:val="both"/>
        <w:rPr>
          <w:b/>
          <w:highlight w:val="none"/>
        </w:rPr>
      </w:pPr>
      <w:r>
        <w:rPr>
          <w:rFonts w:hint="eastAsia"/>
          <w:b/>
          <w:highlight w:val="none"/>
        </w:rPr>
        <w:t>4.图纸</w:t>
      </w:r>
    </w:p>
    <w:p w14:paraId="3EB2E355">
      <w:pPr>
        <w:spacing w:line="400" w:lineRule="exact"/>
        <w:ind w:firstLine="440" w:firstLineChars="200"/>
        <w:jc w:val="both"/>
        <w:rPr>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6FC81343">
      <w:pPr>
        <w:spacing w:line="400" w:lineRule="exact"/>
        <w:ind w:firstLine="442" w:firstLineChars="200"/>
        <w:jc w:val="both"/>
        <w:rPr>
          <w:b/>
          <w:highlight w:val="none"/>
        </w:rPr>
      </w:pPr>
      <w:r>
        <w:rPr>
          <w:rFonts w:hint="eastAsia"/>
          <w:b/>
          <w:highlight w:val="none"/>
        </w:rPr>
        <w:t>二、双方一般权利和义务</w:t>
      </w:r>
    </w:p>
    <w:p w14:paraId="6997D3F1">
      <w:pPr>
        <w:spacing w:line="400" w:lineRule="exact"/>
        <w:ind w:firstLine="442" w:firstLineChars="200"/>
        <w:jc w:val="both"/>
        <w:rPr>
          <w:b/>
          <w:highlight w:val="none"/>
        </w:rPr>
      </w:pPr>
      <w:r>
        <w:rPr>
          <w:rFonts w:hint="eastAsia"/>
          <w:b/>
          <w:highlight w:val="none"/>
        </w:rPr>
        <w:t>5.工程师</w:t>
      </w:r>
    </w:p>
    <w:p w14:paraId="00AAC641">
      <w:pPr>
        <w:spacing w:line="400" w:lineRule="exact"/>
        <w:ind w:firstLine="440" w:firstLineChars="200"/>
        <w:jc w:val="both"/>
        <w:rPr>
          <w:highlight w:val="none"/>
        </w:rPr>
      </w:pPr>
      <w:r>
        <w:rPr>
          <w:rFonts w:hint="eastAsia"/>
          <w:highlight w:val="none"/>
        </w:rPr>
        <w:t>5.2监理单位委派的工程师</w:t>
      </w:r>
    </w:p>
    <w:p w14:paraId="32846F33">
      <w:pPr>
        <w:spacing w:line="400" w:lineRule="exact"/>
        <w:ind w:firstLine="440" w:firstLineChars="200"/>
        <w:jc w:val="both"/>
        <w:rPr>
          <w:highlight w:val="none"/>
          <w:u w:val="single"/>
        </w:rPr>
      </w:pPr>
      <w:r>
        <w:rPr>
          <w:rFonts w:hint="eastAsia"/>
          <w:highlight w:val="none"/>
        </w:rPr>
        <w:t>姓名：职务：</w:t>
      </w:r>
      <w:r>
        <w:rPr>
          <w:rFonts w:hint="eastAsia"/>
          <w:highlight w:val="none"/>
          <w:u w:val="single"/>
        </w:rPr>
        <w:t>总监理工程师</w:t>
      </w:r>
    </w:p>
    <w:p w14:paraId="1DAACB3A">
      <w:pPr>
        <w:spacing w:line="400" w:lineRule="exact"/>
        <w:ind w:firstLine="440" w:firstLineChars="200"/>
        <w:jc w:val="both"/>
        <w:rPr>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77D2A6CA">
      <w:pPr>
        <w:spacing w:line="400" w:lineRule="exact"/>
        <w:ind w:firstLine="440" w:firstLineChars="200"/>
        <w:jc w:val="both"/>
        <w:rPr>
          <w:highlight w:val="none"/>
        </w:rPr>
      </w:pPr>
      <w:r>
        <w:rPr>
          <w:rFonts w:hint="eastAsia"/>
          <w:highlight w:val="none"/>
        </w:rPr>
        <w:t>5.3发包人派驻的工程师</w:t>
      </w:r>
    </w:p>
    <w:p w14:paraId="67559010">
      <w:pPr>
        <w:spacing w:line="400" w:lineRule="exact"/>
        <w:ind w:firstLine="440" w:firstLineChars="200"/>
        <w:jc w:val="both"/>
        <w:rPr>
          <w:highlight w:val="none"/>
          <w:u w:val="single"/>
        </w:rPr>
      </w:pPr>
      <w:r>
        <w:rPr>
          <w:rFonts w:hint="eastAsia"/>
          <w:highlight w:val="none"/>
        </w:rPr>
        <w:t>姓名：职务：</w:t>
      </w:r>
      <w:r>
        <w:rPr>
          <w:rFonts w:hint="eastAsia"/>
          <w:highlight w:val="none"/>
          <w:u w:val="single"/>
        </w:rPr>
        <w:t>工程师</w:t>
      </w:r>
    </w:p>
    <w:p w14:paraId="5884993E">
      <w:pPr>
        <w:spacing w:line="400" w:lineRule="exact"/>
        <w:ind w:firstLine="440" w:firstLineChars="200"/>
        <w:jc w:val="both"/>
        <w:rPr>
          <w:highlight w:val="none"/>
          <w:u w:val="single"/>
        </w:rPr>
      </w:pPr>
      <w:r>
        <w:rPr>
          <w:rFonts w:hint="eastAsia"/>
          <w:highlight w:val="none"/>
        </w:rPr>
        <w:t>职权：</w:t>
      </w:r>
      <w:r>
        <w:rPr>
          <w:rFonts w:hint="eastAsia"/>
          <w:highlight w:val="none"/>
          <w:u w:val="single"/>
        </w:rPr>
        <w:t>作为发包方代表处理与本工程建设相关的一切事宜。</w:t>
      </w:r>
    </w:p>
    <w:p w14:paraId="71F7BAC9">
      <w:pPr>
        <w:spacing w:line="400" w:lineRule="exact"/>
        <w:ind w:firstLine="440" w:firstLineChars="200"/>
        <w:jc w:val="both"/>
        <w:rPr>
          <w:highlight w:val="none"/>
          <w:u w:val="single"/>
        </w:rPr>
      </w:pPr>
      <w:r>
        <w:rPr>
          <w:rFonts w:hint="eastAsia"/>
          <w:highlight w:val="none"/>
        </w:rPr>
        <w:t>5.6不实行监理的，工程师的职权：</w:t>
      </w:r>
      <w:r>
        <w:rPr>
          <w:rFonts w:hint="eastAsia"/>
          <w:highlight w:val="none"/>
          <w:u w:val="single"/>
        </w:rPr>
        <w:t xml:space="preserve">/    </w:t>
      </w:r>
    </w:p>
    <w:p w14:paraId="47C59400">
      <w:pPr>
        <w:spacing w:line="400" w:lineRule="exact"/>
        <w:ind w:firstLine="442" w:firstLineChars="200"/>
        <w:jc w:val="both"/>
        <w:rPr>
          <w:b/>
          <w:highlight w:val="none"/>
        </w:rPr>
      </w:pPr>
      <w:r>
        <w:rPr>
          <w:rFonts w:hint="eastAsia"/>
          <w:b/>
          <w:highlight w:val="none"/>
          <w:lang w:val="en-US"/>
        </w:rPr>
        <w:t>6</w:t>
      </w:r>
      <w:r>
        <w:rPr>
          <w:rFonts w:hint="eastAsia"/>
          <w:b/>
          <w:highlight w:val="none"/>
        </w:rPr>
        <w:t>.项目经理</w:t>
      </w:r>
    </w:p>
    <w:p w14:paraId="01CB9BE5">
      <w:pPr>
        <w:spacing w:line="480" w:lineRule="exact"/>
        <w:ind w:firstLine="440" w:firstLineChars="200"/>
        <w:jc w:val="both"/>
        <w:rPr>
          <w:highlight w:val="none"/>
          <w:u w:val="single"/>
        </w:rPr>
      </w:pPr>
      <w:r>
        <w:rPr>
          <w:rFonts w:hint="eastAsia"/>
          <w:highlight w:val="none"/>
        </w:rPr>
        <w:t>姓名：职务：</w:t>
      </w:r>
      <w:r>
        <w:rPr>
          <w:rFonts w:hint="eastAsia"/>
          <w:highlight w:val="none"/>
          <w:u w:val="single"/>
        </w:rPr>
        <w:t>项目经理</w:t>
      </w:r>
    </w:p>
    <w:p w14:paraId="7B285623">
      <w:pPr>
        <w:spacing w:line="480" w:lineRule="exact"/>
        <w:ind w:firstLine="442" w:firstLineChars="200"/>
        <w:jc w:val="both"/>
        <w:rPr>
          <w:b/>
          <w:highlight w:val="none"/>
        </w:rPr>
      </w:pPr>
      <w:r>
        <w:rPr>
          <w:rFonts w:hint="eastAsia"/>
          <w:b/>
          <w:highlight w:val="none"/>
          <w:lang w:val="en-US"/>
        </w:rPr>
        <w:t>7</w:t>
      </w:r>
      <w:r>
        <w:rPr>
          <w:rFonts w:hint="eastAsia"/>
          <w:b/>
          <w:highlight w:val="none"/>
        </w:rPr>
        <w:t>.发包人工作</w:t>
      </w:r>
    </w:p>
    <w:p w14:paraId="557D7487">
      <w:pPr>
        <w:spacing w:line="480" w:lineRule="exact"/>
        <w:ind w:firstLine="44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48EC3A88">
      <w:pPr>
        <w:spacing w:line="480" w:lineRule="exact"/>
        <w:ind w:firstLine="440" w:firstLineChars="200"/>
        <w:jc w:val="both"/>
        <w:rPr>
          <w:highlight w:val="none"/>
        </w:rPr>
      </w:pPr>
      <w:r>
        <w:rPr>
          <w:rFonts w:hint="eastAsia"/>
          <w:highlight w:val="none"/>
        </w:rPr>
        <w:t>（1）施工场地具备施工条件的要求及完成的时间：</w:t>
      </w:r>
    </w:p>
    <w:p w14:paraId="298E44EE">
      <w:pPr>
        <w:spacing w:line="480" w:lineRule="exact"/>
        <w:ind w:firstLine="440" w:firstLineChars="200"/>
        <w:jc w:val="both"/>
        <w:rPr>
          <w:highlight w:val="none"/>
          <w:u w:val="single"/>
        </w:rPr>
      </w:pPr>
      <w:r>
        <w:rPr>
          <w:rFonts w:hint="eastAsia"/>
          <w:highlight w:val="none"/>
          <w:u w:val="single"/>
        </w:rPr>
        <w:t>已具备开工条件</w:t>
      </w:r>
    </w:p>
    <w:p w14:paraId="51F729EA">
      <w:pPr>
        <w:spacing w:line="480" w:lineRule="exact"/>
        <w:ind w:firstLine="44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120FCC7A">
      <w:pPr>
        <w:spacing w:line="480" w:lineRule="exact"/>
        <w:ind w:firstLine="44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03242F54">
      <w:pPr>
        <w:spacing w:line="480" w:lineRule="exact"/>
        <w:ind w:firstLine="44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1E38562D">
      <w:pPr>
        <w:spacing w:line="480" w:lineRule="exact"/>
        <w:ind w:firstLine="44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724EB9B7">
      <w:pPr>
        <w:spacing w:line="480" w:lineRule="exact"/>
        <w:ind w:firstLine="44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51378941">
      <w:pPr>
        <w:spacing w:line="480" w:lineRule="exact"/>
        <w:ind w:firstLine="44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5A99727B">
      <w:pPr>
        <w:spacing w:line="480" w:lineRule="exact"/>
        <w:ind w:firstLine="44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4BC9B9CA">
      <w:pPr>
        <w:spacing w:line="480" w:lineRule="exact"/>
        <w:ind w:firstLine="44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14E963CF">
      <w:pPr>
        <w:spacing w:line="480" w:lineRule="exact"/>
        <w:ind w:firstLine="44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58A6C57A">
      <w:pPr>
        <w:spacing w:line="480" w:lineRule="exact"/>
        <w:ind w:firstLine="440" w:firstLineChars="200"/>
        <w:jc w:val="both"/>
        <w:rPr>
          <w:highlight w:val="none"/>
        </w:rPr>
      </w:pPr>
      <w:r>
        <w:rPr>
          <w:rFonts w:hint="eastAsia"/>
          <w:highlight w:val="none"/>
          <w:lang w:val="en-US"/>
        </w:rPr>
        <w:t>8</w:t>
      </w:r>
      <w:r>
        <w:rPr>
          <w:rFonts w:hint="eastAsia"/>
          <w:highlight w:val="none"/>
        </w:rPr>
        <w:t>.承包人工作</w:t>
      </w:r>
    </w:p>
    <w:p w14:paraId="10F2CBE4">
      <w:pPr>
        <w:spacing w:line="480" w:lineRule="exact"/>
        <w:ind w:firstLine="44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4D8492E3">
      <w:pPr>
        <w:spacing w:line="480" w:lineRule="exact"/>
        <w:ind w:firstLine="44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7203FCFB">
      <w:pPr>
        <w:spacing w:line="480" w:lineRule="exact"/>
        <w:ind w:firstLine="44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7983B216">
      <w:pPr>
        <w:spacing w:line="480" w:lineRule="exact"/>
        <w:ind w:firstLine="44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4C53ECD4">
      <w:pPr>
        <w:spacing w:line="480" w:lineRule="exact"/>
        <w:ind w:firstLine="44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4AB15E27">
      <w:pPr>
        <w:spacing w:line="480" w:lineRule="exact"/>
        <w:ind w:firstLine="44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1175CF8B">
      <w:pPr>
        <w:spacing w:line="480" w:lineRule="exact"/>
        <w:ind w:firstLine="440" w:firstLineChars="200"/>
        <w:jc w:val="both"/>
        <w:rPr>
          <w:highlight w:val="none"/>
        </w:rPr>
      </w:pPr>
      <w:r>
        <w:rPr>
          <w:rFonts w:hint="eastAsia"/>
          <w:highlight w:val="none"/>
        </w:rPr>
        <w:t>（7）施工场地周围地下管线和邻近建筑物、构筑物（含文物保护建筑）、古树名木的保护要求及费用承担：</w:t>
      </w:r>
    </w:p>
    <w:p w14:paraId="6FA7C502">
      <w:pPr>
        <w:spacing w:line="480" w:lineRule="exact"/>
        <w:ind w:firstLine="440" w:firstLineChars="200"/>
        <w:jc w:val="both"/>
        <w:rPr>
          <w:highlight w:val="none"/>
        </w:rPr>
      </w:pPr>
      <w:r>
        <w:rPr>
          <w:rFonts w:hint="eastAsia"/>
          <w:highlight w:val="none"/>
        </w:rPr>
        <w:t>（8）施工场地清洁卫生的要求：</w:t>
      </w:r>
    </w:p>
    <w:p w14:paraId="123DE2CD">
      <w:pPr>
        <w:spacing w:line="480" w:lineRule="exact"/>
        <w:ind w:firstLine="440" w:firstLineChars="200"/>
        <w:jc w:val="both"/>
        <w:rPr>
          <w:highlight w:val="none"/>
        </w:rPr>
      </w:pPr>
      <w:r>
        <w:rPr>
          <w:rFonts w:hint="eastAsia"/>
          <w:highlight w:val="none"/>
        </w:rPr>
        <w:t>（9）双方约定承包人应做的其他工作：</w:t>
      </w:r>
    </w:p>
    <w:p w14:paraId="6B329CB9">
      <w:pPr>
        <w:ind w:firstLine="442" w:firstLineChars="200"/>
        <w:jc w:val="both"/>
        <w:rPr>
          <w:b/>
          <w:highlight w:val="none"/>
        </w:rPr>
      </w:pPr>
      <w:r>
        <w:rPr>
          <w:rFonts w:hint="eastAsia"/>
          <w:b/>
          <w:highlight w:val="none"/>
        </w:rPr>
        <w:t>三、施工组织设计和工期</w:t>
      </w:r>
    </w:p>
    <w:p w14:paraId="0FB365A3">
      <w:pPr>
        <w:spacing w:line="480" w:lineRule="exact"/>
        <w:ind w:firstLine="442" w:firstLineChars="200"/>
        <w:jc w:val="both"/>
        <w:rPr>
          <w:b/>
          <w:color w:val="FFFFFF"/>
          <w:highlight w:val="none"/>
        </w:rPr>
      </w:pPr>
      <w:r>
        <w:rPr>
          <w:rFonts w:hint="eastAsia"/>
          <w:b/>
          <w:highlight w:val="none"/>
          <w:lang w:val="en-US"/>
        </w:rPr>
        <w:t>9</w:t>
      </w:r>
      <w:r>
        <w:rPr>
          <w:rFonts w:hint="eastAsia"/>
          <w:b/>
          <w:highlight w:val="none"/>
        </w:rPr>
        <w:t>.进度计划</w:t>
      </w:r>
    </w:p>
    <w:p w14:paraId="704EDE93">
      <w:pPr>
        <w:spacing w:line="480" w:lineRule="exact"/>
        <w:ind w:firstLine="44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1CBDAEBB">
      <w:pPr>
        <w:spacing w:line="400" w:lineRule="exact"/>
        <w:ind w:firstLine="44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33E50331">
      <w:pPr>
        <w:spacing w:line="400" w:lineRule="exact"/>
        <w:ind w:firstLine="44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73B83EAC">
      <w:pPr>
        <w:spacing w:line="400" w:lineRule="exact"/>
        <w:ind w:firstLine="44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7E493E72">
      <w:pPr>
        <w:spacing w:line="400" w:lineRule="exact"/>
        <w:ind w:firstLine="440" w:firstLineChars="200"/>
        <w:jc w:val="both"/>
        <w:rPr>
          <w:highlight w:val="none"/>
        </w:rPr>
      </w:pPr>
      <w:r>
        <w:rPr>
          <w:rFonts w:hint="eastAsia"/>
          <w:highlight w:val="none"/>
        </w:rPr>
        <w:t>13.工期延误</w:t>
      </w:r>
    </w:p>
    <w:p w14:paraId="5AEDA641">
      <w:pPr>
        <w:spacing w:line="400" w:lineRule="exact"/>
        <w:ind w:firstLine="440" w:firstLineChars="200"/>
        <w:jc w:val="both"/>
        <w:rPr>
          <w:highlight w:val="none"/>
        </w:rPr>
      </w:pPr>
      <w:r>
        <w:rPr>
          <w:rFonts w:hint="eastAsia"/>
          <w:highlight w:val="none"/>
        </w:rPr>
        <w:t>13.1双方约定工期顺延的其他情况：</w:t>
      </w:r>
    </w:p>
    <w:p w14:paraId="6A0FFBC7">
      <w:pPr>
        <w:spacing w:line="400" w:lineRule="exact"/>
        <w:ind w:firstLine="442" w:firstLineChars="200"/>
        <w:jc w:val="both"/>
        <w:rPr>
          <w:b/>
          <w:highlight w:val="none"/>
        </w:rPr>
      </w:pPr>
      <w:r>
        <w:rPr>
          <w:rFonts w:hint="eastAsia"/>
          <w:b/>
          <w:highlight w:val="none"/>
        </w:rPr>
        <w:t>四、质量与验收</w:t>
      </w:r>
    </w:p>
    <w:p w14:paraId="023AFE47">
      <w:pPr>
        <w:spacing w:line="400" w:lineRule="exact"/>
        <w:ind w:firstLine="440" w:firstLineChars="200"/>
        <w:jc w:val="both"/>
        <w:rPr>
          <w:highlight w:val="none"/>
        </w:rPr>
      </w:pPr>
      <w:r>
        <w:rPr>
          <w:rFonts w:hint="eastAsia"/>
          <w:highlight w:val="none"/>
        </w:rPr>
        <w:t>17.隐蔽工程和中间验收</w:t>
      </w:r>
    </w:p>
    <w:p w14:paraId="2C399C5F">
      <w:pPr>
        <w:spacing w:line="400" w:lineRule="exact"/>
        <w:ind w:firstLine="440" w:firstLineChars="200"/>
        <w:jc w:val="both"/>
        <w:rPr>
          <w:highlight w:val="none"/>
        </w:rPr>
      </w:pPr>
      <w:r>
        <w:rPr>
          <w:rFonts w:hint="eastAsia"/>
          <w:highlight w:val="none"/>
        </w:rPr>
        <w:t>17.1双约定中间验收部位：</w:t>
      </w:r>
    </w:p>
    <w:p w14:paraId="3930B34B">
      <w:pPr>
        <w:spacing w:line="400" w:lineRule="exact"/>
        <w:ind w:firstLine="440" w:firstLineChars="200"/>
        <w:jc w:val="both"/>
        <w:rPr>
          <w:highlight w:val="none"/>
        </w:rPr>
      </w:pPr>
      <w:r>
        <w:rPr>
          <w:rFonts w:hint="eastAsia"/>
          <w:highlight w:val="none"/>
        </w:rPr>
        <w:t>19.工程试车</w:t>
      </w:r>
    </w:p>
    <w:p w14:paraId="1C5B195E">
      <w:pPr>
        <w:spacing w:line="400" w:lineRule="exact"/>
        <w:ind w:firstLine="440" w:firstLineChars="200"/>
        <w:jc w:val="both"/>
        <w:rPr>
          <w:highlight w:val="none"/>
          <w:u w:val="single"/>
        </w:rPr>
      </w:pPr>
      <w:r>
        <w:rPr>
          <w:rFonts w:hint="eastAsia"/>
          <w:highlight w:val="none"/>
        </w:rPr>
        <w:t>19.5试车费用地承担：</w:t>
      </w:r>
      <w:r>
        <w:rPr>
          <w:rFonts w:hint="eastAsia"/>
          <w:highlight w:val="none"/>
          <w:u w:val="single"/>
        </w:rPr>
        <w:t>无</w:t>
      </w:r>
    </w:p>
    <w:p w14:paraId="6DE8EBCF">
      <w:pPr>
        <w:spacing w:line="400" w:lineRule="exact"/>
        <w:ind w:firstLine="442" w:firstLineChars="200"/>
        <w:jc w:val="both"/>
        <w:rPr>
          <w:b/>
          <w:highlight w:val="none"/>
        </w:rPr>
      </w:pPr>
      <w:r>
        <w:rPr>
          <w:rFonts w:hint="eastAsia"/>
          <w:b/>
          <w:highlight w:val="none"/>
        </w:rPr>
        <w:t>五、安全施工：</w:t>
      </w:r>
    </w:p>
    <w:p w14:paraId="1BAB5B0A">
      <w:pPr>
        <w:spacing w:line="400" w:lineRule="exact"/>
        <w:ind w:firstLine="440" w:firstLineChars="200"/>
        <w:jc w:val="both"/>
        <w:rPr>
          <w:highlight w:val="none"/>
        </w:rPr>
      </w:pPr>
      <w:r>
        <w:rPr>
          <w:rFonts w:hint="eastAsia"/>
          <w:highlight w:val="none"/>
        </w:rPr>
        <w:t>遵照国家、建设部、河南省及周口市现行有关规定执行。</w:t>
      </w:r>
    </w:p>
    <w:p w14:paraId="17D04568">
      <w:pPr>
        <w:spacing w:line="400" w:lineRule="exact"/>
        <w:ind w:firstLine="442" w:firstLineChars="200"/>
        <w:jc w:val="both"/>
        <w:rPr>
          <w:b/>
          <w:highlight w:val="none"/>
        </w:rPr>
      </w:pPr>
      <w:r>
        <w:rPr>
          <w:rFonts w:hint="eastAsia"/>
          <w:b/>
          <w:highlight w:val="none"/>
        </w:rPr>
        <w:t>六、合同价款及调整</w:t>
      </w:r>
    </w:p>
    <w:p w14:paraId="2C037828">
      <w:pPr>
        <w:spacing w:line="400" w:lineRule="exact"/>
        <w:ind w:firstLine="442" w:firstLineChars="200"/>
        <w:jc w:val="both"/>
        <w:rPr>
          <w:b/>
          <w:highlight w:val="none"/>
        </w:rPr>
      </w:pPr>
      <w:r>
        <w:rPr>
          <w:rFonts w:hint="eastAsia"/>
          <w:b/>
          <w:highlight w:val="none"/>
        </w:rPr>
        <w:t>23. 合同价款及调整</w:t>
      </w:r>
    </w:p>
    <w:p w14:paraId="1C25540D">
      <w:pPr>
        <w:spacing w:line="400" w:lineRule="exact"/>
        <w:ind w:firstLine="44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5F162F11">
      <w:pPr>
        <w:spacing w:line="400" w:lineRule="exact"/>
        <w:ind w:firstLine="440" w:firstLineChars="200"/>
        <w:jc w:val="both"/>
        <w:rPr>
          <w:highlight w:val="none"/>
          <w:u w:val="single"/>
        </w:rPr>
      </w:pPr>
      <w:r>
        <w:rPr>
          <w:rFonts w:hint="eastAsia"/>
          <w:highlight w:val="none"/>
        </w:rPr>
        <w:t>（1）采用固定价格合同，合同价款中包括：</w:t>
      </w:r>
    </w:p>
    <w:p w14:paraId="71188FCA">
      <w:pPr>
        <w:spacing w:line="400" w:lineRule="exact"/>
        <w:ind w:firstLine="440" w:firstLineChars="200"/>
        <w:jc w:val="both"/>
        <w:rPr>
          <w:highlight w:val="none"/>
        </w:rPr>
      </w:pPr>
      <w:r>
        <w:rPr>
          <w:rFonts w:hint="eastAsia"/>
          <w:highlight w:val="none"/>
        </w:rPr>
        <w:t>除下列原因外合同的固定总价均不得改变：</w:t>
      </w:r>
    </w:p>
    <w:p w14:paraId="565138CF">
      <w:pPr>
        <w:snapToGrid w:val="0"/>
        <w:spacing w:line="400" w:lineRule="exact"/>
        <w:ind w:firstLine="44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highlight w:val="none"/>
        </w:rPr>
      </w:pPr>
      <w:r>
        <w:rPr>
          <w:rFonts w:hint="eastAsia"/>
          <w:highlight w:val="none"/>
        </w:rPr>
        <w:t>②如果直接取消某分部分项工程量清单项目，则该项目价款不予支付。</w:t>
      </w:r>
    </w:p>
    <w:p w14:paraId="0323B611">
      <w:pPr>
        <w:snapToGrid w:val="0"/>
        <w:spacing w:line="400" w:lineRule="exact"/>
        <w:ind w:firstLine="440" w:firstLineChars="200"/>
        <w:jc w:val="both"/>
        <w:rPr>
          <w:highlight w:val="none"/>
        </w:rPr>
      </w:pPr>
      <w:r>
        <w:rPr>
          <w:rFonts w:hint="eastAsia"/>
          <w:highlight w:val="none"/>
        </w:rPr>
        <w:t>③措施费均为税后的包干价，不因设计变更而调增。</w:t>
      </w:r>
    </w:p>
    <w:p w14:paraId="0C0C4AEC">
      <w:pPr>
        <w:spacing w:line="400" w:lineRule="exact"/>
        <w:ind w:firstLine="440" w:firstLineChars="200"/>
        <w:jc w:val="both"/>
        <w:rPr>
          <w:highlight w:val="none"/>
          <w:u w:val="single"/>
        </w:rPr>
      </w:pPr>
      <w:r>
        <w:rPr>
          <w:rFonts w:hint="eastAsia"/>
          <w:highlight w:val="none"/>
        </w:rPr>
        <w:t>（2）采用可调价格合同，合同价款调整方法：</w:t>
      </w:r>
    </w:p>
    <w:p w14:paraId="4EA301AC">
      <w:pPr>
        <w:spacing w:line="400" w:lineRule="exact"/>
        <w:ind w:firstLine="440" w:firstLineChars="200"/>
        <w:jc w:val="both"/>
        <w:rPr>
          <w:highlight w:val="none"/>
          <w:u w:val="single"/>
        </w:rPr>
      </w:pPr>
      <w:r>
        <w:rPr>
          <w:rFonts w:hint="eastAsia"/>
          <w:highlight w:val="none"/>
        </w:rPr>
        <w:t>（3）采用成本加酬金合同，有关成本和酬金的约定：</w:t>
      </w:r>
    </w:p>
    <w:p w14:paraId="5E840E52">
      <w:pPr>
        <w:spacing w:line="400" w:lineRule="exact"/>
        <w:ind w:firstLine="440" w:firstLineChars="200"/>
        <w:jc w:val="both"/>
        <w:rPr>
          <w:highlight w:val="none"/>
          <w:u w:val="single"/>
        </w:rPr>
      </w:pPr>
      <w:r>
        <w:rPr>
          <w:rFonts w:hint="eastAsia"/>
          <w:highlight w:val="none"/>
        </w:rPr>
        <w:t>23.3双方约定合同价款的其他调整因素：</w:t>
      </w:r>
    </w:p>
    <w:p w14:paraId="0B265175">
      <w:pPr>
        <w:spacing w:line="400" w:lineRule="exact"/>
        <w:ind w:firstLine="442" w:firstLineChars="200"/>
        <w:jc w:val="both"/>
        <w:rPr>
          <w:b/>
          <w:highlight w:val="none"/>
        </w:rPr>
      </w:pPr>
      <w:r>
        <w:rPr>
          <w:rFonts w:hint="eastAsia"/>
          <w:b/>
          <w:highlight w:val="none"/>
        </w:rPr>
        <w:t>24.工程预付款</w:t>
      </w:r>
    </w:p>
    <w:p w14:paraId="580FBE09">
      <w:pPr>
        <w:spacing w:line="400" w:lineRule="exact"/>
        <w:ind w:firstLine="440" w:firstLineChars="200"/>
        <w:jc w:val="both"/>
        <w:rPr>
          <w:highlight w:val="none"/>
          <w:u w:val="single"/>
        </w:rPr>
      </w:pPr>
      <w:r>
        <w:rPr>
          <w:rFonts w:hint="eastAsia"/>
          <w:highlight w:val="none"/>
        </w:rPr>
        <w:t>发包人向承包人预付工程款的时间和金额或占合同价款总额的比例：</w:t>
      </w:r>
    </w:p>
    <w:p w14:paraId="6EFA3283">
      <w:pPr>
        <w:spacing w:line="480" w:lineRule="exact"/>
        <w:ind w:firstLine="440" w:firstLineChars="200"/>
        <w:jc w:val="both"/>
        <w:rPr>
          <w:highlight w:val="none"/>
          <w:u w:val="single"/>
        </w:rPr>
      </w:pPr>
      <w:r>
        <w:rPr>
          <w:rFonts w:hint="eastAsia"/>
          <w:highlight w:val="none"/>
        </w:rPr>
        <w:t>扣回工程款的时间、比例：</w:t>
      </w:r>
    </w:p>
    <w:p w14:paraId="0F70C43A">
      <w:pPr>
        <w:spacing w:line="480" w:lineRule="exact"/>
        <w:ind w:firstLine="442" w:firstLineChars="200"/>
        <w:jc w:val="both"/>
        <w:rPr>
          <w:b/>
          <w:highlight w:val="none"/>
        </w:rPr>
      </w:pPr>
      <w:r>
        <w:rPr>
          <w:rFonts w:hint="eastAsia"/>
          <w:b/>
          <w:highlight w:val="none"/>
        </w:rPr>
        <w:t>25.工程量确认</w:t>
      </w:r>
    </w:p>
    <w:p w14:paraId="7424A9A0">
      <w:pPr>
        <w:spacing w:line="480" w:lineRule="exact"/>
        <w:ind w:firstLine="44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3D8C670C">
      <w:pPr>
        <w:spacing w:line="480" w:lineRule="exact"/>
        <w:ind w:firstLine="442" w:firstLineChars="200"/>
        <w:jc w:val="both"/>
        <w:rPr>
          <w:b/>
          <w:highlight w:val="none"/>
        </w:rPr>
      </w:pPr>
      <w:r>
        <w:rPr>
          <w:rFonts w:hint="eastAsia"/>
          <w:b/>
          <w:highlight w:val="none"/>
        </w:rPr>
        <w:t>26. 工程款支付</w:t>
      </w:r>
    </w:p>
    <w:p w14:paraId="4E59FE04">
      <w:pPr>
        <w:spacing w:line="480" w:lineRule="exact"/>
        <w:ind w:firstLine="440" w:firstLineChars="200"/>
        <w:jc w:val="both"/>
        <w:rPr>
          <w:highlight w:val="none"/>
          <w:u w:val="single"/>
        </w:rPr>
      </w:pPr>
      <w:r>
        <w:rPr>
          <w:rFonts w:hint="eastAsia"/>
          <w:highlight w:val="none"/>
          <w:u w:val="single"/>
        </w:rPr>
        <w:t>双方约定的工程款（进度款）支付的方式和时间：中标后双方协商。</w:t>
      </w:r>
    </w:p>
    <w:p w14:paraId="6D72C44E">
      <w:pPr>
        <w:ind w:firstLine="442" w:firstLineChars="200"/>
        <w:jc w:val="both"/>
        <w:rPr>
          <w:b/>
          <w:highlight w:val="none"/>
        </w:rPr>
      </w:pPr>
      <w:r>
        <w:rPr>
          <w:rFonts w:hint="eastAsia"/>
          <w:b/>
          <w:highlight w:val="none"/>
        </w:rPr>
        <w:t>七、材料设备供应</w:t>
      </w:r>
    </w:p>
    <w:p w14:paraId="66E1D0E8">
      <w:pPr>
        <w:spacing w:line="480" w:lineRule="exact"/>
        <w:ind w:firstLine="442" w:firstLineChars="200"/>
        <w:jc w:val="both"/>
        <w:rPr>
          <w:b/>
          <w:highlight w:val="none"/>
        </w:rPr>
      </w:pPr>
      <w:r>
        <w:rPr>
          <w:rFonts w:hint="eastAsia"/>
          <w:b/>
          <w:highlight w:val="none"/>
        </w:rPr>
        <w:t>27.发包人供应材料设备</w:t>
      </w:r>
    </w:p>
    <w:p w14:paraId="001835C4">
      <w:pPr>
        <w:spacing w:line="480" w:lineRule="exact"/>
        <w:ind w:firstLine="440" w:firstLineChars="200"/>
        <w:jc w:val="both"/>
        <w:rPr>
          <w:highlight w:val="none"/>
        </w:rPr>
      </w:pPr>
      <w:r>
        <w:rPr>
          <w:rFonts w:hint="eastAsia"/>
          <w:highlight w:val="none"/>
        </w:rPr>
        <w:t>27.4发包人供应的材料设备与一览表不符时，双方约定发包人承担责任如下：</w:t>
      </w:r>
    </w:p>
    <w:p w14:paraId="3BD35FBE">
      <w:pPr>
        <w:spacing w:line="480" w:lineRule="exact"/>
        <w:ind w:firstLine="440" w:firstLineChars="200"/>
        <w:jc w:val="both"/>
        <w:rPr>
          <w:highlight w:val="none"/>
          <w:u w:val="single"/>
        </w:rPr>
      </w:pPr>
      <w:r>
        <w:rPr>
          <w:rFonts w:hint="eastAsia"/>
          <w:highlight w:val="none"/>
        </w:rPr>
        <w:t>（1）材料设备单价与一览表不符：</w:t>
      </w:r>
    </w:p>
    <w:p w14:paraId="370CD710">
      <w:pPr>
        <w:spacing w:line="480" w:lineRule="exact"/>
        <w:ind w:firstLine="440" w:firstLineChars="200"/>
        <w:jc w:val="both"/>
        <w:rPr>
          <w:highlight w:val="none"/>
        </w:rPr>
      </w:pPr>
      <w:r>
        <w:rPr>
          <w:rFonts w:hint="eastAsia"/>
          <w:highlight w:val="none"/>
        </w:rPr>
        <w:t>（2）材料设备的品种、规格、型号、质量等级与一览表不符：</w:t>
      </w:r>
    </w:p>
    <w:p w14:paraId="02A35C87">
      <w:pPr>
        <w:spacing w:line="480" w:lineRule="exact"/>
        <w:ind w:firstLine="440" w:firstLineChars="200"/>
        <w:jc w:val="both"/>
        <w:rPr>
          <w:highlight w:val="none"/>
          <w:u w:val="single"/>
        </w:rPr>
      </w:pPr>
      <w:r>
        <w:rPr>
          <w:rFonts w:hint="eastAsia"/>
          <w:highlight w:val="none"/>
        </w:rPr>
        <w:t>（3）承包人可代为调剂串换的材料：</w:t>
      </w:r>
    </w:p>
    <w:p w14:paraId="5021671B">
      <w:pPr>
        <w:spacing w:line="480" w:lineRule="exact"/>
        <w:ind w:firstLine="440" w:firstLineChars="200"/>
        <w:jc w:val="both"/>
        <w:rPr>
          <w:highlight w:val="none"/>
          <w:u w:val="single"/>
        </w:rPr>
      </w:pPr>
      <w:r>
        <w:rPr>
          <w:rFonts w:hint="eastAsia"/>
          <w:highlight w:val="none"/>
        </w:rPr>
        <w:t>（4）到货地点与一览表不符：</w:t>
      </w:r>
    </w:p>
    <w:p w14:paraId="2C7D5C44">
      <w:pPr>
        <w:spacing w:line="480" w:lineRule="exact"/>
        <w:ind w:firstLine="440" w:firstLineChars="200"/>
        <w:jc w:val="both"/>
        <w:rPr>
          <w:highlight w:val="none"/>
          <w:u w:val="single"/>
        </w:rPr>
      </w:pPr>
      <w:r>
        <w:rPr>
          <w:rFonts w:hint="eastAsia"/>
          <w:highlight w:val="none"/>
        </w:rPr>
        <w:t>（5）供应数量与一览表不符：</w:t>
      </w:r>
    </w:p>
    <w:p w14:paraId="604964EF">
      <w:pPr>
        <w:spacing w:line="480" w:lineRule="exact"/>
        <w:ind w:firstLine="440" w:firstLineChars="200"/>
        <w:jc w:val="both"/>
        <w:rPr>
          <w:highlight w:val="none"/>
        </w:rPr>
      </w:pPr>
      <w:r>
        <w:rPr>
          <w:rFonts w:hint="eastAsia"/>
          <w:highlight w:val="none"/>
        </w:rPr>
        <w:t>（6）到货时间与一览表不符：</w:t>
      </w:r>
    </w:p>
    <w:p w14:paraId="7AB2028E">
      <w:pPr>
        <w:spacing w:line="480" w:lineRule="exact"/>
        <w:ind w:firstLine="440" w:firstLineChars="200"/>
        <w:jc w:val="both"/>
        <w:rPr>
          <w:highlight w:val="none"/>
        </w:rPr>
      </w:pPr>
      <w:r>
        <w:rPr>
          <w:rFonts w:hint="eastAsia"/>
          <w:highlight w:val="none"/>
        </w:rPr>
        <w:t>27.6发包人供应材料设备的结算方法：</w:t>
      </w:r>
    </w:p>
    <w:p w14:paraId="1A190AB5">
      <w:pPr>
        <w:spacing w:line="480" w:lineRule="exact"/>
        <w:ind w:firstLine="442" w:firstLineChars="200"/>
        <w:jc w:val="both"/>
        <w:rPr>
          <w:b/>
          <w:highlight w:val="none"/>
        </w:rPr>
      </w:pPr>
      <w:r>
        <w:rPr>
          <w:rFonts w:hint="eastAsia"/>
          <w:b/>
          <w:highlight w:val="none"/>
        </w:rPr>
        <w:t>28.承包人采购材料设备</w:t>
      </w:r>
    </w:p>
    <w:p w14:paraId="4DBC84D0">
      <w:pPr>
        <w:spacing w:line="480" w:lineRule="exact"/>
        <w:ind w:firstLine="44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54400F34">
      <w:pPr>
        <w:spacing w:line="480" w:lineRule="exact"/>
        <w:ind w:firstLine="442" w:firstLineChars="200"/>
        <w:jc w:val="both"/>
        <w:rPr>
          <w:b/>
          <w:highlight w:val="none"/>
          <w:u w:val="single"/>
        </w:rPr>
      </w:pPr>
      <w:r>
        <w:rPr>
          <w:rFonts w:hint="eastAsia"/>
          <w:b/>
          <w:highlight w:val="none"/>
        </w:rPr>
        <w:t>八、工程变更</w:t>
      </w:r>
      <w:r>
        <w:rPr>
          <w:rFonts w:hint="eastAsia"/>
          <w:highlight w:val="none"/>
          <w:u w:val="single"/>
        </w:rPr>
        <w:t>执行通用条款</w:t>
      </w:r>
    </w:p>
    <w:p w14:paraId="38943075">
      <w:pPr>
        <w:spacing w:line="480" w:lineRule="exact"/>
        <w:ind w:firstLine="442" w:firstLineChars="200"/>
        <w:jc w:val="both"/>
        <w:rPr>
          <w:b/>
          <w:highlight w:val="none"/>
        </w:rPr>
      </w:pPr>
      <w:r>
        <w:rPr>
          <w:rFonts w:hint="eastAsia"/>
          <w:b/>
          <w:highlight w:val="none"/>
        </w:rPr>
        <w:t>九、竣工验收与结算</w:t>
      </w:r>
    </w:p>
    <w:p w14:paraId="2813C7EE">
      <w:pPr>
        <w:spacing w:line="480" w:lineRule="exact"/>
        <w:ind w:firstLine="442" w:firstLineChars="200"/>
        <w:jc w:val="both"/>
        <w:rPr>
          <w:b/>
          <w:highlight w:val="none"/>
        </w:rPr>
      </w:pPr>
      <w:r>
        <w:rPr>
          <w:rFonts w:hint="eastAsia"/>
          <w:b/>
          <w:highlight w:val="none"/>
        </w:rPr>
        <w:t>32.竣工验收</w:t>
      </w:r>
    </w:p>
    <w:p w14:paraId="19E9BD9F">
      <w:pPr>
        <w:spacing w:line="480" w:lineRule="exact"/>
        <w:ind w:firstLine="44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371C2D2B">
      <w:pPr>
        <w:spacing w:line="480" w:lineRule="exact"/>
        <w:ind w:firstLine="44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4EFD8B22">
      <w:pPr>
        <w:spacing w:line="480" w:lineRule="exact"/>
        <w:ind w:firstLine="442" w:firstLineChars="200"/>
        <w:jc w:val="both"/>
        <w:rPr>
          <w:b/>
          <w:highlight w:val="none"/>
        </w:rPr>
      </w:pPr>
      <w:r>
        <w:rPr>
          <w:rFonts w:hint="eastAsia"/>
          <w:b/>
          <w:highlight w:val="none"/>
        </w:rPr>
        <w:t>十、违约、索赔和争议</w:t>
      </w:r>
    </w:p>
    <w:p w14:paraId="6FCF8040">
      <w:pPr>
        <w:spacing w:line="480" w:lineRule="exact"/>
        <w:ind w:firstLine="442" w:firstLineChars="200"/>
        <w:jc w:val="both"/>
        <w:rPr>
          <w:b/>
          <w:highlight w:val="none"/>
        </w:rPr>
      </w:pPr>
      <w:r>
        <w:rPr>
          <w:rFonts w:hint="eastAsia"/>
          <w:b/>
          <w:highlight w:val="none"/>
        </w:rPr>
        <w:t>35.违约</w:t>
      </w:r>
    </w:p>
    <w:p w14:paraId="0677FC7B">
      <w:pPr>
        <w:spacing w:line="480" w:lineRule="exact"/>
        <w:ind w:firstLine="440" w:firstLineChars="200"/>
        <w:jc w:val="both"/>
        <w:rPr>
          <w:highlight w:val="none"/>
        </w:rPr>
      </w:pPr>
      <w:r>
        <w:rPr>
          <w:rFonts w:hint="eastAsia"/>
          <w:highlight w:val="none"/>
        </w:rPr>
        <w:t>35.1本合同中关于发包人违约的具体责任如下：</w:t>
      </w:r>
    </w:p>
    <w:p w14:paraId="441DBD72">
      <w:pPr>
        <w:spacing w:line="480" w:lineRule="exact"/>
        <w:ind w:firstLine="440" w:firstLineChars="200"/>
        <w:jc w:val="both"/>
        <w:rPr>
          <w:highlight w:val="none"/>
          <w:u w:val="single"/>
        </w:rPr>
      </w:pPr>
      <w:r>
        <w:rPr>
          <w:rFonts w:hint="eastAsia"/>
          <w:highlight w:val="none"/>
        </w:rPr>
        <w:t>本合同通用条款第24条约定发包人违约应承担的违约责任：</w:t>
      </w:r>
    </w:p>
    <w:p w14:paraId="43F9922F">
      <w:pPr>
        <w:spacing w:line="480" w:lineRule="exact"/>
        <w:ind w:firstLine="44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5869F1C2">
      <w:pPr>
        <w:spacing w:line="480" w:lineRule="exact"/>
        <w:ind w:firstLine="44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736C93C3">
      <w:pPr>
        <w:spacing w:line="480" w:lineRule="exact"/>
        <w:ind w:firstLine="44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276D9C73">
      <w:pPr>
        <w:spacing w:line="480" w:lineRule="exact"/>
        <w:ind w:firstLine="440" w:firstLineChars="200"/>
        <w:jc w:val="both"/>
        <w:rPr>
          <w:highlight w:val="none"/>
        </w:rPr>
      </w:pPr>
      <w:r>
        <w:rPr>
          <w:rFonts w:hint="eastAsia"/>
          <w:highlight w:val="none"/>
        </w:rPr>
        <w:t>35.2本合同中关于承包人违约的具体责任如下：</w:t>
      </w:r>
    </w:p>
    <w:p w14:paraId="33179DF4">
      <w:pPr>
        <w:spacing w:line="480" w:lineRule="exact"/>
        <w:ind w:firstLine="44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highlight w:val="none"/>
          <w:u w:val="single"/>
        </w:rPr>
        <w:t>‰的违约金，并承担因此给发包方造成的其它经济损失。</w:t>
      </w:r>
    </w:p>
    <w:p w14:paraId="2C1359A2">
      <w:pPr>
        <w:spacing w:line="480" w:lineRule="exact"/>
        <w:ind w:firstLine="44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7D6253F8">
      <w:pPr>
        <w:spacing w:line="480" w:lineRule="exact"/>
        <w:ind w:firstLine="44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403C532B">
      <w:pPr>
        <w:spacing w:line="480" w:lineRule="exact"/>
        <w:ind w:firstLine="442" w:firstLineChars="200"/>
        <w:jc w:val="both"/>
        <w:rPr>
          <w:b/>
          <w:highlight w:val="none"/>
        </w:rPr>
      </w:pPr>
      <w:r>
        <w:rPr>
          <w:rFonts w:hint="eastAsia"/>
          <w:b/>
          <w:highlight w:val="none"/>
        </w:rPr>
        <w:t>37.争议</w:t>
      </w:r>
    </w:p>
    <w:p w14:paraId="654F7F0C">
      <w:pPr>
        <w:spacing w:line="480" w:lineRule="exact"/>
        <w:ind w:firstLine="440" w:firstLineChars="200"/>
        <w:jc w:val="both"/>
        <w:rPr>
          <w:highlight w:val="none"/>
        </w:rPr>
      </w:pPr>
      <w:r>
        <w:rPr>
          <w:rFonts w:hint="eastAsia"/>
          <w:highlight w:val="none"/>
        </w:rPr>
        <w:t>37.1双方约定，在履行合同过程中产生争议时：</w:t>
      </w:r>
    </w:p>
    <w:p w14:paraId="35C9D4D0">
      <w:pPr>
        <w:spacing w:line="360" w:lineRule="auto"/>
        <w:ind w:firstLine="440" w:firstLineChars="200"/>
        <w:jc w:val="both"/>
        <w:rPr>
          <w:highlight w:val="none"/>
        </w:rPr>
      </w:pPr>
      <w:r>
        <w:rPr>
          <w:rFonts w:hint="eastAsia"/>
          <w:highlight w:val="none"/>
        </w:rPr>
        <w:t>（</w:t>
      </w:r>
      <w:r>
        <w:rPr>
          <w:rFonts w:hint="eastAsia"/>
          <w:highlight w:val="none"/>
          <w:lang w:val="en-US"/>
        </w:rPr>
        <w:t>1</w:t>
      </w:r>
      <w:r>
        <w:rPr>
          <w:rFonts w:hint="eastAsia"/>
          <w:highlight w:val="none"/>
        </w:rPr>
        <w:t>）</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天内，按银行规定的结算办法付清，否则按逾期付款处理。但任何一方不得自行扣发货物或扣付货款来充抵。</w:t>
      </w:r>
    </w:p>
    <w:p w14:paraId="1AF60728">
      <w:pPr>
        <w:spacing w:line="360" w:lineRule="auto"/>
        <w:ind w:firstLine="44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6B7D49F8">
      <w:pPr>
        <w:spacing w:line="480" w:lineRule="exact"/>
        <w:ind w:firstLine="44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b/>
          <w:highlight w:val="none"/>
        </w:rPr>
      </w:pPr>
      <w:r>
        <w:rPr>
          <w:rFonts w:hint="eastAsia"/>
          <w:b/>
          <w:highlight w:val="none"/>
        </w:rPr>
        <w:t>十一、其他</w:t>
      </w:r>
    </w:p>
    <w:p w14:paraId="45477C9B">
      <w:pPr>
        <w:spacing w:line="480" w:lineRule="exact"/>
        <w:ind w:firstLine="442" w:firstLineChars="200"/>
        <w:jc w:val="both"/>
        <w:rPr>
          <w:b/>
          <w:highlight w:val="none"/>
        </w:rPr>
      </w:pPr>
      <w:r>
        <w:rPr>
          <w:rFonts w:hint="eastAsia"/>
          <w:b/>
          <w:highlight w:val="none"/>
        </w:rPr>
        <w:t>38. 工程分包</w:t>
      </w:r>
    </w:p>
    <w:p w14:paraId="62840F96">
      <w:pPr>
        <w:spacing w:line="480" w:lineRule="exact"/>
        <w:ind w:firstLine="440" w:firstLineChars="200"/>
        <w:jc w:val="both"/>
        <w:rPr>
          <w:highlight w:val="none"/>
          <w:u w:val="single"/>
        </w:rPr>
      </w:pPr>
      <w:r>
        <w:rPr>
          <w:rFonts w:hint="eastAsia"/>
          <w:highlight w:val="none"/>
        </w:rPr>
        <w:t>38.1本工程发包人同意承包人分包的工程：</w:t>
      </w:r>
    </w:p>
    <w:p w14:paraId="7F56E00E">
      <w:pPr>
        <w:spacing w:line="480" w:lineRule="exact"/>
        <w:ind w:firstLine="440" w:firstLineChars="200"/>
        <w:jc w:val="both"/>
        <w:rPr>
          <w:highlight w:val="none"/>
          <w:u w:val="single"/>
        </w:rPr>
      </w:pPr>
      <w:r>
        <w:rPr>
          <w:rFonts w:hint="eastAsia"/>
          <w:highlight w:val="none"/>
        </w:rPr>
        <w:t>分包施工单位为：</w:t>
      </w:r>
      <w:r>
        <w:rPr>
          <w:rFonts w:hint="eastAsia"/>
          <w:highlight w:val="none"/>
          <w:u w:val="single"/>
        </w:rPr>
        <w:t xml:space="preserve">                /                                                         </w:t>
      </w:r>
    </w:p>
    <w:p w14:paraId="42DE6EE0">
      <w:pPr>
        <w:spacing w:line="480" w:lineRule="exact"/>
        <w:ind w:firstLine="442" w:firstLineChars="200"/>
        <w:jc w:val="both"/>
        <w:rPr>
          <w:b/>
          <w:highlight w:val="none"/>
        </w:rPr>
      </w:pPr>
      <w:r>
        <w:rPr>
          <w:rFonts w:hint="eastAsia"/>
          <w:b/>
          <w:highlight w:val="none"/>
        </w:rPr>
        <w:t>39.不可抗力</w:t>
      </w:r>
    </w:p>
    <w:p w14:paraId="6A504F87">
      <w:pPr>
        <w:spacing w:line="480" w:lineRule="exact"/>
        <w:ind w:firstLine="440" w:firstLineChars="200"/>
        <w:jc w:val="both"/>
        <w:rPr>
          <w:highlight w:val="none"/>
        </w:rPr>
      </w:pPr>
      <w:r>
        <w:rPr>
          <w:rFonts w:hint="eastAsia"/>
          <w:highlight w:val="none"/>
        </w:rPr>
        <w:t>39.1双方关于不可抗力的约定：</w:t>
      </w:r>
      <w:r>
        <w:rPr>
          <w:rFonts w:hint="eastAsia"/>
          <w:highlight w:val="none"/>
          <w:u w:val="single"/>
        </w:rPr>
        <w:t>执行通用条款</w:t>
      </w:r>
    </w:p>
    <w:p w14:paraId="2607EB2D">
      <w:pPr>
        <w:spacing w:line="480" w:lineRule="exact"/>
        <w:ind w:firstLine="442" w:firstLineChars="200"/>
        <w:jc w:val="both"/>
        <w:rPr>
          <w:b/>
          <w:highlight w:val="none"/>
        </w:rPr>
      </w:pPr>
      <w:r>
        <w:rPr>
          <w:rFonts w:hint="eastAsia"/>
          <w:b/>
          <w:highlight w:val="none"/>
        </w:rPr>
        <w:t>40.保险</w:t>
      </w:r>
    </w:p>
    <w:p w14:paraId="18D5DDDD">
      <w:pPr>
        <w:spacing w:line="480" w:lineRule="exact"/>
        <w:ind w:firstLine="440" w:firstLineChars="200"/>
        <w:jc w:val="both"/>
        <w:rPr>
          <w:highlight w:val="none"/>
        </w:rPr>
      </w:pPr>
      <w:r>
        <w:rPr>
          <w:rFonts w:hint="eastAsia"/>
          <w:highlight w:val="none"/>
        </w:rPr>
        <w:t>40.6本工程双方约定投保内容如下：</w:t>
      </w:r>
    </w:p>
    <w:p w14:paraId="5FAD29D2">
      <w:pPr>
        <w:spacing w:line="480" w:lineRule="exact"/>
        <w:ind w:firstLine="440" w:firstLineChars="200"/>
        <w:jc w:val="both"/>
        <w:rPr>
          <w:highlight w:val="none"/>
          <w:u w:val="single"/>
        </w:rPr>
      </w:pPr>
      <w:r>
        <w:rPr>
          <w:rFonts w:hint="eastAsia"/>
          <w:highlight w:val="none"/>
        </w:rPr>
        <w:t>（1）发包人投保内容：</w:t>
      </w:r>
      <w:r>
        <w:rPr>
          <w:rFonts w:hint="eastAsia"/>
          <w:highlight w:val="none"/>
          <w:u w:val="single"/>
        </w:rPr>
        <w:t>执行通用条款</w:t>
      </w:r>
    </w:p>
    <w:p w14:paraId="112A4285">
      <w:pPr>
        <w:spacing w:line="480" w:lineRule="exact"/>
        <w:ind w:firstLine="440" w:firstLineChars="200"/>
        <w:jc w:val="both"/>
        <w:rPr>
          <w:highlight w:val="none"/>
          <w:u w:val="single"/>
        </w:rPr>
      </w:pPr>
      <w:r>
        <w:rPr>
          <w:rFonts w:hint="eastAsia"/>
          <w:highlight w:val="none"/>
        </w:rPr>
        <w:t>发包人委托承包人办理的保险事项：</w:t>
      </w:r>
    </w:p>
    <w:p w14:paraId="1D46AB01">
      <w:pPr>
        <w:spacing w:line="480" w:lineRule="exact"/>
        <w:ind w:firstLine="440" w:firstLineChars="200"/>
        <w:jc w:val="both"/>
        <w:rPr>
          <w:highlight w:val="none"/>
        </w:rPr>
      </w:pPr>
      <w:r>
        <w:rPr>
          <w:rFonts w:hint="eastAsia"/>
          <w:highlight w:val="none"/>
        </w:rPr>
        <w:t>（2）承包人的投保内容：</w:t>
      </w:r>
    </w:p>
    <w:p w14:paraId="3B1B122A">
      <w:pPr>
        <w:spacing w:line="480" w:lineRule="exact"/>
        <w:ind w:firstLine="442" w:firstLineChars="200"/>
        <w:jc w:val="both"/>
        <w:rPr>
          <w:b/>
          <w:highlight w:val="none"/>
        </w:rPr>
      </w:pPr>
      <w:r>
        <w:rPr>
          <w:rFonts w:hint="eastAsia"/>
          <w:b/>
          <w:highlight w:val="none"/>
        </w:rPr>
        <w:t>41.担保</w:t>
      </w:r>
    </w:p>
    <w:p w14:paraId="1894B611">
      <w:pPr>
        <w:spacing w:line="480" w:lineRule="exact"/>
        <w:ind w:firstLine="440" w:firstLineChars="200"/>
        <w:jc w:val="both"/>
        <w:rPr>
          <w:highlight w:val="none"/>
        </w:rPr>
      </w:pPr>
      <w:r>
        <w:rPr>
          <w:rFonts w:hint="eastAsia"/>
          <w:highlight w:val="none"/>
        </w:rPr>
        <w:t>41.3本工程双方承包人提供履约担保，担保事项如下：</w:t>
      </w:r>
    </w:p>
    <w:p w14:paraId="1C1977BB">
      <w:pPr>
        <w:spacing w:line="480" w:lineRule="exact"/>
        <w:ind w:firstLine="44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1812F456">
      <w:pPr>
        <w:spacing w:line="480" w:lineRule="exact"/>
        <w:ind w:firstLine="44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2A3451F3">
      <w:pPr>
        <w:spacing w:line="480" w:lineRule="exact"/>
        <w:ind w:firstLine="440" w:firstLineChars="200"/>
        <w:jc w:val="both"/>
        <w:rPr>
          <w:highlight w:val="none"/>
          <w:u w:val="single"/>
        </w:rPr>
      </w:pPr>
      <w:r>
        <w:rPr>
          <w:rFonts w:hint="eastAsia"/>
          <w:highlight w:val="none"/>
        </w:rPr>
        <w:t>（3）双方约定的其他担保事项：</w:t>
      </w:r>
    </w:p>
    <w:p w14:paraId="34388E6D">
      <w:pPr>
        <w:spacing w:line="480" w:lineRule="exact"/>
        <w:ind w:firstLine="442" w:firstLineChars="200"/>
        <w:jc w:val="both"/>
        <w:rPr>
          <w:b/>
          <w:highlight w:val="none"/>
        </w:rPr>
      </w:pPr>
      <w:r>
        <w:rPr>
          <w:rFonts w:hint="eastAsia"/>
          <w:b/>
          <w:highlight w:val="none"/>
        </w:rPr>
        <w:t>46.合同份数</w:t>
      </w:r>
    </w:p>
    <w:p w14:paraId="78BCB972">
      <w:pPr>
        <w:spacing w:line="480" w:lineRule="exact"/>
        <w:ind w:firstLine="44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7B23400C">
      <w:pPr>
        <w:spacing w:line="480" w:lineRule="exact"/>
        <w:ind w:firstLine="440" w:firstLineChars="200"/>
        <w:jc w:val="both"/>
        <w:rPr>
          <w:highlight w:val="none"/>
        </w:rPr>
      </w:pPr>
      <w:r>
        <w:rPr>
          <w:rFonts w:hint="eastAsia"/>
          <w:highlight w:val="none"/>
        </w:rPr>
        <w:t>47.补充条款</w:t>
      </w:r>
    </w:p>
    <w:p w14:paraId="125D1375">
      <w:pPr>
        <w:spacing w:line="480" w:lineRule="exact"/>
        <w:ind w:firstLine="44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1C3236F6">
      <w:pPr>
        <w:spacing w:line="480" w:lineRule="exact"/>
        <w:ind w:firstLine="44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highlight w:val="none"/>
          <w:u w:val="single"/>
        </w:rPr>
      </w:pPr>
      <w:r>
        <w:rPr>
          <w:rFonts w:hint="eastAsia"/>
          <w:highlight w:val="none"/>
          <w:u w:val="single"/>
        </w:rPr>
        <w:t>5、人工费按国家和地方有关文件规定执行。</w:t>
      </w:r>
    </w:p>
    <w:p w14:paraId="57FB3914">
      <w:pPr>
        <w:spacing w:line="480" w:lineRule="exact"/>
        <w:ind w:firstLine="440" w:firstLineChars="200"/>
        <w:jc w:val="both"/>
        <w:rPr>
          <w:highlight w:val="none"/>
          <w:u w:val="single"/>
        </w:rPr>
      </w:pPr>
      <w:r>
        <w:rPr>
          <w:rFonts w:hint="eastAsia"/>
          <w:highlight w:val="none"/>
          <w:u w:val="single"/>
        </w:rPr>
        <w:t>6、施工过程中如遇国家、地方等政策性调整，按规定执行。</w:t>
      </w:r>
    </w:p>
    <w:p w14:paraId="5BC9936C">
      <w:pPr>
        <w:spacing w:line="440" w:lineRule="exact"/>
        <w:ind w:firstLine="440" w:firstLineChars="200"/>
        <w:jc w:val="both"/>
        <w:rPr>
          <w:highlight w:val="none"/>
          <w:u w:val="single"/>
        </w:rPr>
      </w:pPr>
      <w:r>
        <w:rPr>
          <w:rFonts w:hint="eastAsia"/>
          <w:highlight w:val="none"/>
          <w:u w:val="single"/>
        </w:rPr>
        <w:t>7、在保修期内给水工程的维护和维修，由承包方负责并承担全部费用。</w:t>
      </w:r>
    </w:p>
    <w:p w14:paraId="32EAEC24">
      <w:pPr>
        <w:spacing w:line="480" w:lineRule="exact"/>
        <w:ind w:firstLine="440" w:firstLineChars="200"/>
        <w:jc w:val="both"/>
        <w:rPr>
          <w:b/>
          <w:szCs w:val="21"/>
          <w:highlight w:val="none"/>
        </w:rPr>
      </w:pPr>
      <w:r>
        <w:rPr>
          <w:rFonts w:hint="eastAsia"/>
          <w:highlight w:val="none"/>
        </w:rPr>
        <w:t>本合同未尽事宜，双方另行协商，协商内容作为本合同的附件，与本合同具有同等法律效力。</w:t>
      </w:r>
    </w:p>
    <w:p w14:paraId="25B5FAC7">
      <w:pPr>
        <w:spacing w:line="360" w:lineRule="auto"/>
        <w:jc w:val="both"/>
        <w:rPr>
          <w:rFonts w:hint="eastAsia" w:ascii="黑体" w:hAnsi="黑体" w:eastAsia="黑体"/>
          <w:sz w:val="28"/>
          <w:szCs w:val="28"/>
          <w:highlight w:val="none"/>
        </w:rPr>
      </w:pPr>
    </w:p>
    <w:p w14:paraId="2263FE43">
      <w:pPr>
        <w:spacing w:line="360" w:lineRule="auto"/>
        <w:jc w:val="both"/>
        <w:rPr>
          <w:rFonts w:hint="eastAsia" w:ascii="黑体" w:hAnsi="黑体" w:eastAsia="黑体"/>
          <w:sz w:val="28"/>
          <w:szCs w:val="28"/>
          <w:highlight w:val="none"/>
        </w:rPr>
      </w:pPr>
    </w:p>
    <w:p w14:paraId="392FC592">
      <w:pPr>
        <w:spacing w:line="360" w:lineRule="auto"/>
        <w:jc w:val="both"/>
        <w:rPr>
          <w:rFonts w:hint="eastAsia" w:ascii="黑体" w:hAnsi="黑体" w:eastAsia="黑体"/>
          <w:sz w:val="28"/>
          <w:szCs w:val="28"/>
          <w:highlight w:val="none"/>
        </w:rPr>
      </w:pPr>
    </w:p>
    <w:p w14:paraId="00F3551C">
      <w:pPr>
        <w:spacing w:line="360" w:lineRule="auto"/>
        <w:jc w:val="both"/>
        <w:rPr>
          <w:rFonts w:hint="eastAsia" w:ascii="黑体" w:hAnsi="黑体" w:eastAsia="黑体"/>
          <w:sz w:val="28"/>
          <w:szCs w:val="28"/>
          <w:highlight w:val="none"/>
        </w:rPr>
      </w:pPr>
    </w:p>
    <w:p w14:paraId="7EE20F7E">
      <w:pPr>
        <w:spacing w:line="360" w:lineRule="auto"/>
        <w:jc w:val="both"/>
        <w:rPr>
          <w:rFonts w:hint="eastAsia" w:ascii="黑体" w:hAnsi="黑体" w:eastAsia="黑体"/>
          <w:sz w:val="28"/>
          <w:szCs w:val="28"/>
          <w:highlight w:val="none"/>
        </w:rPr>
      </w:pPr>
    </w:p>
    <w:p w14:paraId="7971FBD0">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24D6597E">
      <w:pPr>
        <w:spacing w:line="360" w:lineRule="auto"/>
        <w:jc w:val="center"/>
        <w:rPr>
          <w:rFonts w:ascii="微软雅黑" w:eastAsia="微软雅黑"/>
          <w:sz w:val="44"/>
          <w:szCs w:val="44"/>
          <w:highlight w:val="none"/>
        </w:rPr>
      </w:pPr>
      <w:r>
        <w:rPr>
          <w:rFonts w:hint="eastAsia" w:ascii="微软雅黑" w:eastAsia="微软雅黑"/>
          <w:sz w:val="44"/>
          <w:szCs w:val="44"/>
          <w:highlight w:val="none"/>
        </w:rPr>
        <w:t>承包人承揽工程项目一览表</w:t>
      </w:r>
    </w:p>
    <w:tbl>
      <w:tblPr>
        <w:tblStyle w:val="1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1417"/>
        <w:gridCol w:w="1417"/>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340539">
            <w:pPr>
              <w:spacing w:line="360" w:lineRule="auto"/>
              <w:jc w:val="center"/>
              <w:rPr>
                <w:szCs w:val="21"/>
                <w:highlight w:val="none"/>
              </w:rPr>
            </w:pPr>
            <w:r>
              <w:rPr>
                <w:rFonts w:hint="eastAsia"/>
                <w:szCs w:val="21"/>
                <w:highlight w:val="none"/>
              </w:rPr>
              <w:t>单位工程名称</w:t>
            </w:r>
          </w:p>
        </w:tc>
        <w:tc>
          <w:tcPr>
            <w:tcW w:w="900" w:type="dxa"/>
            <w:vAlign w:val="center"/>
          </w:tcPr>
          <w:p w14:paraId="3CB93C5D">
            <w:pPr>
              <w:spacing w:line="360" w:lineRule="auto"/>
              <w:jc w:val="center"/>
              <w:rPr>
                <w:szCs w:val="21"/>
                <w:highlight w:val="none"/>
              </w:rPr>
            </w:pPr>
            <w:r>
              <w:rPr>
                <w:rFonts w:hint="eastAsia"/>
                <w:szCs w:val="21"/>
                <w:highlight w:val="none"/>
              </w:rPr>
              <w:t>建设</w:t>
            </w:r>
          </w:p>
          <w:p w14:paraId="294DA1C4">
            <w:pPr>
              <w:spacing w:line="360" w:lineRule="auto"/>
              <w:jc w:val="center"/>
              <w:rPr>
                <w:szCs w:val="21"/>
                <w:highlight w:val="none"/>
              </w:rPr>
            </w:pPr>
            <w:r>
              <w:rPr>
                <w:rFonts w:hint="eastAsia"/>
                <w:szCs w:val="21"/>
                <w:highlight w:val="none"/>
              </w:rPr>
              <w:t>规模</w:t>
            </w:r>
          </w:p>
        </w:tc>
        <w:tc>
          <w:tcPr>
            <w:tcW w:w="1319" w:type="dxa"/>
            <w:vAlign w:val="center"/>
          </w:tcPr>
          <w:p w14:paraId="224397D9">
            <w:pPr>
              <w:spacing w:line="360" w:lineRule="auto"/>
              <w:jc w:val="center"/>
              <w:rPr>
                <w:szCs w:val="21"/>
                <w:highlight w:val="none"/>
              </w:rPr>
            </w:pPr>
            <w:r>
              <w:rPr>
                <w:rFonts w:hint="eastAsia"/>
                <w:szCs w:val="21"/>
                <w:highlight w:val="none"/>
              </w:rPr>
              <w:t>建筑面积（平方米）</w:t>
            </w:r>
          </w:p>
        </w:tc>
        <w:tc>
          <w:tcPr>
            <w:tcW w:w="682" w:type="dxa"/>
            <w:vAlign w:val="center"/>
          </w:tcPr>
          <w:p w14:paraId="162529CA">
            <w:pPr>
              <w:spacing w:line="360" w:lineRule="auto"/>
              <w:ind w:right="-81" w:rightChars="-37"/>
              <w:jc w:val="center"/>
              <w:rPr>
                <w:szCs w:val="21"/>
                <w:highlight w:val="none"/>
              </w:rPr>
            </w:pPr>
            <w:r>
              <w:rPr>
                <w:rFonts w:hint="eastAsia"/>
                <w:szCs w:val="21"/>
                <w:highlight w:val="none"/>
              </w:rPr>
              <w:t>结构</w:t>
            </w:r>
          </w:p>
        </w:tc>
        <w:tc>
          <w:tcPr>
            <w:tcW w:w="709" w:type="dxa"/>
            <w:vAlign w:val="center"/>
          </w:tcPr>
          <w:p w14:paraId="2AC0E893">
            <w:pPr>
              <w:spacing w:line="360" w:lineRule="auto"/>
              <w:jc w:val="center"/>
              <w:rPr>
                <w:szCs w:val="21"/>
                <w:highlight w:val="none"/>
              </w:rPr>
            </w:pPr>
            <w:r>
              <w:rPr>
                <w:rFonts w:hint="eastAsia"/>
                <w:szCs w:val="21"/>
                <w:highlight w:val="none"/>
              </w:rPr>
              <w:t>层数</w:t>
            </w:r>
          </w:p>
        </w:tc>
        <w:tc>
          <w:tcPr>
            <w:tcW w:w="877" w:type="dxa"/>
            <w:vAlign w:val="center"/>
          </w:tcPr>
          <w:p w14:paraId="45A7201A">
            <w:pPr>
              <w:spacing w:line="360" w:lineRule="auto"/>
              <w:jc w:val="center"/>
              <w:rPr>
                <w:szCs w:val="21"/>
                <w:highlight w:val="none"/>
              </w:rPr>
            </w:pPr>
            <w:r>
              <w:rPr>
                <w:rFonts w:hint="eastAsia"/>
                <w:szCs w:val="21"/>
                <w:highlight w:val="none"/>
              </w:rPr>
              <w:t>跨度</w:t>
            </w:r>
          </w:p>
          <w:p w14:paraId="378750F9">
            <w:pPr>
              <w:spacing w:line="360" w:lineRule="auto"/>
              <w:jc w:val="center"/>
              <w:rPr>
                <w:szCs w:val="21"/>
                <w:highlight w:val="none"/>
              </w:rPr>
            </w:pPr>
            <w:r>
              <w:rPr>
                <w:rFonts w:hint="eastAsia"/>
                <w:szCs w:val="21"/>
                <w:highlight w:val="none"/>
              </w:rPr>
              <w:t>（米）</w:t>
            </w:r>
          </w:p>
        </w:tc>
        <w:tc>
          <w:tcPr>
            <w:tcW w:w="1417" w:type="dxa"/>
            <w:vAlign w:val="center"/>
          </w:tcPr>
          <w:p w14:paraId="2D7E494D">
            <w:pPr>
              <w:spacing w:line="360" w:lineRule="auto"/>
              <w:jc w:val="center"/>
              <w:rPr>
                <w:szCs w:val="21"/>
                <w:highlight w:val="none"/>
              </w:rPr>
            </w:pPr>
            <w:r>
              <w:rPr>
                <w:rFonts w:hint="eastAsia"/>
                <w:szCs w:val="21"/>
                <w:highlight w:val="none"/>
              </w:rPr>
              <w:t>设备安装内容</w:t>
            </w:r>
          </w:p>
        </w:tc>
        <w:tc>
          <w:tcPr>
            <w:tcW w:w="1417" w:type="dxa"/>
            <w:vAlign w:val="center"/>
          </w:tcPr>
          <w:p w14:paraId="6DE848DF">
            <w:pPr>
              <w:spacing w:line="360" w:lineRule="auto"/>
              <w:jc w:val="center"/>
              <w:rPr>
                <w:szCs w:val="21"/>
                <w:highlight w:val="none"/>
              </w:rPr>
            </w:pPr>
            <w:r>
              <w:rPr>
                <w:rFonts w:hint="eastAsia"/>
                <w:szCs w:val="21"/>
                <w:highlight w:val="none"/>
              </w:rPr>
              <w:t>工程造价（元）</w:t>
            </w:r>
          </w:p>
        </w:tc>
        <w:tc>
          <w:tcPr>
            <w:tcW w:w="709" w:type="dxa"/>
            <w:vAlign w:val="center"/>
          </w:tcPr>
          <w:p w14:paraId="0340813C">
            <w:pPr>
              <w:spacing w:line="360" w:lineRule="auto"/>
              <w:jc w:val="center"/>
              <w:rPr>
                <w:szCs w:val="21"/>
                <w:highlight w:val="none"/>
              </w:rPr>
            </w:pPr>
            <w:r>
              <w:rPr>
                <w:rFonts w:hint="eastAsia"/>
                <w:szCs w:val="21"/>
                <w:highlight w:val="none"/>
              </w:rPr>
              <w:t>开工</w:t>
            </w:r>
          </w:p>
          <w:p w14:paraId="5CAA95C4">
            <w:pPr>
              <w:spacing w:line="360" w:lineRule="auto"/>
              <w:jc w:val="center"/>
              <w:rPr>
                <w:szCs w:val="21"/>
                <w:highlight w:val="none"/>
              </w:rPr>
            </w:pPr>
            <w:r>
              <w:rPr>
                <w:rFonts w:hint="eastAsia"/>
                <w:szCs w:val="21"/>
                <w:highlight w:val="none"/>
              </w:rPr>
              <w:t>日期</w:t>
            </w:r>
          </w:p>
        </w:tc>
        <w:tc>
          <w:tcPr>
            <w:tcW w:w="709" w:type="dxa"/>
            <w:vAlign w:val="center"/>
          </w:tcPr>
          <w:p w14:paraId="1740582D">
            <w:pPr>
              <w:spacing w:line="360" w:lineRule="auto"/>
              <w:jc w:val="center"/>
              <w:rPr>
                <w:szCs w:val="21"/>
                <w:highlight w:val="none"/>
              </w:rPr>
            </w:pPr>
            <w:r>
              <w:rPr>
                <w:rFonts w:hint="eastAsia"/>
                <w:szCs w:val="21"/>
                <w:highlight w:val="none"/>
              </w:rPr>
              <w:t>竣工</w:t>
            </w:r>
          </w:p>
          <w:p w14:paraId="1A8363E8">
            <w:pPr>
              <w:spacing w:line="360" w:lineRule="auto"/>
              <w:jc w:val="center"/>
              <w:rPr>
                <w:szCs w:val="21"/>
                <w:highlight w:val="none"/>
              </w:rPr>
            </w:pPr>
            <w:r>
              <w:rPr>
                <w:rFonts w:hint="eastAsia"/>
                <w:szCs w:val="21"/>
                <w:highlight w:val="none"/>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szCs w:val="21"/>
                <w:highlight w:val="none"/>
              </w:rPr>
            </w:pPr>
          </w:p>
        </w:tc>
        <w:tc>
          <w:tcPr>
            <w:tcW w:w="900" w:type="dxa"/>
            <w:vAlign w:val="center"/>
          </w:tcPr>
          <w:p w14:paraId="1DC764B5">
            <w:pPr>
              <w:spacing w:line="360" w:lineRule="auto"/>
              <w:ind w:firstLine="440" w:firstLineChars="200"/>
              <w:jc w:val="both"/>
              <w:rPr>
                <w:szCs w:val="21"/>
                <w:highlight w:val="none"/>
              </w:rPr>
            </w:pPr>
          </w:p>
        </w:tc>
        <w:tc>
          <w:tcPr>
            <w:tcW w:w="1319" w:type="dxa"/>
            <w:vAlign w:val="center"/>
          </w:tcPr>
          <w:p w14:paraId="056F22D0">
            <w:pPr>
              <w:spacing w:line="360" w:lineRule="auto"/>
              <w:ind w:firstLine="440" w:firstLineChars="200"/>
              <w:jc w:val="both"/>
              <w:rPr>
                <w:szCs w:val="21"/>
                <w:highlight w:val="none"/>
              </w:rPr>
            </w:pPr>
          </w:p>
        </w:tc>
        <w:tc>
          <w:tcPr>
            <w:tcW w:w="682" w:type="dxa"/>
            <w:vAlign w:val="center"/>
          </w:tcPr>
          <w:p w14:paraId="13973BBD">
            <w:pPr>
              <w:spacing w:line="360" w:lineRule="auto"/>
              <w:ind w:firstLine="440" w:firstLineChars="200"/>
              <w:jc w:val="both"/>
              <w:rPr>
                <w:szCs w:val="21"/>
                <w:highlight w:val="none"/>
              </w:rPr>
            </w:pPr>
          </w:p>
        </w:tc>
        <w:tc>
          <w:tcPr>
            <w:tcW w:w="709" w:type="dxa"/>
            <w:vAlign w:val="center"/>
          </w:tcPr>
          <w:p w14:paraId="2BDB81A7">
            <w:pPr>
              <w:spacing w:line="360" w:lineRule="auto"/>
              <w:ind w:firstLine="440" w:firstLineChars="200"/>
              <w:jc w:val="both"/>
              <w:rPr>
                <w:szCs w:val="21"/>
                <w:highlight w:val="none"/>
              </w:rPr>
            </w:pPr>
          </w:p>
        </w:tc>
        <w:tc>
          <w:tcPr>
            <w:tcW w:w="877" w:type="dxa"/>
            <w:vAlign w:val="center"/>
          </w:tcPr>
          <w:p w14:paraId="1F099BCB">
            <w:pPr>
              <w:spacing w:line="360" w:lineRule="auto"/>
              <w:ind w:firstLine="440" w:firstLineChars="200"/>
              <w:jc w:val="both"/>
              <w:rPr>
                <w:szCs w:val="21"/>
                <w:highlight w:val="none"/>
              </w:rPr>
            </w:pPr>
          </w:p>
        </w:tc>
        <w:tc>
          <w:tcPr>
            <w:tcW w:w="1417" w:type="dxa"/>
            <w:vAlign w:val="center"/>
          </w:tcPr>
          <w:p w14:paraId="4EAA7018">
            <w:pPr>
              <w:spacing w:line="360" w:lineRule="auto"/>
              <w:ind w:firstLine="440" w:firstLineChars="200"/>
              <w:jc w:val="both"/>
              <w:rPr>
                <w:szCs w:val="21"/>
                <w:highlight w:val="none"/>
              </w:rPr>
            </w:pPr>
          </w:p>
        </w:tc>
        <w:tc>
          <w:tcPr>
            <w:tcW w:w="1417" w:type="dxa"/>
            <w:vAlign w:val="center"/>
          </w:tcPr>
          <w:p w14:paraId="7B9B2F24">
            <w:pPr>
              <w:spacing w:line="360" w:lineRule="auto"/>
              <w:ind w:firstLine="440" w:firstLineChars="200"/>
              <w:jc w:val="both"/>
              <w:rPr>
                <w:szCs w:val="21"/>
                <w:highlight w:val="none"/>
              </w:rPr>
            </w:pPr>
          </w:p>
        </w:tc>
        <w:tc>
          <w:tcPr>
            <w:tcW w:w="709" w:type="dxa"/>
            <w:vAlign w:val="center"/>
          </w:tcPr>
          <w:p w14:paraId="0B6C83E6">
            <w:pPr>
              <w:spacing w:line="360" w:lineRule="auto"/>
              <w:ind w:firstLine="440" w:firstLineChars="200"/>
              <w:jc w:val="both"/>
              <w:rPr>
                <w:szCs w:val="21"/>
                <w:highlight w:val="none"/>
              </w:rPr>
            </w:pPr>
          </w:p>
        </w:tc>
        <w:tc>
          <w:tcPr>
            <w:tcW w:w="709" w:type="dxa"/>
            <w:vAlign w:val="center"/>
          </w:tcPr>
          <w:p w14:paraId="5D0CBFEE">
            <w:pPr>
              <w:spacing w:line="360" w:lineRule="auto"/>
              <w:ind w:firstLine="440" w:firstLineChars="200"/>
              <w:jc w:val="both"/>
              <w:rPr>
                <w:szCs w:val="21"/>
                <w:highlight w:val="none"/>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szCs w:val="21"/>
                <w:highlight w:val="none"/>
              </w:rPr>
            </w:pPr>
          </w:p>
        </w:tc>
        <w:tc>
          <w:tcPr>
            <w:tcW w:w="900" w:type="dxa"/>
            <w:vAlign w:val="center"/>
          </w:tcPr>
          <w:p w14:paraId="0F428015">
            <w:pPr>
              <w:spacing w:line="360" w:lineRule="auto"/>
              <w:ind w:firstLine="440" w:firstLineChars="200"/>
              <w:jc w:val="both"/>
              <w:rPr>
                <w:szCs w:val="21"/>
                <w:highlight w:val="none"/>
              </w:rPr>
            </w:pPr>
          </w:p>
        </w:tc>
        <w:tc>
          <w:tcPr>
            <w:tcW w:w="1319" w:type="dxa"/>
            <w:vAlign w:val="center"/>
          </w:tcPr>
          <w:p w14:paraId="053860E7">
            <w:pPr>
              <w:spacing w:line="360" w:lineRule="auto"/>
              <w:ind w:firstLine="440" w:firstLineChars="200"/>
              <w:jc w:val="both"/>
              <w:rPr>
                <w:szCs w:val="21"/>
                <w:highlight w:val="none"/>
              </w:rPr>
            </w:pPr>
          </w:p>
        </w:tc>
        <w:tc>
          <w:tcPr>
            <w:tcW w:w="682" w:type="dxa"/>
            <w:vAlign w:val="center"/>
          </w:tcPr>
          <w:p w14:paraId="5EEA2507">
            <w:pPr>
              <w:spacing w:line="360" w:lineRule="auto"/>
              <w:ind w:firstLine="440" w:firstLineChars="200"/>
              <w:jc w:val="both"/>
              <w:rPr>
                <w:szCs w:val="21"/>
                <w:highlight w:val="none"/>
              </w:rPr>
            </w:pPr>
          </w:p>
        </w:tc>
        <w:tc>
          <w:tcPr>
            <w:tcW w:w="709" w:type="dxa"/>
            <w:vAlign w:val="center"/>
          </w:tcPr>
          <w:p w14:paraId="579B76B3">
            <w:pPr>
              <w:spacing w:line="360" w:lineRule="auto"/>
              <w:ind w:firstLine="440" w:firstLineChars="200"/>
              <w:jc w:val="both"/>
              <w:rPr>
                <w:szCs w:val="21"/>
                <w:highlight w:val="none"/>
              </w:rPr>
            </w:pPr>
          </w:p>
        </w:tc>
        <w:tc>
          <w:tcPr>
            <w:tcW w:w="877" w:type="dxa"/>
            <w:vAlign w:val="center"/>
          </w:tcPr>
          <w:p w14:paraId="0225A638">
            <w:pPr>
              <w:spacing w:line="360" w:lineRule="auto"/>
              <w:ind w:firstLine="440" w:firstLineChars="200"/>
              <w:jc w:val="both"/>
              <w:rPr>
                <w:szCs w:val="21"/>
                <w:highlight w:val="none"/>
              </w:rPr>
            </w:pPr>
          </w:p>
        </w:tc>
        <w:tc>
          <w:tcPr>
            <w:tcW w:w="1417" w:type="dxa"/>
            <w:vAlign w:val="center"/>
          </w:tcPr>
          <w:p w14:paraId="7966691D">
            <w:pPr>
              <w:spacing w:line="360" w:lineRule="auto"/>
              <w:ind w:firstLine="440" w:firstLineChars="200"/>
              <w:jc w:val="both"/>
              <w:rPr>
                <w:szCs w:val="21"/>
                <w:highlight w:val="none"/>
              </w:rPr>
            </w:pPr>
          </w:p>
        </w:tc>
        <w:tc>
          <w:tcPr>
            <w:tcW w:w="1417" w:type="dxa"/>
            <w:vAlign w:val="center"/>
          </w:tcPr>
          <w:p w14:paraId="68DB7545">
            <w:pPr>
              <w:spacing w:line="360" w:lineRule="auto"/>
              <w:ind w:firstLine="440" w:firstLineChars="200"/>
              <w:jc w:val="both"/>
              <w:rPr>
                <w:szCs w:val="21"/>
                <w:highlight w:val="none"/>
              </w:rPr>
            </w:pPr>
          </w:p>
        </w:tc>
        <w:tc>
          <w:tcPr>
            <w:tcW w:w="709" w:type="dxa"/>
            <w:vAlign w:val="center"/>
          </w:tcPr>
          <w:p w14:paraId="462ED306">
            <w:pPr>
              <w:spacing w:line="360" w:lineRule="auto"/>
              <w:ind w:firstLine="440" w:firstLineChars="200"/>
              <w:jc w:val="both"/>
              <w:rPr>
                <w:szCs w:val="21"/>
                <w:highlight w:val="none"/>
              </w:rPr>
            </w:pPr>
          </w:p>
        </w:tc>
        <w:tc>
          <w:tcPr>
            <w:tcW w:w="709" w:type="dxa"/>
            <w:vAlign w:val="center"/>
          </w:tcPr>
          <w:p w14:paraId="0D6269CB">
            <w:pPr>
              <w:spacing w:line="360" w:lineRule="auto"/>
              <w:ind w:firstLine="440" w:firstLineChars="200"/>
              <w:jc w:val="both"/>
              <w:rPr>
                <w:szCs w:val="21"/>
                <w:highlight w:val="none"/>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szCs w:val="21"/>
                <w:highlight w:val="none"/>
              </w:rPr>
            </w:pPr>
          </w:p>
        </w:tc>
        <w:tc>
          <w:tcPr>
            <w:tcW w:w="900" w:type="dxa"/>
            <w:vAlign w:val="center"/>
          </w:tcPr>
          <w:p w14:paraId="18BBBE34">
            <w:pPr>
              <w:spacing w:line="360" w:lineRule="auto"/>
              <w:ind w:firstLine="440" w:firstLineChars="200"/>
              <w:jc w:val="both"/>
              <w:rPr>
                <w:szCs w:val="21"/>
                <w:highlight w:val="none"/>
              </w:rPr>
            </w:pPr>
          </w:p>
        </w:tc>
        <w:tc>
          <w:tcPr>
            <w:tcW w:w="1319" w:type="dxa"/>
            <w:vAlign w:val="center"/>
          </w:tcPr>
          <w:p w14:paraId="757C8D6E">
            <w:pPr>
              <w:spacing w:line="360" w:lineRule="auto"/>
              <w:ind w:firstLine="440" w:firstLineChars="200"/>
              <w:jc w:val="both"/>
              <w:rPr>
                <w:szCs w:val="21"/>
                <w:highlight w:val="none"/>
              </w:rPr>
            </w:pPr>
          </w:p>
        </w:tc>
        <w:tc>
          <w:tcPr>
            <w:tcW w:w="682" w:type="dxa"/>
            <w:vAlign w:val="center"/>
          </w:tcPr>
          <w:p w14:paraId="464AAC2C">
            <w:pPr>
              <w:spacing w:line="360" w:lineRule="auto"/>
              <w:ind w:firstLine="440" w:firstLineChars="200"/>
              <w:jc w:val="both"/>
              <w:rPr>
                <w:szCs w:val="21"/>
                <w:highlight w:val="none"/>
              </w:rPr>
            </w:pPr>
          </w:p>
        </w:tc>
        <w:tc>
          <w:tcPr>
            <w:tcW w:w="709" w:type="dxa"/>
            <w:vAlign w:val="center"/>
          </w:tcPr>
          <w:p w14:paraId="39BBED86">
            <w:pPr>
              <w:spacing w:line="360" w:lineRule="auto"/>
              <w:ind w:firstLine="440" w:firstLineChars="200"/>
              <w:jc w:val="both"/>
              <w:rPr>
                <w:szCs w:val="21"/>
                <w:highlight w:val="none"/>
              </w:rPr>
            </w:pPr>
          </w:p>
        </w:tc>
        <w:tc>
          <w:tcPr>
            <w:tcW w:w="877" w:type="dxa"/>
            <w:vAlign w:val="center"/>
          </w:tcPr>
          <w:p w14:paraId="799409D7">
            <w:pPr>
              <w:spacing w:line="360" w:lineRule="auto"/>
              <w:ind w:firstLine="440" w:firstLineChars="200"/>
              <w:jc w:val="both"/>
              <w:rPr>
                <w:szCs w:val="21"/>
                <w:highlight w:val="none"/>
              </w:rPr>
            </w:pPr>
          </w:p>
        </w:tc>
        <w:tc>
          <w:tcPr>
            <w:tcW w:w="1417" w:type="dxa"/>
            <w:vAlign w:val="center"/>
          </w:tcPr>
          <w:p w14:paraId="3F4A66FB">
            <w:pPr>
              <w:spacing w:line="360" w:lineRule="auto"/>
              <w:ind w:firstLine="440" w:firstLineChars="200"/>
              <w:jc w:val="both"/>
              <w:rPr>
                <w:szCs w:val="21"/>
                <w:highlight w:val="none"/>
              </w:rPr>
            </w:pPr>
          </w:p>
        </w:tc>
        <w:tc>
          <w:tcPr>
            <w:tcW w:w="1417" w:type="dxa"/>
            <w:vAlign w:val="center"/>
          </w:tcPr>
          <w:p w14:paraId="245D77FD">
            <w:pPr>
              <w:spacing w:line="360" w:lineRule="auto"/>
              <w:ind w:firstLine="440" w:firstLineChars="200"/>
              <w:jc w:val="both"/>
              <w:rPr>
                <w:szCs w:val="21"/>
                <w:highlight w:val="none"/>
              </w:rPr>
            </w:pPr>
          </w:p>
        </w:tc>
        <w:tc>
          <w:tcPr>
            <w:tcW w:w="709" w:type="dxa"/>
            <w:vAlign w:val="center"/>
          </w:tcPr>
          <w:p w14:paraId="30D0DF5B">
            <w:pPr>
              <w:spacing w:line="360" w:lineRule="auto"/>
              <w:ind w:firstLine="440" w:firstLineChars="200"/>
              <w:jc w:val="both"/>
              <w:rPr>
                <w:szCs w:val="21"/>
                <w:highlight w:val="none"/>
              </w:rPr>
            </w:pPr>
          </w:p>
        </w:tc>
        <w:tc>
          <w:tcPr>
            <w:tcW w:w="709" w:type="dxa"/>
            <w:vAlign w:val="center"/>
          </w:tcPr>
          <w:p w14:paraId="5815739C">
            <w:pPr>
              <w:spacing w:line="360" w:lineRule="auto"/>
              <w:ind w:firstLine="440" w:firstLineChars="200"/>
              <w:jc w:val="both"/>
              <w:rPr>
                <w:szCs w:val="21"/>
                <w:highlight w:val="none"/>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sz w:val="32"/>
                <w:highlight w:val="none"/>
              </w:rPr>
            </w:pPr>
          </w:p>
        </w:tc>
        <w:tc>
          <w:tcPr>
            <w:tcW w:w="900" w:type="dxa"/>
            <w:vAlign w:val="center"/>
          </w:tcPr>
          <w:p w14:paraId="703309D6">
            <w:pPr>
              <w:spacing w:line="360" w:lineRule="auto"/>
              <w:ind w:firstLine="640" w:firstLineChars="200"/>
              <w:jc w:val="both"/>
              <w:rPr>
                <w:sz w:val="32"/>
                <w:highlight w:val="none"/>
              </w:rPr>
            </w:pPr>
          </w:p>
        </w:tc>
        <w:tc>
          <w:tcPr>
            <w:tcW w:w="1319" w:type="dxa"/>
            <w:vAlign w:val="center"/>
          </w:tcPr>
          <w:p w14:paraId="710D4AF4">
            <w:pPr>
              <w:spacing w:line="360" w:lineRule="auto"/>
              <w:ind w:firstLine="640" w:firstLineChars="200"/>
              <w:jc w:val="both"/>
              <w:rPr>
                <w:sz w:val="32"/>
                <w:highlight w:val="none"/>
              </w:rPr>
            </w:pPr>
          </w:p>
        </w:tc>
        <w:tc>
          <w:tcPr>
            <w:tcW w:w="682" w:type="dxa"/>
            <w:vAlign w:val="center"/>
          </w:tcPr>
          <w:p w14:paraId="2601685B">
            <w:pPr>
              <w:spacing w:line="360" w:lineRule="auto"/>
              <w:ind w:firstLine="640" w:firstLineChars="200"/>
              <w:jc w:val="both"/>
              <w:rPr>
                <w:sz w:val="32"/>
                <w:highlight w:val="none"/>
              </w:rPr>
            </w:pPr>
          </w:p>
        </w:tc>
        <w:tc>
          <w:tcPr>
            <w:tcW w:w="709" w:type="dxa"/>
            <w:vAlign w:val="center"/>
          </w:tcPr>
          <w:p w14:paraId="1F0D2C53">
            <w:pPr>
              <w:spacing w:line="360" w:lineRule="auto"/>
              <w:ind w:firstLine="640" w:firstLineChars="200"/>
              <w:jc w:val="both"/>
              <w:rPr>
                <w:sz w:val="32"/>
                <w:highlight w:val="none"/>
              </w:rPr>
            </w:pPr>
          </w:p>
        </w:tc>
        <w:tc>
          <w:tcPr>
            <w:tcW w:w="877" w:type="dxa"/>
            <w:vAlign w:val="center"/>
          </w:tcPr>
          <w:p w14:paraId="576A27A5">
            <w:pPr>
              <w:spacing w:line="360" w:lineRule="auto"/>
              <w:ind w:firstLine="640" w:firstLineChars="200"/>
              <w:jc w:val="both"/>
              <w:rPr>
                <w:sz w:val="32"/>
                <w:highlight w:val="none"/>
              </w:rPr>
            </w:pPr>
          </w:p>
        </w:tc>
        <w:tc>
          <w:tcPr>
            <w:tcW w:w="1417" w:type="dxa"/>
            <w:vAlign w:val="center"/>
          </w:tcPr>
          <w:p w14:paraId="1E7FC753">
            <w:pPr>
              <w:spacing w:line="360" w:lineRule="auto"/>
              <w:ind w:firstLine="640" w:firstLineChars="200"/>
              <w:jc w:val="both"/>
              <w:rPr>
                <w:sz w:val="32"/>
                <w:highlight w:val="none"/>
              </w:rPr>
            </w:pPr>
          </w:p>
        </w:tc>
        <w:tc>
          <w:tcPr>
            <w:tcW w:w="1417" w:type="dxa"/>
            <w:vAlign w:val="center"/>
          </w:tcPr>
          <w:p w14:paraId="270E8196">
            <w:pPr>
              <w:spacing w:line="360" w:lineRule="auto"/>
              <w:ind w:firstLine="640" w:firstLineChars="200"/>
              <w:jc w:val="both"/>
              <w:rPr>
                <w:sz w:val="32"/>
                <w:highlight w:val="none"/>
              </w:rPr>
            </w:pPr>
          </w:p>
        </w:tc>
        <w:tc>
          <w:tcPr>
            <w:tcW w:w="709" w:type="dxa"/>
            <w:vAlign w:val="center"/>
          </w:tcPr>
          <w:p w14:paraId="728E2770">
            <w:pPr>
              <w:spacing w:line="360" w:lineRule="auto"/>
              <w:ind w:firstLine="640" w:firstLineChars="200"/>
              <w:jc w:val="both"/>
              <w:rPr>
                <w:sz w:val="32"/>
                <w:highlight w:val="none"/>
              </w:rPr>
            </w:pPr>
          </w:p>
        </w:tc>
        <w:tc>
          <w:tcPr>
            <w:tcW w:w="709" w:type="dxa"/>
            <w:vAlign w:val="center"/>
          </w:tcPr>
          <w:p w14:paraId="528BEC9F">
            <w:pPr>
              <w:spacing w:line="360" w:lineRule="auto"/>
              <w:ind w:firstLine="640" w:firstLineChars="200"/>
              <w:jc w:val="both"/>
              <w:rPr>
                <w:sz w:val="32"/>
                <w:highlight w:val="none"/>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sz w:val="32"/>
                <w:highlight w:val="none"/>
              </w:rPr>
            </w:pPr>
          </w:p>
        </w:tc>
        <w:tc>
          <w:tcPr>
            <w:tcW w:w="900" w:type="dxa"/>
            <w:vAlign w:val="center"/>
          </w:tcPr>
          <w:p w14:paraId="1B018F2B">
            <w:pPr>
              <w:spacing w:line="360" w:lineRule="auto"/>
              <w:ind w:firstLine="640" w:firstLineChars="200"/>
              <w:jc w:val="both"/>
              <w:rPr>
                <w:sz w:val="32"/>
                <w:highlight w:val="none"/>
              </w:rPr>
            </w:pPr>
          </w:p>
        </w:tc>
        <w:tc>
          <w:tcPr>
            <w:tcW w:w="1319" w:type="dxa"/>
            <w:vAlign w:val="center"/>
          </w:tcPr>
          <w:p w14:paraId="25DE2D74">
            <w:pPr>
              <w:spacing w:line="360" w:lineRule="auto"/>
              <w:ind w:firstLine="640" w:firstLineChars="200"/>
              <w:jc w:val="both"/>
              <w:rPr>
                <w:sz w:val="32"/>
                <w:highlight w:val="none"/>
              </w:rPr>
            </w:pPr>
          </w:p>
        </w:tc>
        <w:tc>
          <w:tcPr>
            <w:tcW w:w="682" w:type="dxa"/>
            <w:vAlign w:val="center"/>
          </w:tcPr>
          <w:p w14:paraId="578283E5">
            <w:pPr>
              <w:spacing w:line="360" w:lineRule="auto"/>
              <w:ind w:firstLine="640" w:firstLineChars="200"/>
              <w:jc w:val="both"/>
              <w:rPr>
                <w:sz w:val="32"/>
                <w:highlight w:val="none"/>
              </w:rPr>
            </w:pPr>
          </w:p>
        </w:tc>
        <w:tc>
          <w:tcPr>
            <w:tcW w:w="709" w:type="dxa"/>
            <w:vAlign w:val="center"/>
          </w:tcPr>
          <w:p w14:paraId="450AD057">
            <w:pPr>
              <w:spacing w:line="360" w:lineRule="auto"/>
              <w:ind w:firstLine="640" w:firstLineChars="200"/>
              <w:jc w:val="both"/>
              <w:rPr>
                <w:sz w:val="32"/>
                <w:highlight w:val="none"/>
              </w:rPr>
            </w:pPr>
          </w:p>
        </w:tc>
        <w:tc>
          <w:tcPr>
            <w:tcW w:w="877" w:type="dxa"/>
            <w:vAlign w:val="center"/>
          </w:tcPr>
          <w:p w14:paraId="4AE785E0">
            <w:pPr>
              <w:spacing w:line="360" w:lineRule="auto"/>
              <w:ind w:firstLine="640" w:firstLineChars="200"/>
              <w:jc w:val="both"/>
              <w:rPr>
                <w:sz w:val="32"/>
                <w:highlight w:val="none"/>
              </w:rPr>
            </w:pPr>
          </w:p>
        </w:tc>
        <w:tc>
          <w:tcPr>
            <w:tcW w:w="1417" w:type="dxa"/>
            <w:vAlign w:val="center"/>
          </w:tcPr>
          <w:p w14:paraId="2F07CE46">
            <w:pPr>
              <w:spacing w:line="360" w:lineRule="auto"/>
              <w:ind w:firstLine="640" w:firstLineChars="200"/>
              <w:jc w:val="both"/>
              <w:rPr>
                <w:sz w:val="32"/>
                <w:highlight w:val="none"/>
              </w:rPr>
            </w:pPr>
          </w:p>
        </w:tc>
        <w:tc>
          <w:tcPr>
            <w:tcW w:w="1417" w:type="dxa"/>
            <w:vAlign w:val="center"/>
          </w:tcPr>
          <w:p w14:paraId="59811C7C">
            <w:pPr>
              <w:spacing w:line="360" w:lineRule="auto"/>
              <w:ind w:firstLine="640" w:firstLineChars="200"/>
              <w:jc w:val="both"/>
              <w:rPr>
                <w:sz w:val="32"/>
                <w:highlight w:val="none"/>
              </w:rPr>
            </w:pPr>
          </w:p>
        </w:tc>
        <w:tc>
          <w:tcPr>
            <w:tcW w:w="709" w:type="dxa"/>
            <w:vAlign w:val="center"/>
          </w:tcPr>
          <w:p w14:paraId="492E9EB5">
            <w:pPr>
              <w:spacing w:line="360" w:lineRule="auto"/>
              <w:ind w:firstLine="640" w:firstLineChars="200"/>
              <w:jc w:val="both"/>
              <w:rPr>
                <w:sz w:val="32"/>
                <w:highlight w:val="none"/>
              </w:rPr>
            </w:pPr>
          </w:p>
        </w:tc>
        <w:tc>
          <w:tcPr>
            <w:tcW w:w="709" w:type="dxa"/>
            <w:vAlign w:val="center"/>
          </w:tcPr>
          <w:p w14:paraId="1C8B618B">
            <w:pPr>
              <w:spacing w:line="360" w:lineRule="auto"/>
              <w:ind w:firstLine="640" w:firstLineChars="200"/>
              <w:jc w:val="both"/>
              <w:rPr>
                <w:sz w:val="32"/>
                <w:highlight w:val="none"/>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sz w:val="32"/>
                <w:highlight w:val="none"/>
              </w:rPr>
            </w:pPr>
          </w:p>
        </w:tc>
        <w:tc>
          <w:tcPr>
            <w:tcW w:w="900" w:type="dxa"/>
            <w:vAlign w:val="center"/>
          </w:tcPr>
          <w:p w14:paraId="079CFED8">
            <w:pPr>
              <w:spacing w:line="360" w:lineRule="auto"/>
              <w:ind w:firstLine="640" w:firstLineChars="200"/>
              <w:jc w:val="both"/>
              <w:rPr>
                <w:sz w:val="32"/>
                <w:highlight w:val="none"/>
              </w:rPr>
            </w:pPr>
          </w:p>
        </w:tc>
        <w:tc>
          <w:tcPr>
            <w:tcW w:w="1319" w:type="dxa"/>
            <w:vAlign w:val="center"/>
          </w:tcPr>
          <w:p w14:paraId="2CE96163">
            <w:pPr>
              <w:spacing w:line="360" w:lineRule="auto"/>
              <w:ind w:firstLine="640" w:firstLineChars="200"/>
              <w:jc w:val="both"/>
              <w:rPr>
                <w:sz w:val="32"/>
                <w:highlight w:val="none"/>
              </w:rPr>
            </w:pPr>
          </w:p>
        </w:tc>
        <w:tc>
          <w:tcPr>
            <w:tcW w:w="682" w:type="dxa"/>
            <w:vAlign w:val="center"/>
          </w:tcPr>
          <w:p w14:paraId="1049E04B">
            <w:pPr>
              <w:spacing w:line="360" w:lineRule="auto"/>
              <w:ind w:firstLine="640" w:firstLineChars="200"/>
              <w:jc w:val="both"/>
              <w:rPr>
                <w:sz w:val="32"/>
                <w:highlight w:val="none"/>
              </w:rPr>
            </w:pPr>
          </w:p>
        </w:tc>
        <w:tc>
          <w:tcPr>
            <w:tcW w:w="709" w:type="dxa"/>
            <w:vAlign w:val="center"/>
          </w:tcPr>
          <w:p w14:paraId="7D2E621A">
            <w:pPr>
              <w:spacing w:line="360" w:lineRule="auto"/>
              <w:ind w:firstLine="640" w:firstLineChars="200"/>
              <w:jc w:val="both"/>
              <w:rPr>
                <w:sz w:val="32"/>
                <w:highlight w:val="none"/>
              </w:rPr>
            </w:pPr>
          </w:p>
        </w:tc>
        <w:tc>
          <w:tcPr>
            <w:tcW w:w="877" w:type="dxa"/>
            <w:vAlign w:val="center"/>
          </w:tcPr>
          <w:p w14:paraId="77767CDF">
            <w:pPr>
              <w:spacing w:line="360" w:lineRule="auto"/>
              <w:ind w:firstLine="640" w:firstLineChars="200"/>
              <w:jc w:val="both"/>
              <w:rPr>
                <w:sz w:val="32"/>
                <w:highlight w:val="none"/>
              </w:rPr>
            </w:pPr>
          </w:p>
        </w:tc>
        <w:tc>
          <w:tcPr>
            <w:tcW w:w="1417" w:type="dxa"/>
            <w:vAlign w:val="center"/>
          </w:tcPr>
          <w:p w14:paraId="17A179EA">
            <w:pPr>
              <w:spacing w:line="360" w:lineRule="auto"/>
              <w:ind w:firstLine="640" w:firstLineChars="200"/>
              <w:jc w:val="both"/>
              <w:rPr>
                <w:sz w:val="32"/>
                <w:highlight w:val="none"/>
              </w:rPr>
            </w:pPr>
          </w:p>
        </w:tc>
        <w:tc>
          <w:tcPr>
            <w:tcW w:w="1417" w:type="dxa"/>
            <w:vAlign w:val="center"/>
          </w:tcPr>
          <w:p w14:paraId="28CEC613">
            <w:pPr>
              <w:spacing w:line="360" w:lineRule="auto"/>
              <w:ind w:firstLine="640" w:firstLineChars="200"/>
              <w:jc w:val="both"/>
              <w:rPr>
                <w:sz w:val="32"/>
                <w:highlight w:val="none"/>
              </w:rPr>
            </w:pPr>
          </w:p>
        </w:tc>
        <w:tc>
          <w:tcPr>
            <w:tcW w:w="709" w:type="dxa"/>
            <w:vAlign w:val="center"/>
          </w:tcPr>
          <w:p w14:paraId="1F9185FF">
            <w:pPr>
              <w:spacing w:line="360" w:lineRule="auto"/>
              <w:ind w:firstLine="640" w:firstLineChars="200"/>
              <w:jc w:val="both"/>
              <w:rPr>
                <w:sz w:val="32"/>
                <w:highlight w:val="none"/>
              </w:rPr>
            </w:pPr>
          </w:p>
        </w:tc>
        <w:tc>
          <w:tcPr>
            <w:tcW w:w="709" w:type="dxa"/>
            <w:vAlign w:val="center"/>
          </w:tcPr>
          <w:p w14:paraId="2CCE38DE">
            <w:pPr>
              <w:spacing w:line="360" w:lineRule="auto"/>
              <w:ind w:firstLine="640" w:firstLineChars="200"/>
              <w:jc w:val="both"/>
              <w:rPr>
                <w:sz w:val="32"/>
                <w:highlight w:val="none"/>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sz w:val="32"/>
                <w:highlight w:val="none"/>
              </w:rPr>
            </w:pPr>
          </w:p>
        </w:tc>
        <w:tc>
          <w:tcPr>
            <w:tcW w:w="900" w:type="dxa"/>
            <w:vAlign w:val="center"/>
          </w:tcPr>
          <w:p w14:paraId="0658A52A">
            <w:pPr>
              <w:spacing w:line="360" w:lineRule="auto"/>
              <w:ind w:firstLine="640" w:firstLineChars="200"/>
              <w:jc w:val="both"/>
              <w:rPr>
                <w:sz w:val="32"/>
                <w:highlight w:val="none"/>
              </w:rPr>
            </w:pPr>
          </w:p>
        </w:tc>
        <w:tc>
          <w:tcPr>
            <w:tcW w:w="1319" w:type="dxa"/>
            <w:vAlign w:val="center"/>
          </w:tcPr>
          <w:p w14:paraId="11C4DF2D">
            <w:pPr>
              <w:spacing w:line="360" w:lineRule="auto"/>
              <w:ind w:firstLine="640" w:firstLineChars="200"/>
              <w:jc w:val="both"/>
              <w:rPr>
                <w:sz w:val="32"/>
                <w:highlight w:val="none"/>
              </w:rPr>
            </w:pPr>
          </w:p>
        </w:tc>
        <w:tc>
          <w:tcPr>
            <w:tcW w:w="682" w:type="dxa"/>
            <w:vAlign w:val="center"/>
          </w:tcPr>
          <w:p w14:paraId="48B28D8D">
            <w:pPr>
              <w:spacing w:line="360" w:lineRule="auto"/>
              <w:ind w:firstLine="640" w:firstLineChars="200"/>
              <w:jc w:val="both"/>
              <w:rPr>
                <w:sz w:val="32"/>
                <w:highlight w:val="none"/>
              </w:rPr>
            </w:pPr>
          </w:p>
        </w:tc>
        <w:tc>
          <w:tcPr>
            <w:tcW w:w="709" w:type="dxa"/>
            <w:vAlign w:val="center"/>
          </w:tcPr>
          <w:p w14:paraId="04ED29A7">
            <w:pPr>
              <w:spacing w:line="360" w:lineRule="auto"/>
              <w:ind w:firstLine="640" w:firstLineChars="200"/>
              <w:jc w:val="both"/>
              <w:rPr>
                <w:sz w:val="32"/>
                <w:highlight w:val="none"/>
              </w:rPr>
            </w:pPr>
          </w:p>
        </w:tc>
        <w:tc>
          <w:tcPr>
            <w:tcW w:w="877" w:type="dxa"/>
            <w:vAlign w:val="center"/>
          </w:tcPr>
          <w:p w14:paraId="19638D77">
            <w:pPr>
              <w:spacing w:line="360" w:lineRule="auto"/>
              <w:ind w:firstLine="640" w:firstLineChars="200"/>
              <w:jc w:val="both"/>
              <w:rPr>
                <w:sz w:val="32"/>
                <w:highlight w:val="none"/>
              </w:rPr>
            </w:pPr>
          </w:p>
        </w:tc>
        <w:tc>
          <w:tcPr>
            <w:tcW w:w="1417" w:type="dxa"/>
            <w:vAlign w:val="center"/>
          </w:tcPr>
          <w:p w14:paraId="1B36BEA3">
            <w:pPr>
              <w:spacing w:line="360" w:lineRule="auto"/>
              <w:ind w:firstLine="640" w:firstLineChars="200"/>
              <w:jc w:val="both"/>
              <w:rPr>
                <w:sz w:val="32"/>
                <w:highlight w:val="none"/>
              </w:rPr>
            </w:pPr>
          </w:p>
        </w:tc>
        <w:tc>
          <w:tcPr>
            <w:tcW w:w="1417" w:type="dxa"/>
            <w:vAlign w:val="center"/>
          </w:tcPr>
          <w:p w14:paraId="1E3C33BB">
            <w:pPr>
              <w:spacing w:line="360" w:lineRule="auto"/>
              <w:ind w:firstLine="640" w:firstLineChars="200"/>
              <w:jc w:val="both"/>
              <w:rPr>
                <w:sz w:val="32"/>
                <w:highlight w:val="none"/>
              </w:rPr>
            </w:pPr>
          </w:p>
        </w:tc>
        <w:tc>
          <w:tcPr>
            <w:tcW w:w="709" w:type="dxa"/>
            <w:vAlign w:val="center"/>
          </w:tcPr>
          <w:p w14:paraId="06994F79">
            <w:pPr>
              <w:spacing w:line="360" w:lineRule="auto"/>
              <w:ind w:firstLine="640" w:firstLineChars="200"/>
              <w:jc w:val="both"/>
              <w:rPr>
                <w:sz w:val="32"/>
                <w:highlight w:val="none"/>
              </w:rPr>
            </w:pPr>
          </w:p>
        </w:tc>
        <w:tc>
          <w:tcPr>
            <w:tcW w:w="709" w:type="dxa"/>
            <w:vAlign w:val="center"/>
          </w:tcPr>
          <w:p w14:paraId="428A93D2">
            <w:pPr>
              <w:spacing w:line="360" w:lineRule="auto"/>
              <w:ind w:firstLine="640" w:firstLineChars="200"/>
              <w:jc w:val="both"/>
              <w:rPr>
                <w:sz w:val="32"/>
                <w:highlight w:val="none"/>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sz w:val="32"/>
                <w:highlight w:val="none"/>
              </w:rPr>
            </w:pPr>
          </w:p>
        </w:tc>
        <w:tc>
          <w:tcPr>
            <w:tcW w:w="900" w:type="dxa"/>
            <w:vAlign w:val="center"/>
          </w:tcPr>
          <w:p w14:paraId="7A453C96">
            <w:pPr>
              <w:spacing w:line="360" w:lineRule="auto"/>
              <w:ind w:firstLine="640" w:firstLineChars="200"/>
              <w:jc w:val="both"/>
              <w:rPr>
                <w:sz w:val="32"/>
                <w:highlight w:val="none"/>
              </w:rPr>
            </w:pPr>
          </w:p>
        </w:tc>
        <w:tc>
          <w:tcPr>
            <w:tcW w:w="1319" w:type="dxa"/>
            <w:vAlign w:val="center"/>
          </w:tcPr>
          <w:p w14:paraId="4D323A68">
            <w:pPr>
              <w:spacing w:line="360" w:lineRule="auto"/>
              <w:ind w:firstLine="640" w:firstLineChars="200"/>
              <w:jc w:val="both"/>
              <w:rPr>
                <w:sz w:val="32"/>
                <w:highlight w:val="none"/>
              </w:rPr>
            </w:pPr>
          </w:p>
        </w:tc>
        <w:tc>
          <w:tcPr>
            <w:tcW w:w="682" w:type="dxa"/>
            <w:vAlign w:val="center"/>
          </w:tcPr>
          <w:p w14:paraId="1AF7819F">
            <w:pPr>
              <w:spacing w:line="360" w:lineRule="auto"/>
              <w:ind w:firstLine="640" w:firstLineChars="200"/>
              <w:jc w:val="both"/>
              <w:rPr>
                <w:sz w:val="32"/>
                <w:highlight w:val="none"/>
              </w:rPr>
            </w:pPr>
          </w:p>
        </w:tc>
        <w:tc>
          <w:tcPr>
            <w:tcW w:w="709" w:type="dxa"/>
            <w:vAlign w:val="center"/>
          </w:tcPr>
          <w:p w14:paraId="24348270">
            <w:pPr>
              <w:spacing w:line="360" w:lineRule="auto"/>
              <w:ind w:firstLine="640" w:firstLineChars="200"/>
              <w:jc w:val="both"/>
              <w:rPr>
                <w:sz w:val="32"/>
                <w:highlight w:val="none"/>
              </w:rPr>
            </w:pPr>
          </w:p>
        </w:tc>
        <w:tc>
          <w:tcPr>
            <w:tcW w:w="877" w:type="dxa"/>
            <w:vAlign w:val="center"/>
          </w:tcPr>
          <w:p w14:paraId="0D7CB5B8">
            <w:pPr>
              <w:spacing w:line="360" w:lineRule="auto"/>
              <w:ind w:firstLine="640" w:firstLineChars="200"/>
              <w:jc w:val="both"/>
              <w:rPr>
                <w:sz w:val="32"/>
                <w:highlight w:val="none"/>
              </w:rPr>
            </w:pPr>
          </w:p>
        </w:tc>
        <w:tc>
          <w:tcPr>
            <w:tcW w:w="1417" w:type="dxa"/>
            <w:vAlign w:val="center"/>
          </w:tcPr>
          <w:p w14:paraId="0453FBB6">
            <w:pPr>
              <w:spacing w:line="360" w:lineRule="auto"/>
              <w:ind w:firstLine="640" w:firstLineChars="200"/>
              <w:jc w:val="both"/>
              <w:rPr>
                <w:sz w:val="32"/>
                <w:highlight w:val="none"/>
              </w:rPr>
            </w:pPr>
          </w:p>
        </w:tc>
        <w:tc>
          <w:tcPr>
            <w:tcW w:w="1417" w:type="dxa"/>
            <w:vAlign w:val="center"/>
          </w:tcPr>
          <w:p w14:paraId="24EC1A82">
            <w:pPr>
              <w:spacing w:line="360" w:lineRule="auto"/>
              <w:ind w:firstLine="640" w:firstLineChars="200"/>
              <w:jc w:val="both"/>
              <w:rPr>
                <w:sz w:val="32"/>
                <w:highlight w:val="none"/>
              </w:rPr>
            </w:pPr>
          </w:p>
        </w:tc>
        <w:tc>
          <w:tcPr>
            <w:tcW w:w="709" w:type="dxa"/>
            <w:vAlign w:val="center"/>
          </w:tcPr>
          <w:p w14:paraId="10C1B935">
            <w:pPr>
              <w:spacing w:line="360" w:lineRule="auto"/>
              <w:ind w:firstLine="640" w:firstLineChars="200"/>
              <w:jc w:val="both"/>
              <w:rPr>
                <w:sz w:val="32"/>
                <w:highlight w:val="none"/>
              </w:rPr>
            </w:pPr>
          </w:p>
        </w:tc>
        <w:tc>
          <w:tcPr>
            <w:tcW w:w="709" w:type="dxa"/>
            <w:vAlign w:val="center"/>
          </w:tcPr>
          <w:p w14:paraId="72EAE0C5">
            <w:pPr>
              <w:spacing w:line="360" w:lineRule="auto"/>
              <w:ind w:firstLine="640" w:firstLineChars="200"/>
              <w:jc w:val="both"/>
              <w:rPr>
                <w:sz w:val="32"/>
                <w:highlight w:val="none"/>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sz w:val="32"/>
                <w:highlight w:val="none"/>
              </w:rPr>
            </w:pPr>
          </w:p>
        </w:tc>
        <w:tc>
          <w:tcPr>
            <w:tcW w:w="900" w:type="dxa"/>
            <w:vAlign w:val="center"/>
          </w:tcPr>
          <w:p w14:paraId="7E04074F">
            <w:pPr>
              <w:spacing w:line="360" w:lineRule="auto"/>
              <w:ind w:firstLine="640" w:firstLineChars="200"/>
              <w:jc w:val="both"/>
              <w:rPr>
                <w:sz w:val="32"/>
                <w:highlight w:val="none"/>
              </w:rPr>
            </w:pPr>
          </w:p>
        </w:tc>
        <w:tc>
          <w:tcPr>
            <w:tcW w:w="1319" w:type="dxa"/>
            <w:vAlign w:val="center"/>
          </w:tcPr>
          <w:p w14:paraId="7B99620C">
            <w:pPr>
              <w:spacing w:line="360" w:lineRule="auto"/>
              <w:ind w:firstLine="640" w:firstLineChars="200"/>
              <w:jc w:val="both"/>
              <w:rPr>
                <w:sz w:val="32"/>
                <w:highlight w:val="none"/>
              </w:rPr>
            </w:pPr>
          </w:p>
        </w:tc>
        <w:tc>
          <w:tcPr>
            <w:tcW w:w="682" w:type="dxa"/>
            <w:vAlign w:val="center"/>
          </w:tcPr>
          <w:p w14:paraId="46536C68">
            <w:pPr>
              <w:spacing w:line="360" w:lineRule="auto"/>
              <w:ind w:firstLine="640" w:firstLineChars="200"/>
              <w:jc w:val="both"/>
              <w:rPr>
                <w:sz w:val="32"/>
                <w:highlight w:val="none"/>
              </w:rPr>
            </w:pPr>
          </w:p>
        </w:tc>
        <w:tc>
          <w:tcPr>
            <w:tcW w:w="709" w:type="dxa"/>
            <w:vAlign w:val="center"/>
          </w:tcPr>
          <w:p w14:paraId="0972A9FA">
            <w:pPr>
              <w:spacing w:line="360" w:lineRule="auto"/>
              <w:ind w:firstLine="640" w:firstLineChars="200"/>
              <w:jc w:val="both"/>
              <w:rPr>
                <w:sz w:val="32"/>
                <w:highlight w:val="none"/>
              </w:rPr>
            </w:pPr>
          </w:p>
        </w:tc>
        <w:tc>
          <w:tcPr>
            <w:tcW w:w="877" w:type="dxa"/>
            <w:vAlign w:val="center"/>
          </w:tcPr>
          <w:p w14:paraId="0EEF8748">
            <w:pPr>
              <w:spacing w:line="360" w:lineRule="auto"/>
              <w:ind w:firstLine="640" w:firstLineChars="200"/>
              <w:jc w:val="both"/>
              <w:rPr>
                <w:sz w:val="32"/>
                <w:highlight w:val="none"/>
              </w:rPr>
            </w:pPr>
          </w:p>
        </w:tc>
        <w:tc>
          <w:tcPr>
            <w:tcW w:w="1417" w:type="dxa"/>
            <w:vAlign w:val="center"/>
          </w:tcPr>
          <w:p w14:paraId="1625961F">
            <w:pPr>
              <w:spacing w:line="360" w:lineRule="auto"/>
              <w:ind w:firstLine="640" w:firstLineChars="200"/>
              <w:jc w:val="both"/>
              <w:rPr>
                <w:sz w:val="32"/>
                <w:highlight w:val="none"/>
              </w:rPr>
            </w:pPr>
          </w:p>
        </w:tc>
        <w:tc>
          <w:tcPr>
            <w:tcW w:w="1417" w:type="dxa"/>
            <w:vAlign w:val="center"/>
          </w:tcPr>
          <w:p w14:paraId="3AFCE93F">
            <w:pPr>
              <w:spacing w:line="360" w:lineRule="auto"/>
              <w:ind w:firstLine="640" w:firstLineChars="200"/>
              <w:jc w:val="both"/>
              <w:rPr>
                <w:sz w:val="32"/>
                <w:highlight w:val="none"/>
              </w:rPr>
            </w:pPr>
          </w:p>
        </w:tc>
        <w:tc>
          <w:tcPr>
            <w:tcW w:w="709" w:type="dxa"/>
            <w:vAlign w:val="center"/>
          </w:tcPr>
          <w:p w14:paraId="138CE264">
            <w:pPr>
              <w:spacing w:line="360" w:lineRule="auto"/>
              <w:ind w:firstLine="640" w:firstLineChars="200"/>
              <w:jc w:val="both"/>
              <w:rPr>
                <w:sz w:val="32"/>
                <w:highlight w:val="none"/>
              </w:rPr>
            </w:pPr>
          </w:p>
        </w:tc>
        <w:tc>
          <w:tcPr>
            <w:tcW w:w="709" w:type="dxa"/>
            <w:vAlign w:val="center"/>
          </w:tcPr>
          <w:p w14:paraId="1ED5DB44">
            <w:pPr>
              <w:spacing w:line="360" w:lineRule="auto"/>
              <w:ind w:firstLine="640" w:firstLineChars="200"/>
              <w:jc w:val="both"/>
              <w:rPr>
                <w:sz w:val="32"/>
                <w:highlight w:val="none"/>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sz w:val="32"/>
                <w:highlight w:val="none"/>
              </w:rPr>
            </w:pPr>
          </w:p>
        </w:tc>
        <w:tc>
          <w:tcPr>
            <w:tcW w:w="900" w:type="dxa"/>
            <w:vAlign w:val="center"/>
          </w:tcPr>
          <w:p w14:paraId="73421BDE">
            <w:pPr>
              <w:spacing w:line="360" w:lineRule="auto"/>
              <w:ind w:firstLine="640" w:firstLineChars="200"/>
              <w:jc w:val="both"/>
              <w:rPr>
                <w:sz w:val="32"/>
                <w:highlight w:val="none"/>
              </w:rPr>
            </w:pPr>
          </w:p>
        </w:tc>
        <w:tc>
          <w:tcPr>
            <w:tcW w:w="1319" w:type="dxa"/>
            <w:vAlign w:val="center"/>
          </w:tcPr>
          <w:p w14:paraId="4A33F6DA">
            <w:pPr>
              <w:spacing w:line="360" w:lineRule="auto"/>
              <w:ind w:firstLine="640" w:firstLineChars="200"/>
              <w:jc w:val="both"/>
              <w:rPr>
                <w:sz w:val="32"/>
                <w:highlight w:val="none"/>
              </w:rPr>
            </w:pPr>
          </w:p>
        </w:tc>
        <w:tc>
          <w:tcPr>
            <w:tcW w:w="682" w:type="dxa"/>
            <w:vAlign w:val="center"/>
          </w:tcPr>
          <w:p w14:paraId="4691F5EB">
            <w:pPr>
              <w:spacing w:line="360" w:lineRule="auto"/>
              <w:ind w:firstLine="640" w:firstLineChars="200"/>
              <w:jc w:val="both"/>
              <w:rPr>
                <w:sz w:val="32"/>
                <w:highlight w:val="none"/>
              </w:rPr>
            </w:pPr>
          </w:p>
        </w:tc>
        <w:tc>
          <w:tcPr>
            <w:tcW w:w="709" w:type="dxa"/>
            <w:vAlign w:val="center"/>
          </w:tcPr>
          <w:p w14:paraId="68940159">
            <w:pPr>
              <w:spacing w:line="360" w:lineRule="auto"/>
              <w:ind w:firstLine="640" w:firstLineChars="200"/>
              <w:jc w:val="both"/>
              <w:rPr>
                <w:sz w:val="32"/>
                <w:highlight w:val="none"/>
              </w:rPr>
            </w:pPr>
          </w:p>
        </w:tc>
        <w:tc>
          <w:tcPr>
            <w:tcW w:w="877" w:type="dxa"/>
            <w:vAlign w:val="center"/>
          </w:tcPr>
          <w:p w14:paraId="1104B064">
            <w:pPr>
              <w:spacing w:line="360" w:lineRule="auto"/>
              <w:ind w:firstLine="640" w:firstLineChars="200"/>
              <w:jc w:val="both"/>
              <w:rPr>
                <w:sz w:val="32"/>
                <w:highlight w:val="none"/>
              </w:rPr>
            </w:pPr>
          </w:p>
        </w:tc>
        <w:tc>
          <w:tcPr>
            <w:tcW w:w="1417" w:type="dxa"/>
            <w:vAlign w:val="center"/>
          </w:tcPr>
          <w:p w14:paraId="7BEFA5DF">
            <w:pPr>
              <w:spacing w:line="360" w:lineRule="auto"/>
              <w:ind w:firstLine="640" w:firstLineChars="200"/>
              <w:jc w:val="both"/>
              <w:rPr>
                <w:sz w:val="32"/>
                <w:highlight w:val="none"/>
              </w:rPr>
            </w:pPr>
          </w:p>
        </w:tc>
        <w:tc>
          <w:tcPr>
            <w:tcW w:w="1417" w:type="dxa"/>
            <w:vAlign w:val="center"/>
          </w:tcPr>
          <w:p w14:paraId="33BB4909">
            <w:pPr>
              <w:spacing w:line="360" w:lineRule="auto"/>
              <w:ind w:firstLine="640" w:firstLineChars="200"/>
              <w:jc w:val="both"/>
              <w:rPr>
                <w:sz w:val="32"/>
                <w:highlight w:val="none"/>
              </w:rPr>
            </w:pPr>
          </w:p>
        </w:tc>
        <w:tc>
          <w:tcPr>
            <w:tcW w:w="709" w:type="dxa"/>
            <w:vAlign w:val="center"/>
          </w:tcPr>
          <w:p w14:paraId="32ED9CD6">
            <w:pPr>
              <w:spacing w:line="360" w:lineRule="auto"/>
              <w:ind w:firstLine="640" w:firstLineChars="200"/>
              <w:jc w:val="both"/>
              <w:rPr>
                <w:sz w:val="32"/>
                <w:highlight w:val="none"/>
              </w:rPr>
            </w:pPr>
          </w:p>
        </w:tc>
        <w:tc>
          <w:tcPr>
            <w:tcW w:w="709" w:type="dxa"/>
            <w:vAlign w:val="center"/>
          </w:tcPr>
          <w:p w14:paraId="60A68AEB">
            <w:pPr>
              <w:spacing w:line="360" w:lineRule="auto"/>
              <w:ind w:firstLine="640" w:firstLineChars="200"/>
              <w:jc w:val="both"/>
              <w:rPr>
                <w:sz w:val="32"/>
                <w:highlight w:val="none"/>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sz w:val="32"/>
                <w:highlight w:val="none"/>
              </w:rPr>
            </w:pPr>
          </w:p>
        </w:tc>
        <w:tc>
          <w:tcPr>
            <w:tcW w:w="900" w:type="dxa"/>
            <w:vAlign w:val="center"/>
          </w:tcPr>
          <w:p w14:paraId="1E48A73F">
            <w:pPr>
              <w:spacing w:line="360" w:lineRule="auto"/>
              <w:ind w:firstLine="640" w:firstLineChars="200"/>
              <w:jc w:val="both"/>
              <w:rPr>
                <w:sz w:val="32"/>
                <w:highlight w:val="none"/>
              </w:rPr>
            </w:pPr>
          </w:p>
        </w:tc>
        <w:tc>
          <w:tcPr>
            <w:tcW w:w="1319" w:type="dxa"/>
            <w:vAlign w:val="center"/>
          </w:tcPr>
          <w:p w14:paraId="6444D50E">
            <w:pPr>
              <w:spacing w:line="360" w:lineRule="auto"/>
              <w:ind w:firstLine="640" w:firstLineChars="200"/>
              <w:jc w:val="both"/>
              <w:rPr>
                <w:sz w:val="32"/>
                <w:highlight w:val="none"/>
              </w:rPr>
            </w:pPr>
          </w:p>
        </w:tc>
        <w:tc>
          <w:tcPr>
            <w:tcW w:w="682" w:type="dxa"/>
            <w:vAlign w:val="center"/>
          </w:tcPr>
          <w:p w14:paraId="3FAE6AA1">
            <w:pPr>
              <w:spacing w:line="360" w:lineRule="auto"/>
              <w:ind w:firstLine="640" w:firstLineChars="200"/>
              <w:jc w:val="both"/>
              <w:rPr>
                <w:sz w:val="32"/>
                <w:highlight w:val="none"/>
              </w:rPr>
            </w:pPr>
          </w:p>
        </w:tc>
        <w:tc>
          <w:tcPr>
            <w:tcW w:w="709" w:type="dxa"/>
            <w:vAlign w:val="center"/>
          </w:tcPr>
          <w:p w14:paraId="213D7596">
            <w:pPr>
              <w:spacing w:line="360" w:lineRule="auto"/>
              <w:ind w:firstLine="640" w:firstLineChars="200"/>
              <w:jc w:val="both"/>
              <w:rPr>
                <w:sz w:val="32"/>
                <w:highlight w:val="none"/>
              </w:rPr>
            </w:pPr>
          </w:p>
        </w:tc>
        <w:tc>
          <w:tcPr>
            <w:tcW w:w="877" w:type="dxa"/>
            <w:vAlign w:val="center"/>
          </w:tcPr>
          <w:p w14:paraId="4DD4BFD4">
            <w:pPr>
              <w:spacing w:line="360" w:lineRule="auto"/>
              <w:ind w:firstLine="640" w:firstLineChars="200"/>
              <w:jc w:val="both"/>
              <w:rPr>
                <w:sz w:val="32"/>
                <w:highlight w:val="none"/>
              </w:rPr>
            </w:pPr>
          </w:p>
        </w:tc>
        <w:tc>
          <w:tcPr>
            <w:tcW w:w="1417" w:type="dxa"/>
            <w:vAlign w:val="center"/>
          </w:tcPr>
          <w:p w14:paraId="75CFF4AA">
            <w:pPr>
              <w:spacing w:line="360" w:lineRule="auto"/>
              <w:ind w:firstLine="640" w:firstLineChars="200"/>
              <w:jc w:val="both"/>
              <w:rPr>
                <w:sz w:val="32"/>
                <w:highlight w:val="none"/>
              </w:rPr>
            </w:pPr>
          </w:p>
        </w:tc>
        <w:tc>
          <w:tcPr>
            <w:tcW w:w="1417" w:type="dxa"/>
            <w:vAlign w:val="center"/>
          </w:tcPr>
          <w:p w14:paraId="45EA16FE">
            <w:pPr>
              <w:spacing w:line="360" w:lineRule="auto"/>
              <w:ind w:firstLine="640" w:firstLineChars="200"/>
              <w:jc w:val="both"/>
              <w:rPr>
                <w:sz w:val="32"/>
                <w:highlight w:val="none"/>
              </w:rPr>
            </w:pPr>
          </w:p>
        </w:tc>
        <w:tc>
          <w:tcPr>
            <w:tcW w:w="709" w:type="dxa"/>
            <w:vAlign w:val="center"/>
          </w:tcPr>
          <w:p w14:paraId="4080E437">
            <w:pPr>
              <w:spacing w:line="360" w:lineRule="auto"/>
              <w:ind w:firstLine="640" w:firstLineChars="200"/>
              <w:jc w:val="both"/>
              <w:rPr>
                <w:sz w:val="32"/>
                <w:highlight w:val="none"/>
              </w:rPr>
            </w:pPr>
          </w:p>
        </w:tc>
        <w:tc>
          <w:tcPr>
            <w:tcW w:w="709" w:type="dxa"/>
            <w:vAlign w:val="center"/>
          </w:tcPr>
          <w:p w14:paraId="2BBFF8EF">
            <w:pPr>
              <w:spacing w:line="360" w:lineRule="auto"/>
              <w:ind w:firstLine="640" w:firstLineChars="200"/>
              <w:jc w:val="both"/>
              <w:rPr>
                <w:sz w:val="32"/>
                <w:highlight w:val="none"/>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sz w:val="32"/>
                <w:highlight w:val="none"/>
              </w:rPr>
            </w:pPr>
          </w:p>
        </w:tc>
        <w:tc>
          <w:tcPr>
            <w:tcW w:w="900" w:type="dxa"/>
            <w:vAlign w:val="center"/>
          </w:tcPr>
          <w:p w14:paraId="1869BA30">
            <w:pPr>
              <w:spacing w:line="360" w:lineRule="auto"/>
              <w:ind w:firstLine="640" w:firstLineChars="200"/>
              <w:jc w:val="both"/>
              <w:rPr>
                <w:sz w:val="32"/>
                <w:highlight w:val="none"/>
              </w:rPr>
            </w:pPr>
          </w:p>
        </w:tc>
        <w:tc>
          <w:tcPr>
            <w:tcW w:w="1319" w:type="dxa"/>
            <w:vAlign w:val="center"/>
          </w:tcPr>
          <w:p w14:paraId="2B188CB8">
            <w:pPr>
              <w:spacing w:line="360" w:lineRule="auto"/>
              <w:ind w:firstLine="640" w:firstLineChars="200"/>
              <w:jc w:val="both"/>
              <w:rPr>
                <w:sz w:val="32"/>
                <w:highlight w:val="none"/>
              </w:rPr>
            </w:pPr>
          </w:p>
        </w:tc>
        <w:tc>
          <w:tcPr>
            <w:tcW w:w="682" w:type="dxa"/>
            <w:vAlign w:val="center"/>
          </w:tcPr>
          <w:p w14:paraId="67DB3B0B">
            <w:pPr>
              <w:spacing w:line="360" w:lineRule="auto"/>
              <w:ind w:firstLine="640" w:firstLineChars="200"/>
              <w:jc w:val="both"/>
              <w:rPr>
                <w:sz w:val="32"/>
                <w:highlight w:val="none"/>
              </w:rPr>
            </w:pPr>
          </w:p>
        </w:tc>
        <w:tc>
          <w:tcPr>
            <w:tcW w:w="709" w:type="dxa"/>
            <w:vAlign w:val="center"/>
          </w:tcPr>
          <w:p w14:paraId="60750AC8">
            <w:pPr>
              <w:spacing w:line="360" w:lineRule="auto"/>
              <w:ind w:firstLine="640" w:firstLineChars="200"/>
              <w:jc w:val="both"/>
              <w:rPr>
                <w:sz w:val="32"/>
                <w:highlight w:val="none"/>
              </w:rPr>
            </w:pPr>
          </w:p>
        </w:tc>
        <w:tc>
          <w:tcPr>
            <w:tcW w:w="877" w:type="dxa"/>
            <w:vAlign w:val="center"/>
          </w:tcPr>
          <w:p w14:paraId="052B892E">
            <w:pPr>
              <w:spacing w:line="360" w:lineRule="auto"/>
              <w:ind w:firstLine="640" w:firstLineChars="200"/>
              <w:jc w:val="both"/>
              <w:rPr>
                <w:sz w:val="32"/>
                <w:highlight w:val="none"/>
              </w:rPr>
            </w:pPr>
          </w:p>
        </w:tc>
        <w:tc>
          <w:tcPr>
            <w:tcW w:w="1417" w:type="dxa"/>
            <w:vAlign w:val="center"/>
          </w:tcPr>
          <w:p w14:paraId="723A5A1D">
            <w:pPr>
              <w:spacing w:line="360" w:lineRule="auto"/>
              <w:ind w:firstLine="640" w:firstLineChars="200"/>
              <w:jc w:val="both"/>
              <w:rPr>
                <w:sz w:val="32"/>
                <w:highlight w:val="none"/>
              </w:rPr>
            </w:pPr>
          </w:p>
        </w:tc>
        <w:tc>
          <w:tcPr>
            <w:tcW w:w="1417" w:type="dxa"/>
            <w:vAlign w:val="center"/>
          </w:tcPr>
          <w:p w14:paraId="439FF169">
            <w:pPr>
              <w:spacing w:line="360" w:lineRule="auto"/>
              <w:ind w:firstLine="640" w:firstLineChars="200"/>
              <w:jc w:val="both"/>
              <w:rPr>
                <w:sz w:val="32"/>
                <w:highlight w:val="none"/>
              </w:rPr>
            </w:pPr>
          </w:p>
        </w:tc>
        <w:tc>
          <w:tcPr>
            <w:tcW w:w="709" w:type="dxa"/>
            <w:vAlign w:val="center"/>
          </w:tcPr>
          <w:p w14:paraId="69FD321E">
            <w:pPr>
              <w:spacing w:line="360" w:lineRule="auto"/>
              <w:ind w:firstLine="640" w:firstLineChars="200"/>
              <w:jc w:val="both"/>
              <w:rPr>
                <w:sz w:val="32"/>
                <w:highlight w:val="none"/>
              </w:rPr>
            </w:pPr>
          </w:p>
        </w:tc>
        <w:tc>
          <w:tcPr>
            <w:tcW w:w="709" w:type="dxa"/>
            <w:vAlign w:val="center"/>
          </w:tcPr>
          <w:p w14:paraId="31789519">
            <w:pPr>
              <w:spacing w:line="360" w:lineRule="auto"/>
              <w:ind w:firstLine="640" w:firstLineChars="200"/>
              <w:jc w:val="both"/>
              <w:rPr>
                <w:sz w:val="32"/>
                <w:highlight w:val="none"/>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sz w:val="32"/>
                <w:highlight w:val="none"/>
              </w:rPr>
            </w:pPr>
          </w:p>
        </w:tc>
        <w:tc>
          <w:tcPr>
            <w:tcW w:w="900" w:type="dxa"/>
            <w:vAlign w:val="center"/>
          </w:tcPr>
          <w:p w14:paraId="397B331F">
            <w:pPr>
              <w:spacing w:line="360" w:lineRule="auto"/>
              <w:ind w:firstLine="640" w:firstLineChars="200"/>
              <w:jc w:val="both"/>
              <w:rPr>
                <w:sz w:val="32"/>
                <w:highlight w:val="none"/>
              </w:rPr>
            </w:pPr>
          </w:p>
        </w:tc>
        <w:tc>
          <w:tcPr>
            <w:tcW w:w="1319" w:type="dxa"/>
            <w:vAlign w:val="center"/>
          </w:tcPr>
          <w:p w14:paraId="4664F338">
            <w:pPr>
              <w:spacing w:line="360" w:lineRule="auto"/>
              <w:ind w:firstLine="640" w:firstLineChars="200"/>
              <w:jc w:val="both"/>
              <w:rPr>
                <w:sz w:val="32"/>
                <w:highlight w:val="none"/>
              </w:rPr>
            </w:pPr>
          </w:p>
        </w:tc>
        <w:tc>
          <w:tcPr>
            <w:tcW w:w="682" w:type="dxa"/>
            <w:vAlign w:val="center"/>
          </w:tcPr>
          <w:p w14:paraId="29D385B5">
            <w:pPr>
              <w:spacing w:line="360" w:lineRule="auto"/>
              <w:ind w:firstLine="640" w:firstLineChars="200"/>
              <w:jc w:val="both"/>
              <w:rPr>
                <w:sz w:val="32"/>
                <w:highlight w:val="none"/>
              </w:rPr>
            </w:pPr>
          </w:p>
        </w:tc>
        <w:tc>
          <w:tcPr>
            <w:tcW w:w="709" w:type="dxa"/>
            <w:vAlign w:val="center"/>
          </w:tcPr>
          <w:p w14:paraId="32BD4CD8">
            <w:pPr>
              <w:spacing w:line="360" w:lineRule="auto"/>
              <w:ind w:firstLine="640" w:firstLineChars="200"/>
              <w:jc w:val="both"/>
              <w:rPr>
                <w:sz w:val="32"/>
                <w:highlight w:val="none"/>
              </w:rPr>
            </w:pPr>
          </w:p>
        </w:tc>
        <w:tc>
          <w:tcPr>
            <w:tcW w:w="877" w:type="dxa"/>
            <w:vAlign w:val="center"/>
          </w:tcPr>
          <w:p w14:paraId="2339B703">
            <w:pPr>
              <w:spacing w:line="360" w:lineRule="auto"/>
              <w:ind w:firstLine="640" w:firstLineChars="200"/>
              <w:jc w:val="both"/>
              <w:rPr>
                <w:sz w:val="32"/>
                <w:highlight w:val="none"/>
              </w:rPr>
            </w:pPr>
          </w:p>
        </w:tc>
        <w:tc>
          <w:tcPr>
            <w:tcW w:w="1417" w:type="dxa"/>
            <w:vAlign w:val="center"/>
          </w:tcPr>
          <w:p w14:paraId="782EBEEF">
            <w:pPr>
              <w:spacing w:line="360" w:lineRule="auto"/>
              <w:ind w:firstLine="640" w:firstLineChars="200"/>
              <w:jc w:val="both"/>
              <w:rPr>
                <w:sz w:val="32"/>
                <w:highlight w:val="none"/>
              </w:rPr>
            </w:pPr>
          </w:p>
        </w:tc>
        <w:tc>
          <w:tcPr>
            <w:tcW w:w="1417" w:type="dxa"/>
            <w:vAlign w:val="center"/>
          </w:tcPr>
          <w:p w14:paraId="345FD6A7">
            <w:pPr>
              <w:spacing w:line="360" w:lineRule="auto"/>
              <w:ind w:firstLine="640" w:firstLineChars="200"/>
              <w:jc w:val="both"/>
              <w:rPr>
                <w:sz w:val="32"/>
                <w:highlight w:val="none"/>
              </w:rPr>
            </w:pPr>
          </w:p>
        </w:tc>
        <w:tc>
          <w:tcPr>
            <w:tcW w:w="709" w:type="dxa"/>
            <w:vAlign w:val="center"/>
          </w:tcPr>
          <w:p w14:paraId="5BBA9A03">
            <w:pPr>
              <w:spacing w:line="360" w:lineRule="auto"/>
              <w:ind w:firstLine="640" w:firstLineChars="200"/>
              <w:jc w:val="both"/>
              <w:rPr>
                <w:sz w:val="32"/>
                <w:highlight w:val="none"/>
              </w:rPr>
            </w:pPr>
          </w:p>
        </w:tc>
        <w:tc>
          <w:tcPr>
            <w:tcW w:w="709" w:type="dxa"/>
            <w:vAlign w:val="center"/>
          </w:tcPr>
          <w:p w14:paraId="20B33AA9">
            <w:pPr>
              <w:spacing w:line="360" w:lineRule="auto"/>
              <w:ind w:firstLine="640" w:firstLineChars="200"/>
              <w:jc w:val="both"/>
              <w:rPr>
                <w:sz w:val="32"/>
                <w:highlight w:val="none"/>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sz w:val="32"/>
                <w:highlight w:val="none"/>
              </w:rPr>
            </w:pPr>
          </w:p>
        </w:tc>
        <w:tc>
          <w:tcPr>
            <w:tcW w:w="900" w:type="dxa"/>
            <w:vAlign w:val="center"/>
          </w:tcPr>
          <w:p w14:paraId="4D038AB1">
            <w:pPr>
              <w:spacing w:line="360" w:lineRule="auto"/>
              <w:ind w:firstLine="640" w:firstLineChars="200"/>
              <w:jc w:val="both"/>
              <w:rPr>
                <w:sz w:val="32"/>
                <w:highlight w:val="none"/>
              </w:rPr>
            </w:pPr>
          </w:p>
        </w:tc>
        <w:tc>
          <w:tcPr>
            <w:tcW w:w="1319" w:type="dxa"/>
            <w:vAlign w:val="center"/>
          </w:tcPr>
          <w:p w14:paraId="1BEC7CF9">
            <w:pPr>
              <w:spacing w:line="360" w:lineRule="auto"/>
              <w:ind w:firstLine="640" w:firstLineChars="200"/>
              <w:jc w:val="both"/>
              <w:rPr>
                <w:sz w:val="32"/>
                <w:highlight w:val="none"/>
              </w:rPr>
            </w:pPr>
          </w:p>
        </w:tc>
        <w:tc>
          <w:tcPr>
            <w:tcW w:w="682" w:type="dxa"/>
            <w:vAlign w:val="center"/>
          </w:tcPr>
          <w:p w14:paraId="5A8319AC">
            <w:pPr>
              <w:spacing w:line="360" w:lineRule="auto"/>
              <w:ind w:firstLine="640" w:firstLineChars="200"/>
              <w:jc w:val="both"/>
              <w:rPr>
                <w:sz w:val="32"/>
                <w:highlight w:val="none"/>
              </w:rPr>
            </w:pPr>
          </w:p>
        </w:tc>
        <w:tc>
          <w:tcPr>
            <w:tcW w:w="709" w:type="dxa"/>
            <w:vAlign w:val="center"/>
          </w:tcPr>
          <w:p w14:paraId="727CC4AE">
            <w:pPr>
              <w:spacing w:line="360" w:lineRule="auto"/>
              <w:ind w:firstLine="640" w:firstLineChars="200"/>
              <w:jc w:val="both"/>
              <w:rPr>
                <w:sz w:val="32"/>
                <w:highlight w:val="none"/>
              </w:rPr>
            </w:pPr>
          </w:p>
        </w:tc>
        <w:tc>
          <w:tcPr>
            <w:tcW w:w="877" w:type="dxa"/>
            <w:vAlign w:val="center"/>
          </w:tcPr>
          <w:p w14:paraId="37924850">
            <w:pPr>
              <w:spacing w:line="360" w:lineRule="auto"/>
              <w:ind w:firstLine="640" w:firstLineChars="200"/>
              <w:jc w:val="both"/>
              <w:rPr>
                <w:sz w:val="32"/>
                <w:highlight w:val="none"/>
              </w:rPr>
            </w:pPr>
          </w:p>
        </w:tc>
        <w:tc>
          <w:tcPr>
            <w:tcW w:w="1417" w:type="dxa"/>
            <w:vAlign w:val="center"/>
          </w:tcPr>
          <w:p w14:paraId="01ECFDB5">
            <w:pPr>
              <w:spacing w:line="360" w:lineRule="auto"/>
              <w:ind w:firstLine="640" w:firstLineChars="200"/>
              <w:jc w:val="both"/>
              <w:rPr>
                <w:sz w:val="32"/>
                <w:highlight w:val="none"/>
              </w:rPr>
            </w:pPr>
          </w:p>
        </w:tc>
        <w:tc>
          <w:tcPr>
            <w:tcW w:w="1417" w:type="dxa"/>
            <w:vAlign w:val="center"/>
          </w:tcPr>
          <w:p w14:paraId="7BCDB7A8">
            <w:pPr>
              <w:spacing w:line="360" w:lineRule="auto"/>
              <w:ind w:firstLine="640" w:firstLineChars="200"/>
              <w:jc w:val="both"/>
              <w:rPr>
                <w:sz w:val="32"/>
                <w:highlight w:val="none"/>
              </w:rPr>
            </w:pPr>
          </w:p>
        </w:tc>
        <w:tc>
          <w:tcPr>
            <w:tcW w:w="709" w:type="dxa"/>
            <w:vAlign w:val="center"/>
          </w:tcPr>
          <w:p w14:paraId="1E0B9D00">
            <w:pPr>
              <w:spacing w:line="360" w:lineRule="auto"/>
              <w:ind w:firstLine="640" w:firstLineChars="200"/>
              <w:jc w:val="both"/>
              <w:rPr>
                <w:sz w:val="32"/>
                <w:highlight w:val="none"/>
              </w:rPr>
            </w:pPr>
          </w:p>
        </w:tc>
        <w:tc>
          <w:tcPr>
            <w:tcW w:w="709" w:type="dxa"/>
            <w:vAlign w:val="center"/>
          </w:tcPr>
          <w:p w14:paraId="3E92C1DF">
            <w:pPr>
              <w:spacing w:line="360" w:lineRule="auto"/>
              <w:ind w:firstLine="640" w:firstLineChars="200"/>
              <w:jc w:val="both"/>
              <w:rPr>
                <w:sz w:val="32"/>
                <w:highlight w:val="none"/>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sz w:val="32"/>
                <w:highlight w:val="none"/>
              </w:rPr>
            </w:pPr>
          </w:p>
        </w:tc>
        <w:tc>
          <w:tcPr>
            <w:tcW w:w="900" w:type="dxa"/>
            <w:vAlign w:val="center"/>
          </w:tcPr>
          <w:p w14:paraId="304EC895">
            <w:pPr>
              <w:spacing w:line="360" w:lineRule="auto"/>
              <w:ind w:firstLine="640" w:firstLineChars="200"/>
              <w:jc w:val="both"/>
              <w:rPr>
                <w:sz w:val="32"/>
                <w:highlight w:val="none"/>
              </w:rPr>
            </w:pPr>
          </w:p>
        </w:tc>
        <w:tc>
          <w:tcPr>
            <w:tcW w:w="1319" w:type="dxa"/>
            <w:vAlign w:val="center"/>
          </w:tcPr>
          <w:p w14:paraId="5971D6DE">
            <w:pPr>
              <w:spacing w:line="360" w:lineRule="auto"/>
              <w:ind w:firstLine="640" w:firstLineChars="200"/>
              <w:jc w:val="both"/>
              <w:rPr>
                <w:sz w:val="32"/>
                <w:highlight w:val="none"/>
              </w:rPr>
            </w:pPr>
          </w:p>
        </w:tc>
        <w:tc>
          <w:tcPr>
            <w:tcW w:w="682" w:type="dxa"/>
            <w:vAlign w:val="center"/>
          </w:tcPr>
          <w:p w14:paraId="7F4CDB36">
            <w:pPr>
              <w:spacing w:line="360" w:lineRule="auto"/>
              <w:ind w:firstLine="640" w:firstLineChars="200"/>
              <w:jc w:val="both"/>
              <w:rPr>
                <w:sz w:val="32"/>
                <w:highlight w:val="none"/>
              </w:rPr>
            </w:pPr>
          </w:p>
        </w:tc>
        <w:tc>
          <w:tcPr>
            <w:tcW w:w="709" w:type="dxa"/>
            <w:vAlign w:val="center"/>
          </w:tcPr>
          <w:p w14:paraId="42829B48">
            <w:pPr>
              <w:spacing w:line="360" w:lineRule="auto"/>
              <w:ind w:firstLine="640" w:firstLineChars="200"/>
              <w:jc w:val="both"/>
              <w:rPr>
                <w:sz w:val="32"/>
                <w:highlight w:val="none"/>
              </w:rPr>
            </w:pPr>
          </w:p>
        </w:tc>
        <w:tc>
          <w:tcPr>
            <w:tcW w:w="877" w:type="dxa"/>
            <w:vAlign w:val="center"/>
          </w:tcPr>
          <w:p w14:paraId="278BEBF4">
            <w:pPr>
              <w:spacing w:line="360" w:lineRule="auto"/>
              <w:ind w:firstLine="640" w:firstLineChars="200"/>
              <w:jc w:val="both"/>
              <w:rPr>
                <w:sz w:val="32"/>
                <w:highlight w:val="none"/>
              </w:rPr>
            </w:pPr>
          </w:p>
        </w:tc>
        <w:tc>
          <w:tcPr>
            <w:tcW w:w="1417" w:type="dxa"/>
            <w:vAlign w:val="center"/>
          </w:tcPr>
          <w:p w14:paraId="3DE7BE77">
            <w:pPr>
              <w:spacing w:line="360" w:lineRule="auto"/>
              <w:ind w:firstLine="640" w:firstLineChars="200"/>
              <w:jc w:val="both"/>
              <w:rPr>
                <w:sz w:val="32"/>
                <w:highlight w:val="none"/>
              </w:rPr>
            </w:pPr>
          </w:p>
        </w:tc>
        <w:tc>
          <w:tcPr>
            <w:tcW w:w="1417" w:type="dxa"/>
            <w:vAlign w:val="center"/>
          </w:tcPr>
          <w:p w14:paraId="7E82B85D">
            <w:pPr>
              <w:spacing w:line="360" w:lineRule="auto"/>
              <w:ind w:firstLine="640" w:firstLineChars="200"/>
              <w:jc w:val="both"/>
              <w:rPr>
                <w:sz w:val="32"/>
                <w:highlight w:val="none"/>
              </w:rPr>
            </w:pPr>
          </w:p>
        </w:tc>
        <w:tc>
          <w:tcPr>
            <w:tcW w:w="709" w:type="dxa"/>
            <w:vAlign w:val="center"/>
          </w:tcPr>
          <w:p w14:paraId="77E7BF84">
            <w:pPr>
              <w:spacing w:line="360" w:lineRule="auto"/>
              <w:ind w:firstLine="640" w:firstLineChars="200"/>
              <w:jc w:val="both"/>
              <w:rPr>
                <w:sz w:val="32"/>
                <w:highlight w:val="none"/>
              </w:rPr>
            </w:pPr>
          </w:p>
        </w:tc>
        <w:tc>
          <w:tcPr>
            <w:tcW w:w="709" w:type="dxa"/>
            <w:vAlign w:val="center"/>
          </w:tcPr>
          <w:p w14:paraId="10AB3559">
            <w:pPr>
              <w:spacing w:line="360" w:lineRule="auto"/>
              <w:ind w:firstLine="640" w:firstLineChars="200"/>
              <w:jc w:val="both"/>
              <w:rPr>
                <w:sz w:val="32"/>
                <w:highlight w:val="none"/>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sz w:val="32"/>
                <w:highlight w:val="none"/>
              </w:rPr>
            </w:pPr>
          </w:p>
        </w:tc>
        <w:tc>
          <w:tcPr>
            <w:tcW w:w="900" w:type="dxa"/>
            <w:vAlign w:val="center"/>
          </w:tcPr>
          <w:p w14:paraId="040558DA">
            <w:pPr>
              <w:spacing w:line="360" w:lineRule="auto"/>
              <w:ind w:firstLine="640" w:firstLineChars="200"/>
              <w:jc w:val="both"/>
              <w:rPr>
                <w:sz w:val="32"/>
                <w:highlight w:val="none"/>
              </w:rPr>
            </w:pPr>
          </w:p>
        </w:tc>
        <w:tc>
          <w:tcPr>
            <w:tcW w:w="1319" w:type="dxa"/>
            <w:vAlign w:val="center"/>
          </w:tcPr>
          <w:p w14:paraId="5C2E5CBD">
            <w:pPr>
              <w:spacing w:line="360" w:lineRule="auto"/>
              <w:ind w:firstLine="640" w:firstLineChars="200"/>
              <w:jc w:val="both"/>
              <w:rPr>
                <w:sz w:val="32"/>
                <w:highlight w:val="none"/>
              </w:rPr>
            </w:pPr>
          </w:p>
        </w:tc>
        <w:tc>
          <w:tcPr>
            <w:tcW w:w="682" w:type="dxa"/>
            <w:vAlign w:val="center"/>
          </w:tcPr>
          <w:p w14:paraId="79A8ABAD">
            <w:pPr>
              <w:spacing w:line="360" w:lineRule="auto"/>
              <w:ind w:firstLine="640" w:firstLineChars="200"/>
              <w:jc w:val="both"/>
              <w:rPr>
                <w:sz w:val="32"/>
                <w:highlight w:val="none"/>
              </w:rPr>
            </w:pPr>
          </w:p>
        </w:tc>
        <w:tc>
          <w:tcPr>
            <w:tcW w:w="709" w:type="dxa"/>
            <w:vAlign w:val="center"/>
          </w:tcPr>
          <w:p w14:paraId="56CF1710">
            <w:pPr>
              <w:spacing w:line="360" w:lineRule="auto"/>
              <w:ind w:firstLine="640" w:firstLineChars="200"/>
              <w:jc w:val="both"/>
              <w:rPr>
                <w:sz w:val="32"/>
                <w:highlight w:val="none"/>
              </w:rPr>
            </w:pPr>
          </w:p>
        </w:tc>
        <w:tc>
          <w:tcPr>
            <w:tcW w:w="877" w:type="dxa"/>
            <w:vAlign w:val="center"/>
          </w:tcPr>
          <w:p w14:paraId="61B4AD88">
            <w:pPr>
              <w:spacing w:line="360" w:lineRule="auto"/>
              <w:ind w:firstLine="640" w:firstLineChars="200"/>
              <w:jc w:val="both"/>
              <w:rPr>
                <w:sz w:val="32"/>
                <w:highlight w:val="none"/>
              </w:rPr>
            </w:pPr>
          </w:p>
        </w:tc>
        <w:tc>
          <w:tcPr>
            <w:tcW w:w="1417" w:type="dxa"/>
            <w:vAlign w:val="center"/>
          </w:tcPr>
          <w:p w14:paraId="6B7229BF">
            <w:pPr>
              <w:spacing w:line="360" w:lineRule="auto"/>
              <w:ind w:firstLine="640" w:firstLineChars="200"/>
              <w:jc w:val="both"/>
              <w:rPr>
                <w:sz w:val="32"/>
                <w:highlight w:val="none"/>
              </w:rPr>
            </w:pPr>
          </w:p>
        </w:tc>
        <w:tc>
          <w:tcPr>
            <w:tcW w:w="1417" w:type="dxa"/>
            <w:vAlign w:val="center"/>
          </w:tcPr>
          <w:p w14:paraId="15B88172">
            <w:pPr>
              <w:spacing w:line="360" w:lineRule="auto"/>
              <w:ind w:firstLine="640" w:firstLineChars="200"/>
              <w:jc w:val="both"/>
              <w:rPr>
                <w:sz w:val="32"/>
                <w:highlight w:val="none"/>
              </w:rPr>
            </w:pPr>
          </w:p>
        </w:tc>
        <w:tc>
          <w:tcPr>
            <w:tcW w:w="709" w:type="dxa"/>
            <w:vAlign w:val="center"/>
          </w:tcPr>
          <w:p w14:paraId="624AAC08">
            <w:pPr>
              <w:spacing w:line="360" w:lineRule="auto"/>
              <w:ind w:firstLine="640" w:firstLineChars="200"/>
              <w:jc w:val="both"/>
              <w:rPr>
                <w:sz w:val="32"/>
                <w:highlight w:val="none"/>
              </w:rPr>
            </w:pPr>
          </w:p>
        </w:tc>
        <w:tc>
          <w:tcPr>
            <w:tcW w:w="709" w:type="dxa"/>
            <w:vAlign w:val="center"/>
          </w:tcPr>
          <w:p w14:paraId="65B6A2E5">
            <w:pPr>
              <w:spacing w:line="360" w:lineRule="auto"/>
              <w:ind w:firstLine="640" w:firstLineChars="200"/>
              <w:jc w:val="both"/>
              <w:rPr>
                <w:sz w:val="32"/>
                <w:highlight w:val="none"/>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sz w:val="32"/>
                <w:highlight w:val="none"/>
              </w:rPr>
            </w:pPr>
          </w:p>
        </w:tc>
        <w:tc>
          <w:tcPr>
            <w:tcW w:w="900" w:type="dxa"/>
            <w:vAlign w:val="center"/>
          </w:tcPr>
          <w:p w14:paraId="16097619">
            <w:pPr>
              <w:spacing w:line="360" w:lineRule="auto"/>
              <w:ind w:firstLine="640" w:firstLineChars="200"/>
              <w:jc w:val="both"/>
              <w:rPr>
                <w:sz w:val="32"/>
                <w:highlight w:val="none"/>
              </w:rPr>
            </w:pPr>
          </w:p>
        </w:tc>
        <w:tc>
          <w:tcPr>
            <w:tcW w:w="1319" w:type="dxa"/>
            <w:vAlign w:val="center"/>
          </w:tcPr>
          <w:p w14:paraId="0404676A">
            <w:pPr>
              <w:spacing w:line="360" w:lineRule="auto"/>
              <w:ind w:firstLine="640" w:firstLineChars="200"/>
              <w:jc w:val="both"/>
              <w:rPr>
                <w:sz w:val="32"/>
                <w:highlight w:val="none"/>
              </w:rPr>
            </w:pPr>
          </w:p>
        </w:tc>
        <w:tc>
          <w:tcPr>
            <w:tcW w:w="682" w:type="dxa"/>
            <w:vAlign w:val="center"/>
          </w:tcPr>
          <w:p w14:paraId="3800082D">
            <w:pPr>
              <w:spacing w:line="360" w:lineRule="auto"/>
              <w:ind w:firstLine="640" w:firstLineChars="200"/>
              <w:jc w:val="both"/>
              <w:rPr>
                <w:sz w:val="32"/>
                <w:highlight w:val="none"/>
              </w:rPr>
            </w:pPr>
          </w:p>
        </w:tc>
        <w:tc>
          <w:tcPr>
            <w:tcW w:w="709" w:type="dxa"/>
            <w:vAlign w:val="center"/>
          </w:tcPr>
          <w:p w14:paraId="744688CD">
            <w:pPr>
              <w:spacing w:line="360" w:lineRule="auto"/>
              <w:ind w:firstLine="640" w:firstLineChars="200"/>
              <w:jc w:val="both"/>
              <w:rPr>
                <w:sz w:val="32"/>
                <w:highlight w:val="none"/>
              </w:rPr>
            </w:pPr>
          </w:p>
        </w:tc>
        <w:tc>
          <w:tcPr>
            <w:tcW w:w="877" w:type="dxa"/>
            <w:vAlign w:val="center"/>
          </w:tcPr>
          <w:p w14:paraId="50FB143C">
            <w:pPr>
              <w:spacing w:line="360" w:lineRule="auto"/>
              <w:ind w:firstLine="640" w:firstLineChars="200"/>
              <w:jc w:val="both"/>
              <w:rPr>
                <w:sz w:val="32"/>
                <w:highlight w:val="none"/>
              </w:rPr>
            </w:pPr>
          </w:p>
        </w:tc>
        <w:tc>
          <w:tcPr>
            <w:tcW w:w="1417" w:type="dxa"/>
            <w:vAlign w:val="center"/>
          </w:tcPr>
          <w:p w14:paraId="4B443410">
            <w:pPr>
              <w:spacing w:line="360" w:lineRule="auto"/>
              <w:ind w:firstLine="640" w:firstLineChars="200"/>
              <w:jc w:val="both"/>
              <w:rPr>
                <w:sz w:val="32"/>
                <w:highlight w:val="none"/>
              </w:rPr>
            </w:pPr>
          </w:p>
        </w:tc>
        <w:tc>
          <w:tcPr>
            <w:tcW w:w="1417" w:type="dxa"/>
            <w:vAlign w:val="center"/>
          </w:tcPr>
          <w:p w14:paraId="128E23BB">
            <w:pPr>
              <w:spacing w:line="360" w:lineRule="auto"/>
              <w:ind w:firstLine="640" w:firstLineChars="200"/>
              <w:jc w:val="both"/>
              <w:rPr>
                <w:sz w:val="32"/>
                <w:highlight w:val="none"/>
              </w:rPr>
            </w:pPr>
          </w:p>
        </w:tc>
        <w:tc>
          <w:tcPr>
            <w:tcW w:w="709" w:type="dxa"/>
            <w:vAlign w:val="center"/>
          </w:tcPr>
          <w:p w14:paraId="71FD6F35">
            <w:pPr>
              <w:spacing w:line="360" w:lineRule="auto"/>
              <w:ind w:firstLine="640" w:firstLineChars="200"/>
              <w:jc w:val="both"/>
              <w:rPr>
                <w:sz w:val="32"/>
                <w:highlight w:val="none"/>
              </w:rPr>
            </w:pPr>
          </w:p>
        </w:tc>
        <w:tc>
          <w:tcPr>
            <w:tcW w:w="709" w:type="dxa"/>
            <w:vAlign w:val="center"/>
          </w:tcPr>
          <w:p w14:paraId="22A03FE3">
            <w:pPr>
              <w:spacing w:line="360" w:lineRule="auto"/>
              <w:ind w:firstLine="640" w:firstLineChars="200"/>
              <w:jc w:val="both"/>
              <w:rPr>
                <w:sz w:val="32"/>
                <w:highlight w:val="none"/>
              </w:rPr>
            </w:pPr>
          </w:p>
        </w:tc>
      </w:tr>
    </w:tbl>
    <w:p w14:paraId="520CAFC3">
      <w:pPr>
        <w:spacing w:line="360" w:lineRule="auto"/>
        <w:jc w:val="both"/>
        <w:rPr>
          <w:rFonts w:hint="eastAsia" w:ascii="黑体" w:hAnsi="黑体" w:eastAsia="黑体"/>
          <w:sz w:val="28"/>
          <w:szCs w:val="28"/>
          <w:highlight w:val="none"/>
        </w:rPr>
      </w:pPr>
    </w:p>
    <w:p w14:paraId="732CBC73">
      <w:pPr>
        <w:spacing w:line="360" w:lineRule="auto"/>
        <w:jc w:val="both"/>
        <w:rPr>
          <w:rFonts w:hint="eastAsia" w:ascii="黑体" w:hAnsi="黑体" w:eastAsia="黑体"/>
          <w:sz w:val="28"/>
          <w:szCs w:val="28"/>
          <w:highlight w:val="none"/>
        </w:rPr>
      </w:pPr>
    </w:p>
    <w:p w14:paraId="3496B173">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附件2：</w:t>
      </w:r>
    </w:p>
    <w:p w14:paraId="142253EF">
      <w:pPr>
        <w:spacing w:line="360" w:lineRule="auto"/>
        <w:jc w:val="center"/>
        <w:rPr>
          <w:rFonts w:ascii="微软雅黑" w:hAnsi="黑体" w:eastAsia="微软雅黑"/>
          <w:sz w:val="44"/>
          <w:szCs w:val="44"/>
          <w:highlight w:val="none"/>
        </w:rPr>
      </w:pPr>
      <w:r>
        <w:rPr>
          <w:rFonts w:hint="eastAsia" w:ascii="微软雅黑" w:eastAsia="微软雅黑"/>
          <w:sz w:val="44"/>
          <w:szCs w:val="44"/>
          <w:highlight w:val="none"/>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szCs w:val="21"/>
                <w:highlight w:val="none"/>
              </w:rPr>
            </w:pPr>
            <w:r>
              <w:rPr>
                <w:rFonts w:hint="eastAsia"/>
                <w:szCs w:val="21"/>
                <w:highlight w:val="none"/>
              </w:rPr>
              <w:t>序号</w:t>
            </w:r>
          </w:p>
        </w:tc>
        <w:tc>
          <w:tcPr>
            <w:tcW w:w="1446" w:type="dxa"/>
            <w:vAlign w:val="center"/>
          </w:tcPr>
          <w:p w14:paraId="45AF7F5E">
            <w:pPr>
              <w:jc w:val="center"/>
              <w:rPr>
                <w:szCs w:val="21"/>
                <w:highlight w:val="none"/>
              </w:rPr>
            </w:pPr>
            <w:r>
              <w:rPr>
                <w:rFonts w:hint="eastAsia"/>
                <w:szCs w:val="21"/>
                <w:highlight w:val="none"/>
              </w:rPr>
              <w:t>材料设备品种</w:t>
            </w:r>
          </w:p>
        </w:tc>
        <w:tc>
          <w:tcPr>
            <w:tcW w:w="851" w:type="dxa"/>
            <w:vAlign w:val="center"/>
          </w:tcPr>
          <w:p w14:paraId="78B60F9D">
            <w:pPr>
              <w:jc w:val="center"/>
              <w:rPr>
                <w:szCs w:val="21"/>
                <w:highlight w:val="none"/>
              </w:rPr>
            </w:pPr>
            <w:r>
              <w:rPr>
                <w:rFonts w:hint="eastAsia"/>
                <w:szCs w:val="21"/>
                <w:highlight w:val="none"/>
              </w:rPr>
              <w:t>规格</w:t>
            </w:r>
          </w:p>
          <w:p w14:paraId="7B81EB66">
            <w:pPr>
              <w:jc w:val="center"/>
              <w:rPr>
                <w:szCs w:val="21"/>
                <w:highlight w:val="none"/>
              </w:rPr>
            </w:pPr>
            <w:r>
              <w:rPr>
                <w:rFonts w:hint="eastAsia"/>
                <w:szCs w:val="21"/>
                <w:highlight w:val="none"/>
              </w:rPr>
              <w:t>型号</w:t>
            </w:r>
          </w:p>
        </w:tc>
        <w:tc>
          <w:tcPr>
            <w:tcW w:w="708" w:type="dxa"/>
            <w:vAlign w:val="center"/>
          </w:tcPr>
          <w:p w14:paraId="4230A183">
            <w:pPr>
              <w:jc w:val="center"/>
              <w:rPr>
                <w:szCs w:val="21"/>
                <w:highlight w:val="none"/>
              </w:rPr>
            </w:pPr>
            <w:r>
              <w:rPr>
                <w:rFonts w:hint="eastAsia"/>
                <w:szCs w:val="21"/>
                <w:highlight w:val="none"/>
              </w:rPr>
              <w:t>单位</w:t>
            </w:r>
          </w:p>
        </w:tc>
        <w:tc>
          <w:tcPr>
            <w:tcW w:w="810" w:type="dxa"/>
            <w:vAlign w:val="center"/>
          </w:tcPr>
          <w:p w14:paraId="5EB1095C">
            <w:pPr>
              <w:jc w:val="center"/>
              <w:rPr>
                <w:szCs w:val="21"/>
                <w:highlight w:val="none"/>
              </w:rPr>
            </w:pPr>
            <w:r>
              <w:rPr>
                <w:rFonts w:hint="eastAsia"/>
                <w:szCs w:val="21"/>
                <w:highlight w:val="none"/>
              </w:rPr>
              <w:t>数量</w:t>
            </w:r>
          </w:p>
        </w:tc>
        <w:tc>
          <w:tcPr>
            <w:tcW w:w="851" w:type="dxa"/>
            <w:vAlign w:val="center"/>
          </w:tcPr>
          <w:p w14:paraId="48C10868">
            <w:pPr>
              <w:jc w:val="center"/>
              <w:rPr>
                <w:szCs w:val="21"/>
                <w:highlight w:val="none"/>
              </w:rPr>
            </w:pPr>
            <w:r>
              <w:rPr>
                <w:rFonts w:hint="eastAsia"/>
                <w:szCs w:val="21"/>
                <w:highlight w:val="none"/>
              </w:rPr>
              <w:t>单价</w:t>
            </w:r>
          </w:p>
        </w:tc>
        <w:tc>
          <w:tcPr>
            <w:tcW w:w="736" w:type="dxa"/>
            <w:vAlign w:val="center"/>
          </w:tcPr>
          <w:p w14:paraId="306C4C88">
            <w:pPr>
              <w:jc w:val="center"/>
              <w:rPr>
                <w:szCs w:val="21"/>
                <w:highlight w:val="none"/>
              </w:rPr>
            </w:pPr>
            <w:r>
              <w:rPr>
                <w:rFonts w:hint="eastAsia"/>
                <w:szCs w:val="21"/>
                <w:highlight w:val="none"/>
              </w:rPr>
              <w:t>质量等级</w:t>
            </w:r>
          </w:p>
        </w:tc>
        <w:tc>
          <w:tcPr>
            <w:tcW w:w="910" w:type="dxa"/>
            <w:vAlign w:val="center"/>
          </w:tcPr>
          <w:p w14:paraId="45C0D393">
            <w:pPr>
              <w:jc w:val="center"/>
              <w:rPr>
                <w:szCs w:val="21"/>
                <w:highlight w:val="none"/>
              </w:rPr>
            </w:pPr>
            <w:r>
              <w:rPr>
                <w:rFonts w:hint="eastAsia"/>
                <w:szCs w:val="21"/>
                <w:highlight w:val="none"/>
              </w:rPr>
              <w:t>供应</w:t>
            </w:r>
          </w:p>
          <w:p w14:paraId="118183E6">
            <w:pPr>
              <w:jc w:val="center"/>
              <w:rPr>
                <w:szCs w:val="21"/>
                <w:highlight w:val="none"/>
              </w:rPr>
            </w:pPr>
            <w:r>
              <w:rPr>
                <w:rFonts w:hint="eastAsia"/>
                <w:szCs w:val="21"/>
                <w:highlight w:val="none"/>
              </w:rPr>
              <w:t>时间</w:t>
            </w:r>
          </w:p>
        </w:tc>
        <w:tc>
          <w:tcPr>
            <w:tcW w:w="1088" w:type="dxa"/>
            <w:vAlign w:val="center"/>
          </w:tcPr>
          <w:p w14:paraId="30ADCBB3">
            <w:pPr>
              <w:jc w:val="center"/>
              <w:rPr>
                <w:szCs w:val="21"/>
                <w:highlight w:val="none"/>
              </w:rPr>
            </w:pPr>
            <w:r>
              <w:rPr>
                <w:rFonts w:hint="eastAsia"/>
                <w:szCs w:val="21"/>
                <w:highlight w:val="none"/>
              </w:rPr>
              <w:t>送达</w:t>
            </w:r>
          </w:p>
          <w:p w14:paraId="166C4DE6">
            <w:pPr>
              <w:jc w:val="center"/>
              <w:rPr>
                <w:szCs w:val="21"/>
                <w:highlight w:val="none"/>
              </w:rPr>
            </w:pPr>
            <w:r>
              <w:rPr>
                <w:rFonts w:hint="eastAsia"/>
                <w:szCs w:val="21"/>
                <w:highlight w:val="none"/>
              </w:rPr>
              <w:t>地点</w:t>
            </w:r>
          </w:p>
        </w:tc>
        <w:tc>
          <w:tcPr>
            <w:tcW w:w="878" w:type="dxa"/>
            <w:vAlign w:val="center"/>
          </w:tcPr>
          <w:p w14:paraId="53F5290D">
            <w:pPr>
              <w:jc w:val="center"/>
              <w:rPr>
                <w:szCs w:val="21"/>
                <w:highlight w:val="none"/>
              </w:rPr>
            </w:pPr>
            <w:r>
              <w:rPr>
                <w:rFonts w:hint="eastAsia"/>
                <w:szCs w:val="21"/>
                <w:highlight w:val="none"/>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sz w:val="40"/>
                <w:szCs w:val="32"/>
                <w:highlight w:val="none"/>
              </w:rPr>
            </w:pPr>
          </w:p>
        </w:tc>
        <w:tc>
          <w:tcPr>
            <w:tcW w:w="1446" w:type="dxa"/>
            <w:vAlign w:val="center"/>
          </w:tcPr>
          <w:p w14:paraId="6DAE2D57">
            <w:pPr>
              <w:spacing w:line="360" w:lineRule="auto"/>
              <w:ind w:firstLine="800" w:firstLineChars="200"/>
              <w:jc w:val="both"/>
              <w:rPr>
                <w:sz w:val="40"/>
                <w:szCs w:val="32"/>
                <w:highlight w:val="none"/>
              </w:rPr>
            </w:pPr>
          </w:p>
        </w:tc>
        <w:tc>
          <w:tcPr>
            <w:tcW w:w="851" w:type="dxa"/>
            <w:vAlign w:val="center"/>
          </w:tcPr>
          <w:p w14:paraId="4E0E4EF4">
            <w:pPr>
              <w:spacing w:line="360" w:lineRule="auto"/>
              <w:ind w:firstLine="800" w:firstLineChars="200"/>
              <w:jc w:val="both"/>
              <w:rPr>
                <w:sz w:val="40"/>
                <w:szCs w:val="32"/>
                <w:highlight w:val="none"/>
              </w:rPr>
            </w:pPr>
          </w:p>
        </w:tc>
        <w:tc>
          <w:tcPr>
            <w:tcW w:w="708" w:type="dxa"/>
            <w:vAlign w:val="center"/>
          </w:tcPr>
          <w:p w14:paraId="15F7B34C">
            <w:pPr>
              <w:spacing w:line="360" w:lineRule="auto"/>
              <w:ind w:firstLine="800" w:firstLineChars="200"/>
              <w:jc w:val="both"/>
              <w:rPr>
                <w:sz w:val="40"/>
                <w:szCs w:val="32"/>
                <w:highlight w:val="none"/>
              </w:rPr>
            </w:pPr>
          </w:p>
        </w:tc>
        <w:tc>
          <w:tcPr>
            <w:tcW w:w="810" w:type="dxa"/>
            <w:vAlign w:val="center"/>
          </w:tcPr>
          <w:p w14:paraId="5AA6171E">
            <w:pPr>
              <w:spacing w:line="360" w:lineRule="auto"/>
              <w:ind w:firstLine="800" w:firstLineChars="200"/>
              <w:jc w:val="both"/>
              <w:rPr>
                <w:sz w:val="40"/>
                <w:szCs w:val="32"/>
                <w:highlight w:val="none"/>
              </w:rPr>
            </w:pPr>
          </w:p>
        </w:tc>
        <w:tc>
          <w:tcPr>
            <w:tcW w:w="851" w:type="dxa"/>
            <w:vAlign w:val="center"/>
          </w:tcPr>
          <w:p w14:paraId="30D1AFB1">
            <w:pPr>
              <w:spacing w:line="360" w:lineRule="auto"/>
              <w:ind w:firstLine="800" w:firstLineChars="200"/>
              <w:jc w:val="both"/>
              <w:rPr>
                <w:sz w:val="40"/>
                <w:szCs w:val="32"/>
                <w:highlight w:val="none"/>
              </w:rPr>
            </w:pPr>
          </w:p>
        </w:tc>
        <w:tc>
          <w:tcPr>
            <w:tcW w:w="736" w:type="dxa"/>
            <w:vAlign w:val="center"/>
          </w:tcPr>
          <w:p w14:paraId="774DF250">
            <w:pPr>
              <w:spacing w:line="360" w:lineRule="auto"/>
              <w:ind w:firstLine="800" w:firstLineChars="200"/>
              <w:jc w:val="both"/>
              <w:rPr>
                <w:sz w:val="40"/>
                <w:szCs w:val="32"/>
                <w:highlight w:val="none"/>
              </w:rPr>
            </w:pPr>
          </w:p>
        </w:tc>
        <w:tc>
          <w:tcPr>
            <w:tcW w:w="910" w:type="dxa"/>
            <w:vAlign w:val="center"/>
          </w:tcPr>
          <w:p w14:paraId="0455DF2D">
            <w:pPr>
              <w:spacing w:line="360" w:lineRule="auto"/>
              <w:ind w:firstLine="800" w:firstLineChars="200"/>
              <w:jc w:val="both"/>
              <w:rPr>
                <w:sz w:val="40"/>
                <w:szCs w:val="32"/>
                <w:highlight w:val="none"/>
              </w:rPr>
            </w:pPr>
          </w:p>
        </w:tc>
        <w:tc>
          <w:tcPr>
            <w:tcW w:w="1088" w:type="dxa"/>
            <w:vAlign w:val="center"/>
          </w:tcPr>
          <w:p w14:paraId="6D5F7B6A">
            <w:pPr>
              <w:spacing w:line="360" w:lineRule="auto"/>
              <w:ind w:firstLine="800" w:firstLineChars="200"/>
              <w:jc w:val="both"/>
              <w:rPr>
                <w:sz w:val="40"/>
                <w:szCs w:val="32"/>
                <w:highlight w:val="none"/>
              </w:rPr>
            </w:pPr>
          </w:p>
        </w:tc>
        <w:tc>
          <w:tcPr>
            <w:tcW w:w="878" w:type="dxa"/>
            <w:vAlign w:val="center"/>
          </w:tcPr>
          <w:p w14:paraId="030E88F3">
            <w:pPr>
              <w:spacing w:line="360" w:lineRule="auto"/>
              <w:ind w:firstLine="800" w:firstLineChars="200"/>
              <w:jc w:val="both"/>
              <w:rPr>
                <w:sz w:val="40"/>
                <w:szCs w:val="32"/>
                <w:highlight w:val="none"/>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sz w:val="40"/>
                <w:szCs w:val="32"/>
                <w:highlight w:val="none"/>
              </w:rPr>
            </w:pPr>
          </w:p>
        </w:tc>
        <w:tc>
          <w:tcPr>
            <w:tcW w:w="1446" w:type="dxa"/>
            <w:vAlign w:val="center"/>
          </w:tcPr>
          <w:p w14:paraId="42FA8737">
            <w:pPr>
              <w:spacing w:line="360" w:lineRule="auto"/>
              <w:ind w:firstLine="800" w:firstLineChars="200"/>
              <w:jc w:val="both"/>
              <w:rPr>
                <w:sz w:val="40"/>
                <w:szCs w:val="32"/>
                <w:highlight w:val="none"/>
              </w:rPr>
            </w:pPr>
          </w:p>
        </w:tc>
        <w:tc>
          <w:tcPr>
            <w:tcW w:w="851" w:type="dxa"/>
            <w:vAlign w:val="center"/>
          </w:tcPr>
          <w:p w14:paraId="202228D1">
            <w:pPr>
              <w:spacing w:line="360" w:lineRule="auto"/>
              <w:ind w:firstLine="800" w:firstLineChars="200"/>
              <w:jc w:val="both"/>
              <w:rPr>
                <w:sz w:val="40"/>
                <w:szCs w:val="32"/>
                <w:highlight w:val="none"/>
              </w:rPr>
            </w:pPr>
          </w:p>
        </w:tc>
        <w:tc>
          <w:tcPr>
            <w:tcW w:w="708" w:type="dxa"/>
            <w:vAlign w:val="center"/>
          </w:tcPr>
          <w:p w14:paraId="5984999D">
            <w:pPr>
              <w:spacing w:line="360" w:lineRule="auto"/>
              <w:ind w:firstLine="800" w:firstLineChars="200"/>
              <w:jc w:val="both"/>
              <w:rPr>
                <w:sz w:val="40"/>
                <w:szCs w:val="32"/>
                <w:highlight w:val="none"/>
              </w:rPr>
            </w:pPr>
          </w:p>
        </w:tc>
        <w:tc>
          <w:tcPr>
            <w:tcW w:w="810" w:type="dxa"/>
            <w:vAlign w:val="center"/>
          </w:tcPr>
          <w:p w14:paraId="4F060502">
            <w:pPr>
              <w:spacing w:line="360" w:lineRule="auto"/>
              <w:ind w:firstLine="800" w:firstLineChars="200"/>
              <w:jc w:val="both"/>
              <w:rPr>
                <w:sz w:val="40"/>
                <w:szCs w:val="32"/>
                <w:highlight w:val="none"/>
              </w:rPr>
            </w:pPr>
          </w:p>
        </w:tc>
        <w:tc>
          <w:tcPr>
            <w:tcW w:w="851" w:type="dxa"/>
            <w:vAlign w:val="center"/>
          </w:tcPr>
          <w:p w14:paraId="34FB09ED">
            <w:pPr>
              <w:spacing w:line="360" w:lineRule="auto"/>
              <w:ind w:firstLine="800" w:firstLineChars="200"/>
              <w:jc w:val="both"/>
              <w:rPr>
                <w:sz w:val="40"/>
                <w:szCs w:val="32"/>
                <w:highlight w:val="none"/>
              </w:rPr>
            </w:pPr>
          </w:p>
        </w:tc>
        <w:tc>
          <w:tcPr>
            <w:tcW w:w="736" w:type="dxa"/>
            <w:vAlign w:val="center"/>
          </w:tcPr>
          <w:p w14:paraId="1DB887AA">
            <w:pPr>
              <w:spacing w:line="360" w:lineRule="auto"/>
              <w:ind w:firstLine="800" w:firstLineChars="200"/>
              <w:jc w:val="both"/>
              <w:rPr>
                <w:sz w:val="40"/>
                <w:szCs w:val="32"/>
                <w:highlight w:val="none"/>
              </w:rPr>
            </w:pPr>
          </w:p>
        </w:tc>
        <w:tc>
          <w:tcPr>
            <w:tcW w:w="910" w:type="dxa"/>
            <w:vAlign w:val="center"/>
          </w:tcPr>
          <w:p w14:paraId="4B3951EF">
            <w:pPr>
              <w:spacing w:line="360" w:lineRule="auto"/>
              <w:ind w:firstLine="800" w:firstLineChars="200"/>
              <w:jc w:val="both"/>
              <w:rPr>
                <w:sz w:val="40"/>
                <w:szCs w:val="32"/>
                <w:highlight w:val="none"/>
              </w:rPr>
            </w:pPr>
          </w:p>
        </w:tc>
        <w:tc>
          <w:tcPr>
            <w:tcW w:w="1088" w:type="dxa"/>
            <w:vAlign w:val="center"/>
          </w:tcPr>
          <w:p w14:paraId="71091B1B">
            <w:pPr>
              <w:spacing w:line="360" w:lineRule="auto"/>
              <w:ind w:firstLine="800" w:firstLineChars="200"/>
              <w:jc w:val="both"/>
              <w:rPr>
                <w:sz w:val="40"/>
                <w:szCs w:val="32"/>
                <w:highlight w:val="none"/>
              </w:rPr>
            </w:pPr>
          </w:p>
        </w:tc>
        <w:tc>
          <w:tcPr>
            <w:tcW w:w="878" w:type="dxa"/>
            <w:vAlign w:val="center"/>
          </w:tcPr>
          <w:p w14:paraId="0561E07C">
            <w:pPr>
              <w:spacing w:line="360" w:lineRule="auto"/>
              <w:ind w:firstLine="800" w:firstLineChars="200"/>
              <w:jc w:val="both"/>
              <w:rPr>
                <w:sz w:val="40"/>
                <w:szCs w:val="32"/>
                <w:highlight w:val="none"/>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sz w:val="40"/>
                <w:szCs w:val="32"/>
                <w:highlight w:val="none"/>
              </w:rPr>
            </w:pPr>
          </w:p>
        </w:tc>
        <w:tc>
          <w:tcPr>
            <w:tcW w:w="1446" w:type="dxa"/>
            <w:vAlign w:val="center"/>
          </w:tcPr>
          <w:p w14:paraId="7C6CB975">
            <w:pPr>
              <w:spacing w:line="360" w:lineRule="auto"/>
              <w:ind w:firstLine="800" w:firstLineChars="200"/>
              <w:jc w:val="both"/>
              <w:rPr>
                <w:sz w:val="40"/>
                <w:szCs w:val="32"/>
                <w:highlight w:val="none"/>
              </w:rPr>
            </w:pPr>
          </w:p>
        </w:tc>
        <w:tc>
          <w:tcPr>
            <w:tcW w:w="851" w:type="dxa"/>
            <w:vAlign w:val="center"/>
          </w:tcPr>
          <w:p w14:paraId="7213BB15">
            <w:pPr>
              <w:spacing w:line="360" w:lineRule="auto"/>
              <w:ind w:firstLine="800" w:firstLineChars="200"/>
              <w:jc w:val="both"/>
              <w:rPr>
                <w:sz w:val="40"/>
                <w:szCs w:val="32"/>
                <w:highlight w:val="none"/>
              </w:rPr>
            </w:pPr>
          </w:p>
        </w:tc>
        <w:tc>
          <w:tcPr>
            <w:tcW w:w="708" w:type="dxa"/>
            <w:vAlign w:val="center"/>
          </w:tcPr>
          <w:p w14:paraId="79FCFEF3">
            <w:pPr>
              <w:spacing w:line="360" w:lineRule="auto"/>
              <w:ind w:firstLine="800" w:firstLineChars="200"/>
              <w:jc w:val="both"/>
              <w:rPr>
                <w:sz w:val="40"/>
                <w:szCs w:val="32"/>
                <w:highlight w:val="none"/>
              </w:rPr>
            </w:pPr>
          </w:p>
        </w:tc>
        <w:tc>
          <w:tcPr>
            <w:tcW w:w="810" w:type="dxa"/>
            <w:vAlign w:val="center"/>
          </w:tcPr>
          <w:p w14:paraId="79CDA6E3">
            <w:pPr>
              <w:spacing w:line="360" w:lineRule="auto"/>
              <w:ind w:firstLine="800" w:firstLineChars="200"/>
              <w:jc w:val="both"/>
              <w:rPr>
                <w:sz w:val="40"/>
                <w:szCs w:val="32"/>
                <w:highlight w:val="none"/>
              </w:rPr>
            </w:pPr>
          </w:p>
        </w:tc>
        <w:tc>
          <w:tcPr>
            <w:tcW w:w="851" w:type="dxa"/>
            <w:vAlign w:val="center"/>
          </w:tcPr>
          <w:p w14:paraId="618840FB">
            <w:pPr>
              <w:spacing w:line="360" w:lineRule="auto"/>
              <w:ind w:firstLine="800" w:firstLineChars="200"/>
              <w:jc w:val="both"/>
              <w:rPr>
                <w:sz w:val="40"/>
                <w:szCs w:val="32"/>
                <w:highlight w:val="none"/>
              </w:rPr>
            </w:pPr>
          </w:p>
        </w:tc>
        <w:tc>
          <w:tcPr>
            <w:tcW w:w="736" w:type="dxa"/>
            <w:vAlign w:val="center"/>
          </w:tcPr>
          <w:p w14:paraId="4331DA64">
            <w:pPr>
              <w:spacing w:line="360" w:lineRule="auto"/>
              <w:ind w:firstLine="800" w:firstLineChars="200"/>
              <w:jc w:val="both"/>
              <w:rPr>
                <w:sz w:val="40"/>
                <w:szCs w:val="32"/>
                <w:highlight w:val="none"/>
              </w:rPr>
            </w:pPr>
          </w:p>
        </w:tc>
        <w:tc>
          <w:tcPr>
            <w:tcW w:w="910" w:type="dxa"/>
            <w:vAlign w:val="center"/>
          </w:tcPr>
          <w:p w14:paraId="6A93F5CF">
            <w:pPr>
              <w:spacing w:line="360" w:lineRule="auto"/>
              <w:ind w:firstLine="800" w:firstLineChars="200"/>
              <w:jc w:val="both"/>
              <w:rPr>
                <w:sz w:val="40"/>
                <w:szCs w:val="32"/>
                <w:highlight w:val="none"/>
              </w:rPr>
            </w:pPr>
          </w:p>
        </w:tc>
        <w:tc>
          <w:tcPr>
            <w:tcW w:w="1088" w:type="dxa"/>
            <w:vAlign w:val="center"/>
          </w:tcPr>
          <w:p w14:paraId="4949EAFA">
            <w:pPr>
              <w:spacing w:line="360" w:lineRule="auto"/>
              <w:ind w:firstLine="800" w:firstLineChars="200"/>
              <w:jc w:val="both"/>
              <w:rPr>
                <w:sz w:val="40"/>
                <w:szCs w:val="32"/>
                <w:highlight w:val="none"/>
              </w:rPr>
            </w:pPr>
          </w:p>
        </w:tc>
        <w:tc>
          <w:tcPr>
            <w:tcW w:w="878" w:type="dxa"/>
            <w:vAlign w:val="center"/>
          </w:tcPr>
          <w:p w14:paraId="33C85E6D">
            <w:pPr>
              <w:spacing w:line="360" w:lineRule="auto"/>
              <w:ind w:firstLine="800" w:firstLineChars="200"/>
              <w:jc w:val="both"/>
              <w:rPr>
                <w:sz w:val="40"/>
                <w:szCs w:val="32"/>
                <w:highlight w:val="none"/>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sz w:val="40"/>
                <w:szCs w:val="32"/>
                <w:highlight w:val="none"/>
              </w:rPr>
            </w:pPr>
          </w:p>
        </w:tc>
        <w:tc>
          <w:tcPr>
            <w:tcW w:w="1446" w:type="dxa"/>
            <w:vAlign w:val="center"/>
          </w:tcPr>
          <w:p w14:paraId="6CC310BC">
            <w:pPr>
              <w:spacing w:line="360" w:lineRule="auto"/>
              <w:ind w:firstLine="800" w:firstLineChars="200"/>
              <w:jc w:val="both"/>
              <w:rPr>
                <w:sz w:val="40"/>
                <w:szCs w:val="32"/>
                <w:highlight w:val="none"/>
              </w:rPr>
            </w:pPr>
          </w:p>
        </w:tc>
        <w:tc>
          <w:tcPr>
            <w:tcW w:w="851" w:type="dxa"/>
            <w:vAlign w:val="center"/>
          </w:tcPr>
          <w:p w14:paraId="1265DEAE">
            <w:pPr>
              <w:spacing w:line="360" w:lineRule="auto"/>
              <w:ind w:firstLine="800" w:firstLineChars="200"/>
              <w:jc w:val="both"/>
              <w:rPr>
                <w:sz w:val="40"/>
                <w:szCs w:val="32"/>
                <w:highlight w:val="none"/>
              </w:rPr>
            </w:pPr>
          </w:p>
        </w:tc>
        <w:tc>
          <w:tcPr>
            <w:tcW w:w="708" w:type="dxa"/>
            <w:vAlign w:val="center"/>
          </w:tcPr>
          <w:p w14:paraId="691C7FB7">
            <w:pPr>
              <w:spacing w:line="360" w:lineRule="auto"/>
              <w:ind w:firstLine="800" w:firstLineChars="200"/>
              <w:jc w:val="both"/>
              <w:rPr>
                <w:sz w:val="40"/>
                <w:szCs w:val="32"/>
                <w:highlight w:val="none"/>
              </w:rPr>
            </w:pPr>
          </w:p>
        </w:tc>
        <w:tc>
          <w:tcPr>
            <w:tcW w:w="810" w:type="dxa"/>
            <w:vAlign w:val="center"/>
          </w:tcPr>
          <w:p w14:paraId="055C8CC4">
            <w:pPr>
              <w:spacing w:line="360" w:lineRule="auto"/>
              <w:ind w:firstLine="800" w:firstLineChars="200"/>
              <w:jc w:val="both"/>
              <w:rPr>
                <w:sz w:val="40"/>
                <w:szCs w:val="32"/>
                <w:highlight w:val="none"/>
              </w:rPr>
            </w:pPr>
          </w:p>
        </w:tc>
        <w:tc>
          <w:tcPr>
            <w:tcW w:w="851" w:type="dxa"/>
            <w:vAlign w:val="center"/>
          </w:tcPr>
          <w:p w14:paraId="4A90E34A">
            <w:pPr>
              <w:spacing w:line="360" w:lineRule="auto"/>
              <w:ind w:firstLine="800" w:firstLineChars="200"/>
              <w:jc w:val="both"/>
              <w:rPr>
                <w:sz w:val="40"/>
                <w:szCs w:val="32"/>
                <w:highlight w:val="none"/>
              </w:rPr>
            </w:pPr>
          </w:p>
        </w:tc>
        <w:tc>
          <w:tcPr>
            <w:tcW w:w="736" w:type="dxa"/>
            <w:vAlign w:val="center"/>
          </w:tcPr>
          <w:p w14:paraId="336C6E8B">
            <w:pPr>
              <w:spacing w:line="360" w:lineRule="auto"/>
              <w:ind w:firstLine="800" w:firstLineChars="200"/>
              <w:jc w:val="both"/>
              <w:rPr>
                <w:sz w:val="40"/>
                <w:szCs w:val="32"/>
                <w:highlight w:val="none"/>
              </w:rPr>
            </w:pPr>
          </w:p>
        </w:tc>
        <w:tc>
          <w:tcPr>
            <w:tcW w:w="910" w:type="dxa"/>
            <w:vAlign w:val="center"/>
          </w:tcPr>
          <w:p w14:paraId="61D98A1C">
            <w:pPr>
              <w:spacing w:line="360" w:lineRule="auto"/>
              <w:ind w:firstLine="800" w:firstLineChars="200"/>
              <w:jc w:val="both"/>
              <w:rPr>
                <w:sz w:val="40"/>
                <w:szCs w:val="32"/>
                <w:highlight w:val="none"/>
              </w:rPr>
            </w:pPr>
          </w:p>
        </w:tc>
        <w:tc>
          <w:tcPr>
            <w:tcW w:w="1088" w:type="dxa"/>
            <w:vAlign w:val="center"/>
          </w:tcPr>
          <w:p w14:paraId="7194362D">
            <w:pPr>
              <w:spacing w:line="360" w:lineRule="auto"/>
              <w:ind w:firstLine="800" w:firstLineChars="200"/>
              <w:jc w:val="both"/>
              <w:rPr>
                <w:sz w:val="40"/>
                <w:szCs w:val="32"/>
                <w:highlight w:val="none"/>
              </w:rPr>
            </w:pPr>
          </w:p>
        </w:tc>
        <w:tc>
          <w:tcPr>
            <w:tcW w:w="878" w:type="dxa"/>
            <w:vAlign w:val="center"/>
          </w:tcPr>
          <w:p w14:paraId="5DEF4CAA">
            <w:pPr>
              <w:spacing w:line="360" w:lineRule="auto"/>
              <w:ind w:firstLine="800" w:firstLineChars="200"/>
              <w:jc w:val="both"/>
              <w:rPr>
                <w:sz w:val="40"/>
                <w:szCs w:val="32"/>
                <w:highlight w:val="none"/>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sz w:val="40"/>
                <w:szCs w:val="32"/>
                <w:highlight w:val="none"/>
              </w:rPr>
            </w:pPr>
          </w:p>
        </w:tc>
        <w:tc>
          <w:tcPr>
            <w:tcW w:w="1446" w:type="dxa"/>
            <w:vAlign w:val="center"/>
          </w:tcPr>
          <w:p w14:paraId="43733142">
            <w:pPr>
              <w:spacing w:line="360" w:lineRule="auto"/>
              <w:ind w:firstLine="800" w:firstLineChars="200"/>
              <w:jc w:val="both"/>
              <w:rPr>
                <w:sz w:val="40"/>
                <w:szCs w:val="32"/>
                <w:highlight w:val="none"/>
              </w:rPr>
            </w:pPr>
          </w:p>
        </w:tc>
        <w:tc>
          <w:tcPr>
            <w:tcW w:w="851" w:type="dxa"/>
            <w:vAlign w:val="center"/>
          </w:tcPr>
          <w:p w14:paraId="35358ECA">
            <w:pPr>
              <w:spacing w:line="360" w:lineRule="auto"/>
              <w:ind w:firstLine="800" w:firstLineChars="200"/>
              <w:jc w:val="both"/>
              <w:rPr>
                <w:sz w:val="40"/>
                <w:szCs w:val="32"/>
                <w:highlight w:val="none"/>
              </w:rPr>
            </w:pPr>
          </w:p>
        </w:tc>
        <w:tc>
          <w:tcPr>
            <w:tcW w:w="708" w:type="dxa"/>
            <w:vAlign w:val="center"/>
          </w:tcPr>
          <w:p w14:paraId="62B39EBE">
            <w:pPr>
              <w:spacing w:line="360" w:lineRule="auto"/>
              <w:ind w:firstLine="800" w:firstLineChars="200"/>
              <w:jc w:val="both"/>
              <w:rPr>
                <w:sz w:val="40"/>
                <w:szCs w:val="32"/>
                <w:highlight w:val="none"/>
              </w:rPr>
            </w:pPr>
          </w:p>
        </w:tc>
        <w:tc>
          <w:tcPr>
            <w:tcW w:w="810" w:type="dxa"/>
            <w:vAlign w:val="center"/>
          </w:tcPr>
          <w:p w14:paraId="1FDDC42E">
            <w:pPr>
              <w:spacing w:line="360" w:lineRule="auto"/>
              <w:ind w:firstLine="800" w:firstLineChars="200"/>
              <w:jc w:val="both"/>
              <w:rPr>
                <w:sz w:val="40"/>
                <w:szCs w:val="32"/>
                <w:highlight w:val="none"/>
              </w:rPr>
            </w:pPr>
          </w:p>
        </w:tc>
        <w:tc>
          <w:tcPr>
            <w:tcW w:w="851" w:type="dxa"/>
            <w:vAlign w:val="center"/>
          </w:tcPr>
          <w:p w14:paraId="19BBD46E">
            <w:pPr>
              <w:spacing w:line="360" w:lineRule="auto"/>
              <w:ind w:firstLine="800" w:firstLineChars="200"/>
              <w:jc w:val="both"/>
              <w:rPr>
                <w:sz w:val="40"/>
                <w:szCs w:val="32"/>
                <w:highlight w:val="none"/>
              </w:rPr>
            </w:pPr>
          </w:p>
        </w:tc>
        <w:tc>
          <w:tcPr>
            <w:tcW w:w="736" w:type="dxa"/>
            <w:vAlign w:val="center"/>
          </w:tcPr>
          <w:p w14:paraId="55D150E2">
            <w:pPr>
              <w:spacing w:line="360" w:lineRule="auto"/>
              <w:ind w:firstLine="800" w:firstLineChars="200"/>
              <w:jc w:val="both"/>
              <w:rPr>
                <w:sz w:val="40"/>
                <w:szCs w:val="32"/>
                <w:highlight w:val="none"/>
              </w:rPr>
            </w:pPr>
          </w:p>
        </w:tc>
        <w:tc>
          <w:tcPr>
            <w:tcW w:w="910" w:type="dxa"/>
            <w:vAlign w:val="center"/>
          </w:tcPr>
          <w:p w14:paraId="5A18CE88">
            <w:pPr>
              <w:spacing w:line="360" w:lineRule="auto"/>
              <w:ind w:firstLine="800" w:firstLineChars="200"/>
              <w:jc w:val="both"/>
              <w:rPr>
                <w:sz w:val="40"/>
                <w:szCs w:val="32"/>
                <w:highlight w:val="none"/>
              </w:rPr>
            </w:pPr>
          </w:p>
        </w:tc>
        <w:tc>
          <w:tcPr>
            <w:tcW w:w="1088" w:type="dxa"/>
            <w:vAlign w:val="center"/>
          </w:tcPr>
          <w:p w14:paraId="04B82ED9">
            <w:pPr>
              <w:spacing w:line="360" w:lineRule="auto"/>
              <w:ind w:firstLine="800" w:firstLineChars="200"/>
              <w:jc w:val="both"/>
              <w:rPr>
                <w:sz w:val="40"/>
                <w:szCs w:val="32"/>
                <w:highlight w:val="none"/>
              </w:rPr>
            </w:pPr>
          </w:p>
        </w:tc>
        <w:tc>
          <w:tcPr>
            <w:tcW w:w="878" w:type="dxa"/>
            <w:vAlign w:val="center"/>
          </w:tcPr>
          <w:p w14:paraId="28E9DC7A">
            <w:pPr>
              <w:spacing w:line="360" w:lineRule="auto"/>
              <w:ind w:firstLine="800" w:firstLineChars="200"/>
              <w:jc w:val="both"/>
              <w:rPr>
                <w:sz w:val="40"/>
                <w:szCs w:val="32"/>
                <w:highlight w:val="none"/>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sz w:val="40"/>
                <w:szCs w:val="32"/>
                <w:highlight w:val="none"/>
              </w:rPr>
            </w:pPr>
          </w:p>
        </w:tc>
        <w:tc>
          <w:tcPr>
            <w:tcW w:w="1446" w:type="dxa"/>
            <w:vAlign w:val="center"/>
          </w:tcPr>
          <w:p w14:paraId="73170AE2">
            <w:pPr>
              <w:spacing w:line="360" w:lineRule="auto"/>
              <w:ind w:firstLine="800" w:firstLineChars="200"/>
              <w:jc w:val="both"/>
              <w:rPr>
                <w:sz w:val="40"/>
                <w:szCs w:val="32"/>
                <w:highlight w:val="none"/>
              </w:rPr>
            </w:pPr>
          </w:p>
        </w:tc>
        <w:tc>
          <w:tcPr>
            <w:tcW w:w="851" w:type="dxa"/>
            <w:vAlign w:val="center"/>
          </w:tcPr>
          <w:p w14:paraId="56096C86">
            <w:pPr>
              <w:spacing w:line="360" w:lineRule="auto"/>
              <w:ind w:firstLine="800" w:firstLineChars="200"/>
              <w:jc w:val="both"/>
              <w:rPr>
                <w:sz w:val="40"/>
                <w:szCs w:val="32"/>
                <w:highlight w:val="none"/>
              </w:rPr>
            </w:pPr>
          </w:p>
        </w:tc>
        <w:tc>
          <w:tcPr>
            <w:tcW w:w="708" w:type="dxa"/>
            <w:vAlign w:val="center"/>
          </w:tcPr>
          <w:p w14:paraId="4295243A">
            <w:pPr>
              <w:spacing w:line="360" w:lineRule="auto"/>
              <w:ind w:firstLine="800" w:firstLineChars="200"/>
              <w:jc w:val="both"/>
              <w:rPr>
                <w:sz w:val="40"/>
                <w:szCs w:val="32"/>
                <w:highlight w:val="none"/>
              </w:rPr>
            </w:pPr>
          </w:p>
        </w:tc>
        <w:tc>
          <w:tcPr>
            <w:tcW w:w="810" w:type="dxa"/>
            <w:vAlign w:val="center"/>
          </w:tcPr>
          <w:p w14:paraId="6E9B8CD9">
            <w:pPr>
              <w:spacing w:line="360" w:lineRule="auto"/>
              <w:ind w:firstLine="800" w:firstLineChars="200"/>
              <w:jc w:val="both"/>
              <w:rPr>
                <w:sz w:val="40"/>
                <w:szCs w:val="32"/>
                <w:highlight w:val="none"/>
              </w:rPr>
            </w:pPr>
          </w:p>
        </w:tc>
        <w:tc>
          <w:tcPr>
            <w:tcW w:w="851" w:type="dxa"/>
            <w:vAlign w:val="center"/>
          </w:tcPr>
          <w:p w14:paraId="6077617B">
            <w:pPr>
              <w:spacing w:line="360" w:lineRule="auto"/>
              <w:ind w:firstLine="800" w:firstLineChars="200"/>
              <w:jc w:val="both"/>
              <w:rPr>
                <w:sz w:val="40"/>
                <w:szCs w:val="32"/>
                <w:highlight w:val="none"/>
              </w:rPr>
            </w:pPr>
          </w:p>
        </w:tc>
        <w:tc>
          <w:tcPr>
            <w:tcW w:w="736" w:type="dxa"/>
            <w:vAlign w:val="center"/>
          </w:tcPr>
          <w:p w14:paraId="5EE3A73D">
            <w:pPr>
              <w:spacing w:line="360" w:lineRule="auto"/>
              <w:ind w:firstLine="800" w:firstLineChars="200"/>
              <w:jc w:val="both"/>
              <w:rPr>
                <w:sz w:val="40"/>
                <w:szCs w:val="32"/>
                <w:highlight w:val="none"/>
              </w:rPr>
            </w:pPr>
          </w:p>
        </w:tc>
        <w:tc>
          <w:tcPr>
            <w:tcW w:w="910" w:type="dxa"/>
            <w:vAlign w:val="center"/>
          </w:tcPr>
          <w:p w14:paraId="5E93BD27">
            <w:pPr>
              <w:spacing w:line="360" w:lineRule="auto"/>
              <w:ind w:firstLine="800" w:firstLineChars="200"/>
              <w:jc w:val="both"/>
              <w:rPr>
                <w:sz w:val="40"/>
                <w:szCs w:val="32"/>
                <w:highlight w:val="none"/>
              </w:rPr>
            </w:pPr>
          </w:p>
        </w:tc>
        <w:tc>
          <w:tcPr>
            <w:tcW w:w="1088" w:type="dxa"/>
            <w:vAlign w:val="center"/>
          </w:tcPr>
          <w:p w14:paraId="64CC73E2">
            <w:pPr>
              <w:spacing w:line="360" w:lineRule="auto"/>
              <w:ind w:firstLine="800" w:firstLineChars="200"/>
              <w:jc w:val="both"/>
              <w:rPr>
                <w:sz w:val="40"/>
                <w:szCs w:val="32"/>
                <w:highlight w:val="none"/>
              </w:rPr>
            </w:pPr>
          </w:p>
        </w:tc>
        <w:tc>
          <w:tcPr>
            <w:tcW w:w="878" w:type="dxa"/>
            <w:vAlign w:val="center"/>
          </w:tcPr>
          <w:p w14:paraId="12868277">
            <w:pPr>
              <w:spacing w:line="360" w:lineRule="auto"/>
              <w:ind w:firstLine="800" w:firstLineChars="200"/>
              <w:jc w:val="both"/>
              <w:rPr>
                <w:sz w:val="40"/>
                <w:szCs w:val="32"/>
                <w:highlight w:val="none"/>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sz w:val="40"/>
                <w:szCs w:val="32"/>
                <w:highlight w:val="none"/>
              </w:rPr>
            </w:pPr>
          </w:p>
        </w:tc>
        <w:tc>
          <w:tcPr>
            <w:tcW w:w="1446" w:type="dxa"/>
            <w:vAlign w:val="center"/>
          </w:tcPr>
          <w:p w14:paraId="4D9FB7D6">
            <w:pPr>
              <w:spacing w:line="360" w:lineRule="auto"/>
              <w:ind w:firstLine="800" w:firstLineChars="200"/>
              <w:jc w:val="both"/>
              <w:rPr>
                <w:sz w:val="40"/>
                <w:szCs w:val="32"/>
                <w:highlight w:val="none"/>
              </w:rPr>
            </w:pPr>
          </w:p>
        </w:tc>
        <w:tc>
          <w:tcPr>
            <w:tcW w:w="851" w:type="dxa"/>
            <w:vAlign w:val="center"/>
          </w:tcPr>
          <w:p w14:paraId="035C72CC">
            <w:pPr>
              <w:spacing w:line="360" w:lineRule="auto"/>
              <w:ind w:firstLine="800" w:firstLineChars="200"/>
              <w:jc w:val="both"/>
              <w:rPr>
                <w:sz w:val="40"/>
                <w:szCs w:val="32"/>
                <w:highlight w:val="none"/>
              </w:rPr>
            </w:pPr>
          </w:p>
        </w:tc>
        <w:tc>
          <w:tcPr>
            <w:tcW w:w="708" w:type="dxa"/>
            <w:vAlign w:val="center"/>
          </w:tcPr>
          <w:p w14:paraId="0CACBEB9">
            <w:pPr>
              <w:spacing w:line="360" w:lineRule="auto"/>
              <w:ind w:firstLine="800" w:firstLineChars="200"/>
              <w:jc w:val="both"/>
              <w:rPr>
                <w:sz w:val="40"/>
                <w:szCs w:val="32"/>
                <w:highlight w:val="none"/>
              </w:rPr>
            </w:pPr>
          </w:p>
        </w:tc>
        <w:tc>
          <w:tcPr>
            <w:tcW w:w="810" w:type="dxa"/>
            <w:vAlign w:val="center"/>
          </w:tcPr>
          <w:p w14:paraId="5A1D850A">
            <w:pPr>
              <w:spacing w:line="360" w:lineRule="auto"/>
              <w:ind w:firstLine="800" w:firstLineChars="200"/>
              <w:jc w:val="both"/>
              <w:rPr>
                <w:sz w:val="40"/>
                <w:szCs w:val="32"/>
                <w:highlight w:val="none"/>
              </w:rPr>
            </w:pPr>
          </w:p>
        </w:tc>
        <w:tc>
          <w:tcPr>
            <w:tcW w:w="851" w:type="dxa"/>
            <w:vAlign w:val="center"/>
          </w:tcPr>
          <w:p w14:paraId="3985B590">
            <w:pPr>
              <w:spacing w:line="360" w:lineRule="auto"/>
              <w:ind w:firstLine="800" w:firstLineChars="200"/>
              <w:jc w:val="both"/>
              <w:rPr>
                <w:sz w:val="40"/>
                <w:szCs w:val="32"/>
                <w:highlight w:val="none"/>
              </w:rPr>
            </w:pPr>
          </w:p>
        </w:tc>
        <w:tc>
          <w:tcPr>
            <w:tcW w:w="736" w:type="dxa"/>
            <w:vAlign w:val="center"/>
          </w:tcPr>
          <w:p w14:paraId="5993227D">
            <w:pPr>
              <w:spacing w:line="360" w:lineRule="auto"/>
              <w:ind w:firstLine="800" w:firstLineChars="200"/>
              <w:jc w:val="both"/>
              <w:rPr>
                <w:sz w:val="40"/>
                <w:szCs w:val="32"/>
                <w:highlight w:val="none"/>
              </w:rPr>
            </w:pPr>
          </w:p>
        </w:tc>
        <w:tc>
          <w:tcPr>
            <w:tcW w:w="910" w:type="dxa"/>
            <w:vAlign w:val="center"/>
          </w:tcPr>
          <w:p w14:paraId="7C9EF2B1">
            <w:pPr>
              <w:spacing w:line="360" w:lineRule="auto"/>
              <w:ind w:firstLine="800" w:firstLineChars="200"/>
              <w:jc w:val="both"/>
              <w:rPr>
                <w:sz w:val="40"/>
                <w:szCs w:val="32"/>
                <w:highlight w:val="none"/>
              </w:rPr>
            </w:pPr>
          </w:p>
        </w:tc>
        <w:tc>
          <w:tcPr>
            <w:tcW w:w="1088" w:type="dxa"/>
            <w:vAlign w:val="center"/>
          </w:tcPr>
          <w:p w14:paraId="78D175F8">
            <w:pPr>
              <w:spacing w:line="360" w:lineRule="auto"/>
              <w:ind w:firstLine="800" w:firstLineChars="200"/>
              <w:jc w:val="both"/>
              <w:rPr>
                <w:sz w:val="40"/>
                <w:szCs w:val="32"/>
                <w:highlight w:val="none"/>
              </w:rPr>
            </w:pPr>
          </w:p>
        </w:tc>
        <w:tc>
          <w:tcPr>
            <w:tcW w:w="878" w:type="dxa"/>
            <w:vAlign w:val="center"/>
          </w:tcPr>
          <w:p w14:paraId="16A7AD19">
            <w:pPr>
              <w:spacing w:line="360" w:lineRule="auto"/>
              <w:ind w:firstLine="800" w:firstLineChars="200"/>
              <w:jc w:val="both"/>
              <w:rPr>
                <w:sz w:val="40"/>
                <w:szCs w:val="32"/>
                <w:highlight w:val="none"/>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sz w:val="40"/>
                <w:szCs w:val="32"/>
                <w:highlight w:val="none"/>
              </w:rPr>
            </w:pPr>
          </w:p>
        </w:tc>
        <w:tc>
          <w:tcPr>
            <w:tcW w:w="1446" w:type="dxa"/>
            <w:vAlign w:val="center"/>
          </w:tcPr>
          <w:p w14:paraId="4258E2D7">
            <w:pPr>
              <w:spacing w:line="360" w:lineRule="auto"/>
              <w:ind w:firstLine="800" w:firstLineChars="200"/>
              <w:jc w:val="both"/>
              <w:rPr>
                <w:sz w:val="40"/>
                <w:szCs w:val="32"/>
                <w:highlight w:val="none"/>
              </w:rPr>
            </w:pPr>
          </w:p>
        </w:tc>
        <w:tc>
          <w:tcPr>
            <w:tcW w:w="851" w:type="dxa"/>
            <w:vAlign w:val="center"/>
          </w:tcPr>
          <w:p w14:paraId="67033CCD">
            <w:pPr>
              <w:spacing w:line="360" w:lineRule="auto"/>
              <w:ind w:firstLine="800" w:firstLineChars="200"/>
              <w:jc w:val="both"/>
              <w:rPr>
                <w:sz w:val="40"/>
                <w:szCs w:val="32"/>
                <w:highlight w:val="none"/>
              </w:rPr>
            </w:pPr>
          </w:p>
        </w:tc>
        <w:tc>
          <w:tcPr>
            <w:tcW w:w="708" w:type="dxa"/>
            <w:vAlign w:val="center"/>
          </w:tcPr>
          <w:p w14:paraId="0240777E">
            <w:pPr>
              <w:spacing w:line="360" w:lineRule="auto"/>
              <w:ind w:firstLine="800" w:firstLineChars="200"/>
              <w:jc w:val="both"/>
              <w:rPr>
                <w:sz w:val="40"/>
                <w:szCs w:val="32"/>
                <w:highlight w:val="none"/>
              </w:rPr>
            </w:pPr>
          </w:p>
        </w:tc>
        <w:tc>
          <w:tcPr>
            <w:tcW w:w="810" w:type="dxa"/>
            <w:vAlign w:val="center"/>
          </w:tcPr>
          <w:p w14:paraId="7E34C947">
            <w:pPr>
              <w:spacing w:line="360" w:lineRule="auto"/>
              <w:ind w:firstLine="800" w:firstLineChars="200"/>
              <w:jc w:val="both"/>
              <w:rPr>
                <w:sz w:val="40"/>
                <w:szCs w:val="32"/>
                <w:highlight w:val="none"/>
              </w:rPr>
            </w:pPr>
          </w:p>
        </w:tc>
        <w:tc>
          <w:tcPr>
            <w:tcW w:w="851" w:type="dxa"/>
            <w:vAlign w:val="center"/>
          </w:tcPr>
          <w:p w14:paraId="4A1AA4F4">
            <w:pPr>
              <w:spacing w:line="360" w:lineRule="auto"/>
              <w:ind w:firstLine="800" w:firstLineChars="200"/>
              <w:jc w:val="both"/>
              <w:rPr>
                <w:sz w:val="40"/>
                <w:szCs w:val="32"/>
                <w:highlight w:val="none"/>
              </w:rPr>
            </w:pPr>
          </w:p>
        </w:tc>
        <w:tc>
          <w:tcPr>
            <w:tcW w:w="736" w:type="dxa"/>
            <w:vAlign w:val="center"/>
          </w:tcPr>
          <w:p w14:paraId="7B36EE4B">
            <w:pPr>
              <w:spacing w:line="360" w:lineRule="auto"/>
              <w:ind w:firstLine="800" w:firstLineChars="200"/>
              <w:jc w:val="both"/>
              <w:rPr>
                <w:sz w:val="40"/>
                <w:szCs w:val="32"/>
                <w:highlight w:val="none"/>
              </w:rPr>
            </w:pPr>
          </w:p>
        </w:tc>
        <w:tc>
          <w:tcPr>
            <w:tcW w:w="910" w:type="dxa"/>
            <w:vAlign w:val="center"/>
          </w:tcPr>
          <w:p w14:paraId="0560A24B">
            <w:pPr>
              <w:spacing w:line="360" w:lineRule="auto"/>
              <w:ind w:firstLine="800" w:firstLineChars="200"/>
              <w:jc w:val="both"/>
              <w:rPr>
                <w:sz w:val="40"/>
                <w:szCs w:val="32"/>
                <w:highlight w:val="none"/>
              </w:rPr>
            </w:pPr>
          </w:p>
        </w:tc>
        <w:tc>
          <w:tcPr>
            <w:tcW w:w="1088" w:type="dxa"/>
            <w:vAlign w:val="center"/>
          </w:tcPr>
          <w:p w14:paraId="673ED236">
            <w:pPr>
              <w:spacing w:line="360" w:lineRule="auto"/>
              <w:ind w:firstLine="800" w:firstLineChars="200"/>
              <w:jc w:val="both"/>
              <w:rPr>
                <w:sz w:val="40"/>
                <w:szCs w:val="32"/>
                <w:highlight w:val="none"/>
              </w:rPr>
            </w:pPr>
          </w:p>
        </w:tc>
        <w:tc>
          <w:tcPr>
            <w:tcW w:w="878" w:type="dxa"/>
            <w:vAlign w:val="center"/>
          </w:tcPr>
          <w:p w14:paraId="70135FF2">
            <w:pPr>
              <w:spacing w:line="360" w:lineRule="auto"/>
              <w:ind w:firstLine="800" w:firstLineChars="200"/>
              <w:jc w:val="both"/>
              <w:rPr>
                <w:sz w:val="40"/>
                <w:szCs w:val="32"/>
                <w:highlight w:val="none"/>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sz w:val="40"/>
                <w:szCs w:val="32"/>
                <w:highlight w:val="none"/>
              </w:rPr>
            </w:pPr>
          </w:p>
        </w:tc>
        <w:tc>
          <w:tcPr>
            <w:tcW w:w="1446" w:type="dxa"/>
            <w:vAlign w:val="center"/>
          </w:tcPr>
          <w:p w14:paraId="509F3F81">
            <w:pPr>
              <w:spacing w:line="360" w:lineRule="auto"/>
              <w:ind w:firstLine="800" w:firstLineChars="200"/>
              <w:jc w:val="both"/>
              <w:rPr>
                <w:sz w:val="40"/>
                <w:szCs w:val="32"/>
                <w:highlight w:val="none"/>
              </w:rPr>
            </w:pPr>
          </w:p>
        </w:tc>
        <w:tc>
          <w:tcPr>
            <w:tcW w:w="851" w:type="dxa"/>
            <w:vAlign w:val="center"/>
          </w:tcPr>
          <w:p w14:paraId="08540AD0">
            <w:pPr>
              <w:spacing w:line="360" w:lineRule="auto"/>
              <w:ind w:firstLine="800" w:firstLineChars="200"/>
              <w:jc w:val="both"/>
              <w:rPr>
                <w:sz w:val="40"/>
                <w:szCs w:val="32"/>
                <w:highlight w:val="none"/>
              </w:rPr>
            </w:pPr>
          </w:p>
        </w:tc>
        <w:tc>
          <w:tcPr>
            <w:tcW w:w="708" w:type="dxa"/>
            <w:vAlign w:val="center"/>
          </w:tcPr>
          <w:p w14:paraId="1B2F83F7">
            <w:pPr>
              <w:spacing w:line="360" w:lineRule="auto"/>
              <w:ind w:firstLine="800" w:firstLineChars="200"/>
              <w:jc w:val="both"/>
              <w:rPr>
                <w:sz w:val="40"/>
                <w:szCs w:val="32"/>
                <w:highlight w:val="none"/>
              </w:rPr>
            </w:pPr>
          </w:p>
        </w:tc>
        <w:tc>
          <w:tcPr>
            <w:tcW w:w="810" w:type="dxa"/>
            <w:vAlign w:val="center"/>
          </w:tcPr>
          <w:p w14:paraId="08E64944">
            <w:pPr>
              <w:spacing w:line="360" w:lineRule="auto"/>
              <w:ind w:firstLine="800" w:firstLineChars="200"/>
              <w:jc w:val="both"/>
              <w:rPr>
                <w:sz w:val="40"/>
                <w:szCs w:val="32"/>
                <w:highlight w:val="none"/>
              </w:rPr>
            </w:pPr>
          </w:p>
        </w:tc>
        <w:tc>
          <w:tcPr>
            <w:tcW w:w="851" w:type="dxa"/>
            <w:vAlign w:val="center"/>
          </w:tcPr>
          <w:p w14:paraId="05956177">
            <w:pPr>
              <w:spacing w:line="360" w:lineRule="auto"/>
              <w:ind w:firstLine="800" w:firstLineChars="200"/>
              <w:jc w:val="both"/>
              <w:rPr>
                <w:sz w:val="40"/>
                <w:szCs w:val="32"/>
                <w:highlight w:val="none"/>
              </w:rPr>
            </w:pPr>
          </w:p>
        </w:tc>
        <w:tc>
          <w:tcPr>
            <w:tcW w:w="736" w:type="dxa"/>
            <w:vAlign w:val="center"/>
          </w:tcPr>
          <w:p w14:paraId="4EC8C8B4">
            <w:pPr>
              <w:spacing w:line="360" w:lineRule="auto"/>
              <w:ind w:firstLine="800" w:firstLineChars="200"/>
              <w:jc w:val="both"/>
              <w:rPr>
                <w:sz w:val="40"/>
                <w:szCs w:val="32"/>
                <w:highlight w:val="none"/>
              </w:rPr>
            </w:pPr>
          </w:p>
        </w:tc>
        <w:tc>
          <w:tcPr>
            <w:tcW w:w="910" w:type="dxa"/>
            <w:vAlign w:val="center"/>
          </w:tcPr>
          <w:p w14:paraId="07C87D42">
            <w:pPr>
              <w:spacing w:line="360" w:lineRule="auto"/>
              <w:ind w:firstLine="800" w:firstLineChars="200"/>
              <w:jc w:val="both"/>
              <w:rPr>
                <w:sz w:val="40"/>
                <w:szCs w:val="32"/>
                <w:highlight w:val="none"/>
              </w:rPr>
            </w:pPr>
          </w:p>
        </w:tc>
        <w:tc>
          <w:tcPr>
            <w:tcW w:w="1088" w:type="dxa"/>
            <w:vAlign w:val="center"/>
          </w:tcPr>
          <w:p w14:paraId="3179F49D">
            <w:pPr>
              <w:spacing w:line="360" w:lineRule="auto"/>
              <w:ind w:firstLine="800" w:firstLineChars="200"/>
              <w:jc w:val="both"/>
              <w:rPr>
                <w:sz w:val="40"/>
                <w:szCs w:val="32"/>
                <w:highlight w:val="none"/>
              </w:rPr>
            </w:pPr>
          </w:p>
        </w:tc>
        <w:tc>
          <w:tcPr>
            <w:tcW w:w="878" w:type="dxa"/>
            <w:vAlign w:val="center"/>
          </w:tcPr>
          <w:p w14:paraId="2EAA083F">
            <w:pPr>
              <w:spacing w:line="360" w:lineRule="auto"/>
              <w:ind w:firstLine="800" w:firstLineChars="200"/>
              <w:jc w:val="both"/>
              <w:rPr>
                <w:sz w:val="40"/>
                <w:szCs w:val="32"/>
                <w:highlight w:val="none"/>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sz w:val="40"/>
                <w:szCs w:val="32"/>
                <w:highlight w:val="none"/>
              </w:rPr>
            </w:pPr>
          </w:p>
        </w:tc>
        <w:tc>
          <w:tcPr>
            <w:tcW w:w="1446" w:type="dxa"/>
            <w:vAlign w:val="center"/>
          </w:tcPr>
          <w:p w14:paraId="2C586D1A">
            <w:pPr>
              <w:spacing w:line="360" w:lineRule="auto"/>
              <w:ind w:firstLine="800" w:firstLineChars="200"/>
              <w:jc w:val="both"/>
              <w:rPr>
                <w:sz w:val="40"/>
                <w:szCs w:val="32"/>
                <w:highlight w:val="none"/>
              </w:rPr>
            </w:pPr>
          </w:p>
        </w:tc>
        <w:tc>
          <w:tcPr>
            <w:tcW w:w="851" w:type="dxa"/>
            <w:vAlign w:val="center"/>
          </w:tcPr>
          <w:p w14:paraId="575E452D">
            <w:pPr>
              <w:spacing w:line="360" w:lineRule="auto"/>
              <w:ind w:firstLine="800" w:firstLineChars="200"/>
              <w:jc w:val="both"/>
              <w:rPr>
                <w:sz w:val="40"/>
                <w:szCs w:val="32"/>
                <w:highlight w:val="none"/>
              </w:rPr>
            </w:pPr>
          </w:p>
        </w:tc>
        <w:tc>
          <w:tcPr>
            <w:tcW w:w="708" w:type="dxa"/>
            <w:vAlign w:val="center"/>
          </w:tcPr>
          <w:p w14:paraId="5690BB2B">
            <w:pPr>
              <w:spacing w:line="360" w:lineRule="auto"/>
              <w:ind w:firstLine="800" w:firstLineChars="200"/>
              <w:jc w:val="both"/>
              <w:rPr>
                <w:sz w:val="40"/>
                <w:szCs w:val="32"/>
                <w:highlight w:val="none"/>
              </w:rPr>
            </w:pPr>
          </w:p>
        </w:tc>
        <w:tc>
          <w:tcPr>
            <w:tcW w:w="810" w:type="dxa"/>
            <w:vAlign w:val="center"/>
          </w:tcPr>
          <w:p w14:paraId="09694913">
            <w:pPr>
              <w:spacing w:line="360" w:lineRule="auto"/>
              <w:ind w:firstLine="800" w:firstLineChars="200"/>
              <w:jc w:val="both"/>
              <w:rPr>
                <w:sz w:val="40"/>
                <w:szCs w:val="32"/>
                <w:highlight w:val="none"/>
              </w:rPr>
            </w:pPr>
          </w:p>
        </w:tc>
        <w:tc>
          <w:tcPr>
            <w:tcW w:w="851" w:type="dxa"/>
            <w:vAlign w:val="center"/>
          </w:tcPr>
          <w:p w14:paraId="27251953">
            <w:pPr>
              <w:spacing w:line="360" w:lineRule="auto"/>
              <w:ind w:firstLine="800" w:firstLineChars="200"/>
              <w:jc w:val="both"/>
              <w:rPr>
                <w:sz w:val="40"/>
                <w:szCs w:val="32"/>
                <w:highlight w:val="none"/>
              </w:rPr>
            </w:pPr>
          </w:p>
        </w:tc>
        <w:tc>
          <w:tcPr>
            <w:tcW w:w="736" w:type="dxa"/>
            <w:vAlign w:val="center"/>
          </w:tcPr>
          <w:p w14:paraId="55493A33">
            <w:pPr>
              <w:spacing w:line="360" w:lineRule="auto"/>
              <w:ind w:firstLine="800" w:firstLineChars="200"/>
              <w:jc w:val="both"/>
              <w:rPr>
                <w:sz w:val="40"/>
                <w:szCs w:val="32"/>
                <w:highlight w:val="none"/>
              </w:rPr>
            </w:pPr>
          </w:p>
        </w:tc>
        <w:tc>
          <w:tcPr>
            <w:tcW w:w="910" w:type="dxa"/>
            <w:vAlign w:val="center"/>
          </w:tcPr>
          <w:p w14:paraId="754AA771">
            <w:pPr>
              <w:spacing w:line="360" w:lineRule="auto"/>
              <w:ind w:firstLine="800" w:firstLineChars="200"/>
              <w:jc w:val="both"/>
              <w:rPr>
                <w:sz w:val="40"/>
                <w:szCs w:val="32"/>
                <w:highlight w:val="none"/>
              </w:rPr>
            </w:pPr>
          </w:p>
        </w:tc>
        <w:tc>
          <w:tcPr>
            <w:tcW w:w="1088" w:type="dxa"/>
            <w:vAlign w:val="center"/>
          </w:tcPr>
          <w:p w14:paraId="4C068FFD">
            <w:pPr>
              <w:spacing w:line="360" w:lineRule="auto"/>
              <w:ind w:firstLine="800" w:firstLineChars="200"/>
              <w:jc w:val="both"/>
              <w:rPr>
                <w:sz w:val="40"/>
                <w:szCs w:val="32"/>
                <w:highlight w:val="none"/>
              </w:rPr>
            </w:pPr>
          </w:p>
        </w:tc>
        <w:tc>
          <w:tcPr>
            <w:tcW w:w="878" w:type="dxa"/>
            <w:vAlign w:val="center"/>
          </w:tcPr>
          <w:p w14:paraId="32CEB327">
            <w:pPr>
              <w:spacing w:line="360" w:lineRule="auto"/>
              <w:ind w:firstLine="800" w:firstLineChars="200"/>
              <w:jc w:val="both"/>
              <w:rPr>
                <w:sz w:val="40"/>
                <w:szCs w:val="32"/>
                <w:highlight w:val="none"/>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sz w:val="40"/>
                <w:szCs w:val="32"/>
                <w:highlight w:val="none"/>
              </w:rPr>
            </w:pPr>
          </w:p>
        </w:tc>
        <w:tc>
          <w:tcPr>
            <w:tcW w:w="1446" w:type="dxa"/>
            <w:vAlign w:val="center"/>
          </w:tcPr>
          <w:p w14:paraId="54EDC39E">
            <w:pPr>
              <w:spacing w:line="360" w:lineRule="auto"/>
              <w:ind w:firstLine="800" w:firstLineChars="200"/>
              <w:jc w:val="both"/>
              <w:rPr>
                <w:sz w:val="40"/>
                <w:szCs w:val="32"/>
                <w:highlight w:val="none"/>
              </w:rPr>
            </w:pPr>
          </w:p>
        </w:tc>
        <w:tc>
          <w:tcPr>
            <w:tcW w:w="851" w:type="dxa"/>
            <w:vAlign w:val="center"/>
          </w:tcPr>
          <w:p w14:paraId="40765FBC">
            <w:pPr>
              <w:spacing w:line="360" w:lineRule="auto"/>
              <w:ind w:firstLine="800" w:firstLineChars="200"/>
              <w:jc w:val="both"/>
              <w:rPr>
                <w:sz w:val="40"/>
                <w:szCs w:val="32"/>
                <w:highlight w:val="none"/>
              </w:rPr>
            </w:pPr>
          </w:p>
        </w:tc>
        <w:tc>
          <w:tcPr>
            <w:tcW w:w="708" w:type="dxa"/>
            <w:vAlign w:val="center"/>
          </w:tcPr>
          <w:p w14:paraId="18439940">
            <w:pPr>
              <w:spacing w:line="360" w:lineRule="auto"/>
              <w:ind w:firstLine="800" w:firstLineChars="200"/>
              <w:jc w:val="both"/>
              <w:rPr>
                <w:sz w:val="40"/>
                <w:szCs w:val="32"/>
                <w:highlight w:val="none"/>
              </w:rPr>
            </w:pPr>
          </w:p>
        </w:tc>
        <w:tc>
          <w:tcPr>
            <w:tcW w:w="810" w:type="dxa"/>
            <w:vAlign w:val="center"/>
          </w:tcPr>
          <w:p w14:paraId="745AD994">
            <w:pPr>
              <w:spacing w:line="360" w:lineRule="auto"/>
              <w:ind w:firstLine="800" w:firstLineChars="200"/>
              <w:jc w:val="both"/>
              <w:rPr>
                <w:sz w:val="40"/>
                <w:szCs w:val="32"/>
                <w:highlight w:val="none"/>
              </w:rPr>
            </w:pPr>
          </w:p>
        </w:tc>
        <w:tc>
          <w:tcPr>
            <w:tcW w:w="851" w:type="dxa"/>
            <w:vAlign w:val="center"/>
          </w:tcPr>
          <w:p w14:paraId="5C59FED8">
            <w:pPr>
              <w:spacing w:line="360" w:lineRule="auto"/>
              <w:ind w:firstLine="800" w:firstLineChars="200"/>
              <w:jc w:val="both"/>
              <w:rPr>
                <w:sz w:val="40"/>
                <w:szCs w:val="32"/>
                <w:highlight w:val="none"/>
              </w:rPr>
            </w:pPr>
          </w:p>
        </w:tc>
        <w:tc>
          <w:tcPr>
            <w:tcW w:w="736" w:type="dxa"/>
            <w:vAlign w:val="center"/>
          </w:tcPr>
          <w:p w14:paraId="03929CE2">
            <w:pPr>
              <w:spacing w:line="360" w:lineRule="auto"/>
              <w:ind w:firstLine="800" w:firstLineChars="200"/>
              <w:jc w:val="both"/>
              <w:rPr>
                <w:sz w:val="40"/>
                <w:szCs w:val="32"/>
                <w:highlight w:val="none"/>
              </w:rPr>
            </w:pPr>
          </w:p>
        </w:tc>
        <w:tc>
          <w:tcPr>
            <w:tcW w:w="910" w:type="dxa"/>
            <w:vAlign w:val="center"/>
          </w:tcPr>
          <w:p w14:paraId="2A99399C">
            <w:pPr>
              <w:spacing w:line="360" w:lineRule="auto"/>
              <w:ind w:firstLine="800" w:firstLineChars="200"/>
              <w:jc w:val="both"/>
              <w:rPr>
                <w:sz w:val="40"/>
                <w:szCs w:val="32"/>
                <w:highlight w:val="none"/>
              </w:rPr>
            </w:pPr>
          </w:p>
        </w:tc>
        <w:tc>
          <w:tcPr>
            <w:tcW w:w="1088" w:type="dxa"/>
            <w:vAlign w:val="center"/>
          </w:tcPr>
          <w:p w14:paraId="5343CF4A">
            <w:pPr>
              <w:spacing w:line="360" w:lineRule="auto"/>
              <w:ind w:firstLine="800" w:firstLineChars="200"/>
              <w:jc w:val="both"/>
              <w:rPr>
                <w:sz w:val="40"/>
                <w:szCs w:val="32"/>
                <w:highlight w:val="none"/>
              </w:rPr>
            </w:pPr>
          </w:p>
        </w:tc>
        <w:tc>
          <w:tcPr>
            <w:tcW w:w="878" w:type="dxa"/>
            <w:vAlign w:val="center"/>
          </w:tcPr>
          <w:p w14:paraId="6B743DDF">
            <w:pPr>
              <w:spacing w:line="360" w:lineRule="auto"/>
              <w:ind w:firstLine="800" w:firstLineChars="200"/>
              <w:jc w:val="both"/>
              <w:rPr>
                <w:sz w:val="40"/>
                <w:szCs w:val="32"/>
                <w:highlight w:val="none"/>
              </w:rPr>
            </w:pPr>
          </w:p>
        </w:tc>
      </w:tr>
    </w:tbl>
    <w:p w14:paraId="7246606B">
      <w:pPr>
        <w:spacing w:line="360" w:lineRule="auto"/>
        <w:jc w:val="both"/>
        <w:rPr>
          <w:rFonts w:hint="eastAsia" w:ascii="黑体" w:hAnsi="黑体" w:eastAsia="黑体"/>
          <w:sz w:val="28"/>
          <w:szCs w:val="28"/>
          <w:highlight w:val="none"/>
        </w:rPr>
      </w:pPr>
    </w:p>
    <w:p w14:paraId="2240D56C">
      <w:pPr>
        <w:spacing w:line="360" w:lineRule="auto"/>
        <w:jc w:val="both"/>
        <w:rPr>
          <w:rFonts w:hint="eastAsia" w:ascii="黑体" w:hAnsi="黑体" w:eastAsia="黑体"/>
          <w:sz w:val="28"/>
          <w:szCs w:val="28"/>
          <w:highlight w:val="none"/>
        </w:rPr>
      </w:pPr>
    </w:p>
    <w:p w14:paraId="653E7977">
      <w:pPr>
        <w:spacing w:line="360" w:lineRule="auto"/>
        <w:jc w:val="both"/>
        <w:rPr>
          <w:rFonts w:hint="eastAsia" w:ascii="黑体" w:hAnsi="黑体" w:eastAsia="黑体"/>
          <w:sz w:val="28"/>
          <w:szCs w:val="28"/>
          <w:highlight w:val="none"/>
        </w:rPr>
      </w:pPr>
    </w:p>
    <w:p w14:paraId="0C698A0C">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47E1ACD9">
      <w:pPr>
        <w:spacing w:line="360" w:lineRule="auto"/>
        <w:jc w:val="both"/>
        <w:rPr>
          <w:b/>
          <w:bCs/>
          <w:sz w:val="32"/>
          <w:highlight w:val="none"/>
        </w:rPr>
      </w:pPr>
    </w:p>
    <w:p w14:paraId="37B0ED67">
      <w:pPr>
        <w:spacing w:line="360" w:lineRule="auto"/>
        <w:jc w:val="center"/>
        <w:rPr>
          <w:rFonts w:ascii="微软雅黑" w:eastAsia="微软雅黑"/>
          <w:bCs/>
          <w:sz w:val="36"/>
          <w:szCs w:val="36"/>
          <w:highlight w:val="none"/>
        </w:rPr>
      </w:pPr>
      <w:r>
        <w:rPr>
          <w:rFonts w:hint="eastAsia" w:ascii="微软雅黑" w:eastAsia="微软雅黑"/>
          <w:bCs/>
          <w:sz w:val="36"/>
          <w:szCs w:val="36"/>
          <w:highlight w:val="none"/>
        </w:rPr>
        <w:t>工程质量保修书</w:t>
      </w:r>
    </w:p>
    <w:p w14:paraId="199069D4">
      <w:pPr>
        <w:spacing w:line="360" w:lineRule="auto"/>
        <w:ind w:firstLine="361" w:firstLineChars="200"/>
        <w:jc w:val="both"/>
        <w:rPr>
          <w:b/>
          <w:bCs/>
          <w:sz w:val="18"/>
          <w:szCs w:val="18"/>
          <w:highlight w:val="none"/>
        </w:rPr>
      </w:pPr>
    </w:p>
    <w:p w14:paraId="5438A296">
      <w:pPr>
        <w:spacing w:line="440" w:lineRule="exact"/>
        <w:ind w:firstLine="440" w:firstLineChars="200"/>
        <w:jc w:val="both"/>
        <w:rPr>
          <w:szCs w:val="21"/>
          <w:highlight w:val="none"/>
        </w:rPr>
      </w:pPr>
      <w:r>
        <w:rPr>
          <w:rFonts w:hint="eastAsia"/>
          <w:szCs w:val="21"/>
          <w:highlight w:val="none"/>
        </w:rPr>
        <w:t>发包人（全称）：</w:t>
      </w:r>
    </w:p>
    <w:p w14:paraId="1BC233A7">
      <w:pPr>
        <w:spacing w:line="440" w:lineRule="exact"/>
        <w:ind w:firstLine="440" w:firstLineChars="200"/>
        <w:jc w:val="both"/>
        <w:rPr>
          <w:szCs w:val="21"/>
          <w:highlight w:val="none"/>
        </w:rPr>
      </w:pPr>
      <w:r>
        <w:rPr>
          <w:rFonts w:hint="eastAsia"/>
          <w:szCs w:val="21"/>
          <w:highlight w:val="none"/>
        </w:rPr>
        <w:t>承包人（全称）：</w:t>
      </w:r>
    </w:p>
    <w:p w14:paraId="04445B5F">
      <w:pPr>
        <w:spacing w:line="440" w:lineRule="exact"/>
        <w:ind w:firstLine="44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b/>
          <w:szCs w:val="21"/>
          <w:highlight w:val="none"/>
        </w:rPr>
      </w:pPr>
      <w:r>
        <w:rPr>
          <w:rFonts w:hint="eastAsia"/>
          <w:b/>
          <w:szCs w:val="21"/>
          <w:highlight w:val="none"/>
        </w:rPr>
        <w:t>一、工程质量保修范围和内容</w:t>
      </w:r>
    </w:p>
    <w:p w14:paraId="2B63C9A9">
      <w:pPr>
        <w:spacing w:line="440" w:lineRule="exact"/>
        <w:ind w:firstLine="44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b/>
          <w:szCs w:val="21"/>
          <w:highlight w:val="none"/>
        </w:rPr>
      </w:pPr>
      <w:r>
        <w:rPr>
          <w:rFonts w:hint="eastAsia"/>
          <w:b/>
          <w:szCs w:val="21"/>
          <w:highlight w:val="none"/>
        </w:rPr>
        <w:t>二、质量保修期</w:t>
      </w:r>
    </w:p>
    <w:p w14:paraId="5149D40D">
      <w:pPr>
        <w:spacing w:line="440" w:lineRule="exact"/>
        <w:ind w:firstLine="44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1858E984">
      <w:pPr>
        <w:spacing w:line="440" w:lineRule="exact"/>
        <w:ind w:firstLine="440" w:firstLineChars="200"/>
        <w:jc w:val="both"/>
        <w:rPr>
          <w:szCs w:val="21"/>
          <w:highlight w:val="none"/>
        </w:rPr>
      </w:pPr>
      <w:r>
        <w:rPr>
          <w:rFonts w:hint="eastAsia"/>
          <w:szCs w:val="21"/>
          <w:highlight w:val="none"/>
        </w:rPr>
        <w:t>质量保修期自竣工验收合格之日起计算。</w:t>
      </w:r>
    </w:p>
    <w:p w14:paraId="26032AEC">
      <w:pPr>
        <w:ind w:firstLine="442" w:firstLineChars="200"/>
        <w:jc w:val="both"/>
        <w:rPr>
          <w:b/>
          <w:szCs w:val="21"/>
          <w:highlight w:val="none"/>
        </w:rPr>
      </w:pPr>
      <w:r>
        <w:rPr>
          <w:rFonts w:hint="eastAsia"/>
          <w:b/>
          <w:szCs w:val="21"/>
          <w:highlight w:val="none"/>
        </w:rPr>
        <w:t>三、质量保修责任</w:t>
      </w:r>
    </w:p>
    <w:p w14:paraId="62925B86">
      <w:pPr>
        <w:spacing w:line="440" w:lineRule="exact"/>
        <w:ind w:firstLine="44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1FA3D22A">
      <w:pPr>
        <w:spacing w:line="440" w:lineRule="exact"/>
        <w:ind w:firstLine="44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szCs w:val="21"/>
          <w:highlight w:val="none"/>
        </w:rPr>
      </w:pPr>
      <w:r>
        <w:rPr>
          <w:rFonts w:hint="eastAsia"/>
          <w:szCs w:val="21"/>
          <w:highlight w:val="none"/>
        </w:rPr>
        <w:t>5、监理单位在工程质量保修期内的工作</w:t>
      </w:r>
    </w:p>
    <w:p w14:paraId="3CF9A89D">
      <w:pPr>
        <w:spacing w:line="440" w:lineRule="exact"/>
        <w:ind w:firstLine="44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szCs w:val="21"/>
          <w:highlight w:val="none"/>
        </w:rPr>
      </w:pPr>
      <w:r>
        <w:rPr>
          <w:rFonts w:hint="eastAsia"/>
          <w:szCs w:val="21"/>
          <w:highlight w:val="none"/>
        </w:rPr>
        <w:t>②、审批承包方编制的工程质量缺陷修整方案。</w:t>
      </w:r>
    </w:p>
    <w:p w14:paraId="646AA54C">
      <w:pPr>
        <w:spacing w:line="440" w:lineRule="exact"/>
        <w:ind w:firstLine="44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6A544CF1">
      <w:pPr>
        <w:spacing w:line="440" w:lineRule="exact"/>
        <w:ind w:firstLine="440" w:firstLineChars="200"/>
        <w:jc w:val="both"/>
        <w:rPr>
          <w:szCs w:val="21"/>
          <w:highlight w:val="none"/>
        </w:rPr>
      </w:pPr>
      <w:r>
        <w:rPr>
          <w:rFonts w:hint="eastAsia"/>
          <w:szCs w:val="21"/>
          <w:highlight w:val="none"/>
        </w:rPr>
        <w:t>6、质量保修完成后，由发包人组织验收。</w:t>
      </w:r>
    </w:p>
    <w:p w14:paraId="3F18AED0">
      <w:pPr>
        <w:ind w:firstLine="442" w:firstLineChars="200"/>
        <w:jc w:val="both"/>
        <w:rPr>
          <w:b/>
          <w:szCs w:val="21"/>
          <w:highlight w:val="none"/>
        </w:rPr>
      </w:pPr>
      <w:r>
        <w:rPr>
          <w:rFonts w:hint="eastAsia"/>
          <w:b/>
          <w:szCs w:val="21"/>
          <w:highlight w:val="none"/>
        </w:rPr>
        <w:t>四、保修费用</w:t>
      </w:r>
    </w:p>
    <w:p w14:paraId="30F745AB">
      <w:pPr>
        <w:spacing w:line="440" w:lineRule="exact"/>
        <w:ind w:firstLine="440" w:firstLineChars="200"/>
        <w:jc w:val="both"/>
        <w:rPr>
          <w:szCs w:val="21"/>
          <w:highlight w:val="none"/>
        </w:rPr>
      </w:pPr>
      <w:r>
        <w:rPr>
          <w:rFonts w:hint="eastAsia"/>
          <w:szCs w:val="21"/>
          <w:highlight w:val="none"/>
        </w:rPr>
        <w:t>保修费用由造成质量缺陷的责任方承担。</w:t>
      </w:r>
    </w:p>
    <w:p w14:paraId="19387E60">
      <w:pPr>
        <w:ind w:firstLine="442" w:firstLineChars="200"/>
        <w:jc w:val="both"/>
        <w:rPr>
          <w:b/>
          <w:szCs w:val="21"/>
          <w:highlight w:val="none"/>
        </w:rPr>
      </w:pPr>
      <w:r>
        <w:rPr>
          <w:rFonts w:hint="eastAsia"/>
          <w:b/>
          <w:szCs w:val="21"/>
          <w:highlight w:val="none"/>
        </w:rPr>
        <w:t>五、其他</w:t>
      </w:r>
    </w:p>
    <w:p w14:paraId="2754E6C5">
      <w:pPr>
        <w:spacing w:line="440" w:lineRule="exact"/>
        <w:ind w:firstLine="44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7F25C863">
      <w:pPr>
        <w:spacing w:line="440" w:lineRule="exact"/>
        <w:ind w:firstLine="44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67858057">
      <w:pPr>
        <w:spacing w:line="360" w:lineRule="auto"/>
        <w:ind w:firstLine="440" w:firstLineChars="200"/>
        <w:jc w:val="both"/>
        <w:rPr>
          <w:szCs w:val="21"/>
          <w:highlight w:val="none"/>
        </w:rPr>
      </w:pPr>
    </w:p>
    <w:p w14:paraId="0799658C">
      <w:pPr>
        <w:spacing w:line="360" w:lineRule="auto"/>
        <w:ind w:firstLine="440" w:firstLineChars="200"/>
        <w:jc w:val="both"/>
        <w:rPr>
          <w:szCs w:val="21"/>
          <w:highlight w:val="none"/>
        </w:rPr>
      </w:pPr>
    </w:p>
    <w:p w14:paraId="22D95A78">
      <w:pPr>
        <w:spacing w:line="360" w:lineRule="auto"/>
        <w:ind w:firstLine="440" w:firstLineChars="200"/>
        <w:jc w:val="both"/>
        <w:rPr>
          <w:szCs w:val="21"/>
          <w:highlight w:val="none"/>
        </w:rPr>
      </w:pPr>
      <w:r>
        <w:rPr>
          <w:rFonts w:hint="eastAsia"/>
          <w:szCs w:val="21"/>
          <w:highlight w:val="none"/>
        </w:rPr>
        <w:t>发包人（公章）：                       承包人（公章）：</w:t>
      </w:r>
    </w:p>
    <w:p w14:paraId="07706053">
      <w:pPr>
        <w:spacing w:line="360" w:lineRule="auto"/>
        <w:ind w:firstLine="440" w:firstLineChars="200"/>
        <w:jc w:val="both"/>
        <w:rPr>
          <w:szCs w:val="21"/>
          <w:highlight w:val="none"/>
        </w:rPr>
      </w:pPr>
    </w:p>
    <w:p w14:paraId="7D2C0280">
      <w:pPr>
        <w:spacing w:line="360" w:lineRule="auto"/>
        <w:ind w:firstLine="440" w:firstLineChars="200"/>
        <w:jc w:val="both"/>
        <w:rPr>
          <w:szCs w:val="21"/>
          <w:highlight w:val="none"/>
        </w:rPr>
      </w:pPr>
      <w:r>
        <w:rPr>
          <w:rFonts w:hint="eastAsia"/>
          <w:szCs w:val="21"/>
          <w:highlight w:val="none"/>
        </w:rPr>
        <w:t>法定代表人或                           法定代表人或</w:t>
      </w:r>
    </w:p>
    <w:p w14:paraId="1C68EB1A">
      <w:pPr>
        <w:spacing w:line="360" w:lineRule="auto"/>
        <w:ind w:firstLine="440" w:firstLineChars="200"/>
        <w:jc w:val="both"/>
        <w:rPr>
          <w:szCs w:val="21"/>
          <w:highlight w:val="none"/>
        </w:rPr>
      </w:pPr>
      <w:r>
        <w:rPr>
          <w:rFonts w:hint="eastAsia"/>
          <w:szCs w:val="21"/>
          <w:highlight w:val="none"/>
        </w:rPr>
        <w:t>委托代理人（签字）：                    委托代理人（签字）：</w:t>
      </w:r>
    </w:p>
    <w:p w14:paraId="00100F01">
      <w:pPr>
        <w:spacing w:line="360" w:lineRule="auto"/>
        <w:ind w:firstLine="440" w:firstLineChars="200"/>
        <w:jc w:val="both"/>
        <w:rPr>
          <w:szCs w:val="21"/>
          <w:highlight w:val="none"/>
        </w:rPr>
      </w:pPr>
    </w:p>
    <w:p w14:paraId="031C4294">
      <w:pPr>
        <w:spacing w:line="360" w:lineRule="auto"/>
        <w:ind w:firstLine="1870" w:firstLineChars="850"/>
        <w:jc w:val="both"/>
        <w:rPr>
          <w:highlight w:val="none"/>
        </w:rPr>
      </w:pPr>
      <w:r>
        <w:rPr>
          <w:rFonts w:hint="eastAsia"/>
          <w:szCs w:val="21"/>
          <w:highlight w:val="none"/>
        </w:rPr>
        <w:t>年   月   日                         年   月   日</w:t>
      </w:r>
    </w:p>
    <w:p w14:paraId="6E32D77E">
      <w:pPr>
        <w:ind w:firstLine="440" w:firstLineChars="200"/>
        <w:jc w:val="both"/>
        <w:rPr>
          <w:highlight w:val="none"/>
        </w:rPr>
      </w:pPr>
    </w:p>
    <w:p w14:paraId="2F81FF52">
      <w:pPr>
        <w:pStyle w:val="2"/>
        <w:spacing w:line="360" w:lineRule="auto"/>
        <w:ind w:left="0" w:firstLine="723" w:firstLineChars="200"/>
        <w:jc w:val="both"/>
        <w:rPr>
          <w:sz w:val="36"/>
          <w:szCs w:val="36"/>
          <w:highlight w:val="none"/>
        </w:rPr>
      </w:pPr>
    </w:p>
    <w:p w14:paraId="40A7696C">
      <w:pPr>
        <w:rPr>
          <w:sz w:val="36"/>
          <w:szCs w:val="36"/>
          <w:highlight w:val="none"/>
        </w:rPr>
      </w:pPr>
    </w:p>
    <w:p w14:paraId="502EE9E6">
      <w:pPr>
        <w:pStyle w:val="21"/>
        <w:rPr>
          <w:sz w:val="36"/>
          <w:szCs w:val="36"/>
          <w:highlight w:val="none"/>
        </w:rPr>
      </w:pPr>
    </w:p>
    <w:p w14:paraId="209F09B5">
      <w:pPr>
        <w:pStyle w:val="21"/>
        <w:rPr>
          <w:sz w:val="36"/>
          <w:szCs w:val="36"/>
          <w:highlight w:val="none"/>
        </w:rPr>
      </w:pPr>
    </w:p>
    <w:p w14:paraId="0B9B5C11">
      <w:pPr>
        <w:pStyle w:val="21"/>
        <w:ind w:left="0" w:leftChars="0" w:firstLine="0" w:firstLineChars="0"/>
        <w:rPr>
          <w:sz w:val="36"/>
          <w:szCs w:val="36"/>
          <w:highlight w:val="none"/>
        </w:rPr>
      </w:pPr>
    </w:p>
    <w:p w14:paraId="0914BEEA">
      <w:pPr>
        <w:adjustRightInd w:val="0"/>
        <w:spacing w:line="360" w:lineRule="auto"/>
        <w:ind w:firstLine="482" w:firstLineChars="200"/>
        <w:jc w:val="center"/>
        <w:rPr>
          <w:rFonts w:hint="eastAsia"/>
          <w:b/>
          <w:bCs/>
          <w:sz w:val="24"/>
          <w:szCs w:val="24"/>
          <w:highlight w:val="none"/>
        </w:rPr>
      </w:pPr>
    </w:p>
    <w:p w14:paraId="58E20742">
      <w:pPr>
        <w:adjustRightInd w:val="0"/>
        <w:spacing w:line="360" w:lineRule="auto"/>
        <w:ind w:firstLine="482" w:firstLineChars="200"/>
        <w:jc w:val="center"/>
        <w:rPr>
          <w:rFonts w:hint="eastAsia"/>
          <w:b/>
          <w:bCs/>
          <w:sz w:val="24"/>
          <w:szCs w:val="24"/>
          <w:highlight w:val="none"/>
        </w:rPr>
      </w:pPr>
    </w:p>
    <w:p w14:paraId="6FF0ACE1">
      <w:pPr>
        <w:adjustRightInd w:val="0"/>
        <w:spacing w:line="360" w:lineRule="auto"/>
        <w:ind w:firstLine="482" w:firstLineChars="200"/>
        <w:jc w:val="center"/>
        <w:rPr>
          <w:rFonts w:hint="eastAsia"/>
          <w:b/>
          <w:bCs/>
          <w:sz w:val="24"/>
          <w:szCs w:val="24"/>
          <w:highlight w:val="none"/>
        </w:rPr>
      </w:pPr>
    </w:p>
    <w:p w14:paraId="49EEA8FF">
      <w:pPr>
        <w:adjustRightInd w:val="0"/>
        <w:spacing w:line="360" w:lineRule="auto"/>
        <w:ind w:firstLine="482" w:firstLineChars="200"/>
        <w:jc w:val="center"/>
        <w:rPr>
          <w:rFonts w:hint="eastAsia"/>
          <w:b/>
          <w:bCs/>
          <w:sz w:val="24"/>
          <w:szCs w:val="24"/>
          <w:highlight w:val="none"/>
        </w:rPr>
      </w:pPr>
    </w:p>
    <w:p w14:paraId="77B91FC3">
      <w:pPr>
        <w:adjustRightInd w:val="0"/>
        <w:spacing w:line="360" w:lineRule="auto"/>
        <w:ind w:firstLine="482" w:firstLineChars="200"/>
        <w:jc w:val="center"/>
        <w:rPr>
          <w:rFonts w:hint="eastAsia"/>
          <w:b/>
          <w:bCs/>
          <w:sz w:val="24"/>
          <w:szCs w:val="24"/>
          <w:highlight w:val="none"/>
        </w:rPr>
      </w:pPr>
    </w:p>
    <w:p w14:paraId="11A4AAEC">
      <w:pPr>
        <w:adjustRightInd w:val="0"/>
        <w:spacing w:line="360" w:lineRule="auto"/>
        <w:ind w:firstLine="482" w:firstLineChars="200"/>
        <w:jc w:val="center"/>
        <w:rPr>
          <w:rFonts w:hint="eastAsia"/>
          <w:b/>
          <w:bCs/>
          <w:sz w:val="24"/>
          <w:szCs w:val="24"/>
          <w:highlight w:val="none"/>
        </w:rPr>
      </w:pPr>
    </w:p>
    <w:p w14:paraId="00E44D24">
      <w:pPr>
        <w:adjustRightInd w:val="0"/>
        <w:spacing w:line="360" w:lineRule="auto"/>
        <w:ind w:firstLine="482" w:firstLineChars="200"/>
        <w:jc w:val="center"/>
        <w:rPr>
          <w:rFonts w:hint="eastAsia"/>
          <w:b/>
          <w:bCs/>
          <w:sz w:val="24"/>
          <w:szCs w:val="24"/>
          <w:highlight w:val="none"/>
        </w:rPr>
      </w:pPr>
    </w:p>
    <w:p w14:paraId="292CA882">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14:paraId="31495426">
      <w:pPr>
        <w:adjustRightInd w:val="0"/>
        <w:spacing w:line="360" w:lineRule="auto"/>
        <w:jc w:val="center"/>
        <w:rPr>
          <w:b/>
          <w:sz w:val="24"/>
          <w:szCs w:val="24"/>
          <w:highlight w:val="none"/>
        </w:rPr>
      </w:pPr>
    </w:p>
    <w:p w14:paraId="652E163C">
      <w:pPr>
        <w:adjustRightInd w:val="0"/>
        <w:spacing w:line="360" w:lineRule="auto"/>
        <w:ind w:firstLine="480" w:firstLineChars="200"/>
        <w:rPr>
          <w:sz w:val="24"/>
          <w:szCs w:val="24"/>
          <w:highlight w:val="none"/>
        </w:rPr>
      </w:pPr>
      <w:r>
        <w:rPr>
          <w:rFonts w:hint="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adjustRightInd w:val="0"/>
        <w:spacing w:line="360" w:lineRule="auto"/>
        <w:ind w:firstLine="403" w:firstLineChars="168"/>
        <w:rPr>
          <w:sz w:val="24"/>
          <w:szCs w:val="24"/>
          <w:highlight w:val="none"/>
        </w:rPr>
      </w:pPr>
      <w:r>
        <w:rPr>
          <w:rFonts w:hint="eastAsia"/>
          <w:sz w:val="24"/>
          <w:szCs w:val="24"/>
          <w:highlight w:val="none"/>
        </w:rPr>
        <w:t>（一）提供虚假材料谋取中标;</w:t>
      </w:r>
    </w:p>
    <w:p w14:paraId="15DB0CCE">
      <w:pPr>
        <w:adjustRightInd w:val="0"/>
        <w:spacing w:line="360" w:lineRule="auto"/>
        <w:ind w:firstLine="403" w:firstLineChars="168"/>
        <w:rPr>
          <w:sz w:val="24"/>
          <w:szCs w:val="24"/>
          <w:highlight w:val="none"/>
        </w:rPr>
      </w:pPr>
      <w:r>
        <w:rPr>
          <w:rFonts w:hint="eastAsia"/>
          <w:sz w:val="24"/>
          <w:szCs w:val="24"/>
          <w:highlight w:val="none"/>
        </w:rPr>
        <w:t>（二）采取不正当手段诋毁、排挤其他供应商;</w:t>
      </w:r>
    </w:p>
    <w:p w14:paraId="0F8703AB">
      <w:pPr>
        <w:adjustRightInd w:val="0"/>
        <w:spacing w:line="360" w:lineRule="auto"/>
        <w:ind w:firstLine="403" w:firstLineChars="168"/>
        <w:rPr>
          <w:sz w:val="24"/>
          <w:szCs w:val="24"/>
          <w:highlight w:val="none"/>
        </w:rPr>
      </w:pPr>
      <w:r>
        <w:rPr>
          <w:rFonts w:hint="eastAsia"/>
          <w:sz w:val="24"/>
          <w:szCs w:val="24"/>
          <w:highlight w:val="none"/>
        </w:rPr>
        <w:t>（三）与招标采购单位、其他投标人恶意串通;</w:t>
      </w:r>
    </w:p>
    <w:p w14:paraId="49A47FE0">
      <w:pPr>
        <w:adjustRightInd w:val="0"/>
        <w:spacing w:line="360" w:lineRule="auto"/>
        <w:ind w:firstLine="403" w:firstLineChars="168"/>
        <w:rPr>
          <w:sz w:val="24"/>
          <w:szCs w:val="24"/>
          <w:highlight w:val="none"/>
        </w:rPr>
      </w:pPr>
      <w:r>
        <w:rPr>
          <w:rFonts w:hint="eastAsia"/>
          <w:sz w:val="24"/>
          <w:szCs w:val="24"/>
          <w:highlight w:val="none"/>
        </w:rPr>
        <w:t>（四）向招标采购单位或提供其他不正当利益;</w:t>
      </w:r>
    </w:p>
    <w:p w14:paraId="46CA9C86">
      <w:pPr>
        <w:adjustRightInd w:val="0"/>
        <w:spacing w:line="360" w:lineRule="auto"/>
        <w:ind w:firstLine="403" w:firstLineChars="168"/>
        <w:rPr>
          <w:sz w:val="24"/>
          <w:szCs w:val="24"/>
          <w:highlight w:val="none"/>
        </w:rPr>
      </w:pPr>
      <w:r>
        <w:rPr>
          <w:rFonts w:hint="eastAsia"/>
          <w:sz w:val="24"/>
          <w:szCs w:val="24"/>
          <w:highlight w:val="none"/>
        </w:rPr>
        <w:t>（五）在招标过程中与招标采购单位进行协商谈判、不按照招标文件和投标文件订立合同，或者与采购人另立背离合同实质性内容协议;</w:t>
      </w:r>
    </w:p>
    <w:p w14:paraId="65E3ACF3">
      <w:pPr>
        <w:adjustRightInd w:val="0"/>
        <w:spacing w:line="360" w:lineRule="auto"/>
        <w:ind w:firstLine="403" w:firstLineChars="168"/>
        <w:rPr>
          <w:sz w:val="24"/>
          <w:szCs w:val="24"/>
          <w:highlight w:val="none"/>
        </w:rPr>
      </w:pPr>
      <w:r>
        <w:rPr>
          <w:rFonts w:hint="eastAsia"/>
          <w:sz w:val="24"/>
          <w:szCs w:val="24"/>
          <w:highlight w:val="none"/>
        </w:rPr>
        <w:t>（六）开标后擅自撤销投标，影响招标继续进行的或领取招标文件纳投标保证金后不投标导致废标;</w:t>
      </w:r>
    </w:p>
    <w:p w14:paraId="6A6ED22C">
      <w:pPr>
        <w:adjustRightInd w:val="0"/>
        <w:spacing w:line="360" w:lineRule="auto"/>
        <w:ind w:firstLine="403" w:firstLineChars="168"/>
        <w:rPr>
          <w:sz w:val="24"/>
          <w:szCs w:val="24"/>
          <w:highlight w:val="none"/>
        </w:rPr>
      </w:pPr>
      <w:r>
        <w:rPr>
          <w:rFonts w:hint="eastAsia"/>
          <w:sz w:val="24"/>
          <w:szCs w:val="24"/>
          <w:highlight w:val="none"/>
        </w:rPr>
        <w:t>（七）中标后无正当理由，在规定时间内不与采购单位签订合同;</w:t>
      </w:r>
    </w:p>
    <w:p w14:paraId="3881D167">
      <w:pPr>
        <w:adjustRightInd w:val="0"/>
        <w:spacing w:line="360" w:lineRule="auto"/>
        <w:ind w:firstLine="403" w:firstLineChars="168"/>
        <w:rPr>
          <w:sz w:val="24"/>
          <w:szCs w:val="24"/>
          <w:highlight w:val="none"/>
        </w:rPr>
      </w:pPr>
      <w:r>
        <w:rPr>
          <w:rFonts w:hint="eastAsia"/>
          <w:sz w:val="24"/>
          <w:szCs w:val="24"/>
          <w:highlight w:val="none"/>
        </w:rPr>
        <w:t>（八）将中标项目转让给他人或非法分包他人;</w:t>
      </w:r>
    </w:p>
    <w:p w14:paraId="674B3A14">
      <w:pPr>
        <w:adjustRightInd w:val="0"/>
        <w:spacing w:line="360" w:lineRule="auto"/>
        <w:ind w:firstLine="403" w:firstLineChars="168"/>
        <w:rPr>
          <w:sz w:val="24"/>
          <w:szCs w:val="24"/>
          <w:highlight w:val="none"/>
        </w:rPr>
      </w:pPr>
      <w:r>
        <w:rPr>
          <w:rFonts w:hint="eastAsia"/>
          <w:sz w:val="24"/>
          <w:szCs w:val="24"/>
          <w:highlight w:val="none"/>
        </w:rPr>
        <w:t>（九）无正当理由，拒绝履行合同义务;</w:t>
      </w:r>
    </w:p>
    <w:p w14:paraId="4BFFED0D">
      <w:pPr>
        <w:adjustRightInd w:val="0"/>
        <w:spacing w:line="360" w:lineRule="auto"/>
        <w:ind w:firstLine="403" w:firstLineChars="168"/>
        <w:rPr>
          <w:sz w:val="24"/>
          <w:szCs w:val="24"/>
          <w:highlight w:val="none"/>
        </w:rPr>
      </w:pPr>
      <w:r>
        <w:rPr>
          <w:rFonts w:hint="eastAsia"/>
          <w:sz w:val="24"/>
          <w:szCs w:val="24"/>
          <w:highlight w:val="none"/>
        </w:rPr>
        <w:t>（十）无正当理由放弃中标（成交）项目;</w:t>
      </w:r>
    </w:p>
    <w:p w14:paraId="3435F91E">
      <w:pPr>
        <w:adjustRightInd w:val="0"/>
        <w:spacing w:line="360" w:lineRule="auto"/>
        <w:ind w:firstLine="403" w:firstLineChars="168"/>
        <w:rPr>
          <w:sz w:val="24"/>
          <w:szCs w:val="24"/>
          <w:highlight w:val="none"/>
        </w:rPr>
      </w:pPr>
      <w:r>
        <w:rPr>
          <w:rFonts w:hint="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A2D53C">
      <w:pPr>
        <w:adjustRightInd w:val="0"/>
        <w:spacing w:line="360" w:lineRule="auto"/>
        <w:ind w:firstLine="403" w:firstLineChars="168"/>
        <w:rPr>
          <w:sz w:val="24"/>
          <w:szCs w:val="24"/>
          <w:highlight w:val="none"/>
        </w:rPr>
      </w:pPr>
      <w:r>
        <w:rPr>
          <w:rFonts w:hint="eastAsia"/>
          <w:sz w:val="24"/>
          <w:szCs w:val="24"/>
          <w:highlight w:val="none"/>
        </w:rPr>
        <w:t>（十二）与采购人串通，对尚未履约完毕的采购项目出具虚假验收报告；</w:t>
      </w:r>
    </w:p>
    <w:p w14:paraId="22DB1067">
      <w:pPr>
        <w:adjustRightInd w:val="0"/>
        <w:spacing w:line="360" w:lineRule="auto"/>
        <w:ind w:firstLine="403" w:firstLineChars="168"/>
        <w:rPr>
          <w:sz w:val="24"/>
          <w:szCs w:val="24"/>
          <w:highlight w:val="none"/>
        </w:rPr>
      </w:pPr>
      <w:r>
        <w:rPr>
          <w:rFonts w:hint="eastAsia"/>
          <w:sz w:val="24"/>
          <w:szCs w:val="24"/>
          <w:highlight w:val="none"/>
        </w:rPr>
        <w:t>（十三）无不可抗力因素，拒绝提供售后服务、售后服务态度恶劣、故意提高维修配件价格（高于市场平均价）；</w:t>
      </w:r>
    </w:p>
    <w:p w14:paraId="4910FC56">
      <w:pPr>
        <w:adjustRightInd w:val="0"/>
        <w:spacing w:line="360" w:lineRule="auto"/>
        <w:ind w:firstLine="360" w:firstLineChars="150"/>
        <w:rPr>
          <w:sz w:val="24"/>
          <w:szCs w:val="24"/>
          <w:highlight w:val="none"/>
        </w:rPr>
      </w:pPr>
      <w:r>
        <w:rPr>
          <w:rFonts w:hint="eastAsia"/>
          <w:sz w:val="24"/>
          <w:szCs w:val="24"/>
          <w:highlight w:val="none"/>
        </w:rPr>
        <w:t>（十四）开标后对招标文件的相关内容再进行质疑；</w:t>
      </w:r>
    </w:p>
    <w:p w14:paraId="2BAD3C92">
      <w:pPr>
        <w:adjustRightInd w:val="0"/>
        <w:spacing w:line="360" w:lineRule="auto"/>
        <w:ind w:firstLine="360" w:firstLineChars="150"/>
        <w:rPr>
          <w:sz w:val="24"/>
          <w:szCs w:val="24"/>
          <w:highlight w:val="none"/>
        </w:rPr>
      </w:pPr>
      <w:r>
        <w:rPr>
          <w:rFonts w:hint="eastAsia"/>
          <w:sz w:val="24"/>
          <w:szCs w:val="24"/>
          <w:highlight w:val="none"/>
        </w:rPr>
        <w:t>（十五）恶意投诉的行为：投诉经查无实据的、捏造事实或者提供虚假设诉材料；</w:t>
      </w:r>
    </w:p>
    <w:p w14:paraId="2FF971E6">
      <w:pPr>
        <w:adjustRightInd w:val="0"/>
        <w:spacing w:line="360" w:lineRule="auto"/>
        <w:ind w:firstLine="360" w:firstLineChars="150"/>
        <w:rPr>
          <w:sz w:val="24"/>
          <w:szCs w:val="24"/>
          <w:highlight w:val="none"/>
        </w:rPr>
      </w:pPr>
      <w:r>
        <w:rPr>
          <w:rFonts w:hint="eastAsia"/>
          <w:sz w:val="24"/>
          <w:szCs w:val="24"/>
          <w:highlight w:val="none"/>
        </w:rPr>
        <w:t>（十六）拒绝有关部门监督检查或者提供虚假情况；</w:t>
      </w:r>
    </w:p>
    <w:p w14:paraId="0F935BA0">
      <w:pPr>
        <w:adjustRightInd w:val="0"/>
        <w:spacing w:line="360" w:lineRule="auto"/>
        <w:ind w:firstLine="360" w:firstLineChars="150"/>
        <w:rPr>
          <w:sz w:val="24"/>
          <w:szCs w:val="24"/>
          <w:highlight w:val="none"/>
        </w:rPr>
      </w:pPr>
      <w:r>
        <w:rPr>
          <w:rFonts w:hint="eastAsia"/>
          <w:sz w:val="24"/>
          <w:szCs w:val="24"/>
          <w:highlight w:val="none"/>
        </w:rPr>
        <w:t>（十七）政府采购监管部门认定的其他政府采购活动中的不诚信行为。</w:t>
      </w:r>
    </w:p>
    <w:p w14:paraId="232EBF26">
      <w:pPr>
        <w:adjustRightInd w:val="0"/>
        <w:spacing w:line="360" w:lineRule="auto"/>
        <w:rPr>
          <w:sz w:val="24"/>
          <w:szCs w:val="24"/>
          <w:highlight w:val="none"/>
        </w:rPr>
      </w:pPr>
    </w:p>
    <w:p w14:paraId="5367ED38">
      <w:pPr>
        <w:adjustRightInd w:val="0"/>
        <w:spacing w:line="360" w:lineRule="auto"/>
        <w:ind w:firstLine="1560" w:firstLineChars="650"/>
        <w:rPr>
          <w:sz w:val="24"/>
          <w:szCs w:val="24"/>
          <w:highlight w:val="none"/>
        </w:rPr>
      </w:pPr>
      <w:r>
        <w:rPr>
          <w:rFonts w:hint="eastAsia"/>
          <w:sz w:val="24"/>
          <w:szCs w:val="24"/>
          <w:highlight w:val="none"/>
        </w:rPr>
        <w:t>供应商名称：（盖章）</w:t>
      </w:r>
    </w:p>
    <w:p w14:paraId="55046412">
      <w:pPr>
        <w:adjustRightInd w:val="0"/>
        <w:spacing w:line="360" w:lineRule="auto"/>
        <w:ind w:right="640" w:firstLine="1560" w:firstLineChars="650"/>
        <w:rPr>
          <w:sz w:val="24"/>
          <w:szCs w:val="24"/>
          <w:highlight w:val="none"/>
        </w:rPr>
      </w:pPr>
    </w:p>
    <w:p w14:paraId="247FE181">
      <w:pPr>
        <w:adjustRightInd w:val="0"/>
        <w:spacing w:line="360" w:lineRule="auto"/>
        <w:ind w:right="640" w:firstLine="1560" w:firstLineChars="650"/>
        <w:rPr>
          <w:sz w:val="24"/>
          <w:szCs w:val="24"/>
          <w:highlight w:val="none"/>
        </w:rPr>
      </w:pPr>
      <w:r>
        <w:rPr>
          <w:rFonts w:hint="eastAsia"/>
          <w:sz w:val="24"/>
          <w:szCs w:val="24"/>
          <w:highlight w:val="none"/>
        </w:rPr>
        <w:t>法人代表或授权委托人：（签字）</w:t>
      </w:r>
    </w:p>
    <w:p w14:paraId="58FAD8F8">
      <w:pPr>
        <w:adjustRightInd w:val="0"/>
        <w:spacing w:line="360" w:lineRule="auto"/>
        <w:jc w:val="center"/>
        <w:rPr>
          <w:sz w:val="24"/>
          <w:szCs w:val="24"/>
          <w:highlight w:val="none"/>
        </w:rPr>
      </w:pPr>
    </w:p>
    <w:p w14:paraId="2A628A65">
      <w:pPr>
        <w:adjustRightInd w:val="0"/>
        <w:spacing w:line="360" w:lineRule="auto"/>
        <w:ind w:firstLine="1560" w:firstLineChars="650"/>
        <w:rPr>
          <w:sz w:val="24"/>
          <w:szCs w:val="24"/>
          <w:highlight w:val="none"/>
        </w:rPr>
      </w:pPr>
      <w:r>
        <w:rPr>
          <w:rFonts w:hint="eastAsia"/>
          <w:sz w:val="24"/>
          <w:szCs w:val="24"/>
          <w:highlight w:val="none"/>
        </w:rPr>
        <w:t>日期：      年   月    日</w:t>
      </w:r>
    </w:p>
    <w:p w14:paraId="2164188A">
      <w:pPr>
        <w:pStyle w:val="35"/>
        <w:adjustRightInd w:val="0"/>
        <w:spacing w:line="360" w:lineRule="auto"/>
        <w:ind w:firstLine="480"/>
        <w:rPr>
          <w:sz w:val="24"/>
          <w:szCs w:val="24"/>
          <w:highlight w:val="none"/>
        </w:rPr>
      </w:pPr>
    </w:p>
    <w:p w14:paraId="180E236D">
      <w:pPr>
        <w:pStyle w:val="35"/>
        <w:adjustRightInd w:val="0"/>
        <w:spacing w:line="360" w:lineRule="auto"/>
        <w:ind w:firstLine="1440" w:firstLineChars="600"/>
        <w:rPr>
          <w:sz w:val="24"/>
          <w:szCs w:val="24"/>
          <w:highlight w:val="none"/>
        </w:rPr>
      </w:pPr>
      <w:r>
        <w:rPr>
          <w:rFonts w:hint="eastAsia"/>
          <w:sz w:val="24"/>
          <w:szCs w:val="24"/>
          <w:highlight w:val="none"/>
        </w:rPr>
        <w:t>注：投标人须将此承诺书放进</w:t>
      </w:r>
      <w:r>
        <w:rPr>
          <w:rFonts w:hint="eastAsia"/>
          <w:sz w:val="24"/>
          <w:szCs w:val="24"/>
          <w:highlight w:val="none"/>
          <w:lang w:val="en-US"/>
        </w:rPr>
        <w:t>响应</w:t>
      </w:r>
      <w:r>
        <w:rPr>
          <w:rFonts w:hint="eastAsia"/>
          <w:sz w:val="24"/>
          <w:szCs w:val="24"/>
          <w:highlight w:val="none"/>
        </w:rPr>
        <w:t>文件里。</w:t>
      </w:r>
    </w:p>
    <w:p w14:paraId="7171D666">
      <w:pPr>
        <w:pStyle w:val="14"/>
        <w:rPr>
          <w:highlight w:val="none"/>
        </w:rPr>
      </w:pPr>
    </w:p>
    <w:p w14:paraId="373B0409">
      <w:pPr>
        <w:pStyle w:val="14"/>
        <w:rPr>
          <w:highlight w:val="none"/>
        </w:rPr>
      </w:pPr>
    </w:p>
    <w:p w14:paraId="03FD500D">
      <w:pPr>
        <w:pStyle w:val="21"/>
        <w:ind w:firstLine="321"/>
        <w:jc w:val="center"/>
        <w:rPr>
          <w:rFonts w:hint="eastAsia"/>
          <w:b/>
          <w:sz w:val="32"/>
          <w:szCs w:val="32"/>
          <w:highlight w:val="none"/>
        </w:rPr>
      </w:pPr>
    </w:p>
    <w:p w14:paraId="685AD209">
      <w:pPr>
        <w:pStyle w:val="21"/>
        <w:ind w:firstLine="321"/>
        <w:jc w:val="center"/>
        <w:rPr>
          <w:rFonts w:hint="eastAsia"/>
          <w:b/>
          <w:sz w:val="32"/>
          <w:szCs w:val="32"/>
          <w:highlight w:val="none"/>
        </w:rPr>
      </w:pPr>
    </w:p>
    <w:p w14:paraId="0DBB67E8">
      <w:pPr>
        <w:pStyle w:val="21"/>
        <w:ind w:firstLine="321"/>
        <w:jc w:val="center"/>
        <w:rPr>
          <w:rFonts w:hint="eastAsia"/>
          <w:b/>
          <w:sz w:val="32"/>
          <w:szCs w:val="32"/>
          <w:highlight w:val="none"/>
        </w:rPr>
      </w:pPr>
    </w:p>
    <w:p w14:paraId="3DE7F2E0">
      <w:pPr>
        <w:pStyle w:val="21"/>
        <w:ind w:firstLine="321"/>
        <w:jc w:val="center"/>
        <w:rPr>
          <w:rFonts w:hint="eastAsia"/>
          <w:b/>
          <w:sz w:val="32"/>
          <w:szCs w:val="32"/>
          <w:highlight w:val="none"/>
        </w:rPr>
      </w:pPr>
    </w:p>
    <w:p w14:paraId="17F69E85">
      <w:pPr>
        <w:pStyle w:val="21"/>
        <w:ind w:firstLine="321"/>
        <w:jc w:val="center"/>
        <w:rPr>
          <w:rFonts w:hint="eastAsia"/>
          <w:b/>
          <w:sz w:val="32"/>
          <w:szCs w:val="32"/>
          <w:highlight w:val="none"/>
        </w:rPr>
      </w:pPr>
    </w:p>
    <w:p w14:paraId="64678519">
      <w:pPr>
        <w:pStyle w:val="21"/>
        <w:ind w:firstLine="321"/>
        <w:jc w:val="center"/>
        <w:rPr>
          <w:rFonts w:hint="eastAsia"/>
          <w:b/>
          <w:sz w:val="32"/>
          <w:szCs w:val="32"/>
          <w:highlight w:val="none"/>
        </w:rPr>
      </w:pPr>
    </w:p>
    <w:p w14:paraId="760E1B97">
      <w:pPr>
        <w:pStyle w:val="21"/>
        <w:ind w:firstLine="321"/>
        <w:jc w:val="center"/>
        <w:rPr>
          <w:rFonts w:hint="eastAsia"/>
          <w:b/>
          <w:sz w:val="32"/>
          <w:szCs w:val="32"/>
          <w:highlight w:val="none"/>
        </w:rPr>
      </w:pPr>
    </w:p>
    <w:p w14:paraId="3ED9049A">
      <w:pPr>
        <w:pStyle w:val="21"/>
        <w:ind w:firstLine="321"/>
        <w:jc w:val="center"/>
        <w:rPr>
          <w:rFonts w:hint="eastAsia"/>
          <w:b/>
          <w:sz w:val="32"/>
          <w:szCs w:val="32"/>
          <w:highlight w:val="none"/>
        </w:rPr>
      </w:pPr>
    </w:p>
    <w:p w14:paraId="3D3912F7">
      <w:pPr>
        <w:pStyle w:val="21"/>
        <w:ind w:firstLine="321"/>
        <w:jc w:val="center"/>
        <w:rPr>
          <w:rFonts w:hint="eastAsia"/>
          <w:b/>
          <w:sz w:val="32"/>
          <w:szCs w:val="32"/>
          <w:highlight w:val="none"/>
        </w:rPr>
      </w:pPr>
    </w:p>
    <w:p w14:paraId="55346240">
      <w:pPr>
        <w:pStyle w:val="21"/>
        <w:ind w:firstLine="321"/>
        <w:jc w:val="center"/>
        <w:rPr>
          <w:rFonts w:hint="eastAsia"/>
          <w:b/>
          <w:sz w:val="32"/>
          <w:szCs w:val="32"/>
          <w:highlight w:val="none"/>
        </w:rPr>
      </w:pPr>
    </w:p>
    <w:p w14:paraId="0202B313">
      <w:pPr>
        <w:pStyle w:val="21"/>
        <w:ind w:firstLine="321"/>
        <w:jc w:val="center"/>
        <w:rPr>
          <w:rFonts w:hint="eastAsia"/>
          <w:b/>
          <w:sz w:val="32"/>
          <w:szCs w:val="32"/>
          <w:highlight w:val="none"/>
        </w:rPr>
      </w:pPr>
    </w:p>
    <w:p w14:paraId="062F4FEA">
      <w:pPr>
        <w:pStyle w:val="21"/>
        <w:ind w:firstLine="321"/>
        <w:jc w:val="center"/>
        <w:rPr>
          <w:rFonts w:hint="eastAsia"/>
          <w:b/>
          <w:sz w:val="32"/>
          <w:szCs w:val="32"/>
          <w:highlight w:val="none"/>
        </w:rPr>
      </w:pPr>
    </w:p>
    <w:p w14:paraId="30255CB9">
      <w:pPr>
        <w:pStyle w:val="21"/>
        <w:ind w:firstLine="321"/>
        <w:jc w:val="center"/>
        <w:rPr>
          <w:rFonts w:hint="eastAsia"/>
          <w:b/>
          <w:sz w:val="32"/>
          <w:szCs w:val="32"/>
          <w:highlight w:val="none"/>
        </w:rPr>
      </w:pPr>
    </w:p>
    <w:p w14:paraId="0681EC6B">
      <w:pPr>
        <w:pStyle w:val="21"/>
        <w:ind w:firstLine="321"/>
        <w:jc w:val="center"/>
        <w:rPr>
          <w:rFonts w:hint="eastAsia"/>
          <w:b/>
          <w:sz w:val="32"/>
          <w:szCs w:val="32"/>
          <w:highlight w:val="none"/>
        </w:rPr>
      </w:pPr>
    </w:p>
    <w:p w14:paraId="504B54F1">
      <w:pPr>
        <w:pStyle w:val="21"/>
        <w:ind w:firstLine="321"/>
        <w:jc w:val="center"/>
        <w:rPr>
          <w:rFonts w:hint="eastAsia"/>
          <w:b/>
          <w:sz w:val="32"/>
          <w:szCs w:val="32"/>
          <w:highlight w:val="none"/>
        </w:rPr>
      </w:pPr>
    </w:p>
    <w:p w14:paraId="16FCCF1C">
      <w:pPr>
        <w:pStyle w:val="21"/>
        <w:ind w:firstLine="321"/>
        <w:jc w:val="center"/>
        <w:rPr>
          <w:rFonts w:hint="eastAsia"/>
          <w:b/>
          <w:sz w:val="32"/>
          <w:szCs w:val="32"/>
          <w:highlight w:val="none"/>
        </w:rPr>
      </w:pPr>
    </w:p>
    <w:p w14:paraId="7643DE0A">
      <w:pPr>
        <w:pStyle w:val="21"/>
        <w:ind w:firstLine="321"/>
        <w:jc w:val="center"/>
        <w:rPr>
          <w:rFonts w:hint="eastAsia"/>
          <w:b/>
          <w:sz w:val="32"/>
          <w:szCs w:val="32"/>
          <w:highlight w:val="none"/>
        </w:rPr>
      </w:pPr>
    </w:p>
    <w:p w14:paraId="0C764964">
      <w:pPr>
        <w:pStyle w:val="21"/>
        <w:ind w:firstLine="321"/>
        <w:jc w:val="center"/>
        <w:rPr>
          <w:rFonts w:hint="eastAsia"/>
          <w:b/>
          <w:sz w:val="32"/>
          <w:szCs w:val="32"/>
          <w:highlight w:val="none"/>
        </w:rPr>
      </w:pPr>
    </w:p>
    <w:p w14:paraId="15120C95">
      <w:pPr>
        <w:pStyle w:val="21"/>
        <w:ind w:firstLine="321"/>
        <w:jc w:val="center"/>
        <w:rPr>
          <w:rFonts w:hint="eastAsia"/>
          <w:b/>
          <w:sz w:val="32"/>
          <w:szCs w:val="32"/>
          <w:highlight w:val="none"/>
        </w:rPr>
      </w:pPr>
    </w:p>
    <w:p w14:paraId="60A811F9">
      <w:pPr>
        <w:pStyle w:val="21"/>
        <w:ind w:firstLine="321"/>
        <w:jc w:val="center"/>
        <w:rPr>
          <w:rFonts w:hint="eastAsia"/>
          <w:b/>
          <w:sz w:val="32"/>
          <w:szCs w:val="32"/>
          <w:highlight w:val="none"/>
        </w:rPr>
      </w:pPr>
    </w:p>
    <w:p w14:paraId="4D145D65">
      <w:pPr>
        <w:pStyle w:val="21"/>
        <w:ind w:firstLine="321"/>
        <w:jc w:val="center"/>
        <w:rPr>
          <w:rFonts w:hint="eastAsia"/>
          <w:b/>
          <w:sz w:val="32"/>
          <w:szCs w:val="32"/>
          <w:highlight w:val="none"/>
        </w:rPr>
      </w:pPr>
    </w:p>
    <w:p w14:paraId="69A7D5B3">
      <w:pPr>
        <w:pStyle w:val="21"/>
        <w:ind w:firstLine="321"/>
        <w:jc w:val="center"/>
        <w:rPr>
          <w:rFonts w:hint="eastAsia"/>
          <w:b/>
          <w:sz w:val="32"/>
          <w:szCs w:val="32"/>
          <w:highlight w:val="none"/>
        </w:rPr>
      </w:pPr>
    </w:p>
    <w:p w14:paraId="4314FA35">
      <w:pPr>
        <w:pStyle w:val="21"/>
        <w:ind w:firstLine="321"/>
        <w:jc w:val="center"/>
        <w:rPr>
          <w:rFonts w:hint="eastAsia"/>
          <w:b/>
          <w:sz w:val="32"/>
          <w:szCs w:val="32"/>
          <w:highlight w:val="none"/>
        </w:rPr>
      </w:pPr>
    </w:p>
    <w:p w14:paraId="6E16A635">
      <w:pPr>
        <w:pStyle w:val="21"/>
        <w:ind w:firstLine="321"/>
        <w:jc w:val="center"/>
        <w:rPr>
          <w:b/>
          <w:sz w:val="32"/>
          <w:szCs w:val="32"/>
          <w:highlight w:val="none"/>
        </w:rPr>
      </w:pPr>
      <w:r>
        <w:rPr>
          <w:rFonts w:hint="eastAsia"/>
          <w:b/>
          <w:sz w:val="32"/>
          <w:szCs w:val="32"/>
          <w:highlight w:val="none"/>
        </w:rPr>
        <w:t>周口市政府采购合同融资政策告知函</w:t>
      </w:r>
    </w:p>
    <w:p w14:paraId="75F33065">
      <w:pPr>
        <w:pStyle w:val="21"/>
        <w:ind w:firstLine="240"/>
        <w:rPr>
          <w:rFonts w:asciiTheme="minorEastAsia" w:hAnsiTheme="minorEastAsia" w:eastAsiaTheme="minorEastAsia"/>
          <w:sz w:val="24"/>
          <w:szCs w:val="24"/>
          <w:highlight w:val="none"/>
        </w:rPr>
      </w:pPr>
    </w:p>
    <w:p w14:paraId="0D947753">
      <w:pPr>
        <w:pStyle w:val="21"/>
        <w:ind w:firstLine="240"/>
        <w:rPr>
          <w:rFonts w:asciiTheme="minorEastAsia" w:hAnsiTheme="minorEastAsia" w:eastAsiaTheme="minorEastAsia"/>
          <w:sz w:val="24"/>
          <w:highlight w:val="none"/>
        </w:rPr>
      </w:pPr>
    </w:p>
    <w:p w14:paraId="13B25C88">
      <w:pPr>
        <w:pStyle w:val="21"/>
        <w:ind w:firstLine="240"/>
        <w:rPr>
          <w:rFonts w:asciiTheme="minorEastAsia" w:hAnsiTheme="minorEastAsia" w:eastAsiaTheme="minorEastAsia"/>
          <w:sz w:val="24"/>
          <w:highlight w:val="none"/>
        </w:rPr>
      </w:pPr>
    </w:p>
    <w:p w14:paraId="3C949BC8">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2C292159">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0F11711">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0EC8CE">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5E3A7AAC">
      <w:pPr>
        <w:spacing w:line="360" w:lineRule="auto"/>
        <w:rPr>
          <w:b/>
          <w:bCs/>
          <w:sz w:val="24"/>
          <w:highlight w:val="none"/>
        </w:rPr>
      </w:pPr>
    </w:p>
    <w:p w14:paraId="048111CC">
      <w:pPr>
        <w:pStyle w:val="15"/>
        <w:spacing w:before="0" w:beforeAutospacing="0" w:after="0" w:afterAutospacing="0" w:line="330" w:lineRule="atLeast"/>
        <w:rPr>
          <w:b/>
          <w:bCs/>
          <w:color w:val="0000FF"/>
          <w:sz w:val="21"/>
          <w:szCs w:val="21"/>
          <w:highlight w:val="none"/>
        </w:rPr>
      </w:pPr>
    </w:p>
    <w:p w14:paraId="66947581">
      <w:pPr>
        <w:pStyle w:val="15"/>
        <w:spacing w:before="0" w:beforeAutospacing="0" w:after="0" w:afterAutospacing="0" w:line="330" w:lineRule="atLeast"/>
        <w:rPr>
          <w:b/>
          <w:bCs/>
          <w:color w:val="0000FF"/>
          <w:sz w:val="21"/>
          <w:szCs w:val="21"/>
          <w:highlight w:val="none"/>
        </w:rPr>
      </w:pPr>
    </w:p>
    <w:p w14:paraId="686CD11E">
      <w:pPr>
        <w:pStyle w:val="15"/>
        <w:spacing w:before="0" w:beforeAutospacing="0" w:after="0" w:afterAutospacing="0" w:line="330" w:lineRule="atLeast"/>
        <w:rPr>
          <w:b/>
          <w:bCs/>
          <w:color w:val="0000FF"/>
          <w:sz w:val="21"/>
          <w:szCs w:val="21"/>
          <w:highlight w:val="none"/>
        </w:rPr>
      </w:pPr>
    </w:p>
    <w:p w14:paraId="319F6462">
      <w:pPr>
        <w:pStyle w:val="15"/>
        <w:spacing w:before="0" w:beforeAutospacing="0" w:after="0" w:afterAutospacing="0" w:line="330" w:lineRule="atLeast"/>
        <w:rPr>
          <w:b/>
          <w:bCs/>
          <w:color w:val="0000FF"/>
          <w:sz w:val="21"/>
          <w:szCs w:val="21"/>
          <w:highlight w:val="none"/>
        </w:rPr>
      </w:pPr>
    </w:p>
    <w:p w14:paraId="4ADAE070">
      <w:pPr>
        <w:pStyle w:val="15"/>
        <w:spacing w:before="0" w:beforeAutospacing="0" w:after="0" w:afterAutospacing="0" w:line="330" w:lineRule="atLeast"/>
        <w:rPr>
          <w:b/>
          <w:bCs/>
          <w:color w:val="0000FF"/>
          <w:sz w:val="21"/>
          <w:szCs w:val="21"/>
          <w:highlight w:val="none"/>
        </w:rPr>
      </w:pPr>
    </w:p>
    <w:p w14:paraId="49E1048D">
      <w:pPr>
        <w:pStyle w:val="15"/>
        <w:spacing w:before="0" w:beforeAutospacing="0" w:after="0" w:afterAutospacing="0" w:line="330" w:lineRule="atLeast"/>
        <w:rPr>
          <w:b/>
          <w:bCs/>
          <w:color w:val="0000FF"/>
          <w:sz w:val="21"/>
          <w:szCs w:val="21"/>
          <w:highlight w:val="none"/>
        </w:rPr>
      </w:pPr>
    </w:p>
    <w:p w14:paraId="58786339">
      <w:pPr>
        <w:pStyle w:val="15"/>
        <w:spacing w:before="0" w:beforeAutospacing="0" w:after="0" w:afterAutospacing="0" w:line="330" w:lineRule="atLeast"/>
        <w:rPr>
          <w:b/>
          <w:bCs/>
          <w:color w:val="0000FF"/>
          <w:sz w:val="21"/>
          <w:szCs w:val="21"/>
          <w:highlight w:val="none"/>
        </w:rPr>
      </w:pPr>
    </w:p>
    <w:p w14:paraId="1D835EEC">
      <w:pPr>
        <w:pStyle w:val="14"/>
        <w:rPr>
          <w:highlight w:val="none"/>
        </w:rPr>
      </w:pPr>
    </w:p>
    <w:sectPr>
      <w:pgSz w:w="11850" w:h="16790"/>
      <w:pgMar w:top="1134" w:right="1134" w:bottom="1134" w:left="1134" w:header="0" w:footer="721" w:gutter="0"/>
      <w:cols w:space="72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3F2994-452B-4C71-94D5-3D80CFF5FB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DF61B3B0-0B94-4612-872E-3AE3044ADBBC}"/>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BC62EF5D-DB88-486F-B48C-A28BCBA21847}"/>
  </w:font>
  <w:font w:name="微软雅黑">
    <w:panose1 w:val="020B0503020204020204"/>
    <w:charset w:val="86"/>
    <w:family w:val="auto"/>
    <w:pitch w:val="default"/>
    <w:sig w:usb0="80000287" w:usb1="2ACF3C50" w:usb2="00000016" w:usb3="00000000" w:csb0="0004001F" w:csb1="00000000"/>
    <w:embedRegular r:id="rId4" w:fontKey="{1B2D875C-23B6-44BF-9261-46BA6D4EC2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5E9FD7B">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086A0A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7"/>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2029E5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20"/>
  </w:num>
  <w:num w:numId="2">
    <w:abstractNumId w:val="11"/>
  </w:num>
  <w:num w:numId="3">
    <w:abstractNumId w:val="18"/>
  </w:num>
  <w:num w:numId="4">
    <w:abstractNumId w:val="5"/>
  </w:num>
  <w:num w:numId="5">
    <w:abstractNumId w:val="4"/>
  </w:num>
  <w:num w:numId="6">
    <w:abstractNumId w:val="12"/>
  </w:num>
  <w:num w:numId="7">
    <w:abstractNumId w:val="14"/>
  </w:num>
  <w:num w:numId="8">
    <w:abstractNumId w:val="21"/>
  </w:num>
  <w:num w:numId="9">
    <w:abstractNumId w:val="10"/>
  </w:num>
  <w:num w:numId="10">
    <w:abstractNumId w:val="0"/>
  </w:num>
  <w:num w:numId="11">
    <w:abstractNumId w:val="19"/>
  </w:num>
  <w:num w:numId="12">
    <w:abstractNumId w:val="6"/>
  </w:num>
  <w:num w:numId="13">
    <w:abstractNumId w:val="17"/>
  </w:num>
  <w:num w:numId="14">
    <w:abstractNumId w:val="9"/>
  </w:num>
  <w:num w:numId="15">
    <w:abstractNumId w:val="8"/>
  </w:num>
  <w:num w:numId="16">
    <w:abstractNumId w:val="7"/>
  </w:num>
  <w:num w:numId="17">
    <w:abstractNumId w:val="1"/>
  </w:num>
  <w:num w:numId="18">
    <w:abstractNumId w:val="16"/>
  </w:num>
  <w:num w:numId="19">
    <w:abstractNumId w:val="2"/>
  </w:num>
  <w:num w:numId="20">
    <w:abstractNumId w:val="13"/>
  </w:num>
  <w:num w:numId="21">
    <w:abstractNumId w:val="15"/>
  </w:num>
  <w:num w:numId="22">
    <w:abstractNumId w:val="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4FD2D5C"/>
    <w:rsid w:val="05AB68B0"/>
    <w:rsid w:val="0601448B"/>
    <w:rsid w:val="06F074D7"/>
    <w:rsid w:val="08F359E4"/>
    <w:rsid w:val="0A8E14F7"/>
    <w:rsid w:val="0DEF0ECA"/>
    <w:rsid w:val="0EC60D89"/>
    <w:rsid w:val="0F0E720B"/>
    <w:rsid w:val="101C1460"/>
    <w:rsid w:val="13B04B28"/>
    <w:rsid w:val="1537146E"/>
    <w:rsid w:val="17C42D0C"/>
    <w:rsid w:val="19884974"/>
    <w:rsid w:val="1DB22F33"/>
    <w:rsid w:val="1DB373D4"/>
    <w:rsid w:val="1DE766BD"/>
    <w:rsid w:val="1E0409C7"/>
    <w:rsid w:val="1E3D7258"/>
    <w:rsid w:val="23491D13"/>
    <w:rsid w:val="26BA4647"/>
    <w:rsid w:val="2CE83322"/>
    <w:rsid w:val="2FD724F6"/>
    <w:rsid w:val="31CE0DC9"/>
    <w:rsid w:val="31DC6234"/>
    <w:rsid w:val="33890C8F"/>
    <w:rsid w:val="356B0BA7"/>
    <w:rsid w:val="37E101C1"/>
    <w:rsid w:val="399C7DC6"/>
    <w:rsid w:val="3B854830"/>
    <w:rsid w:val="3BF82BC6"/>
    <w:rsid w:val="3E822932"/>
    <w:rsid w:val="3EC160B0"/>
    <w:rsid w:val="4006602A"/>
    <w:rsid w:val="404522F2"/>
    <w:rsid w:val="408534A6"/>
    <w:rsid w:val="468E063F"/>
    <w:rsid w:val="479447C0"/>
    <w:rsid w:val="480F0830"/>
    <w:rsid w:val="4BEC45B9"/>
    <w:rsid w:val="4BF751E1"/>
    <w:rsid w:val="4CB608EF"/>
    <w:rsid w:val="4D830B1D"/>
    <w:rsid w:val="4DFD3E13"/>
    <w:rsid w:val="4F352409"/>
    <w:rsid w:val="4F99594A"/>
    <w:rsid w:val="502F1FA3"/>
    <w:rsid w:val="5045794C"/>
    <w:rsid w:val="505B674C"/>
    <w:rsid w:val="50E11586"/>
    <w:rsid w:val="52CA3D84"/>
    <w:rsid w:val="54BB4927"/>
    <w:rsid w:val="55095D0C"/>
    <w:rsid w:val="551501A8"/>
    <w:rsid w:val="569F7D08"/>
    <w:rsid w:val="575F27DB"/>
    <w:rsid w:val="587970CA"/>
    <w:rsid w:val="5DAB167E"/>
    <w:rsid w:val="5F613882"/>
    <w:rsid w:val="5FBF76C9"/>
    <w:rsid w:val="5FFC04A5"/>
    <w:rsid w:val="60253E1D"/>
    <w:rsid w:val="61D81164"/>
    <w:rsid w:val="64A755D5"/>
    <w:rsid w:val="650F4939"/>
    <w:rsid w:val="655E1543"/>
    <w:rsid w:val="658971FF"/>
    <w:rsid w:val="67D7195F"/>
    <w:rsid w:val="68FA09FF"/>
    <w:rsid w:val="69244569"/>
    <w:rsid w:val="696C155D"/>
    <w:rsid w:val="6A6F729D"/>
    <w:rsid w:val="6AE95A28"/>
    <w:rsid w:val="6BE53DD8"/>
    <w:rsid w:val="6EE73521"/>
    <w:rsid w:val="6F8421BC"/>
    <w:rsid w:val="714D3798"/>
    <w:rsid w:val="75F95189"/>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0"/>
    <w:qFormat/>
    <w:uiPriority w:val="1"/>
    <w:rPr>
      <w:sz w:val="24"/>
      <w:szCs w:val="24"/>
    </w:rPr>
  </w:style>
  <w:style w:type="paragraph" w:styleId="8">
    <w:name w:val="Body Text 2"/>
    <w:next w:val="7"/>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9">
    <w:name w:val="Plain Text"/>
    <w:basedOn w:val="1"/>
    <w:qFormat/>
    <w:uiPriority w:val="0"/>
    <w:rPr>
      <w:rFonts w:hAnsi="Courier New" w:eastAsiaTheme="minorEastAsia" w:cstheme="minorBidi"/>
    </w:rPr>
  </w:style>
  <w:style w:type="paragraph" w:styleId="10">
    <w:name w:val="Balloon Text"/>
    <w:basedOn w:val="1"/>
    <w:link w:val="29"/>
    <w:qFormat/>
    <w:uiPriority w:val="0"/>
    <w:rPr>
      <w:sz w:val="18"/>
      <w:szCs w:val="18"/>
    </w:rPr>
  </w:style>
  <w:style w:type="paragraph" w:styleId="11">
    <w:name w:val="footer"/>
    <w:basedOn w:val="1"/>
    <w:link w:val="28"/>
    <w:qFormat/>
    <w:uiPriority w:val="0"/>
    <w:pPr>
      <w:tabs>
        <w:tab w:val="center" w:pos="4153"/>
        <w:tab w:val="right" w:pos="8306"/>
      </w:tabs>
      <w:snapToGrid w:val="0"/>
    </w:pPr>
    <w:rPr>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basedOn w:val="18"/>
    <w:qFormat/>
    <w:uiPriority w:val="0"/>
    <w:rPr>
      <w:color w:val="0000FF" w:themeColor="hyperlink"/>
      <w:u w:val="single"/>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8"/>
    <w:link w:val="12"/>
    <w:qFormat/>
    <w:uiPriority w:val="0"/>
    <w:rPr>
      <w:rFonts w:ascii="宋体" w:hAnsi="宋体" w:cs="宋体"/>
      <w:sz w:val="18"/>
      <w:szCs w:val="18"/>
      <w:lang w:val="zh-CN" w:bidi="zh-CN"/>
    </w:rPr>
  </w:style>
  <w:style w:type="character" w:customStyle="1" w:styleId="28">
    <w:name w:val="页脚 字符"/>
    <w:basedOn w:val="18"/>
    <w:link w:val="11"/>
    <w:qFormat/>
    <w:uiPriority w:val="0"/>
    <w:rPr>
      <w:rFonts w:ascii="宋体" w:hAnsi="宋体" w:cs="宋体"/>
      <w:sz w:val="18"/>
      <w:szCs w:val="18"/>
      <w:lang w:val="zh-CN" w:bidi="zh-CN"/>
    </w:rPr>
  </w:style>
  <w:style w:type="character" w:customStyle="1" w:styleId="29">
    <w:name w:val="批注框文本 字符"/>
    <w:basedOn w:val="18"/>
    <w:link w:val="10"/>
    <w:qFormat/>
    <w:uiPriority w:val="0"/>
    <w:rPr>
      <w:rFonts w:ascii="宋体" w:hAnsi="宋体" w:cs="宋体"/>
      <w:sz w:val="18"/>
      <w:szCs w:val="18"/>
      <w:lang w:val="zh-CN" w:bidi="zh-CN"/>
    </w:rPr>
  </w:style>
  <w:style w:type="character" w:customStyle="1" w:styleId="30">
    <w:name w:val="正文文本 字符"/>
    <w:basedOn w:val="18"/>
    <w:link w:val="7"/>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11393</Words>
  <Characters>11879</Characters>
  <Lines>153</Lines>
  <Paragraphs>43</Paragraphs>
  <TotalTime>1</TotalTime>
  <ScaleCrop>false</ScaleCrop>
  <LinksUpToDate>false</LinksUpToDate>
  <CharactersWithSpaces>12154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2025-11-25T03:10:43Z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