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15BC8">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4242BE90">
      <w:pPr>
        <w:tabs>
          <w:tab w:val="left" w:pos="315"/>
          <w:tab w:val="left" w:pos="8820"/>
        </w:tabs>
        <w:spacing w:line="500" w:lineRule="auto"/>
        <w:ind w:right="267"/>
        <w:jc w:val="center"/>
        <w:rPr>
          <w:rFonts w:ascii="仿宋_GB2312" w:hAnsi="仿宋_GB2312" w:eastAsia="仿宋_GB2312" w:cs="仿宋_GB2312"/>
          <w:b/>
          <w:sz w:val="48"/>
        </w:rPr>
      </w:pPr>
    </w:p>
    <w:p w14:paraId="77C2B27D">
      <w:pPr>
        <w:pStyle w:val="10"/>
        <w:ind w:right="-21" w:firstLine="540"/>
      </w:pPr>
    </w:p>
    <w:p w14:paraId="3B4E10E5">
      <w:pPr>
        <w:pStyle w:val="11"/>
      </w:pPr>
    </w:p>
    <w:p w14:paraId="1B04093C">
      <w:pPr>
        <w:rPr>
          <w:rFonts w:hint="eastAsia"/>
        </w:rPr>
      </w:pPr>
    </w:p>
    <w:p w14:paraId="6F5FA810">
      <w:pPr>
        <w:tabs>
          <w:tab w:val="left" w:pos="315"/>
          <w:tab w:val="left" w:pos="8820"/>
        </w:tabs>
        <w:spacing w:line="500" w:lineRule="auto"/>
        <w:ind w:right="267"/>
        <w:jc w:val="center"/>
        <w:rPr>
          <w:rFonts w:hint="eastAsia" w:ascii="微软简标宋" w:hAnsi="微软简标宋" w:eastAsia="微软简标宋" w:cs="微软简标宋"/>
          <w:b/>
          <w:sz w:val="52"/>
        </w:rPr>
      </w:pPr>
      <w:r>
        <w:rPr>
          <w:rFonts w:ascii="宋体" w:hAnsi="宋体" w:eastAsia="宋体" w:cs="宋体"/>
          <w:b/>
          <w:sz w:val="52"/>
        </w:rPr>
        <w:t>竞争性磋商文件</w:t>
      </w:r>
    </w:p>
    <w:p w14:paraId="0FBB5645">
      <w:pPr>
        <w:tabs>
          <w:tab w:val="left" w:pos="315"/>
          <w:tab w:val="left" w:pos="8820"/>
        </w:tabs>
        <w:spacing w:line="500" w:lineRule="auto"/>
        <w:ind w:right="267"/>
        <w:jc w:val="center"/>
        <w:rPr>
          <w:rFonts w:hint="eastAsia" w:ascii="仿宋_GB2312" w:hAnsi="仿宋_GB2312" w:eastAsia="仿宋_GB2312" w:cs="仿宋_GB2312"/>
          <w:sz w:val="44"/>
        </w:rPr>
      </w:pPr>
    </w:p>
    <w:p w14:paraId="43F1BE49">
      <w:pPr>
        <w:tabs>
          <w:tab w:val="left" w:pos="315"/>
          <w:tab w:val="left" w:pos="8820"/>
        </w:tabs>
        <w:ind w:right="267"/>
        <w:rPr>
          <w:rFonts w:hint="eastAsia" w:ascii="仿宋_GB2312" w:hAnsi="仿宋_GB2312" w:eastAsia="仿宋_GB2312" w:cs="仿宋_GB2312"/>
          <w:sz w:val="44"/>
        </w:rPr>
      </w:pPr>
    </w:p>
    <w:p w14:paraId="74C889EC">
      <w:pPr>
        <w:tabs>
          <w:tab w:val="left" w:pos="315"/>
          <w:tab w:val="left" w:pos="8820"/>
        </w:tabs>
        <w:spacing w:line="500" w:lineRule="auto"/>
        <w:ind w:right="267"/>
        <w:rPr>
          <w:rFonts w:hint="eastAsia" w:ascii="仿宋_GB2312" w:hAnsi="仿宋_GB2312" w:eastAsia="仿宋_GB2312" w:cs="仿宋_GB2312"/>
          <w:b/>
          <w:sz w:val="36"/>
        </w:rPr>
      </w:pPr>
    </w:p>
    <w:p w14:paraId="008FBD28">
      <w:pPr>
        <w:tabs>
          <w:tab w:val="left" w:pos="315"/>
          <w:tab w:val="left" w:pos="8820"/>
        </w:tabs>
        <w:spacing w:line="500" w:lineRule="auto"/>
        <w:ind w:right="267"/>
        <w:rPr>
          <w:rFonts w:hint="eastAsia" w:ascii="仿宋_GB2312" w:hAnsi="仿宋_GB2312" w:eastAsia="仿宋_GB2312" w:cs="仿宋_GB2312"/>
          <w:b/>
          <w:sz w:val="36"/>
        </w:rPr>
      </w:pPr>
    </w:p>
    <w:p w14:paraId="633D8823">
      <w:pPr>
        <w:tabs>
          <w:tab w:val="left" w:pos="315"/>
          <w:tab w:val="left" w:pos="8820"/>
        </w:tabs>
        <w:spacing w:line="500" w:lineRule="auto"/>
        <w:ind w:right="267"/>
        <w:jc w:val="center"/>
        <w:rPr>
          <w:rFonts w:hint="eastAsia" w:ascii="宋体" w:hAnsi="宋体" w:eastAsia="宋体" w:cs="宋体"/>
          <w:sz w:val="32"/>
        </w:rPr>
      </w:pPr>
    </w:p>
    <w:p w14:paraId="6D28897A">
      <w:pPr>
        <w:tabs>
          <w:tab w:val="left" w:pos="315"/>
          <w:tab w:val="left" w:pos="8820"/>
        </w:tabs>
        <w:spacing w:line="500" w:lineRule="auto"/>
        <w:ind w:right="267"/>
        <w:jc w:val="center"/>
        <w:rPr>
          <w:rFonts w:hint="eastAsia" w:ascii="微软简标宋" w:hAnsi="微软简标宋" w:eastAsia="微软简标宋" w:cs="微软简标宋"/>
          <w:b/>
          <w:sz w:val="52"/>
        </w:rPr>
      </w:pPr>
    </w:p>
    <w:p w14:paraId="5FCCCC15">
      <w:pPr>
        <w:tabs>
          <w:tab w:val="left" w:pos="315"/>
          <w:tab w:val="left" w:pos="8820"/>
        </w:tabs>
        <w:spacing w:line="600" w:lineRule="auto"/>
        <w:ind w:left="1606" w:right="267" w:hanging="1606" w:hangingChars="500"/>
        <w:jc w:val="left"/>
        <w:rPr>
          <w:rFonts w:hint="eastAsia" w:ascii="宋体" w:hAnsi="宋体" w:eastAsia="宋体" w:cs="宋体"/>
          <w:b/>
          <w:sz w:val="32"/>
          <w:szCs w:val="32"/>
          <w:u w:val="single"/>
          <w:lang w:val="en-US" w:eastAsia="zh-CN"/>
        </w:rPr>
      </w:pPr>
      <w:r>
        <w:rPr>
          <w:rFonts w:ascii="宋体" w:hAnsi="宋体" w:eastAsia="宋体" w:cs="宋体"/>
          <w:b/>
          <w:sz w:val="32"/>
          <w:szCs w:val="32"/>
        </w:rPr>
        <w:t xml:space="preserve">项目名称: </w:t>
      </w:r>
      <w:r>
        <w:rPr>
          <w:rFonts w:hint="eastAsia" w:ascii="宋体" w:hAnsi="宋体" w:eastAsia="宋体" w:cs="宋体"/>
          <w:b/>
          <w:sz w:val="32"/>
          <w:szCs w:val="32"/>
          <w:u w:val="single"/>
          <w:lang w:val="en-US" w:eastAsia="zh-CN"/>
        </w:rPr>
        <w:t>沈丘县残疾人联合会残疾人基本康复及辅助器具适配项目</w:t>
      </w:r>
    </w:p>
    <w:p w14:paraId="1EE71DCA">
      <w:pPr>
        <w:spacing w:after="120"/>
        <w:rPr>
          <w:rFonts w:hint="default" w:ascii="宋体" w:hAnsi="宋体" w:eastAsia="宋体" w:cs="宋体"/>
          <w:b/>
          <w:sz w:val="32"/>
          <w:u w:val="single"/>
          <w:lang w:val="en-US"/>
        </w:rPr>
      </w:pPr>
      <w:r>
        <w:rPr>
          <w:rFonts w:ascii="宋体" w:hAnsi="宋体" w:eastAsia="宋体" w:cs="宋体"/>
          <w:b/>
          <w:sz w:val="32"/>
          <w:szCs w:val="32"/>
        </w:rPr>
        <w:t>项目编号</w:t>
      </w:r>
      <w:r>
        <w:rPr>
          <w:rFonts w:hint="eastAsia" w:ascii="宋体" w:hAnsi="宋体" w:eastAsia="宋体" w:cs="宋体"/>
          <w:b/>
          <w:sz w:val="32"/>
          <w:szCs w:val="32"/>
          <w:lang w:eastAsia="zh-CN"/>
        </w:rPr>
        <w:t>：</w:t>
      </w:r>
      <w:r>
        <w:rPr>
          <w:rFonts w:hint="eastAsia" w:ascii="宋体" w:hAnsi="宋体" w:eastAsia="宋体" w:cs="宋体"/>
          <w:b/>
          <w:sz w:val="32"/>
          <w:szCs w:val="32"/>
          <w:u w:val="single"/>
          <w:lang w:val="en-US" w:eastAsia="zh-CN"/>
        </w:rPr>
        <w:t xml:space="preserve">沈财磋商采购-2025-34  </w:t>
      </w:r>
    </w:p>
    <w:p w14:paraId="04383C73">
      <w:pPr>
        <w:spacing w:after="120"/>
        <w:jc w:val="center"/>
        <w:rPr>
          <w:rFonts w:hint="eastAsia" w:ascii="宋体" w:hAnsi="宋体" w:eastAsia="宋体" w:cs="宋体"/>
          <w:b/>
          <w:sz w:val="32"/>
        </w:rPr>
      </w:pPr>
    </w:p>
    <w:p w14:paraId="110C2C7E">
      <w:pPr>
        <w:spacing w:after="120"/>
        <w:jc w:val="center"/>
        <w:rPr>
          <w:rFonts w:hint="default" w:ascii="宋体" w:hAnsi="宋体" w:eastAsia="宋体" w:cs="宋体"/>
          <w:b/>
          <w:sz w:val="32"/>
          <w:lang w:val="en-US" w:eastAsia="zh-CN"/>
        </w:rPr>
      </w:pPr>
      <w:r>
        <w:rPr>
          <w:rFonts w:hint="eastAsia" w:ascii="宋体" w:hAnsi="宋体" w:eastAsia="宋体" w:cs="宋体"/>
          <w:b/>
          <w:sz w:val="32"/>
        </w:rPr>
        <w:t>2025</w:t>
      </w:r>
      <w:r>
        <w:rPr>
          <w:rFonts w:ascii="宋体" w:hAnsi="宋体" w:eastAsia="宋体" w:cs="宋体"/>
          <w:b/>
          <w:sz w:val="32"/>
        </w:rPr>
        <w:t>年</w:t>
      </w:r>
      <w:r>
        <w:rPr>
          <w:rFonts w:hint="eastAsia" w:ascii="宋体" w:hAnsi="宋体" w:eastAsia="宋体" w:cs="宋体"/>
          <w:b/>
          <w:sz w:val="32"/>
          <w:lang w:val="en-US" w:eastAsia="zh-CN"/>
        </w:rPr>
        <w:t>11</w:t>
      </w:r>
      <w:r>
        <w:rPr>
          <w:rFonts w:ascii="宋体" w:hAnsi="宋体" w:eastAsia="宋体" w:cs="宋体"/>
          <w:b/>
          <w:sz w:val="32"/>
        </w:rPr>
        <w:t>月</w:t>
      </w:r>
      <w:r>
        <w:rPr>
          <w:rFonts w:hint="eastAsia" w:ascii="宋体" w:hAnsi="宋体" w:eastAsia="宋体" w:cs="宋体"/>
          <w:b/>
          <w:sz w:val="32"/>
          <w:lang w:val="en-US" w:eastAsia="zh-CN"/>
        </w:rPr>
        <w:t>25日</w:t>
      </w:r>
    </w:p>
    <w:p w14:paraId="1EBBA753">
      <w:pPr>
        <w:spacing w:line="560" w:lineRule="auto"/>
        <w:jc w:val="center"/>
        <w:rPr>
          <w:rFonts w:ascii="宋体" w:hAnsi="宋体" w:eastAsia="宋体" w:cs="宋体"/>
          <w:b/>
          <w:sz w:val="32"/>
        </w:rPr>
      </w:pPr>
    </w:p>
    <w:p w14:paraId="13451F23">
      <w:pPr>
        <w:pStyle w:val="10"/>
        <w:ind w:right="-21" w:firstLine="540"/>
        <w:rPr>
          <w:rFonts w:hint="eastAsia"/>
        </w:rPr>
      </w:pPr>
    </w:p>
    <w:p w14:paraId="7310793F">
      <w:pPr>
        <w:spacing w:line="560" w:lineRule="auto"/>
        <w:jc w:val="center"/>
        <w:rPr>
          <w:rFonts w:hint="eastAsia" w:ascii="宋体" w:hAnsi="宋体" w:eastAsia="宋体" w:cs="宋体"/>
          <w:b/>
          <w:sz w:val="32"/>
        </w:rPr>
      </w:pPr>
      <w:r>
        <w:rPr>
          <w:rFonts w:ascii="宋体" w:hAnsi="宋体" w:eastAsia="宋体" w:cs="宋体"/>
          <w:b/>
          <w:sz w:val="32"/>
        </w:rPr>
        <w:t>目     录</w:t>
      </w:r>
    </w:p>
    <w:p w14:paraId="08CFB360">
      <w:pPr>
        <w:rPr>
          <w:rFonts w:hint="eastAsia" w:ascii="宋体" w:hAnsi="宋体" w:eastAsia="宋体" w:cs="宋体"/>
          <w:b/>
          <w:sz w:val="32"/>
        </w:rPr>
      </w:pPr>
    </w:p>
    <w:p w14:paraId="4BECC844">
      <w:pPr>
        <w:spacing w:line="800" w:lineRule="auto"/>
        <w:rPr>
          <w:rFonts w:hint="eastAsia" w:ascii="宋体" w:hAnsi="宋体" w:eastAsia="宋体" w:cs="宋体"/>
          <w:b/>
          <w:sz w:val="28"/>
          <w:szCs w:val="28"/>
        </w:rPr>
      </w:pPr>
      <w:r>
        <w:rPr>
          <w:rFonts w:ascii="宋体" w:hAnsi="宋体" w:eastAsia="宋体" w:cs="宋体"/>
          <w:b/>
          <w:sz w:val="28"/>
          <w:szCs w:val="28"/>
        </w:rPr>
        <w:t>第一章  竞争性磋商邀请函 .........................3</w:t>
      </w:r>
    </w:p>
    <w:p w14:paraId="6C6DDB6E">
      <w:pPr>
        <w:spacing w:line="800" w:lineRule="auto"/>
        <w:rPr>
          <w:rFonts w:hint="eastAsia" w:ascii="宋体" w:hAnsi="宋体" w:eastAsia="宋体" w:cs="宋体"/>
          <w:b/>
          <w:sz w:val="28"/>
          <w:szCs w:val="28"/>
        </w:rPr>
      </w:pPr>
      <w:r>
        <w:rPr>
          <w:rFonts w:ascii="宋体" w:hAnsi="宋体" w:eastAsia="宋体" w:cs="宋体"/>
          <w:b/>
          <w:sz w:val="28"/>
          <w:szCs w:val="28"/>
        </w:rPr>
        <w:t>第二章  供应商须知 ...............................6</w:t>
      </w:r>
    </w:p>
    <w:p w14:paraId="011AAE06">
      <w:pPr>
        <w:spacing w:line="800" w:lineRule="auto"/>
        <w:rPr>
          <w:rFonts w:hint="eastAsia" w:ascii="宋体" w:hAnsi="宋体" w:eastAsia="宋体" w:cs="宋体"/>
          <w:b/>
          <w:sz w:val="28"/>
          <w:szCs w:val="28"/>
        </w:rPr>
      </w:pPr>
      <w:r>
        <w:rPr>
          <w:rFonts w:ascii="宋体" w:hAnsi="宋体" w:eastAsia="宋体" w:cs="宋体"/>
          <w:b/>
          <w:sz w:val="28"/>
          <w:szCs w:val="28"/>
        </w:rPr>
        <w:t>第三章  采购需求.................................24</w:t>
      </w:r>
    </w:p>
    <w:p w14:paraId="018F6748">
      <w:pPr>
        <w:spacing w:line="800" w:lineRule="auto"/>
        <w:rPr>
          <w:rFonts w:hint="eastAsia" w:ascii="宋体" w:hAnsi="宋体" w:eastAsia="宋体" w:cs="宋体"/>
          <w:b/>
          <w:sz w:val="28"/>
          <w:szCs w:val="28"/>
        </w:rPr>
      </w:pPr>
      <w:r>
        <w:rPr>
          <w:rFonts w:ascii="宋体" w:hAnsi="宋体" w:eastAsia="宋体" w:cs="宋体"/>
          <w:b/>
          <w:sz w:val="28"/>
          <w:szCs w:val="28"/>
        </w:rPr>
        <w:t>第四章  响应性文件内容及格式.....................25</w:t>
      </w:r>
    </w:p>
    <w:p w14:paraId="1D1752FD">
      <w:pPr>
        <w:spacing w:line="800" w:lineRule="auto"/>
        <w:rPr>
          <w:rFonts w:hint="eastAsia" w:ascii="宋体" w:hAnsi="宋体" w:eastAsia="宋体" w:cs="宋体"/>
          <w:b/>
          <w:sz w:val="28"/>
          <w:szCs w:val="28"/>
        </w:rPr>
      </w:pPr>
      <w:r>
        <w:rPr>
          <w:rFonts w:ascii="宋体" w:hAnsi="宋体" w:eastAsia="宋体" w:cs="宋体"/>
          <w:b/>
          <w:sz w:val="28"/>
          <w:szCs w:val="28"/>
        </w:rPr>
        <w:t>第五章  合同主要条款 合同签订指引、供应商履约验收指引4</w:t>
      </w:r>
      <w:r>
        <w:rPr>
          <w:rFonts w:hint="eastAsia" w:ascii="宋体" w:hAnsi="宋体" w:eastAsia="宋体" w:cs="宋体"/>
          <w:b/>
          <w:sz w:val="28"/>
          <w:szCs w:val="28"/>
        </w:rPr>
        <w:t>0</w:t>
      </w:r>
    </w:p>
    <w:p w14:paraId="27DAE5B5">
      <w:pPr>
        <w:jc w:val="center"/>
        <w:rPr>
          <w:rFonts w:hint="eastAsia" w:ascii="宋体" w:hAnsi="宋体" w:eastAsia="宋体" w:cs="宋体"/>
          <w:b/>
          <w:sz w:val="32"/>
        </w:rPr>
      </w:pPr>
    </w:p>
    <w:p w14:paraId="7A992191">
      <w:pPr>
        <w:jc w:val="center"/>
        <w:rPr>
          <w:rFonts w:hint="eastAsia" w:ascii="宋体" w:hAnsi="宋体" w:eastAsia="宋体" w:cs="宋体"/>
          <w:b/>
          <w:sz w:val="32"/>
        </w:rPr>
      </w:pPr>
    </w:p>
    <w:p w14:paraId="16957E3C">
      <w:pPr>
        <w:jc w:val="center"/>
        <w:rPr>
          <w:rFonts w:hint="eastAsia" w:ascii="宋体" w:hAnsi="宋体" w:eastAsia="宋体" w:cs="宋体"/>
          <w:b/>
          <w:sz w:val="32"/>
        </w:rPr>
      </w:pPr>
    </w:p>
    <w:p w14:paraId="07E7CC9C">
      <w:pPr>
        <w:jc w:val="center"/>
        <w:rPr>
          <w:rFonts w:hint="eastAsia" w:ascii="宋体" w:hAnsi="宋体" w:eastAsia="宋体" w:cs="宋体"/>
          <w:b/>
          <w:sz w:val="32"/>
        </w:rPr>
      </w:pPr>
    </w:p>
    <w:p w14:paraId="13A5DAFF">
      <w:pPr>
        <w:jc w:val="center"/>
        <w:rPr>
          <w:rFonts w:hint="eastAsia" w:ascii="宋体" w:hAnsi="宋体" w:eastAsia="宋体" w:cs="宋体"/>
          <w:b/>
          <w:sz w:val="32"/>
        </w:rPr>
      </w:pPr>
    </w:p>
    <w:p w14:paraId="76B67A32">
      <w:pPr>
        <w:jc w:val="center"/>
        <w:rPr>
          <w:rFonts w:hint="eastAsia" w:ascii="宋体" w:hAnsi="宋体" w:eastAsia="宋体" w:cs="宋体"/>
          <w:b/>
          <w:sz w:val="32"/>
        </w:rPr>
      </w:pPr>
    </w:p>
    <w:p w14:paraId="2969DF71">
      <w:pPr>
        <w:jc w:val="center"/>
        <w:rPr>
          <w:rFonts w:hint="eastAsia" w:ascii="宋体" w:hAnsi="宋体" w:eastAsia="宋体" w:cs="宋体"/>
          <w:b/>
          <w:sz w:val="32"/>
        </w:rPr>
      </w:pPr>
    </w:p>
    <w:p w14:paraId="6B514985">
      <w:pPr>
        <w:jc w:val="center"/>
        <w:rPr>
          <w:rFonts w:ascii="宋体" w:hAnsi="宋体" w:eastAsia="宋体" w:cs="宋体"/>
          <w:b/>
          <w:sz w:val="32"/>
        </w:rPr>
      </w:pPr>
    </w:p>
    <w:p w14:paraId="3A31281B">
      <w:pPr>
        <w:pStyle w:val="10"/>
        <w:ind w:right="-21" w:firstLine="540"/>
        <w:rPr>
          <w:rFonts w:hint="eastAsia"/>
        </w:rPr>
      </w:pPr>
    </w:p>
    <w:p w14:paraId="05A1E059">
      <w:pPr>
        <w:jc w:val="center"/>
        <w:rPr>
          <w:rFonts w:hint="eastAsia" w:ascii="宋体" w:hAnsi="宋体" w:eastAsia="宋体" w:cs="宋体"/>
          <w:b/>
          <w:sz w:val="32"/>
        </w:rPr>
      </w:pPr>
    </w:p>
    <w:p w14:paraId="760F2C6B">
      <w:pPr>
        <w:pStyle w:val="10"/>
        <w:ind w:right="-21" w:firstLine="540"/>
      </w:pPr>
    </w:p>
    <w:p w14:paraId="5CAF5F97">
      <w:pPr>
        <w:jc w:val="both"/>
        <w:rPr>
          <w:rFonts w:hint="eastAsia" w:ascii="宋体" w:hAnsi="宋体" w:eastAsia="宋体" w:cs="宋体"/>
          <w:b/>
          <w:sz w:val="32"/>
        </w:rPr>
      </w:pPr>
    </w:p>
    <w:p w14:paraId="05276026">
      <w:pPr>
        <w:jc w:val="center"/>
        <w:rPr>
          <w:rFonts w:hint="eastAsia" w:ascii="宋体" w:hAnsi="宋体" w:eastAsia="宋体" w:cs="宋体"/>
          <w:b/>
          <w:sz w:val="32"/>
        </w:rPr>
      </w:pPr>
      <w:r>
        <w:rPr>
          <w:rFonts w:ascii="宋体" w:hAnsi="宋体" w:eastAsia="宋体" w:cs="宋体"/>
          <w:b/>
          <w:sz w:val="32"/>
        </w:rPr>
        <w:t>第一章    竞争性磋商邀请函</w:t>
      </w:r>
    </w:p>
    <w:p w14:paraId="7A78A369">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sz w:val="24"/>
        </w:rPr>
      </w:pPr>
      <w:r>
        <w:rPr>
          <w:rFonts w:ascii="宋体" w:hAnsi="宋体" w:eastAsia="宋体" w:cs="宋体"/>
          <w:sz w:val="24"/>
        </w:rPr>
        <w:t>项目概况</w:t>
      </w:r>
    </w:p>
    <w:p w14:paraId="4A11C08B">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sz w:val="24"/>
        </w:rPr>
      </w:pPr>
      <w:r>
        <w:rPr>
          <w:rFonts w:hint="eastAsia" w:ascii="宋体" w:hAnsi="宋体" w:eastAsia="宋体" w:cs="宋体"/>
          <w:sz w:val="24"/>
          <w:lang w:val="en-US" w:eastAsia="zh-CN"/>
        </w:rPr>
        <w:t>沈丘县残疾人联合会残疾人基本康复及辅助器具适配项目</w:t>
      </w:r>
      <w:r>
        <w:rPr>
          <w:rFonts w:ascii="宋体" w:hAnsi="宋体" w:eastAsia="宋体" w:cs="宋体"/>
          <w:sz w:val="24"/>
        </w:rPr>
        <w:t>的潜在供应商应在周口市公共资源交易中心网获取采购文件，并于</w:t>
      </w:r>
      <w:r>
        <w:rPr>
          <w:rFonts w:ascii="Times New Roman" w:hAnsi="Times New Roman" w:eastAsia="Times New Roman" w:cs="Times New Roman"/>
          <w:sz w:val="24"/>
          <w:u w:val="single"/>
        </w:rPr>
        <w:t xml:space="preserve"> </w:t>
      </w:r>
      <w:r>
        <w:rPr>
          <w:rFonts w:hint="eastAsia" w:ascii="宋体" w:hAnsi="宋体" w:eastAsia="宋体" w:cs="宋体"/>
          <w:sz w:val="24"/>
          <w:u w:val="single"/>
        </w:rPr>
        <w:t>2025 年</w:t>
      </w:r>
      <w:r>
        <w:rPr>
          <w:rFonts w:hint="eastAsia" w:ascii="宋体" w:hAnsi="宋体" w:eastAsia="宋体" w:cs="宋体"/>
          <w:sz w:val="24"/>
          <w:u w:val="single"/>
          <w:lang w:val="en-US" w:eastAsia="zh-CN"/>
        </w:rPr>
        <w:t>12</w:t>
      </w:r>
      <w:r>
        <w:rPr>
          <w:rFonts w:hint="eastAsia" w:ascii="宋体" w:hAnsi="宋体" w:eastAsia="宋体" w:cs="宋体"/>
          <w:sz w:val="24"/>
          <w:u w:val="single"/>
        </w:rPr>
        <w:t>月</w:t>
      </w:r>
      <w:r>
        <w:rPr>
          <w:rFonts w:hint="eastAsia" w:ascii="宋体" w:hAnsi="宋体" w:eastAsia="宋体" w:cs="宋体"/>
          <w:sz w:val="24"/>
          <w:u w:val="single"/>
          <w:lang w:val="en-US" w:eastAsia="zh-CN"/>
        </w:rPr>
        <w:t>9</w:t>
      </w:r>
      <w:r>
        <w:rPr>
          <w:rFonts w:hint="eastAsia" w:ascii="宋体" w:hAnsi="宋体" w:eastAsia="宋体" w:cs="宋体"/>
          <w:sz w:val="24"/>
          <w:u w:val="single"/>
        </w:rPr>
        <w:t>日10点00</w:t>
      </w:r>
      <w:r>
        <w:rPr>
          <w:rFonts w:ascii="宋体" w:hAnsi="宋体" w:eastAsia="宋体" w:cs="宋体"/>
          <w:sz w:val="24"/>
          <w:u w:val="single"/>
        </w:rPr>
        <w:t>分</w:t>
      </w:r>
      <w:r>
        <w:rPr>
          <w:rFonts w:ascii="宋体" w:hAnsi="宋体" w:eastAsia="宋体" w:cs="宋体"/>
          <w:sz w:val="24"/>
        </w:rPr>
        <w:t>（北京时间）前提交响应文件。</w:t>
      </w:r>
    </w:p>
    <w:p w14:paraId="34C81582">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2B6588EA">
      <w:pPr>
        <w:spacing w:line="360" w:lineRule="auto"/>
        <w:rPr>
          <w:rFonts w:hint="eastAsia" w:ascii="宋体" w:hAnsi="宋体" w:eastAsia="宋体" w:cs="宋体"/>
          <w:sz w:val="24"/>
          <w:lang w:val="en-US" w:eastAsia="zh-CN"/>
        </w:rPr>
      </w:pPr>
      <w:r>
        <w:rPr>
          <w:rFonts w:ascii="宋体" w:hAnsi="宋体" w:eastAsia="宋体" w:cs="宋体"/>
          <w:sz w:val="24"/>
        </w:rPr>
        <w:t>项目编号：</w:t>
      </w:r>
      <w:r>
        <w:rPr>
          <w:rFonts w:hint="eastAsia" w:ascii="宋体" w:hAnsi="宋体" w:eastAsia="宋体" w:cs="宋体"/>
          <w:sz w:val="24"/>
          <w:lang w:val="en-US" w:eastAsia="zh-CN"/>
        </w:rPr>
        <w:t>沈财磋商采购-2025-34</w:t>
      </w:r>
    </w:p>
    <w:p w14:paraId="28ED3E96">
      <w:pPr>
        <w:spacing w:line="360" w:lineRule="auto"/>
        <w:rPr>
          <w:rFonts w:ascii="Times New Roman" w:hAnsi="Times New Roman" w:eastAsia="宋体" w:cs="Times New Roman"/>
          <w:sz w:val="24"/>
          <w:u w:val="single"/>
        </w:rPr>
      </w:pPr>
      <w:r>
        <w:rPr>
          <w:rFonts w:ascii="宋体" w:hAnsi="宋体" w:eastAsia="宋体" w:cs="宋体"/>
          <w:sz w:val="24"/>
        </w:rPr>
        <w:t>项目名称：</w:t>
      </w:r>
      <w:r>
        <w:rPr>
          <w:rFonts w:hint="eastAsia" w:ascii="宋体" w:hAnsi="宋体" w:eastAsia="宋体" w:cs="宋体"/>
          <w:sz w:val="24"/>
          <w:lang w:val="en-US" w:eastAsia="zh-CN"/>
        </w:rPr>
        <w:t>沈丘县残疾人联合会残疾人基本康复及辅助器具适配项目</w:t>
      </w:r>
    </w:p>
    <w:p w14:paraId="2375247F">
      <w:pPr>
        <w:spacing w:line="360" w:lineRule="auto"/>
        <w:rPr>
          <w:rFonts w:ascii="Times New Roman" w:hAnsi="Times New Roman" w:eastAsia="Times New Roman" w:cs="Times New Roman"/>
          <w:sz w:val="24"/>
        </w:rPr>
      </w:pPr>
      <w:r>
        <w:rPr>
          <w:rFonts w:ascii="宋体" w:hAnsi="宋体" w:eastAsia="宋体" w:cs="宋体"/>
          <w:sz w:val="24"/>
        </w:rPr>
        <w:t>采购方式：竞争性磋商</w:t>
      </w:r>
    </w:p>
    <w:p w14:paraId="6AAA9733">
      <w:pPr>
        <w:spacing w:line="360" w:lineRule="auto"/>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lang w:val="en-US" w:eastAsia="zh-CN"/>
        </w:rPr>
        <w:t>608000.00</w:t>
      </w:r>
      <w:r>
        <w:rPr>
          <w:rFonts w:hint="eastAsia" w:ascii="宋体" w:hAnsi="宋体" w:eastAsia="宋体" w:cs="宋体"/>
          <w:sz w:val="24"/>
        </w:rPr>
        <w:t>元</w:t>
      </w:r>
    </w:p>
    <w:p w14:paraId="5D9447FF">
      <w:pPr>
        <w:spacing w:line="360" w:lineRule="auto"/>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2"/>
        <w:tblW w:w="8545" w:type="dxa"/>
        <w:tblInd w:w="0" w:type="dxa"/>
        <w:tblLayout w:type="autofit"/>
        <w:tblCellMar>
          <w:top w:w="0" w:type="dxa"/>
          <w:left w:w="10" w:type="dxa"/>
          <w:bottom w:w="0" w:type="dxa"/>
          <w:right w:w="10" w:type="dxa"/>
        </w:tblCellMar>
      </w:tblPr>
      <w:tblGrid>
        <w:gridCol w:w="1189"/>
        <w:gridCol w:w="5190"/>
        <w:gridCol w:w="2166"/>
      </w:tblGrid>
      <w:tr w14:paraId="12C0BEA7">
        <w:tblPrEx>
          <w:tblCellMar>
            <w:top w:w="0" w:type="dxa"/>
            <w:left w:w="10" w:type="dxa"/>
            <w:bottom w:w="0" w:type="dxa"/>
            <w:right w:w="10" w:type="dxa"/>
          </w:tblCellMar>
        </w:tblPrEx>
        <w:trPr>
          <w:trHeight w:val="1" w:hRule="atLeast"/>
        </w:trPr>
        <w:tc>
          <w:tcPr>
            <w:tcW w:w="11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AB81C">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51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42997">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AF840">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包最高限价元</w:t>
            </w:r>
          </w:p>
        </w:tc>
      </w:tr>
      <w:tr w14:paraId="0E337DF2">
        <w:tblPrEx>
          <w:tblCellMar>
            <w:top w:w="0" w:type="dxa"/>
            <w:left w:w="10" w:type="dxa"/>
            <w:bottom w:w="0" w:type="dxa"/>
            <w:right w:w="10" w:type="dxa"/>
          </w:tblCellMar>
        </w:tblPrEx>
        <w:tc>
          <w:tcPr>
            <w:tcW w:w="11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FED50">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51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91E70">
            <w:pPr>
              <w:spacing w:line="360" w:lineRule="auto"/>
              <w:jc w:val="both"/>
              <w:rPr>
                <w:rFonts w:hint="eastAsia" w:ascii="宋体" w:hAnsi="宋体" w:eastAsia="宋体" w:cs="宋体"/>
                <w:sz w:val="24"/>
                <w:lang w:val="en-US" w:eastAsia="zh-CN"/>
              </w:rPr>
            </w:pPr>
            <w:r>
              <w:rPr>
                <w:rFonts w:hint="eastAsia" w:ascii="宋体" w:hAnsi="宋体" w:eastAsia="宋体" w:cs="宋体"/>
                <w:sz w:val="24"/>
                <w:lang w:val="en-US" w:eastAsia="zh-CN"/>
              </w:rPr>
              <w:t>沈丘县残疾人联合会残疾人基本康复及辅助</w:t>
            </w:r>
          </w:p>
          <w:p w14:paraId="4267FC68">
            <w:pPr>
              <w:spacing w:line="360" w:lineRule="auto"/>
              <w:jc w:val="both"/>
            </w:pPr>
            <w:r>
              <w:rPr>
                <w:rFonts w:hint="eastAsia" w:ascii="宋体" w:hAnsi="宋体" w:eastAsia="宋体" w:cs="宋体"/>
                <w:sz w:val="24"/>
                <w:lang w:val="en-US" w:eastAsia="zh-CN"/>
              </w:rPr>
              <w:t>器具适配项目</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885FF">
            <w:pPr>
              <w:spacing w:line="360" w:lineRule="auto"/>
              <w:ind w:firstLine="480" w:firstLineChars="200"/>
              <w:rPr>
                <w:rFonts w:hint="eastAsia" w:ascii="宋体" w:hAnsi="宋体" w:eastAsia="宋体" w:cs="宋体"/>
                <w:sz w:val="24"/>
                <w:lang w:val="en-US" w:eastAsia="zh-CN"/>
              </w:rPr>
            </w:pPr>
          </w:p>
          <w:p w14:paraId="0A098110">
            <w:pPr>
              <w:spacing w:line="360" w:lineRule="auto"/>
              <w:ind w:firstLine="480" w:firstLineChars="200"/>
              <w:rPr>
                <w:rFonts w:ascii="Times New Roman" w:hAnsi="Times New Roman" w:eastAsia="宋体" w:cs="Times New Roman"/>
                <w:sz w:val="24"/>
              </w:rPr>
            </w:pPr>
            <w:r>
              <w:rPr>
                <w:rFonts w:hint="eastAsia" w:ascii="宋体" w:hAnsi="宋体" w:eastAsia="宋体" w:cs="宋体"/>
                <w:sz w:val="24"/>
                <w:lang w:val="en-US" w:eastAsia="zh-CN"/>
              </w:rPr>
              <w:t>608000.00</w:t>
            </w:r>
          </w:p>
          <w:p w14:paraId="1B58A261">
            <w:pPr>
              <w:spacing w:line="360" w:lineRule="auto"/>
              <w:jc w:val="center"/>
            </w:pPr>
          </w:p>
        </w:tc>
      </w:tr>
    </w:tbl>
    <w:p w14:paraId="0053B126">
      <w:pPr>
        <w:spacing w:line="360" w:lineRule="auto"/>
        <w:rPr>
          <w:rFonts w:hint="eastAsia"/>
          <w:sz w:val="24"/>
          <w:szCs w:val="24"/>
        </w:rPr>
      </w:pPr>
      <w:r>
        <w:rPr>
          <w:rFonts w:ascii="宋体" w:hAnsi="宋体" w:eastAsia="宋体" w:cs="宋体"/>
          <w:sz w:val="24"/>
        </w:rPr>
        <w:t>采购需求：</w:t>
      </w:r>
      <w:r>
        <w:rPr>
          <w:rFonts w:hint="eastAsia" w:ascii="宋体" w:hAnsi="宋体" w:eastAsia="宋体" w:cs="宋体"/>
          <w:sz w:val="24"/>
        </w:rPr>
        <w:t>残疾人基本康复及辅助器具</w:t>
      </w:r>
      <w:r>
        <w:rPr>
          <w:rFonts w:hint="eastAsia" w:ascii="宋体" w:hAnsi="宋体" w:eastAsia="宋体" w:cs="宋体"/>
          <w:sz w:val="24"/>
          <w:lang w:eastAsia="zh-CN"/>
        </w:rPr>
        <w:t>，</w:t>
      </w:r>
      <w:r>
        <w:rPr>
          <w:rFonts w:hint="eastAsia"/>
          <w:sz w:val="24"/>
          <w:szCs w:val="24"/>
        </w:rPr>
        <w:t>详见采购文件</w:t>
      </w:r>
    </w:p>
    <w:p w14:paraId="11BA7FC2">
      <w:pPr>
        <w:spacing w:line="360" w:lineRule="auto"/>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15日历天</w:t>
      </w:r>
    </w:p>
    <w:p w14:paraId="724CA6C8">
      <w:pPr>
        <w:spacing w:line="360" w:lineRule="auto"/>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753A2707">
      <w:pPr>
        <w:spacing w:line="360" w:lineRule="auto"/>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7694741D">
      <w:pPr>
        <w:spacing w:line="360" w:lineRule="auto"/>
        <w:jc w:val="left"/>
      </w:pPr>
      <w:r>
        <w:rPr>
          <w:rFonts w:hint="eastAsia" w:ascii="宋体" w:hAnsi="宋体" w:eastAsia="宋体" w:cs="宋体"/>
          <w:sz w:val="24"/>
          <w:szCs w:val="24"/>
        </w:rPr>
        <w:t>本项目是否为只面向中小企业采购：否。</w:t>
      </w:r>
    </w:p>
    <w:p w14:paraId="34031EA0">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305B2D45">
      <w:pPr>
        <w:spacing w:line="36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78519B2">
      <w:pPr>
        <w:spacing w:line="360" w:lineRule="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7249D02F">
      <w:pPr>
        <w:spacing w:line="360" w:lineRule="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511A9478">
      <w:pPr>
        <w:spacing w:line="360" w:lineRule="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6DDC4C89">
      <w:pPr>
        <w:spacing w:line="360" w:lineRule="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263CFF62">
      <w:pPr>
        <w:spacing w:line="360" w:lineRule="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D80EE21">
      <w:pPr>
        <w:spacing w:line="360" w:lineRule="auto"/>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1FF0867">
      <w:pPr>
        <w:spacing w:line="360" w:lineRule="auto"/>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32899E42">
      <w:pPr>
        <w:spacing w:line="360" w:lineRule="auto"/>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rPr>
        <w:fldChar w:fldCharType="begin"/>
      </w:r>
      <w:r>
        <w:instrText xml:space="preserve"> HYPERLINK "http://www.creditchina.gov.cn/" </w:instrText>
      </w:r>
      <w:r>
        <w:rPr>
          <w:rFonts w:hint="eastAsia"/>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sz w:val="24"/>
          <w:szCs w:val="24"/>
          <w:lang w:eastAsia="zh-CN"/>
        </w:rPr>
        <w:t>、</w:t>
      </w:r>
      <w:r>
        <w:rPr>
          <w:rFonts w:hint="eastAsia" w:ascii="宋体" w:hAnsi="宋体" w:eastAsia="宋体" w:cs="宋体"/>
          <w:sz w:val="24"/>
          <w:szCs w:val="24"/>
        </w:rPr>
        <w:t>“重大税收违法失信主体”、“政府采购严重违法失信行为记录名单”和“中国政府采购”网站(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w:t>
      </w:r>
      <w:r>
        <w:rPr>
          <w:rFonts w:hint="eastAsia" w:ascii="宋体" w:hAnsi="宋体" w:cs="宋体"/>
          <w:sz w:val="24"/>
        </w:rPr>
        <w:t>和法定代表人</w:t>
      </w:r>
      <w:r>
        <w:rPr>
          <w:rFonts w:hint="eastAsia" w:ascii="宋体" w:hAnsi="宋体" w:eastAsia="宋体" w:cs="宋体"/>
          <w:sz w:val="24"/>
          <w:szCs w:val="24"/>
        </w:rPr>
        <w:t>，将拒绝其参加政府采购活动；在标书中附加盖公章的</w:t>
      </w:r>
      <w:r>
        <w:rPr>
          <w:rFonts w:hint="eastAsia" w:ascii="宋体" w:hAnsi="宋体" w:eastAsia="宋体" w:cs="宋体"/>
          <w:sz w:val="24"/>
          <w:szCs w:val="24"/>
          <w:lang w:val="en-US" w:eastAsia="zh-CN"/>
        </w:rPr>
        <w:t>供应商及法定代表人</w:t>
      </w:r>
      <w:r>
        <w:rPr>
          <w:rFonts w:hint="eastAsia" w:ascii="宋体" w:hAnsi="宋体" w:eastAsia="宋体" w:cs="宋体"/>
          <w:sz w:val="24"/>
          <w:szCs w:val="24"/>
        </w:rPr>
        <w:t>网页查询扫描件，查询日期为公告发布之日起至投标截止之日止。</w:t>
      </w:r>
    </w:p>
    <w:p w14:paraId="7022B1C5">
      <w:pPr>
        <w:pStyle w:val="10"/>
        <w:ind w:left="0" w:leftChars="0" w:firstLine="0" w:firstLineChars="0"/>
        <w:rPr>
          <w:rFonts w:hint="eastAsia"/>
        </w:rPr>
      </w:pPr>
      <w:r>
        <w:rPr>
          <w:rFonts w:hint="eastAsia" w:ascii="宋体" w:hAnsi="宋体" w:eastAsia="宋体" w:cs="宋体"/>
          <w:sz w:val="24"/>
          <w:szCs w:val="24"/>
        </w:rPr>
        <w:t>（2）供应商应具有医疗器械经营许可证或二类医疗器械经营备案凭证</w:t>
      </w:r>
      <w:r>
        <w:rPr>
          <w:rFonts w:hint="eastAsia" w:ascii="宋体" w:hAnsi="宋体" w:eastAsia="宋体" w:cs="宋体"/>
          <w:sz w:val="24"/>
          <w:szCs w:val="24"/>
          <w:lang w:eastAsia="zh-CN"/>
        </w:rPr>
        <w:t>；</w:t>
      </w:r>
      <w:r>
        <w:rPr>
          <w:rFonts w:hint="eastAsia" w:ascii="宋体" w:hAnsi="宋体" w:eastAsia="宋体" w:cs="宋体"/>
          <w:sz w:val="24"/>
          <w:szCs w:val="24"/>
        </w:rPr>
        <w:t>当</w:t>
      </w:r>
      <w:r>
        <w:rPr>
          <w:rFonts w:hint="eastAsia" w:ascii="宋体" w:hAnsi="宋体" w:eastAsia="宋体" w:cs="宋体"/>
          <w:sz w:val="24"/>
          <w:szCs w:val="24"/>
          <w:lang w:val="en-US" w:eastAsia="zh-CN"/>
        </w:rPr>
        <w:t>医疗器械</w:t>
      </w:r>
      <w:r>
        <w:rPr>
          <w:rFonts w:hint="eastAsia" w:ascii="宋体" w:hAnsi="宋体" w:eastAsia="宋体" w:cs="宋体"/>
          <w:sz w:val="24"/>
          <w:szCs w:val="24"/>
        </w:rPr>
        <w:t>供应商为生产厂家时，还需具有医疗器械生产许可证。</w:t>
      </w:r>
    </w:p>
    <w:p w14:paraId="44E120DC">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4B682F6">
      <w:pPr>
        <w:spacing w:line="360" w:lineRule="auto"/>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2025年</w:t>
      </w:r>
      <w:r>
        <w:rPr>
          <w:rFonts w:hint="eastAsia" w:ascii="宋体" w:hAnsi="宋体" w:eastAsia="宋体" w:cs="宋体"/>
          <w:sz w:val="24"/>
          <w:u w:val="single"/>
          <w:lang w:val="en-US" w:eastAsia="zh-CN"/>
        </w:rPr>
        <w:t>11</w:t>
      </w:r>
      <w:r>
        <w:rPr>
          <w:rFonts w:hint="eastAsia" w:ascii="宋体" w:hAnsi="宋体" w:eastAsia="宋体" w:cs="宋体"/>
          <w:sz w:val="24"/>
          <w:u w:val="single"/>
        </w:rPr>
        <w:t>月</w:t>
      </w:r>
      <w:r>
        <w:rPr>
          <w:rFonts w:hint="eastAsia" w:ascii="宋体" w:hAnsi="宋体" w:eastAsia="宋体" w:cs="宋体"/>
          <w:sz w:val="24"/>
          <w:u w:val="single"/>
          <w:lang w:val="en-US" w:eastAsia="zh-CN"/>
        </w:rPr>
        <w:t>25</w:t>
      </w:r>
      <w:r>
        <w:rPr>
          <w:rFonts w:hint="eastAsia" w:ascii="宋体" w:hAnsi="宋体" w:eastAsia="宋体" w:cs="宋体"/>
          <w:sz w:val="24"/>
          <w:u w:val="single"/>
        </w:rPr>
        <w:t>日</w:t>
      </w:r>
      <w:r>
        <w:rPr>
          <w:rFonts w:hint="eastAsia" w:ascii="宋体" w:hAnsi="宋体" w:eastAsia="宋体" w:cs="宋体"/>
          <w:sz w:val="24"/>
        </w:rPr>
        <w:t>至</w:t>
      </w:r>
      <w:r>
        <w:rPr>
          <w:rFonts w:hint="eastAsia" w:ascii="宋体" w:hAnsi="宋体" w:eastAsia="宋体" w:cs="宋体"/>
          <w:sz w:val="24"/>
          <w:u w:val="single"/>
        </w:rPr>
        <w:t>2025年</w:t>
      </w:r>
      <w:r>
        <w:rPr>
          <w:rFonts w:hint="eastAsia" w:ascii="宋体" w:hAnsi="宋体" w:eastAsia="宋体" w:cs="宋体"/>
          <w:sz w:val="24"/>
          <w:u w:val="single"/>
          <w:lang w:val="en-US" w:eastAsia="zh-CN"/>
        </w:rPr>
        <w:t>12</w:t>
      </w:r>
      <w:r>
        <w:rPr>
          <w:rFonts w:hint="eastAsia" w:ascii="宋体" w:hAnsi="宋体" w:eastAsia="宋体" w:cs="宋体"/>
          <w:sz w:val="24"/>
          <w:u w:val="single"/>
        </w:rPr>
        <w:t>月</w:t>
      </w:r>
      <w:r>
        <w:rPr>
          <w:rFonts w:hint="eastAsia" w:ascii="宋体" w:hAnsi="宋体" w:eastAsia="宋体" w:cs="宋体"/>
          <w:sz w:val="24"/>
          <w:u w:val="single"/>
          <w:lang w:val="en-US" w:eastAsia="zh-CN"/>
        </w:rPr>
        <w:t>2</w:t>
      </w:r>
      <w:r>
        <w:rPr>
          <w:rFonts w:hint="eastAsia"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15B05B2A">
      <w:pPr>
        <w:spacing w:line="360" w:lineRule="auto"/>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12E6F1D6">
      <w:pPr>
        <w:spacing w:line="360" w:lineRule="auto"/>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341FF13A">
      <w:pPr>
        <w:spacing w:line="360" w:lineRule="auto"/>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8A5BF55">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1A418395">
      <w:pPr>
        <w:spacing w:line="360" w:lineRule="auto"/>
        <w:rPr>
          <w:rFonts w:ascii="Times New Roman" w:hAnsi="Times New Roman" w:eastAsia="Times New Roman" w:cs="Times New Roman"/>
          <w:sz w:val="24"/>
          <w:u w:val="single"/>
        </w:rPr>
      </w:pPr>
      <w:r>
        <w:rPr>
          <w:rFonts w:ascii="宋体" w:hAnsi="宋体" w:eastAsia="宋体" w:cs="宋体"/>
          <w:sz w:val="24"/>
        </w:rPr>
        <w:t>截止时间：</w:t>
      </w:r>
      <w:r>
        <w:rPr>
          <w:rFonts w:hint="eastAsia" w:ascii="宋体" w:hAnsi="宋体" w:eastAsia="宋体" w:cs="宋体"/>
          <w:sz w:val="24"/>
          <w:u w:val="single"/>
        </w:rPr>
        <w:t>2025年</w:t>
      </w:r>
      <w:r>
        <w:rPr>
          <w:rFonts w:hint="eastAsia" w:ascii="宋体" w:hAnsi="宋体" w:eastAsia="宋体" w:cs="宋体"/>
          <w:sz w:val="24"/>
          <w:u w:val="single"/>
          <w:lang w:val="en-US" w:eastAsia="zh-CN"/>
        </w:rPr>
        <w:t>12</w:t>
      </w:r>
      <w:r>
        <w:rPr>
          <w:rFonts w:hint="eastAsia" w:ascii="宋体" w:hAnsi="宋体" w:eastAsia="宋体" w:cs="宋体"/>
          <w:sz w:val="24"/>
          <w:u w:val="single"/>
        </w:rPr>
        <w:t>月</w:t>
      </w:r>
      <w:r>
        <w:rPr>
          <w:rFonts w:hint="eastAsia" w:ascii="宋体" w:hAnsi="宋体" w:eastAsia="宋体" w:cs="宋体"/>
          <w:sz w:val="24"/>
          <w:u w:val="single"/>
          <w:lang w:val="en-US" w:eastAsia="zh-CN"/>
        </w:rPr>
        <w:t>9</w:t>
      </w:r>
      <w:r>
        <w:rPr>
          <w:rFonts w:hint="eastAsia" w:ascii="宋体" w:hAnsi="宋体" w:eastAsia="宋体" w:cs="宋体"/>
          <w:sz w:val="24"/>
          <w:u w:val="single"/>
        </w:rPr>
        <w:t>日10点00分</w:t>
      </w:r>
      <w:r>
        <w:rPr>
          <w:rFonts w:ascii="宋体" w:hAnsi="宋体" w:eastAsia="宋体" w:cs="宋体"/>
          <w:sz w:val="24"/>
        </w:rPr>
        <w:t>（北京时间）</w:t>
      </w:r>
    </w:p>
    <w:p w14:paraId="5F88806E">
      <w:pPr>
        <w:spacing w:line="360" w:lineRule="auto"/>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 \h </w:instrText>
      </w:r>
      <w:r>
        <w:rPr>
          <w:rFonts w:hint="eastAsia" w:ascii="宋体" w:hAnsi="宋体" w:eastAsia="宋体" w:cs="宋体"/>
          <w:sz w:val="24"/>
          <w:szCs w:val="24"/>
        </w:rPr>
        <w:fldChar w:fldCharType="separate"/>
      </w:r>
      <w:r>
        <w:rPr>
          <w:rFonts w:hint="eastAsia" w:ascii="宋体" w:hAnsi="宋体" w:eastAsia="宋体" w:cs="宋体"/>
          <w:sz w:val="24"/>
          <w:szCs w:val="24"/>
          <w:u w:val="single"/>
        </w:rPr>
        <w:t>http://jyzx.zhoukou.gov.cn</w:t>
      </w:r>
      <w:r>
        <w:rPr>
          <w:rFonts w:hint="eastAsia" w:ascii="宋体" w:hAnsi="宋体" w:eastAsia="宋体" w:cs="宋体"/>
          <w:sz w:val="24"/>
          <w:szCs w:val="24"/>
          <w:u w:val="single"/>
        </w:rPr>
        <w:fldChar w:fldCharType="end"/>
      </w:r>
      <w:r>
        <w:rPr>
          <w:rFonts w:hint="eastAsia" w:ascii="宋体" w:hAnsi="宋体" w:eastAsia="宋体" w:cs="宋体"/>
          <w:sz w:val="24"/>
          <w:szCs w:val="24"/>
        </w:rPr>
        <w:t>）</w:t>
      </w:r>
      <w:r>
        <w:rPr>
          <w:rFonts w:ascii="宋体" w:hAnsi="宋体" w:eastAsia="宋体" w:cs="宋体"/>
          <w:sz w:val="24"/>
        </w:rPr>
        <w:t>。</w:t>
      </w:r>
    </w:p>
    <w:p w14:paraId="36FBD345">
      <w:pPr>
        <w:spacing w:line="360" w:lineRule="auto"/>
        <w:jc w:val="left"/>
        <w:rPr>
          <w:rFonts w:ascii="Times New Roman" w:hAnsi="Times New Roman" w:eastAsia="Times New Roman" w:cs="Times New Roman"/>
          <w:sz w:val="24"/>
        </w:rPr>
      </w:pPr>
      <w:r>
        <w:rPr>
          <w:rFonts w:ascii="宋体" w:hAnsi="宋体" w:eastAsia="宋体" w:cs="宋体"/>
          <w:sz w:val="24"/>
        </w:rPr>
        <w:t>五、开启</w:t>
      </w:r>
    </w:p>
    <w:p w14:paraId="3F23B9DD">
      <w:pPr>
        <w:spacing w:line="360" w:lineRule="auto"/>
        <w:rPr>
          <w:rFonts w:ascii="Times New Roman" w:hAnsi="Times New Roman" w:eastAsia="Times New Roman" w:cs="Times New Roman"/>
          <w:sz w:val="24"/>
          <w:u w:val="single"/>
        </w:rPr>
      </w:pPr>
      <w:r>
        <w:rPr>
          <w:rFonts w:ascii="宋体" w:hAnsi="宋体" w:eastAsia="宋体" w:cs="宋体"/>
          <w:sz w:val="24"/>
        </w:rPr>
        <w:t>时间：</w:t>
      </w:r>
      <w:r>
        <w:rPr>
          <w:rFonts w:hint="eastAsia" w:ascii="宋体" w:hAnsi="宋体" w:eastAsia="宋体" w:cs="宋体"/>
          <w:sz w:val="24"/>
          <w:u w:val="single"/>
        </w:rPr>
        <w:t>2025年</w:t>
      </w:r>
      <w:r>
        <w:rPr>
          <w:rFonts w:hint="eastAsia" w:ascii="宋体" w:hAnsi="宋体" w:eastAsia="宋体" w:cs="宋体"/>
          <w:sz w:val="24"/>
          <w:u w:val="single"/>
          <w:lang w:val="en-US" w:eastAsia="zh-CN"/>
        </w:rPr>
        <w:t>12</w:t>
      </w:r>
      <w:r>
        <w:rPr>
          <w:rFonts w:hint="eastAsia" w:ascii="宋体" w:hAnsi="宋体" w:eastAsia="宋体" w:cs="宋体"/>
          <w:sz w:val="24"/>
          <w:u w:val="single"/>
        </w:rPr>
        <w:t>月</w:t>
      </w:r>
      <w:r>
        <w:rPr>
          <w:rFonts w:hint="eastAsia" w:ascii="宋体" w:hAnsi="宋体" w:eastAsia="宋体" w:cs="宋体"/>
          <w:sz w:val="24"/>
          <w:u w:val="single"/>
          <w:lang w:val="en-US" w:eastAsia="zh-CN"/>
        </w:rPr>
        <w:t>9</w:t>
      </w:r>
      <w:r>
        <w:rPr>
          <w:rFonts w:hint="eastAsia" w:ascii="宋体" w:hAnsi="宋体" w:eastAsia="宋体" w:cs="宋体"/>
          <w:sz w:val="24"/>
          <w:u w:val="single"/>
        </w:rPr>
        <w:t>日10点00分</w:t>
      </w:r>
      <w:r>
        <w:rPr>
          <w:rFonts w:ascii="宋体" w:hAnsi="宋体" w:eastAsia="宋体" w:cs="宋体"/>
          <w:sz w:val="24"/>
        </w:rPr>
        <w:t>（北京时间）</w:t>
      </w:r>
    </w:p>
    <w:p w14:paraId="402C7093">
      <w:pPr>
        <w:spacing w:line="360" w:lineRule="auto"/>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4B8E6668">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779780F">
      <w:pPr>
        <w:spacing w:line="360" w:lineRule="auto"/>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cs="Times New Roman"/>
          <w:sz w:val="24"/>
        </w:rPr>
        <w:t>3</w:t>
      </w:r>
      <w:r>
        <w:rPr>
          <w:rFonts w:ascii="宋体" w:hAnsi="宋体" w:eastAsia="宋体" w:cs="宋体"/>
          <w:sz w:val="24"/>
        </w:rPr>
        <w:t>个工作日。</w:t>
      </w:r>
    </w:p>
    <w:p w14:paraId="5A633AA2">
      <w:pPr>
        <w:spacing w:line="360" w:lineRule="auto"/>
        <w:jc w:val="left"/>
        <w:rPr>
          <w:rFonts w:hint="default" w:ascii="Times New Roman" w:hAnsi="Times New Roman" w:eastAsia="宋体" w:cs="Times New Roman"/>
          <w:sz w:val="24"/>
          <w:lang w:val="en-US" w:eastAsia="zh-CN"/>
        </w:rPr>
      </w:pPr>
      <w:r>
        <w:rPr>
          <w:rFonts w:ascii="宋体" w:hAnsi="宋体" w:eastAsia="宋体" w:cs="宋体"/>
          <w:sz w:val="24"/>
        </w:rPr>
        <w:t>七、其他补充事宜</w:t>
      </w:r>
      <w:r>
        <w:rPr>
          <w:rFonts w:hint="eastAsia" w:ascii="宋体" w:hAnsi="宋体" w:eastAsia="宋体" w:cs="宋体"/>
          <w:sz w:val="24"/>
          <w:lang w:eastAsia="zh-CN"/>
        </w:rPr>
        <w:t>：</w:t>
      </w:r>
      <w:r>
        <w:rPr>
          <w:rFonts w:hint="eastAsia" w:ascii="宋体" w:hAnsi="宋体" w:eastAsia="宋体" w:cs="宋体"/>
          <w:sz w:val="24"/>
          <w:lang w:val="en-US" w:eastAsia="zh-CN"/>
        </w:rPr>
        <w:t>无</w:t>
      </w:r>
    </w:p>
    <w:p w14:paraId="5479E59B">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3BA2CD5E">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6E1A725E">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lang w:val="en-US" w:eastAsia="zh-CN"/>
        </w:rPr>
        <w:t>沈丘县残疾人联合会</w:t>
      </w:r>
      <w:r>
        <w:rPr>
          <w:rFonts w:ascii="宋体" w:hAnsi="宋体" w:eastAsia="宋体" w:cs="宋体"/>
          <w:sz w:val="24"/>
        </w:rPr>
        <w:t>　　　　　　　　　　　　</w:t>
      </w:r>
    </w:p>
    <w:p w14:paraId="365F8D64">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eastAsia="宋体" w:cs="宋体"/>
          <w:sz w:val="24"/>
          <w:lang w:val="en-US" w:eastAsia="zh-CN"/>
        </w:rPr>
        <w:t>沈丘县</w:t>
      </w:r>
      <w:r>
        <w:rPr>
          <w:rFonts w:ascii="宋体" w:hAnsi="宋体" w:eastAsia="宋体" w:cs="宋体"/>
          <w:sz w:val="24"/>
        </w:rPr>
        <w:t>　　　　　　　　　　　　　</w:t>
      </w:r>
    </w:p>
    <w:p w14:paraId="59B51E3A">
      <w:pPr>
        <w:spacing w:line="360" w:lineRule="auto"/>
        <w:ind w:firstLine="480"/>
        <w:jc w:val="left"/>
        <w:rPr>
          <w:rFonts w:hint="eastAsia" w:ascii="宋体" w:hAnsi="宋体" w:eastAsia="宋体" w:cs="宋体"/>
          <w:sz w:val="24"/>
        </w:rPr>
      </w:pPr>
      <w:r>
        <w:rPr>
          <w:rFonts w:ascii="宋体" w:hAnsi="宋体" w:eastAsia="宋体" w:cs="宋体"/>
          <w:color w:val="auto"/>
          <w:sz w:val="24"/>
        </w:rPr>
        <w:t>项目联系人：</w:t>
      </w:r>
      <w:r>
        <w:rPr>
          <w:rFonts w:hint="eastAsia" w:ascii="宋体" w:hAnsi="宋体" w:eastAsia="宋体" w:cs="宋体"/>
          <w:color w:val="auto"/>
          <w:sz w:val="24"/>
          <w:lang w:val="en-US" w:eastAsia="zh-CN"/>
        </w:rPr>
        <w:t xml:space="preserve">于剑飞 </w:t>
      </w:r>
      <w:r>
        <w:rPr>
          <w:rFonts w:ascii="宋体" w:hAnsi="宋体" w:eastAsia="宋体" w:cs="宋体"/>
          <w:color w:val="auto"/>
          <w:sz w:val="24"/>
        </w:rPr>
        <w:t xml:space="preserve">    联系方式：</w:t>
      </w:r>
      <w:r>
        <w:rPr>
          <w:rFonts w:hint="eastAsia" w:ascii="宋体" w:hAnsi="宋体" w:eastAsia="宋体" w:cs="宋体"/>
          <w:color w:val="auto"/>
          <w:sz w:val="24"/>
        </w:rPr>
        <w:t>15503945858</w:t>
      </w:r>
      <w:r>
        <w:rPr>
          <w:rFonts w:ascii="宋体" w:hAnsi="宋体" w:eastAsia="宋体" w:cs="宋体"/>
          <w:color w:val="auto"/>
          <w:sz w:val="24"/>
        </w:rPr>
        <w:t>　</w:t>
      </w:r>
      <w:r>
        <w:rPr>
          <w:rFonts w:ascii="宋体" w:hAnsi="宋体" w:eastAsia="宋体" w:cs="宋体"/>
          <w:color w:val="0000FF"/>
          <w:sz w:val="24"/>
        </w:rPr>
        <w:t>　　</w:t>
      </w:r>
      <w:r>
        <w:rPr>
          <w:rFonts w:ascii="宋体" w:hAnsi="宋体" w:eastAsia="宋体" w:cs="宋体"/>
          <w:sz w:val="24"/>
        </w:rPr>
        <w:t xml:space="preserve">　　　　　　　 </w:t>
      </w:r>
    </w:p>
    <w:p w14:paraId="298DDFAE">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14:paraId="5BE0EC01">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14:paraId="6F0777EA">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14:paraId="31F6D172">
      <w:pPr>
        <w:spacing w:line="360" w:lineRule="auto"/>
        <w:ind w:firstLine="480"/>
        <w:jc w:val="left"/>
        <w:rPr>
          <w:rFonts w:hint="default" w:ascii="宋体" w:hAnsi="宋体" w:eastAsia="宋体" w:cs="宋体"/>
          <w:color w:val="auto"/>
          <w:sz w:val="24"/>
          <w:lang w:val="en-US" w:eastAsia="zh-CN"/>
        </w:rPr>
      </w:pPr>
      <w:r>
        <w:rPr>
          <w:rFonts w:ascii="宋体" w:hAnsi="宋体" w:eastAsia="宋体" w:cs="宋体"/>
          <w:color w:val="auto"/>
          <w:sz w:val="24"/>
        </w:rPr>
        <w:t>项目联系人：</w:t>
      </w:r>
      <w:r>
        <w:rPr>
          <w:rFonts w:hint="eastAsia" w:ascii="宋体" w:hAnsi="宋体" w:eastAsia="宋体" w:cs="宋体"/>
          <w:color w:val="auto"/>
          <w:sz w:val="24"/>
          <w:lang w:val="en-US" w:eastAsia="zh-CN"/>
        </w:rPr>
        <w:t xml:space="preserve">王硕 </w:t>
      </w:r>
      <w:r>
        <w:rPr>
          <w:rFonts w:ascii="宋体" w:hAnsi="宋体" w:eastAsia="宋体" w:cs="宋体"/>
          <w:color w:val="auto"/>
          <w:sz w:val="24"/>
        </w:rPr>
        <w:t xml:space="preserve"> 联系方式：</w:t>
      </w:r>
      <w:r>
        <w:rPr>
          <w:rFonts w:hint="eastAsia" w:ascii="宋体" w:hAnsi="宋体" w:eastAsia="宋体" w:cs="宋体"/>
          <w:color w:val="auto"/>
          <w:sz w:val="24"/>
          <w:lang w:val="en-US" w:eastAsia="zh-CN"/>
        </w:rPr>
        <w:t>0394-8106517、13525741688</w:t>
      </w:r>
    </w:p>
    <w:p w14:paraId="1AEBB6FC">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3.</w:t>
      </w:r>
      <w:r>
        <w:rPr>
          <w:rFonts w:hint="eastAsia" w:ascii="宋体" w:hAnsi="宋体" w:eastAsia="宋体" w:cs="宋体"/>
          <w:kern w:val="2"/>
          <w:sz w:val="24"/>
          <w:szCs w:val="24"/>
        </w:rPr>
        <w:t>监督单位：</w:t>
      </w:r>
      <w:r>
        <w:rPr>
          <w:rFonts w:hint="eastAsia" w:ascii="宋体" w:hAnsi="宋体" w:eastAsia="宋体" w:cs="宋体"/>
          <w:kern w:val="2"/>
          <w:sz w:val="24"/>
          <w:szCs w:val="24"/>
          <w:lang w:val="en-US" w:eastAsia="zh-CN"/>
        </w:rPr>
        <w:t>沈丘县</w:t>
      </w:r>
      <w:r>
        <w:rPr>
          <w:rFonts w:hint="eastAsia" w:ascii="宋体" w:hAnsi="宋体" w:eastAsia="宋体" w:cs="宋体"/>
          <w:kern w:val="2"/>
          <w:sz w:val="24"/>
          <w:szCs w:val="24"/>
        </w:rPr>
        <w:t>财政局</w:t>
      </w:r>
    </w:p>
    <w:p w14:paraId="5FD7A475">
      <w:pPr>
        <w:spacing w:line="360" w:lineRule="auto"/>
        <w:ind w:firstLine="480" w:firstLineChars="200"/>
        <w:jc w:val="left"/>
        <w:rPr>
          <w:rFonts w:ascii="Times New Roman" w:hAnsi="Times New Roman" w:eastAsia="宋体" w:cs="Times New Roman"/>
          <w:color w:val="0000FF"/>
          <w:kern w:val="2"/>
          <w:szCs w:val="24"/>
        </w:rPr>
      </w:pPr>
      <w:r>
        <w:rPr>
          <w:rFonts w:hint="eastAsia" w:ascii="宋体" w:hAnsi="宋体" w:eastAsia="宋体" w:cs="宋体"/>
          <w:color w:val="auto"/>
          <w:kern w:val="2"/>
          <w:sz w:val="24"/>
          <w:szCs w:val="24"/>
        </w:rPr>
        <w:t>联系方式：</w:t>
      </w:r>
      <w:r>
        <w:rPr>
          <w:rFonts w:hint="eastAsia" w:ascii="宋体" w:hAnsi="宋体" w:eastAsia="宋体" w:cs="宋体"/>
          <w:i w:val="0"/>
          <w:iCs w:val="0"/>
          <w:sz w:val="24"/>
          <w:szCs w:val="24"/>
        </w:rPr>
        <w:t>0394-5104466</w:t>
      </w:r>
    </w:p>
    <w:p w14:paraId="29F35510">
      <w:pPr>
        <w:spacing w:line="360" w:lineRule="auto"/>
        <w:ind w:firstLine="480"/>
        <w:jc w:val="left"/>
        <w:rPr>
          <w:rFonts w:ascii="Times New Roman" w:hAnsi="Times New Roman" w:eastAsia="Times New Roman" w:cs="Times New Roman"/>
          <w:sz w:val="24"/>
        </w:rPr>
      </w:pPr>
      <w:r>
        <w:rPr>
          <w:rFonts w:ascii="宋体" w:hAnsi="宋体" w:eastAsia="宋体" w:cs="宋体"/>
          <w:sz w:val="24"/>
        </w:rPr>
        <w:t xml:space="preserve">  </w:t>
      </w:r>
    </w:p>
    <w:p w14:paraId="7CD7BAF9">
      <w:pPr>
        <w:ind w:firstLine="420"/>
        <w:jc w:val="left"/>
        <w:rPr>
          <w:rFonts w:ascii="Times New Roman" w:hAnsi="Times New Roman" w:eastAsia="Times New Roman" w:cs="Times New Roman"/>
          <w:sz w:val="22"/>
        </w:rPr>
      </w:pPr>
    </w:p>
    <w:p w14:paraId="272FF58D">
      <w:pPr>
        <w:spacing w:after="120" w:line="360" w:lineRule="auto"/>
        <w:ind w:firstLine="3770" w:firstLineChars="1571"/>
        <w:jc w:val="right"/>
        <w:rPr>
          <w:rFonts w:ascii="宋体" w:hAnsi="宋体" w:eastAsia="宋体" w:cs="宋体"/>
          <w:sz w:val="24"/>
        </w:rPr>
      </w:pPr>
    </w:p>
    <w:p w14:paraId="3098BC3E">
      <w:pPr>
        <w:spacing w:after="120" w:line="360" w:lineRule="auto"/>
        <w:ind w:firstLine="3770" w:firstLineChars="1571"/>
        <w:jc w:val="right"/>
        <w:rPr>
          <w:rFonts w:ascii="宋体" w:hAnsi="宋体" w:eastAsia="宋体" w:cs="宋体"/>
          <w:sz w:val="24"/>
        </w:rPr>
      </w:pPr>
    </w:p>
    <w:p w14:paraId="49EA5235">
      <w:pPr>
        <w:spacing w:after="120" w:line="360" w:lineRule="auto"/>
        <w:ind w:firstLine="3770" w:firstLineChars="1571"/>
        <w:jc w:val="right"/>
        <w:rPr>
          <w:rFonts w:ascii="宋体" w:hAnsi="宋体" w:eastAsia="宋体" w:cs="宋体"/>
          <w:sz w:val="24"/>
        </w:rPr>
      </w:pPr>
    </w:p>
    <w:p w14:paraId="486E6CBE">
      <w:pPr>
        <w:spacing w:after="120" w:line="360" w:lineRule="auto"/>
        <w:ind w:firstLine="3770" w:firstLineChars="1571"/>
        <w:jc w:val="right"/>
        <w:rPr>
          <w:rFonts w:ascii="宋体" w:hAnsi="宋体" w:eastAsia="宋体" w:cs="宋体"/>
          <w:sz w:val="24"/>
        </w:rPr>
      </w:pPr>
    </w:p>
    <w:p w14:paraId="0DF5FD7B">
      <w:pPr>
        <w:spacing w:after="120" w:line="360" w:lineRule="auto"/>
        <w:ind w:firstLine="3770" w:firstLineChars="1571"/>
        <w:jc w:val="right"/>
        <w:rPr>
          <w:rFonts w:ascii="宋体" w:hAnsi="宋体" w:eastAsia="宋体" w:cs="宋体"/>
          <w:sz w:val="24"/>
        </w:rPr>
      </w:pPr>
    </w:p>
    <w:p w14:paraId="33FD6F13">
      <w:pPr>
        <w:spacing w:after="120" w:line="360" w:lineRule="auto"/>
        <w:ind w:firstLine="3770" w:firstLineChars="1571"/>
        <w:jc w:val="right"/>
        <w:rPr>
          <w:rFonts w:ascii="宋体" w:hAnsi="宋体" w:eastAsia="宋体" w:cs="宋体"/>
          <w:sz w:val="24"/>
        </w:rPr>
      </w:pPr>
    </w:p>
    <w:p w14:paraId="347E55DC">
      <w:pPr>
        <w:spacing w:after="120" w:line="360" w:lineRule="auto"/>
        <w:ind w:firstLine="3770" w:firstLineChars="1571"/>
        <w:jc w:val="right"/>
        <w:rPr>
          <w:rFonts w:ascii="宋体" w:hAnsi="宋体" w:eastAsia="宋体" w:cs="宋体"/>
          <w:sz w:val="24"/>
        </w:rPr>
      </w:pPr>
    </w:p>
    <w:p w14:paraId="2481EA25">
      <w:pPr>
        <w:spacing w:after="120" w:line="360" w:lineRule="auto"/>
        <w:ind w:firstLine="3770" w:firstLineChars="1571"/>
        <w:jc w:val="right"/>
        <w:rPr>
          <w:rFonts w:ascii="宋体" w:hAnsi="宋体" w:eastAsia="宋体" w:cs="宋体"/>
          <w:sz w:val="24"/>
        </w:rPr>
      </w:pPr>
    </w:p>
    <w:p w14:paraId="06D1B1CA">
      <w:pPr>
        <w:spacing w:after="120" w:line="360" w:lineRule="auto"/>
        <w:ind w:firstLine="3770" w:firstLineChars="1571"/>
        <w:jc w:val="right"/>
        <w:rPr>
          <w:rFonts w:ascii="宋体" w:hAnsi="宋体" w:eastAsia="宋体" w:cs="宋体"/>
          <w:sz w:val="24"/>
        </w:rPr>
      </w:pPr>
    </w:p>
    <w:p w14:paraId="24E9B607">
      <w:pPr>
        <w:spacing w:after="120" w:line="360" w:lineRule="auto"/>
        <w:ind w:firstLine="3770" w:firstLineChars="1571"/>
        <w:jc w:val="right"/>
        <w:rPr>
          <w:rFonts w:hint="eastAsia" w:ascii="宋体" w:hAnsi="宋体" w:eastAsia="宋体" w:cs="宋体"/>
          <w:sz w:val="24"/>
        </w:rPr>
      </w:pPr>
      <w:r>
        <w:rPr>
          <w:rFonts w:ascii="宋体" w:hAnsi="宋体" w:eastAsia="宋体" w:cs="宋体"/>
          <w:sz w:val="24"/>
        </w:rPr>
        <w:t>周口市公共资源交易中心政府采购中心</w:t>
      </w:r>
    </w:p>
    <w:p w14:paraId="4F3C314C">
      <w:pPr>
        <w:tabs>
          <w:tab w:val="left" w:pos="0"/>
          <w:tab w:val="left" w:pos="993"/>
          <w:tab w:val="left" w:pos="1134"/>
        </w:tabs>
        <w:ind w:firstLine="5068" w:firstLineChars="2112"/>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sz w:val="24"/>
          <w:lang w:val="en-US" w:eastAsia="zh-CN"/>
        </w:rPr>
        <w:t>11</w:t>
      </w:r>
      <w:r>
        <w:rPr>
          <w:rFonts w:ascii="宋体" w:hAnsi="宋体" w:eastAsia="宋体" w:cs="宋体"/>
          <w:sz w:val="24"/>
        </w:rPr>
        <w:t>月</w:t>
      </w:r>
      <w:r>
        <w:rPr>
          <w:rFonts w:hint="eastAsia" w:ascii="宋体" w:hAnsi="宋体" w:eastAsia="宋体" w:cs="宋体"/>
          <w:sz w:val="24"/>
          <w:lang w:val="en-US" w:eastAsia="zh-CN"/>
        </w:rPr>
        <w:t>25</w:t>
      </w:r>
      <w:r>
        <w:rPr>
          <w:rFonts w:ascii="宋体" w:hAnsi="宋体" w:eastAsia="宋体" w:cs="宋体"/>
          <w:sz w:val="24"/>
        </w:rPr>
        <w:t>日</w:t>
      </w:r>
    </w:p>
    <w:p w14:paraId="00C0B29F">
      <w:pPr>
        <w:pStyle w:val="17"/>
        <w:ind w:firstLine="240"/>
        <w:rPr>
          <w:rFonts w:hint="eastAsia" w:ascii="宋体" w:hAnsi="宋体" w:eastAsia="宋体" w:cs="宋体"/>
          <w:sz w:val="24"/>
        </w:rPr>
      </w:pPr>
    </w:p>
    <w:p w14:paraId="5481BC98">
      <w:pPr>
        <w:pStyle w:val="17"/>
        <w:ind w:firstLine="240"/>
        <w:rPr>
          <w:rFonts w:hint="eastAsia" w:ascii="宋体" w:hAnsi="宋体" w:eastAsia="宋体" w:cs="宋体"/>
          <w:sz w:val="24"/>
        </w:rPr>
      </w:pPr>
    </w:p>
    <w:p w14:paraId="24C9E7C6">
      <w:pPr>
        <w:pStyle w:val="17"/>
        <w:ind w:left="0" w:leftChars="0" w:firstLine="0" w:firstLineChars="0"/>
        <w:rPr>
          <w:rFonts w:hint="eastAsia" w:ascii="宋体" w:hAnsi="宋体" w:eastAsia="宋体" w:cs="宋体"/>
          <w:sz w:val="24"/>
        </w:rPr>
      </w:pPr>
    </w:p>
    <w:p w14:paraId="7BE3FAA4">
      <w:pPr>
        <w:jc w:val="center"/>
        <w:rPr>
          <w:rFonts w:hint="eastAsia" w:ascii="宋体" w:hAnsi="宋体" w:eastAsia="宋体" w:cs="宋体"/>
          <w:b/>
          <w:sz w:val="32"/>
        </w:rPr>
      </w:pPr>
      <w:r>
        <w:rPr>
          <w:rFonts w:ascii="宋体" w:hAnsi="宋体" w:eastAsia="宋体" w:cs="宋体"/>
          <w:b/>
          <w:sz w:val="32"/>
        </w:rPr>
        <w:t>第二章    供应商须知</w:t>
      </w:r>
    </w:p>
    <w:tbl>
      <w:tblPr>
        <w:tblStyle w:val="12"/>
        <w:tblW w:w="5000" w:type="pct"/>
        <w:tblInd w:w="0" w:type="dxa"/>
        <w:tblLayout w:type="autofit"/>
        <w:tblCellMar>
          <w:top w:w="0" w:type="dxa"/>
          <w:left w:w="10" w:type="dxa"/>
          <w:bottom w:w="0" w:type="dxa"/>
          <w:right w:w="10" w:type="dxa"/>
        </w:tblCellMar>
      </w:tblPr>
      <w:tblGrid>
        <w:gridCol w:w="864"/>
        <w:gridCol w:w="1694"/>
        <w:gridCol w:w="5964"/>
      </w:tblGrid>
      <w:tr w14:paraId="19BDF567">
        <w:tblPrEx>
          <w:tblCellMar>
            <w:top w:w="0" w:type="dxa"/>
            <w:left w:w="10" w:type="dxa"/>
            <w:bottom w:w="0" w:type="dxa"/>
            <w:right w:w="10" w:type="dxa"/>
          </w:tblCellMar>
        </w:tblPrEx>
        <w:trPr>
          <w:trHeight w:val="461"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A78EE">
            <w:pPr>
              <w:jc w:val="center"/>
              <w:rPr>
                <w:rFonts w:hint="eastAsia" w:ascii="宋体" w:hAnsi="宋体" w:eastAsia="宋体" w:cs="宋体"/>
              </w:rPr>
            </w:pPr>
            <w:r>
              <w:rPr>
                <w:rFonts w:ascii="宋体" w:hAnsi="宋体" w:eastAsia="宋体" w:cs="宋体"/>
                <w:sz w:val="24"/>
              </w:rPr>
              <w:t>供应商须知前附表</w:t>
            </w:r>
          </w:p>
        </w:tc>
      </w:tr>
      <w:tr w14:paraId="283E1616">
        <w:tblPrEx>
          <w:tblCellMar>
            <w:top w:w="0" w:type="dxa"/>
            <w:left w:w="10" w:type="dxa"/>
            <w:bottom w:w="0" w:type="dxa"/>
            <w:right w:w="10" w:type="dxa"/>
          </w:tblCellMar>
        </w:tblPrEx>
        <w:trPr>
          <w:trHeight w:val="37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EB0F8">
            <w:pPr>
              <w:jc w:val="center"/>
              <w:rPr>
                <w:rFonts w:hint="eastAsia" w:ascii="宋体" w:hAnsi="宋体" w:eastAsia="宋体" w:cs="宋体"/>
              </w:rPr>
            </w:pPr>
            <w:r>
              <w:rPr>
                <w:rFonts w:ascii="宋体" w:hAnsi="宋体" w:eastAsia="宋体" w:cs="宋体"/>
                <w:sz w:val="24"/>
              </w:rPr>
              <w:t>序号</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44481">
            <w:pPr>
              <w:jc w:val="center"/>
              <w:rPr>
                <w:rFonts w:hint="eastAsia" w:ascii="宋体" w:hAnsi="宋体" w:eastAsia="宋体" w:cs="宋体"/>
              </w:rPr>
            </w:pPr>
            <w:r>
              <w:rPr>
                <w:rFonts w:ascii="宋体" w:hAnsi="宋体" w:eastAsia="宋体" w:cs="宋体"/>
                <w:sz w:val="24"/>
              </w:rPr>
              <w:t>条款</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7DA5">
            <w:pPr>
              <w:rPr>
                <w:rFonts w:hint="eastAsia" w:ascii="宋体" w:hAnsi="宋体" w:eastAsia="宋体" w:cs="宋体"/>
              </w:rPr>
            </w:pPr>
            <w:r>
              <w:rPr>
                <w:rFonts w:ascii="宋体" w:hAnsi="宋体" w:eastAsia="宋体" w:cs="宋体"/>
                <w:sz w:val="24"/>
              </w:rPr>
              <w:t>内  容</w:t>
            </w:r>
          </w:p>
        </w:tc>
      </w:tr>
      <w:tr w14:paraId="781AC545">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2AE63">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C3F13">
            <w:pPr>
              <w:jc w:val="center"/>
              <w:rPr>
                <w:rFonts w:hint="eastAsia" w:ascii="宋体" w:hAnsi="宋体" w:eastAsia="宋体" w:cs="宋体"/>
              </w:rPr>
            </w:pPr>
            <w:r>
              <w:rPr>
                <w:rFonts w:ascii="宋体" w:hAnsi="宋体" w:eastAsia="宋体" w:cs="宋体"/>
                <w:sz w:val="24"/>
              </w:rPr>
              <w:t>项目概况</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CD7E3">
            <w:pPr>
              <w:rPr>
                <w:rFonts w:hint="eastAsia" w:ascii="宋体" w:hAnsi="宋体" w:eastAsia="宋体" w:cs="宋体"/>
                <w:sz w:val="24"/>
                <w:lang w:val="en-US" w:eastAsia="zh-CN"/>
              </w:rPr>
            </w:pPr>
            <w:r>
              <w:rPr>
                <w:rFonts w:hint="eastAsia" w:ascii="宋体" w:hAnsi="宋体" w:eastAsia="宋体" w:cs="宋体"/>
                <w:sz w:val="24"/>
                <w:lang w:val="en-US" w:eastAsia="zh-CN"/>
              </w:rPr>
              <w:t>1）</w:t>
            </w:r>
            <w:r>
              <w:rPr>
                <w:rFonts w:ascii="宋体" w:hAnsi="宋体" w:eastAsia="宋体" w:cs="宋体"/>
                <w:sz w:val="24"/>
              </w:rPr>
              <w:t>项目名称：</w:t>
            </w:r>
            <w:r>
              <w:rPr>
                <w:rFonts w:hint="eastAsia" w:ascii="宋体" w:hAnsi="宋体" w:eastAsia="宋体" w:cs="宋体"/>
                <w:sz w:val="24"/>
                <w:lang w:val="en-US" w:eastAsia="zh-CN"/>
              </w:rPr>
              <w:t>沈丘县残疾人联合会残疾人基本康复及辅助器具适配项目</w:t>
            </w:r>
          </w:p>
          <w:p w14:paraId="7C502924">
            <w:pPr>
              <w:rPr>
                <w:rFonts w:hint="eastAsia" w:ascii="宋体" w:hAnsi="宋体" w:eastAsia="宋体" w:cs="宋体"/>
                <w:sz w:val="24"/>
              </w:rPr>
            </w:pPr>
            <w:r>
              <w:rPr>
                <w:rFonts w:ascii="宋体" w:hAnsi="宋体" w:eastAsia="宋体" w:cs="宋体"/>
                <w:sz w:val="24"/>
              </w:rPr>
              <w:t>2）采购内容：</w:t>
            </w:r>
            <w:r>
              <w:rPr>
                <w:rFonts w:hint="eastAsia" w:ascii="宋体" w:hAnsi="宋体" w:eastAsia="宋体" w:cs="宋体"/>
                <w:sz w:val="24"/>
              </w:rPr>
              <w:t>残疾人辅助器具</w:t>
            </w:r>
          </w:p>
          <w:p w14:paraId="2F85DA02">
            <w:pPr>
              <w:rPr>
                <w:rFonts w:hint="eastAsia" w:ascii="宋体" w:hAnsi="宋体" w:eastAsia="宋体" w:cs="宋体"/>
                <w:sz w:val="24"/>
              </w:rPr>
            </w:pPr>
            <w:r>
              <w:rPr>
                <w:rFonts w:ascii="宋体" w:hAnsi="宋体" w:eastAsia="宋体" w:cs="宋体"/>
                <w:sz w:val="24"/>
              </w:rPr>
              <w:t>3）采购人：</w:t>
            </w:r>
            <w:r>
              <w:rPr>
                <w:rFonts w:hint="eastAsia" w:ascii="宋体" w:hAnsi="宋体" w:eastAsia="宋体" w:cs="宋体"/>
                <w:sz w:val="24"/>
                <w:lang w:val="en-US" w:eastAsia="zh-CN"/>
              </w:rPr>
              <w:t>沈丘县残疾人联合会</w:t>
            </w:r>
          </w:p>
          <w:p w14:paraId="4AAA70F9">
            <w:pPr>
              <w:rPr>
                <w:rFonts w:hint="eastAsia" w:ascii="宋体" w:hAnsi="宋体" w:eastAsia="宋体" w:cs="宋体"/>
              </w:rPr>
            </w:pPr>
            <w:r>
              <w:rPr>
                <w:rFonts w:ascii="宋体" w:hAnsi="宋体" w:eastAsia="宋体" w:cs="宋体"/>
                <w:sz w:val="24"/>
              </w:rPr>
              <w:t>4）采购代理机构：周口市公共资源交易中心政府采购中心</w:t>
            </w:r>
          </w:p>
        </w:tc>
      </w:tr>
      <w:tr w14:paraId="67599638">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1F266">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2425">
            <w:pPr>
              <w:ind w:left="-4" w:hanging="4"/>
              <w:jc w:val="center"/>
              <w:rPr>
                <w:rFonts w:hint="eastAsia" w:ascii="宋体" w:hAnsi="宋体" w:eastAsia="宋体" w:cs="宋体"/>
              </w:rPr>
            </w:pPr>
            <w:r>
              <w:rPr>
                <w:rFonts w:ascii="宋体" w:hAnsi="宋体" w:eastAsia="宋体" w:cs="宋体"/>
                <w:sz w:val="24"/>
              </w:rPr>
              <w:t>对供应商的资格要求</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5217">
            <w:pPr>
              <w:ind w:left="-4" w:hanging="4"/>
              <w:rPr>
                <w:rFonts w:hint="eastAsia" w:ascii="宋体" w:hAnsi="宋体" w:eastAsia="宋体" w:cs="宋体"/>
              </w:rPr>
            </w:pPr>
            <w:r>
              <w:rPr>
                <w:rFonts w:ascii="宋体" w:hAnsi="宋体" w:eastAsia="宋体" w:cs="宋体"/>
                <w:sz w:val="24"/>
              </w:rPr>
              <w:t>见竞争性磋商邀请函</w:t>
            </w:r>
          </w:p>
        </w:tc>
      </w:tr>
      <w:tr w14:paraId="5DE59817">
        <w:tblPrEx>
          <w:tblCellMar>
            <w:top w:w="0" w:type="dxa"/>
            <w:left w:w="10" w:type="dxa"/>
            <w:bottom w:w="0" w:type="dxa"/>
            <w:right w:w="10" w:type="dxa"/>
          </w:tblCellMar>
        </w:tblPrEx>
        <w:trPr>
          <w:trHeight w:val="752"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CA446">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71D9C">
            <w:pPr>
              <w:jc w:val="center"/>
              <w:rPr>
                <w:rFonts w:hint="eastAsia" w:ascii="宋体" w:hAnsi="宋体" w:eastAsia="宋体" w:cs="宋体"/>
              </w:rPr>
            </w:pPr>
            <w:r>
              <w:rPr>
                <w:rFonts w:ascii="宋体" w:hAnsi="宋体" w:eastAsia="宋体" w:cs="宋体"/>
                <w:sz w:val="24"/>
              </w:rPr>
              <w:t>报价费用</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1A7EA">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lang w:val="en-US" w:eastAsia="zh-CN"/>
              </w:rPr>
              <w:t>须保</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证</w:t>
            </w:r>
            <w:r>
              <w:rPr>
                <w:rFonts w:ascii="宋体" w:hAnsi="宋体" w:eastAsia="宋体" w:cs="宋体"/>
                <w:sz w:val="24"/>
              </w:rPr>
              <w:t>自行承担所有与参加报价及磋商有关活动的全部费用。</w:t>
            </w:r>
          </w:p>
        </w:tc>
      </w:tr>
      <w:tr w14:paraId="0E9DCAC1">
        <w:tblPrEx>
          <w:tblCellMar>
            <w:top w:w="0" w:type="dxa"/>
            <w:left w:w="10" w:type="dxa"/>
            <w:bottom w:w="0" w:type="dxa"/>
            <w:right w:w="10" w:type="dxa"/>
          </w:tblCellMar>
        </w:tblPrEx>
        <w:trPr>
          <w:trHeight w:val="45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13FC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80E21">
            <w:pPr>
              <w:jc w:val="center"/>
              <w:rPr>
                <w:rFonts w:hint="eastAsia" w:ascii="宋体" w:hAnsi="宋体" w:eastAsia="宋体" w:cs="宋体"/>
              </w:rPr>
            </w:pPr>
            <w:r>
              <w:rPr>
                <w:rFonts w:ascii="宋体" w:hAnsi="宋体" w:eastAsia="宋体" w:cs="宋体"/>
                <w:sz w:val="24"/>
              </w:rPr>
              <w:t>响应文件语言</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0FA3">
            <w:pPr>
              <w:rPr>
                <w:rFonts w:hint="eastAsia" w:ascii="宋体" w:hAnsi="宋体" w:eastAsia="宋体" w:cs="宋体"/>
              </w:rPr>
            </w:pPr>
            <w:r>
              <w:rPr>
                <w:rFonts w:ascii="宋体" w:hAnsi="宋体" w:eastAsia="宋体" w:cs="宋体"/>
                <w:sz w:val="24"/>
              </w:rPr>
              <w:t>中文</w:t>
            </w:r>
          </w:p>
        </w:tc>
      </w:tr>
      <w:tr w14:paraId="7A4FFD5B">
        <w:tblPrEx>
          <w:tblCellMar>
            <w:top w:w="0" w:type="dxa"/>
            <w:left w:w="10" w:type="dxa"/>
            <w:bottom w:w="0" w:type="dxa"/>
            <w:right w:w="10" w:type="dxa"/>
          </w:tblCellMar>
        </w:tblPrEx>
        <w:trPr>
          <w:trHeight w:val="46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4FC5">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F8405">
            <w:pPr>
              <w:jc w:val="center"/>
              <w:rPr>
                <w:rFonts w:hint="eastAsia" w:ascii="宋体" w:hAnsi="宋体" w:eastAsia="宋体" w:cs="宋体"/>
              </w:rPr>
            </w:pPr>
            <w:r>
              <w:rPr>
                <w:rFonts w:ascii="宋体" w:hAnsi="宋体" w:eastAsia="宋体" w:cs="宋体"/>
                <w:sz w:val="24"/>
              </w:rPr>
              <w:t>报价货币</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4C43C">
            <w:pPr>
              <w:rPr>
                <w:rFonts w:hint="eastAsia" w:ascii="宋体" w:hAnsi="宋体" w:eastAsia="宋体" w:cs="宋体"/>
              </w:rPr>
            </w:pPr>
            <w:r>
              <w:rPr>
                <w:rFonts w:ascii="宋体" w:hAnsi="宋体" w:eastAsia="宋体" w:cs="宋体"/>
                <w:sz w:val="24"/>
              </w:rPr>
              <w:t>人民币</w:t>
            </w:r>
          </w:p>
        </w:tc>
      </w:tr>
      <w:tr w14:paraId="34DED802">
        <w:tblPrEx>
          <w:tblCellMar>
            <w:top w:w="0" w:type="dxa"/>
            <w:left w:w="10" w:type="dxa"/>
            <w:bottom w:w="0" w:type="dxa"/>
            <w:right w:w="10" w:type="dxa"/>
          </w:tblCellMar>
        </w:tblPrEx>
        <w:trPr>
          <w:trHeight w:val="1053"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1912">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8704">
            <w:pPr>
              <w:jc w:val="center"/>
              <w:rPr>
                <w:rFonts w:hint="eastAsia" w:ascii="宋体" w:hAnsi="宋体" w:eastAsia="宋体" w:cs="宋体"/>
              </w:rPr>
            </w:pPr>
            <w:r>
              <w:rPr>
                <w:rFonts w:ascii="宋体" w:hAnsi="宋体" w:eastAsia="宋体" w:cs="宋体"/>
                <w:sz w:val="24"/>
              </w:rPr>
              <w:t>报价范围及说明</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14B26">
            <w:pPr>
              <w:rPr>
                <w:rFonts w:hint="eastAsia" w:ascii="宋体" w:hAnsi="宋体" w:eastAsia="宋体" w:cs="宋体"/>
              </w:rPr>
            </w:pPr>
            <w:r>
              <w:rPr>
                <w:rFonts w:ascii="宋体" w:hAnsi="宋体" w:eastAsia="宋体" w:cs="宋体"/>
                <w:sz w:val="24"/>
              </w:rPr>
              <w:t>报价包括本项目所招标的货物、保险、税费、包装、加工及加工损耗、运输、现场落地、安装、验收等（采购项目技术规格、参数及要求）</w:t>
            </w:r>
          </w:p>
        </w:tc>
      </w:tr>
      <w:tr w14:paraId="30FC9109">
        <w:tblPrEx>
          <w:tblCellMar>
            <w:top w:w="0" w:type="dxa"/>
            <w:left w:w="10" w:type="dxa"/>
            <w:bottom w:w="0" w:type="dxa"/>
            <w:right w:w="10" w:type="dxa"/>
          </w:tblCellMar>
        </w:tblPrEx>
        <w:trPr>
          <w:trHeight w:val="622"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1EAAB">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E2924">
            <w:pPr>
              <w:jc w:val="center"/>
              <w:rPr>
                <w:rFonts w:hint="eastAsia" w:ascii="宋体" w:hAnsi="宋体" w:eastAsia="宋体" w:cs="宋体"/>
              </w:rPr>
            </w:pPr>
            <w:r>
              <w:rPr>
                <w:rFonts w:ascii="宋体" w:hAnsi="宋体" w:eastAsia="宋体" w:cs="宋体"/>
                <w:sz w:val="24"/>
              </w:rPr>
              <w:t>响应文件有效期</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76EAC">
            <w:pPr>
              <w:rPr>
                <w:rFonts w:hint="eastAsia" w:ascii="宋体" w:hAnsi="宋体" w:eastAsia="宋体" w:cs="宋体"/>
              </w:rPr>
            </w:pPr>
            <w:r>
              <w:rPr>
                <w:rFonts w:ascii="宋体" w:hAnsi="宋体" w:eastAsia="宋体" w:cs="宋体"/>
                <w:sz w:val="24"/>
              </w:rPr>
              <w:t>响应文件递交截止期后60日内有效</w:t>
            </w:r>
          </w:p>
        </w:tc>
      </w:tr>
      <w:tr w14:paraId="6C4FD3AA">
        <w:tblPrEx>
          <w:tblCellMar>
            <w:top w:w="0" w:type="dxa"/>
            <w:left w:w="10" w:type="dxa"/>
            <w:bottom w:w="0" w:type="dxa"/>
            <w:right w:w="10" w:type="dxa"/>
          </w:tblCellMar>
        </w:tblPrEx>
        <w:trPr>
          <w:trHeight w:val="1415"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1AD4D">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B06A3">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F3C0">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41163E">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0C850">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1698E">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2643A">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14:paraId="76A09404">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D4F02">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7BB7B">
            <w:pPr>
              <w:jc w:val="center"/>
              <w:rPr>
                <w:rFonts w:hint="eastAsia" w:ascii="宋体" w:hAnsi="宋体" w:eastAsia="宋体" w:cs="宋体"/>
              </w:rPr>
            </w:pPr>
            <w:r>
              <w:rPr>
                <w:rFonts w:ascii="宋体" w:hAnsi="宋体" w:eastAsia="宋体" w:cs="宋体"/>
                <w:sz w:val="24"/>
              </w:rPr>
              <w:t>响应文件份数要求</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BB6BD">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0328C103">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93020">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B1B44">
            <w:pPr>
              <w:jc w:val="center"/>
              <w:rPr>
                <w:rFonts w:hint="eastAsia" w:ascii="宋体" w:hAnsi="宋体" w:eastAsia="宋体" w:cs="宋体"/>
              </w:rPr>
            </w:pPr>
            <w:r>
              <w:rPr>
                <w:rFonts w:ascii="宋体" w:hAnsi="宋体" w:eastAsia="宋体" w:cs="宋体"/>
                <w:sz w:val="24"/>
              </w:rPr>
              <w:t>响应文件装订和密封要求</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90232">
            <w:pPr>
              <w:rPr>
                <w:rFonts w:hint="eastAsia" w:ascii="宋体" w:hAnsi="宋体" w:eastAsia="宋体" w:cs="宋体"/>
              </w:rPr>
            </w:pPr>
            <w:r>
              <w:rPr>
                <w:rFonts w:ascii="宋体" w:hAnsi="宋体" w:eastAsia="宋体" w:cs="宋体"/>
                <w:sz w:val="24"/>
              </w:rPr>
              <w:t>无</w:t>
            </w:r>
          </w:p>
        </w:tc>
      </w:tr>
      <w:tr w14:paraId="0C287EDD">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CE1A">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01789">
            <w:pPr>
              <w:jc w:val="center"/>
              <w:rPr>
                <w:rFonts w:hint="eastAsia" w:ascii="宋体" w:hAnsi="宋体" w:eastAsia="宋体" w:cs="宋体"/>
              </w:rPr>
            </w:pPr>
            <w:r>
              <w:rPr>
                <w:rFonts w:ascii="宋体" w:hAnsi="宋体" w:eastAsia="宋体" w:cs="宋体"/>
                <w:sz w:val="24"/>
              </w:rPr>
              <w:t>竞争性磋商文件的澄清</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621E6">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FE01BC9">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75DD0">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45E1D">
            <w:pPr>
              <w:jc w:val="center"/>
              <w:rPr>
                <w:rFonts w:hint="eastAsia" w:ascii="宋体" w:hAnsi="宋体" w:eastAsia="宋体" w:cs="宋体"/>
              </w:rPr>
            </w:pPr>
            <w:r>
              <w:rPr>
                <w:rFonts w:ascii="宋体" w:hAnsi="宋体" w:eastAsia="宋体" w:cs="宋体"/>
                <w:sz w:val="24"/>
              </w:rPr>
              <w:t>响应文件递交截止时间</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8827A">
            <w:pPr>
              <w:rPr>
                <w:rFonts w:hint="eastAsia" w:ascii="宋体" w:hAnsi="宋体" w:eastAsia="宋体" w:cs="宋体"/>
              </w:rPr>
            </w:pPr>
            <w:r>
              <w:rPr>
                <w:rFonts w:hint="eastAsia" w:ascii="宋体" w:hAnsi="宋体" w:eastAsia="宋体" w:cs="宋体"/>
                <w:sz w:val="24"/>
                <w:u w:val="single"/>
              </w:rPr>
              <w:t>2025年</w:t>
            </w:r>
            <w:r>
              <w:rPr>
                <w:rFonts w:hint="eastAsia" w:ascii="宋体" w:hAnsi="宋体" w:eastAsia="宋体" w:cs="宋体"/>
                <w:sz w:val="24"/>
                <w:u w:val="single"/>
                <w:lang w:val="en-US" w:eastAsia="zh-CN"/>
              </w:rPr>
              <w:t>12</w:t>
            </w:r>
            <w:r>
              <w:rPr>
                <w:rFonts w:hint="eastAsia" w:ascii="宋体" w:hAnsi="宋体" w:eastAsia="宋体" w:cs="宋体"/>
                <w:sz w:val="24"/>
                <w:u w:val="single"/>
              </w:rPr>
              <w:t>月</w:t>
            </w:r>
            <w:r>
              <w:rPr>
                <w:rFonts w:hint="eastAsia" w:ascii="宋体" w:hAnsi="宋体" w:eastAsia="宋体" w:cs="宋体"/>
                <w:sz w:val="24"/>
                <w:u w:val="single"/>
                <w:lang w:val="en-US" w:eastAsia="zh-CN"/>
              </w:rPr>
              <w:t>9</w:t>
            </w:r>
            <w:r>
              <w:rPr>
                <w:rFonts w:hint="eastAsia" w:ascii="宋体" w:hAnsi="宋体" w:eastAsia="宋体" w:cs="宋体"/>
                <w:sz w:val="24"/>
                <w:u w:val="single"/>
              </w:rPr>
              <w:t>日10点00分</w:t>
            </w:r>
            <w:r>
              <w:rPr>
                <w:rFonts w:ascii="宋体" w:hAnsi="宋体" w:eastAsia="宋体" w:cs="宋体"/>
                <w:sz w:val="24"/>
              </w:rPr>
              <w:t xml:space="preserve">（北京时间） </w:t>
            </w:r>
          </w:p>
        </w:tc>
      </w:tr>
      <w:tr w14:paraId="064F8606">
        <w:tblPrEx>
          <w:tblCellMar>
            <w:top w:w="0" w:type="dxa"/>
            <w:left w:w="10" w:type="dxa"/>
            <w:bottom w:w="0" w:type="dxa"/>
            <w:right w:w="10" w:type="dxa"/>
          </w:tblCellMar>
        </w:tblPrEx>
        <w:trPr>
          <w:trHeight w:val="48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50532">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54DD7">
            <w:pPr>
              <w:jc w:val="center"/>
              <w:rPr>
                <w:rFonts w:hint="eastAsia" w:ascii="宋体" w:hAnsi="宋体" w:eastAsia="宋体" w:cs="宋体"/>
              </w:rPr>
            </w:pPr>
            <w:r>
              <w:rPr>
                <w:rFonts w:ascii="宋体" w:hAnsi="宋体" w:eastAsia="宋体" w:cs="宋体"/>
                <w:sz w:val="24"/>
              </w:rPr>
              <w:t>响应文件递交地点</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8A31E">
            <w:pPr>
              <w:rPr>
                <w:rFonts w:hint="eastAsia" w:ascii="宋体" w:hAnsi="宋体" w:eastAsia="宋体"/>
                <w:sz w:val="24"/>
              </w:rPr>
            </w:pPr>
            <w:r>
              <w:rPr>
                <w:rFonts w:hint="eastAsia" w:ascii="宋体" w:hAnsi="宋体"/>
                <w:sz w:val="24"/>
              </w:rPr>
              <w:t>周口市公共资源交易中心网</w:t>
            </w:r>
          </w:p>
          <w:p w14:paraId="33778CC4">
            <w:pPr>
              <w:rPr>
                <w:rFonts w:hint="eastAsia" w:ascii="宋体" w:hAnsi="宋体" w:eastAsia="宋体" w:cs="宋体"/>
              </w:rPr>
            </w:pPr>
            <w:r>
              <w:rPr>
                <w:rFonts w:hint="eastAsia" w:ascii="宋体" w:hAnsi="宋体"/>
                <w:sz w:val="24"/>
              </w:rPr>
              <w:t>网址：周口市公共资源电子交易服务平台会员系统（网址</w:t>
            </w:r>
            <w:r>
              <w:rPr>
                <w:rFonts w:hint="eastAsia" w:asciiTheme="minorEastAsia" w:hAnsiTheme="minorEastAsia"/>
              </w:rPr>
              <w:t>http://jyzx.zhoukou.gov.cn）</w:t>
            </w:r>
            <w:r>
              <w:rPr>
                <w:rFonts w:hint="eastAsia" w:ascii="宋体" w:hAnsi="宋体" w:eastAsia="宋体" w:cs="宋体"/>
                <w:sz w:val="24"/>
                <w:szCs w:val="24"/>
              </w:rPr>
              <w:t>（本项目实行网上远程开标无须到现场提交响应文件）</w:t>
            </w:r>
          </w:p>
        </w:tc>
      </w:tr>
      <w:tr w14:paraId="4490B487">
        <w:tblPrEx>
          <w:tblCellMar>
            <w:top w:w="0" w:type="dxa"/>
            <w:left w:w="10" w:type="dxa"/>
            <w:bottom w:w="0" w:type="dxa"/>
            <w:right w:w="10" w:type="dxa"/>
          </w:tblCellMar>
        </w:tblPrEx>
        <w:trPr>
          <w:trHeight w:val="53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4B95">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C0325">
            <w:pPr>
              <w:jc w:val="center"/>
              <w:rPr>
                <w:rFonts w:hint="eastAsia" w:ascii="宋体" w:hAnsi="宋体" w:eastAsia="宋体" w:cs="宋体"/>
              </w:rPr>
            </w:pPr>
            <w:r>
              <w:rPr>
                <w:rFonts w:ascii="宋体" w:hAnsi="宋体" w:eastAsia="宋体" w:cs="宋体"/>
                <w:sz w:val="24"/>
              </w:rPr>
              <w:t>磋商时间</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74732">
            <w:pPr>
              <w:tabs>
                <w:tab w:val="left" w:pos="8640"/>
              </w:tabs>
              <w:ind w:left="-2"/>
              <w:rPr>
                <w:rFonts w:hint="eastAsia" w:ascii="宋体" w:hAnsi="宋体" w:eastAsia="宋体" w:cs="宋体"/>
              </w:rPr>
            </w:pPr>
            <w:r>
              <w:rPr>
                <w:rFonts w:hint="eastAsia" w:ascii="宋体" w:hAnsi="宋体" w:eastAsia="宋体" w:cs="宋体"/>
                <w:sz w:val="24"/>
                <w:u w:val="single"/>
              </w:rPr>
              <w:t>2025年</w:t>
            </w:r>
            <w:r>
              <w:rPr>
                <w:rFonts w:hint="eastAsia" w:ascii="宋体" w:hAnsi="宋体" w:eastAsia="宋体" w:cs="宋体"/>
                <w:sz w:val="24"/>
                <w:u w:val="single"/>
                <w:lang w:val="en-US" w:eastAsia="zh-CN"/>
              </w:rPr>
              <w:t>12</w:t>
            </w:r>
            <w:r>
              <w:rPr>
                <w:rFonts w:hint="eastAsia" w:ascii="宋体" w:hAnsi="宋体" w:eastAsia="宋体" w:cs="宋体"/>
                <w:sz w:val="24"/>
                <w:u w:val="single"/>
              </w:rPr>
              <w:t>月</w:t>
            </w:r>
            <w:r>
              <w:rPr>
                <w:rFonts w:hint="eastAsia" w:ascii="宋体" w:hAnsi="宋体" w:eastAsia="宋体" w:cs="宋体"/>
                <w:sz w:val="24"/>
                <w:u w:val="single"/>
                <w:lang w:val="en-US" w:eastAsia="zh-CN"/>
              </w:rPr>
              <w:t>9</w:t>
            </w:r>
            <w:bookmarkStart w:id="1" w:name="_GoBack"/>
            <w:bookmarkEnd w:id="1"/>
            <w:r>
              <w:rPr>
                <w:rFonts w:hint="eastAsia" w:ascii="宋体" w:hAnsi="宋体" w:eastAsia="宋体" w:cs="宋体"/>
                <w:sz w:val="24"/>
                <w:u w:val="single"/>
              </w:rPr>
              <w:t>日10点00分</w:t>
            </w:r>
            <w:r>
              <w:rPr>
                <w:rFonts w:ascii="宋体" w:hAnsi="宋体" w:eastAsia="宋体" w:cs="宋体"/>
                <w:sz w:val="24"/>
              </w:rPr>
              <w:t>（北京时间）</w:t>
            </w:r>
          </w:p>
        </w:tc>
      </w:tr>
      <w:tr w14:paraId="42C5B5BB">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1A3FC">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CC0D">
            <w:pPr>
              <w:jc w:val="center"/>
              <w:rPr>
                <w:rFonts w:hint="eastAsia" w:ascii="宋体" w:hAnsi="宋体" w:eastAsia="宋体" w:cs="宋体"/>
              </w:rPr>
            </w:pPr>
            <w:r>
              <w:rPr>
                <w:rFonts w:ascii="宋体" w:hAnsi="宋体" w:eastAsia="宋体" w:cs="宋体"/>
                <w:sz w:val="24"/>
              </w:rPr>
              <w:t>磋商程序和内容</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B32B0">
            <w:pPr>
              <w:tabs>
                <w:tab w:val="left" w:pos="8640"/>
              </w:tabs>
              <w:rPr>
                <w:rFonts w:hint="eastAsia" w:ascii="宋体" w:hAnsi="宋体" w:eastAsia="宋体" w:cs="宋体"/>
              </w:rPr>
            </w:pPr>
            <w:r>
              <w:rPr>
                <w:rFonts w:ascii="宋体" w:hAnsi="宋体" w:eastAsia="宋体" w:cs="宋体"/>
                <w:sz w:val="24"/>
              </w:rPr>
              <w:t>详见磋商文件第二章</w:t>
            </w:r>
          </w:p>
        </w:tc>
      </w:tr>
      <w:tr w14:paraId="331F7634">
        <w:tblPrEx>
          <w:tblCellMar>
            <w:top w:w="0" w:type="dxa"/>
            <w:left w:w="10" w:type="dxa"/>
            <w:bottom w:w="0" w:type="dxa"/>
            <w:right w:w="10" w:type="dxa"/>
          </w:tblCellMar>
        </w:tblPrEx>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77BBD">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492F5">
            <w:pPr>
              <w:jc w:val="center"/>
              <w:rPr>
                <w:rFonts w:hint="eastAsia" w:ascii="宋体" w:hAnsi="宋体" w:eastAsia="宋体" w:cs="宋体"/>
              </w:rPr>
            </w:pPr>
            <w:r>
              <w:rPr>
                <w:rFonts w:ascii="宋体" w:hAnsi="宋体" w:eastAsia="宋体" w:cs="宋体"/>
                <w:sz w:val="24"/>
              </w:rPr>
              <w:t>授予合同</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2FBCD">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4D3E3E5">
        <w:tblPrEx>
          <w:tblCellMar>
            <w:top w:w="0" w:type="dxa"/>
            <w:left w:w="10" w:type="dxa"/>
            <w:bottom w:w="0" w:type="dxa"/>
            <w:right w:w="10" w:type="dxa"/>
          </w:tblCellMar>
        </w:tblPrEx>
        <w:trPr>
          <w:trHeight w:val="762"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0BC42">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4D756">
            <w:pPr>
              <w:ind w:firstLine="14"/>
              <w:jc w:val="center"/>
              <w:rPr>
                <w:rFonts w:hint="eastAsia" w:ascii="宋体" w:hAnsi="宋体" w:eastAsia="宋体" w:cs="宋体"/>
              </w:rPr>
            </w:pPr>
            <w:r>
              <w:rPr>
                <w:rFonts w:ascii="宋体" w:hAnsi="宋体" w:eastAsia="宋体" w:cs="宋体"/>
                <w:sz w:val="24"/>
              </w:rPr>
              <w:t>签订合同</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3C36">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4C648E0">
        <w:tblPrEx>
          <w:tblCellMar>
            <w:top w:w="0" w:type="dxa"/>
            <w:left w:w="10" w:type="dxa"/>
            <w:bottom w:w="0" w:type="dxa"/>
            <w:right w:w="10" w:type="dxa"/>
          </w:tblCellMar>
        </w:tblPrEx>
        <w:trPr>
          <w:trHeight w:val="56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772">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7EC9E">
            <w:pPr>
              <w:ind w:firstLine="14"/>
              <w:jc w:val="center"/>
              <w:rPr>
                <w:rFonts w:hint="eastAsia" w:ascii="宋体" w:hAnsi="宋体" w:eastAsia="宋体" w:cs="宋体"/>
              </w:rPr>
            </w:pPr>
            <w:r>
              <w:rPr>
                <w:rFonts w:ascii="宋体" w:hAnsi="宋体" w:eastAsia="宋体" w:cs="宋体"/>
                <w:sz w:val="24"/>
              </w:rPr>
              <w:t>投标保证金</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1F47B">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14:paraId="13C1F455">
        <w:tblPrEx>
          <w:tblCellMar>
            <w:top w:w="0" w:type="dxa"/>
            <w:left w:w="10" w:type="dxa"/>
            <w:bottom w:w="0" w:type="dxa"/>
            <w:right w:w="10" w:type="dxa"/>
          </w:tblCellMar>
        </w:tblPrEx>
        <w:trPr>
          <w:trHeight w:val="51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63E39">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1C347">
            <w:pPr>
              <w:jc w:val="center"/>
              <w:rPr>
                <w:rFonts w:hint="eastAsia" w:ascii="宋体" w:hAnsi="宋体" w:eastAsia="宋体" w:cs="宋体"/>
              </w:rPr>
            </w:pPr>
            <w:r>
              <w:rPr>
                <w:rFonts w:ascii="宋体" w:hAnsi="宋体" w:eastAsia="宋体" w:cs="宋体"/>
                <w:sz w:val="24"/>
              </w:rPr>
              <w:t>供货周期</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23619">
            <w:pPr>
              <w:jc w:val="left"/>
              <w:rPr>
                <w:rFonts w:hint="eastAsia" w:ascii="宋体" w:hAnsi="宋体" w:eastAsia="宋体" w:cs="宋体"/>
              </w:rPr>
            </w:pPr>
            <w:r>
              <w:rPr>
                <w:rFonts w:ascii="宋体" w:hAnsi="宋体" w:eastAsia="宋体" w:cs="宋体"/>
                <w:sz w:val="24"/>
              </w:rPr>
              <w:t>15日历天</w:t>
            </w:r>
          </w:p>
        </w:tc>
      </w:tr>
      <w:tr w14:paraId="4870B753">
        <w:tblPrEx>
          <w:tblCellMar>
            <w:top w:w="0" w:type="dxa"/>
            <w:left w:w="10" w:type="dxa"/>
            <w:bottom w:w="0" w:type="dxa"/>
            <w:right w:w="10" w:type="dxa"/>
          </w:tblCellMar>
        </w:tblPrEx>
        <w:trPr>
          <w:trHeight w:val="49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CCEC">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62E0">
            <w:pPr>
              <w:ind w:firstLine="14"/>
              <w:jc w:val="center"/>
              <w:rPr>
                <w:rFonts w:hint="eastAsia" w:ascii="宋体" w:hAnsi="宋体" w:eastAsia="宋体" w:cs="宋体"/>
              </w:rPr>
            </w:pPr>
            <w:r>
              <w:rPr>
                <w:rFonts w:ascii="宋体" w:hAnsi="宋体" w:eastAsia="宋体" w:cs="宋体"/>
                <w:sz w:val="24"/>
              </w:rPr>
              <w:t>付款方式</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19D9A">
            <w:pPr>
              <w:tabs>
                <w:tab w:val="left" w:pos="8640"/>
              </w:tabs>
              <w:jc w:val="left"/>
              <w:rPr>
                <w:rFonts w:hint="eastAsia" w:ascii="宋体" w:hAnsi="宋体" w:eastAsia="宋体" w:cs="宋体"/>
              </w:rPr>
            </w:pPr>
            <w:r>
              <w:rPr>
                <w:rFonts w:hint="eastAsia" w:ascii="宋体" w:hAnsi="宋体"/>
                <w:sz w:val="24"/>
              </w:rPr>
              <w:t>供货结束验收合格后一次性支付。</w:t>
            </w:r>
          </w:p>
        </w:tc>
      </w:tr>
      <w:tr w14:paraId="210B0AC0">
        <w:tblPrEx>
          <w:tblCellMar>
            <w:top w:w="0" w:type="dxa"/>
            <w:left w:w="10" w:type="dxa"/>
            <w:bottom w:w="0" w:type="dxa"/>
            <w:right w:w="10" w:type="dxa"/>
          </w:tblCellMar>
        </w:tblPrEx>
        <w:trPr>
          <w:trHeight w:val="52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BFD7">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A36F7">
            <w:pPr>
              <w:ind w:firstLine="14"/>
              <w:jc w:val="center"/>
              <w:rPr>
                <w:rFonts w:hint="eastAsia" w:ascii="宋体" w:hAnsi="宋体" w:eastAsia="宋体" w:cs="宋体"/>
                <w:sz w:val="24"/>
              </w:rPr>
            </w:pPr>
            <w:r>
              <w:rPr>
                <w:rFonts w:ascii="宋体" w:hAnsi="宋体" w:eastAsia="宋体" w:cs="宋体"/>
                <w:sz w:val="24"/>
              </w:rPr>
              <w:t>勘察现场</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72857">
            <w:pPr>
              <w:tabs>
                <w:tab w:val="left" w:pos="8640"/>
              </w:tabs>
              <w:jc w:val="left"/>
              <w:rPr>
                <w:rFonts w:hint="eastAsia" w:ascii="宋体" w:hAnsi="宋体" w:eastAsia="宋体" w:cs="宋体"/>
                <w:sz w:val="24"/>
              </w:rPr>
            </w:pPr>
            <w:r>
              <w:rPr>
                <w:rFonts w:hint="eastAsia" w:ascii="宋体" w:hAnsi="宋体" w:eastAsia="宋体" w:cs="宋体"/>
                <w:sz w:val="24"/>
              </w:rPr>
              <w:t>不需现场勘察</w:t>
            </w:r>
          </w:p>
        </w:tc>
      </w:tr>
      <w:tr w14:paraId="6B134F11">
        <w:tblPrEx>
          <w:tblCellMar>
            <w:top w:w="0" w:type="dxa"/>
            <w:left w:w="10" w:type="dxa"/>
            <w:bottom w:w="0" w:type="dxa"/>
            <w:right w:w="10" w:type="dxa"/>
          </w:tblCellMar>
        </w:tblPrEx>
        <w:trPr>
          <w:trHeight w:val="49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81C9">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7B466">
            <w:pPr>
              <w:ind w:firstLine="14"/>
              <w:jc w:val="center"/>
              <w:rPr>
                <w:rFonts w:hint="eastAsia" w:ascii="宋体" w:hAnsi="宋体" w:eastAsia="宋体" w:cs="宋体"/>
                <w:sz w:val="24"/>
              </w:rPr>
            </w:pPr>
            <w:r>
              <w:rPr>
                <w:rFonts w:hint="eastAsia" w:ascii="宋体" w:hAnsi="宋体" w:eastAsia="宋体" w:cs="宋体"/>
                <w:sz w:val="24"/>
              </w:rPr>
              <w:t>报价</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2D22">
            <w:pPr>
              <w:tabs>
                <w:tab w:val="left" w:pos="8640"/>
              </w:tabs>
              <w:jc w:val="left"/>
              <w:rPr>
                <w:rFonts w:hint="eastAsia" w:ascii="宋体" w:hAnsi="宋体" w:eastAsia="宋体" w:cs="宋体"/>
                <w:sz w:val="24"/>
              </w:rPr>
            </w:pPr>
            <w:r>
              <w:rPr>
                <w:rFonts w:hint="eastAsia" w:ascii="宋体" w:hAnsi="宋体" w:eastAsia="宋体" w:cs="宋体"/>
                <w:sz w:val="24"/>
              </w:rPr>
              <w:t>一次报价</w:t>
            </w:r>
          </w:p>
        </w:tc>
      </w:tr>
      <w:tr w14:paraId="39318800">
        <w:tblPrEx>
          <w:tblCellMar>
            <w:top w:w="0" w:type="dxa"/>
            <w:left w:w="10" w:type="dxa"/>
            <w:bottom w:w="0" w:type="dxa"/>
            <w:right w:w="10" w:type="dxa"/>
          </w:tblCellMar>
        </w:tblPrEx>
        <w:trPr>
          <w:trHeight w:val="651" w:hRule="atLeast"/>
        </w:trPr>
        <w:tc>
          <w:tcPr>
            <w:tcW w:w="50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20BC7">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24</w:t>
            </w:r>
          </w:p>
        </w:tc>
        <w:tc>
          <w:tcPr>
            <w:tcW w:w="994"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ABD57">
            <w:pPr>
              <w:ind w:firstLine="14"/>
              <w:jc w:val="center"/>
              <w:rPr>
                <w:rFonts w:hint="eastAsia" w:ascii="宋体" w:hAnsi="宋体" w:eastAsia="宋体" w:cs="宋体"/>
                <w:sz w:val="24"/>
              </w:rPr>
            </w:pPr>
            <w:r>
              <w:rPr>
                <w:rFonts w:hint="eastAsia" w:ascii="宋体" w:hAnsi="宋体" w:eastAsia="宋体" w:cs="宋体"/>
                <w:sz w:val="24"/>
              </w:rPr>
              <w:t>所属分类</w:t>
            </w:r>
          </w:p>
        </w:tc>
        <w:tc>
          <w:tcPr>
            <w:tcW w:w="3497"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E8999">
            <w:pPr>
              <w:tabs>
                <w:tab w:val="left" w:pos="8640"/>
              </w:tabs>
              <w:jc w:val="left"/>
              <w:rPr>
                <w:rFonts w:hint="eastAsia" w:ascii="宋体" w:hAnsi="宋体" w:eastAsia="宋体" w:cs="宋体"/>
                <w:sz w:val="24"/>
              </w:rPr>
            </w:pPr>
            <w:r>
              <w:rPr>
                <w:rFonts w:hint="eastAsia" w:ascii="宋体" w:hAnsi="宋体" w:eastAsia="宋体" w:cs="宋体"/>
                <w:sz w:val="24"/>
              </w:rPr>
              <w:t>工业</w:t>
            </w:r>
          </w:p>
        </w:tc>
      </w:tr>
    </w:tbl>
    <w:p w14:paraId="7EFA0EF8">
      <w:pPr>
        <w:tabs>
          <w:tab w:val="left" w:pos="0"/>
          <w:tab w:val="left" w:pos="993"/>
          <w:tab w:val="left" w:pos="1134"/>
        </w:tabs>
        <w:rPr>
          <w:rFonts w:hint="eastAsia" w:ascii="宋体" w:hAnsi="宋体" w:eastAsia="宋体" w:cs="宋体"/>
          <w:b/>
          <w:sz w:val="24"/>
        </w:rPr>
      </w:pPr>
    </w:p>
    <w:p w14:paraId="04B5492B">
      <w:pPr>
        <w:spacing w:line="720" w:lineRule="auto"/>
        <w:jc w:val="center"/>
        <w:rPr>
          <w:rFonts w:hint="eastAsia" w:ascii="宋体" w:hAnsi="宋体" w:eastAsia="宋体" w:cs="宋体"/>
          <w:b/>
          <w:sz w:val="24"/>
        </w:rPr>
      </w:pPr>
    </w:p>
    <w:p w14:paraId="2E07865A">
      <w:pPr>
        <w:spacing w:line="720" w:lineRule="auto"/>
        <w:jc w:val="center"/>
        <w:rPr>
          <w:rFonts w:hint="eastAsia" w:ascii="宋体" w:hAnsi="宋体" w:eastAsia="宋体" w:cs="宋体"/>
          <w:b/>
          <w:sz w:val="24"/>
        </w:rPr>
      </w:pPr>
    </w:p>
    <w:p w14:paraId="5ABAADFC">
      <w:pPr>
        <w:spacing w:line="720" w:lineRule="auto"/>
        <w:jc w:val="center"/>
        <w:rPr>
          <w:rFonts w:hint="eastAsia" w:ascii="宋体" w:hAnsi="宋体" w:eastAsia="宋体" w:cs="宋体"/>
          <w:b/>
          <w:sz w:val="24"/>
        </w:rPr>
      </w:pPr>
    </w:p>
    <w:p w14:paraId="6995F545">
      <w:pPr>
        <w:spacing w:line="720" w:lineRule="auto"/>
        <w:jc w:val="center"/>
        <w:rPr>
          <w:rFonts w:hint="eastAsia" w:ascii="宋体" w:hAnsi="宋体" w:eastAsia="宋体" w:cs="宋体"/>
          <w:b/>
          <w:sz w:val="24"/>
        </w:rPr>
      </w:pPr>
    </w:p>
    <w:p w14:paraId="2192264A">
      <w:pPr>
        <w:spacing w:line="720" w:lineRule="auto"/>
        <w:jc w:val="center"/>
        <w:rPr>
          <w:rFonts w:hint="eastAsia" w:ascii="宋体" w:hAnsi="宋体" w:eastAsia="宋体" w:cs="宋体"/>
          <w:b/>
          <w:sz w:val="24"/>
        </w:rPr>
      </w:pPr>
    </w:p>
    <w:p w14:paraId="420C5851">
      <w:pPr>
        <w:spacing w:line="720" w:lineRule="auto"/>
        <w:jc w:val="both"/>
        <w:rPr>
          <w:rFonts w:hint="eastAsia" w:ascii="宋体" w:hAnsi="宋体" w:eastAsia="宋体" w:cs="宋体"/>
          <w:b/>
          <w:sz w:val="24"/>
        </w:rPr>
      </w:pPr>
    </w:p>
    <w:p w14:paraId="32BAB25D">
      <w:pPr>
        <w:spacing w:line="720" w:lineRule="auto"/>
        <w:jc w:val="both"/>
        <w:rPr>
          <w:rFonts w:hint="eastAsia" w:ascii="宋体" w:hAnsi="宋体" w:eastAsia="宋体" w:cs="宋体"/>
          <w:b/>
          <w:sz w:val="24"/>
        </w:rPr>
      </w:pPr>
    </w:p>
    <w:p w14:paraId="7209D77B">
      <w:pPr>
        <w:spacing w:line="720" w:lineRule="auto"/>
        <w:jc w:val="center"/>
        <w:rPr>
          <w:rFonts w:ascii="宋体" w:hAnsi="宋体" w:eastAsia="宋体" w:cs="宋体"/>
          <w:b/>
          <w:sz w:val="24"/>
        </w:rPr>
      </w:pPr>
    </w:p>
    <w:p w14:paraId="67A6CB15">
      <w:pPr>
        <w:spacing w:line="720" w:lineRule="auto"/>
        <w:jc w:val="center"/>
        <w:rPr>
          <w:rFonts w:hint="eastAsia" w:ascii="宋体" w:hAnsi="宋体" w:eastAsia="宋体" w:cs="宋体"/>
          <w:b/>
          <w:sz w:val="24"/>
        </w:rPr>
      </w:pPr>
      <w:r>
        <w:rPr>
          <w:rFonts w:ascii="宋体" w:hAnsi="宋体" w:eastAsia="宋体" w:cs="宋体"/>
          <w:b/>
          <w:sz w:val="24"/>
        </w:rPr>
        <w:t>一、总</w:t>
      </w:r>
      <w:r>
        <w:rPr>
          <w:rFonts w:hint="eastAsia" w:ascii="宋体" w:hAnsi="宋体" w:eastAsia="宋体" w:cs="宋体"/>
          <w:b/>
          <w:sz w:val="24"/>
          <w:lang w:val="en-US" w:eastAsia="zh-CN"/>
        </w:rPr>
        <w:t xml:space="preserve"> </w:t>
      </w:r>
      <w:r>
        <w:rPr>
          <w:rFonts w:ascii="宋体" w:hAnsi="宋体" w:eastAsia="宋体" w:cs="宋体"/>
          <w:b/>
          <w:sz w:val="24"/>
        </w:rPr>
        <w:t>则</w:t>
      </w:r>
    </w:p>
    <w:p w14:paraId="3ACD48B8">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6BCB5C40">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3818A4C">
      <w:pPr>
        <w:spacing w:line="560" w:lineRule="auto"/>
        <w:ind w:firstLine="482"/>
        <w:rPr>
          <w:rFonts w:hint="eastAsia" w:ascii="宋体" w:hAnsi="宋体" w:eastAsia="宋体" w:cs="宋体"/>
          <w:b/>
          <w:sz w:val="24"/>
        </w:rPr>
      </w:pPr>
      <w:r>
        <w:rPr>
          <w:rFonts w:ascii="宋体" w:hAnsi="宋体" w:eastAsia="宋体" w:cs="宋体"/>
          <w:b/>
          <w:sz w:val="24"/>
        </w:rPr>
        <w:t>2．定义</w:t>
      </w:r>
    </w:p>
    <w:p w14:paraId="476FB454">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6FF9732F">
      <w:pPr>
        <w:tabs>
          <w:tab w:val="left" w:pos="0"/>
        </w:tabs>
        <w:spacing w:line="560" w:lineRule="auto"/>
        <w:ind w:firstLine="480"/>
        <w:rPr>
          <w:rFonts w:hint="eastAsia" w:ascii="宋体" w:hAnsi="宋体" w:eastAsia="宋体" w:cs="宋体"/>
          <w:color w:val="FF0000"/>
          <w:sz w:val="24"/>
        </w:rPr>
      </w:pPr>
      <w:r>
        <w:rPr>
          <w:rFonts w:ascii="宋体" w:hAnsi="宋体" w:eastAsia="宋体" w:cs="宋体"/>
          <w:sz w:val="24"/>
        </w:rPr>
        <w:t>2.2“采购人”：</w:t>
      </w:r>
      <w:r>
        <w:rPr>
          <w:rFonts w:hint="eastAsia" w:ascii="宋体" w:hAnsi="宋体" w:eastAsia="宋体" w:cs="宋体"/>
          <w:color w:val="auto"/>
          <w:sz w:val="24"/>
          <w:lang w:val="en-US" w:eastAsia="zh-CN"/>
        </w:rPr>
        <w:t>沈丘县残疾人联合会</w:t>
      </w:r>
    </w:p>
    <w:p w14:paraId="3C483E39">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46BA8CFF">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6F8C9464">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00E20B4">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E49165">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554F8D11">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646455CF">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4C76F1C1">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54DE3E8F">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50B81FC">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485A63F">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0B8489F1">
      <w:pPr>
        <w:spacing w:line="560" w:lineRule="exact"/>
        <w:ind w:firstLine="480" w:firstLineChars="200"/>
        <w:rPr>
          <w:rFonts w:ascii="Times New Roman" w:hAnsi="Times New Roman" w:eastAsia="宋体" w:cs="Times New Roman"/>
          <w:kern w:val="2"/>
          <w:szCs w:val="24"/>
        </w:rPr>
      </w:pPr>
      <w:r>
        <w:rPr>
          <w:rFonts w:hint="eastAsia" w:ascii="宋体" w:hAnsi="宋体" w:eastAsia="宋体" w:cs="宋体"/>
          <w:kern w:val="2"/>
          <w:sz w:val="24"/>
          <w:szCs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07837D8">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6B028A07">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54F0F215">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152FE239">
      <w:pPr>
        <w:spacing w:line="560" w:lineRule="auto"/>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30E0E5C6">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0F2941A7">
      <w:pPr>
        <w:spacing w:line="560" w:lineRule="auto"/>
        <w:ind w:firstLine="480"/>
        <w:rPr>
          <w:rFonts w:hint="eastAsia" w:ascii="宋体" w:hAnsi="宋体" w:eastAsia="宋体" w:cs="宋体"/>
          <w:sz w:val="24"/>
        </w:rPr>
      </w:pPr>
      <w:r>
        <w:rPr>
          <w:rFonts w:ascii="宋体" w:hAnsi="宋体" w:eastAsia="宋体" w:cs="宋体"/>
          <w:sz w:val="24"/>
        </w:rPr>
        <w:t>4.1.3 政府采购供应商诚信承诺书；</w:t>
      </w:r>
    </w:p>
    <w:p w14:paraId="3735DCAC">
      <w:pPr>
        <w:spacing w:line="560" w:lineRule="auto"/>
        <w:ind w:firstLine="480"/>
        <w:rPr>
          <w:rFonts w:hint="eastAsia" w:ascii="宋体" w:hAnsi="宋体" w:eastAsia="宋体" w:cs="宋体"/>
          <w:sz w:val="24"/>
        </w:rPr>
      </w:pPr>
      <w:r>
        <w:rPr>
          <w:rFonts w:ascii="宋体" w:hAnsi="宋体" w:eastAsia="宋体" w:cs="宋体"/>
          <w:sz w:val="24"/>
        </w:rPr>
        <w:t>4.1.4 供应商自觉抵制政府采购领域商业贿赂行为承诺书；</w:t>
      </w:r>
    </w:p>
    <w:p w14:paraId="336F7015">
      <w:pPr>
        <w:spacing w:line="560" w:lineRule="auto"/>
        <w:ind w:firstLine="480"/>
        <w:rPr>
          <w:rFonts w:hint="eastAsia" w:ascii="宋体" w:hAnsi="宋体" w:eastAsia="宋体" w:cs="宋体"/>
          <w:sz w:val="24"/>
        </w:rPr>
      </w:pPr>
      <w:r>
        <w:rPr>
          <w:rFonts w:ascii="宋体" w:hAnsi="宋体" w:eastAsia="宋体" w:cs="宋体"/>
          <w:sz w:val="24"/>
        </w:rPr>
        <w:t>4.2 供应商需提供售后服务体系与承诺。</w:t>
      </w:r>
    </w:p>
    <w:p w14:paraId="2060A228">
      <w:pPr>
        <w:spacing w:line="560" w:lineRule="auto"/>
        <w:ind w:firstLine="480"/>
        <w:rPr>
          <w:rFonts w:hint="eastAsia" w:ascii="宋体" w:hAnsi="宋体" w:eastAsia="宋体" w:cs="宋体"/>
          <w:sz w:val="24"/>
        </w:rPr>
      </w:pPr>
      <w:r>
        <w:rPr>
          <w:rFonts w:ascii="宋体" w:hAnsi="宋体" w:eastAsia="宋体" w:cs="宋体"/>
          <w:sz w:val="24"/>
        </w:rPr>
        <w:t>4.3符合本竞争性磋商文件规定的供应商资格要求及项目要求的其它条件，并按照要求提供相关证明材料。</w:t>
      </w:r>
    </w:p>
    <w:p w14:paraId="01487664">
      <w:pPr>
        <w:spacing w:line="560" w:lineRule="auto"/>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2D04403D">
      <w:pPr>
        <w:spacing w:line="560" w:lineRule="auto"/>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580B44D6">
      <w:pPr>
        <w:spacing w:line="560" w:lineRule="auto"/>
        <w:ind w:firstLine="480"/>
        <w:rPr>
          <w:rFonts w:hint="eastAsia" w:ascii="宋体" w:hAnsi="宋体" w:eastAsia="宋体" w:cs="宋体"/>
          <w:sz w:val="24"/>
        </w:rPr>
      </w:pPr>
      <w:r>
        <w:rPr>
          <w:rFonts w:ascii="宋体" w:hAnsi="宋体" w:eastAsia="宋体" w:cs="宋体"/>
          <w:sz w:val="24"/>
        </w:rPr>
        <w:t>4.6 是否要求现场进行实地勘查</w:t>
      </w:r>
      <w:r>
        <w:rPr>
          <w:rFonts w:hint="eastAsia" w:ascii="宋体" w:hAnsi="宋体" w:eastAsia="宋体" w:cs="宋体"/>
          <w:sz w:val="24"/>
        </w:rPr>
        <w:t>：否</w:t>
      </w:r>
    </w:p>
    <w:p w14:paraId="6ADDEA2F">
      <w:pPr>
        <w:spacing w:line="560" w:lineRule="auto"/>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29A502C6">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08B6543">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5A7F0279">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5EE256">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56B97481">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586E5E2D">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494D2320">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2CAA9AC8">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520AF494">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399C2980">
      <w:pPr>
        <w:spacing w:line="560" w:lineRule="auto"/>
        <w:ind w:firstLine="480"/>
        <w:rPr>
          <w:rFonts w:hint="eastAsia" w:ascii="宋体" w:hAnsi="宋体" w:eastAsia="宋体" w:cs="宋体"/>
          <w:sz w:val="24"/>
        </w:rPr>
      </w:pPr>
      <w:r>
        <w:rPr>
          <w:rFonts w:ascii="宋体" w:hAnsi="宋体" w:eastAsia="宋体" w:cs="宋体"/>
          <w:sz w:val="24"/>
        </w:rPr>
        <w:t>（3）采购需求；</w:t>
      </w:r>
    </w:p>
    <w:p w14:paraId="41D19D33">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50618253">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17FFEAAC">
      <w:pPr>
        <w:spacing w:line="560" w:lineRule="exact"/>
        <w:ind w:firstLine="480" w:firstLineChars="200"/>
        <w:rPr>
          <w:rFonts w:hint="eastAsia" w:ascii="宋体" w:hAnsi="宋体" w:eastAsia="宋体" w:cs="宋体"/>
          <w:kern w:val="2"/>
          <w:sz w:val="24"/>
          <w:szCs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AF12CC">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B741657">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50CCCE7">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4D0F171D">
      <w:pPr>
        <w:spacing w:line="560" w:lineRule="exact"/>
        <w:ind w:firstLine="480" w:firstLineChars="200"/>
        <w:rPr>
          <w:rFonts w:ascii="宋体" w:hAnsi="宋体" w:eastAsia="宋体" w:cs="宋体"/>
          <w:sz w:val="24"/>
          <w:lang w:val="en-US" w:eastAsia="zh-CN"/>
        </w:rPr>
      </w:pPr>
      <w:r>
        <w:rPr>
          <w:rFonts w:ascii="宋体" w:hAnsi="宋体" w:eastAsia="宋体" w:cs="宋体"/>
          <w:sz w:val="24"/>
          <w:lang w:val="en-US" w:eastAsia="zh-CN"/>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14A77FD">
      <w:pPr>
        <w:spacing w:line="560" w:lineRule="exact"/>
        <w:ind w:firstLine="480" w:firstLineChars="200"/>
        <w:rPr>
          <w:rFonts w:hint="eastAsia" w:ascii="宋体" w:hAnsi="宋体" w:eastAsia="宋体" w:cs="宋体"/>
          <w:sz w:val="24"/>
          <w:lang w:val="en-US" w:eastAsia="zh-CN"/>
        </w:rPr>
      </w:pPr>
    </w:p>
    <w:p w14:paraId="338653A6">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5C8BC691">
      <w:pPr>
        <w:spacing w:line="560" w:lineRule="auto"/>
        <w:ind w:firstLine="482"/>
        <w:rPr>
          <w:rFonts w:hint="eastAsia" w:ascii="宋体" w:hAnsi="宋体" w:eastAsia="宋体" w:cs="宋体"/>
          <w:b/>
          <w:sz w:val="24"/>
        </w:rPr>
      </w:pPr>
      <w:r>
        <w:rPr>
          <w:rFonts w:ascii="宋体" w:hAnsi="宋体" w:eastAsia="宋体" w:cs="宋体"/>
          <w:b/>
          <w:sz w:val="24"/>
        </w:rPr>
        <w:t>8.要求</w:t>
      </w:r>
    </w:p>
    <w:p w14:paraId="6E4900E7">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07835A9">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72B073B8">
      <w:pPr>
        <w:spacing w:line="560" w:lineRule="auto"/>
        <w:ind w:firstLine="480"/>
        <w:rPr>
          <w:rFonts w:hint="eastAsia" w:ascii="宋体" w:hAnsi="宋体" w:eastAsia="宋体" w:cs="宋体"/>
          <w:sz w:val="24"/>
        </w:rPr>
      </w:pPr>
      <w:r>
        <w:rPr>
          <w:rFonts w:ascii="宋体" w:hAnsi="宋体" w:eastAsia="宋体" w:cs="宋体"/>
          <w:sz w:val="24"/>
        </w:rPr>
        <w:t>8.3</w:t>
      </w:r>
      <w:r>
        <w:rPr>
          <w:rFonts w:hint="eastAsia" w:ascii="宋体" w:hAnsi="宋体" w:cs="宋体"/>
          <w:sz w:val="24"/>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557026FB">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F1EDA0C">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6D9EB32">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00DE8543">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3D49D1CA">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2FC059D">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54AA9826">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67FD1B60">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2608457A">
      <w:pPr>
        <w:widowControl/>
        <w:spacing w:line="560" w:lineRule="exact"/>
        <w:ind w:firstLine="480" w:firstLineChars="200"/>
        <w:rPr>
          <w:rFonts w:hint="eastAsia" w:ascii="宋体" w:hAnsi="宋体" w:cs="宋体"/>
          <w:sz w:val="24"/>
        </w:rPr>
      </w:pPr>
      <w:r>
        <w:rPr>
          <w:rFonts w:ascii="宋体" w:hAnsi="宋体" w:eastAsia="宋体" w:cs="宋体"/>
          <w:sz w:val="24"/>
        </w:rPr>
        <w:t>11.1</w:t>
      </w:r>
      <w:r>
        <w:rPr>
          <w:rFonts w:hint="eastAsia" w:ascii="宋体" w:hAnsi="宋体" w:cs="宋体"/>
          <w:sz w:val="24"/>
        </w:rPr>
        <w:t>供应商应按照竞争性磋商文件提供的格式编写响应性文件，不得缺少、留空或私自更改任何竞争性磋商文件要求填写的表格或提交的资料。有关证明的复印件/扫描件均需加盖公章并注明与原件一致。竞争性磋商文件提供格式的按格式填列，未提供格式的可自行拟定。</w:t>
      </w:r>
    </w:p>
    <w:p w14:paraId="32DE46E4">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044F27C7">
      <w:pPr>
        <w:spacing w:line="560" w:lineRule="auto"/>
        <w:ind w:firstLine="480"/>
        <w:rPr>
          <w:rFonts w:hint="eastAsia" w:ascii="宋体" w:hAnsi="宋体" w:eastAsia="宋体" w:cs="宋体"/>
          <w:sz w:val="24"/>
        </w:rPr>
      </w:pPr>
      <w:r>
        <w:rPr>
          <w:rFonts w:ascii="宋体" w:hAnsi="宋体" w:eastAsia="宋体" w:cs="宋体"/>
          <w:sz w:val="24"/>
        </w:rPr>
        <w:t>12.1报价</w:t>
      </w:r>
      <w:r>
        <w:rPr>
          <w:rFonts w:hint="eastAsia" w:ascii="宋体" w:hAnsi="宋体" w:eastAsia="宋体" w:cs="宋体"/>
          <w:sz w:val="24"/>
        </w:rPr>
        <w:t>需</w:t>
      </w:r>
      <w:r>
        <w:rPr>
          <w:rFonts w:ascii="宋体" w:hAnsi="宋体" w:eastAsia="宋体" w:cs="宋体"/>
          <w:sz w:val="24"/>
        </w:rPr>
        <w:t>包括所投货物、保险、税费、包装、加工及加工损耗、运输、现场落地、安装及安装损耗、调试、检测、验收和交付后约定期限内免费维保等工作所发生的一切</w:t>
      </w:r>
      <w:r>
        <w:rPr>
          <w:rFonts w:hint="eastAsia"/>
          <w:sz w:val="24"/>
          <w:szCs w:val="24"/>
        </w:rPr>
        <w:t>全部费用，并作出实质响应。投标人必须保证中标后，所供货物整体通过用户方及有关主管部门验收,所发生的验收费用由中标人承担；</w:t>
      </w:r>
    </w:p>
    <w:p w14:paraId="55F41D46">
      <w:pPr>
        <w:spacing w:line="560" w:lineRule="auto"/>
        <w:ind w:firstLine="480"/>
        <w:rPr>
          <w:rFonts w:hint="eastAsia" w:ascii="宋体" w:hAnsi="宋体" w:eastAsia="宋体" w:cs="宋体"/>
          <w:sz w:val="24"/>
        </w:rPr>
      </w:pPr>
      <w:r>
        <w:rPr>
          <w:rFonts w:ascii="宋体" w:hAnsi="宋体" w:eastAsia="宋体" w:cs="宋体"/>
          <w:sz w:val="24"/>
        </w:rPr>
        <w:t>12.</w:t>
      </w:r>
      <w:r>
        <w:rPr>
          <w:rFonts w:hint="eastAsia" w:ascii="宋体" w:hAnsi="宋体" w:eastAsia="宋体" w:cs="宋体"/>
          <w:sz w:val="24"/>
        </w:rPr>
        <w:t>2供应商应填写报价一览表，如果分项报价与单价不符，则以单价为准；其它表格与报价一览表不符，以报价一览表为准且须在报价大写处加盖公章；小写与大写不符，以大写为准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sz w:val="24"/>
        </w:rPr>
        <w:t>。</w:t>
      </w:r>
    </w:p>
    <w:p w14:paraId="64BE1975">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49983FA3">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11DBF477">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2F4C24A4">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431D69EF">
      <w:pPr>
        <w:spacing w:line="560" w:lineRule="auto"/>
        <w:ind w:firstLine="480"/>
        <w:rPr>
          <w:rFonts w:hint="eastAsia" w:ascii="宋体" w:hAnsi="宋体" w:eastAsia="宋体" w:cs="宋体"/>
          <w:sz w:val="24"/>
          <w:lang w:eastAsia="zh-CN"/>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r>
        <w:rPr>
          <w:rFonts w:hint="eastAsia" w:ascii="宋体" w:hAnsi="宋体" w:eastAsia="宋体" w:cs="宋体"/>
          <w:sz w:val="24"/>
          <w:lang w:eastAsia="zh-CN"/>
        </w:rPr>
        <w:t>。</w:t>
      </w:r>
    </w:p>
    <w:p w14:paraId="6E2724BF">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4A6CC6">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441CC9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sz w:val="24"/>
        </w:rPr>
        <w:t>14.1响应性文件中凡是要求签署和加盖公章处均须由供应商的法定代表人或其委托代理人签字并加盖供应商公章。</w:t>
      </w:r>
      <w:bookmarkStart w:id="0" w:name="_Hlk193289912"/>
      <w:r>
        <w:rPr>
          <w:rFonts w:hint="eastAsia" w:ascii="宋体" w:hAnsi="宋体" w:eastAsia="宋体" w:cs="宋体"/>
          <w:color w:val="auto"/>
          <w:spacing w:val="0"/>
          <w:position w:val="0"/>
          <w:sz w:val="24"/>
          <w:shd w:val="clear" w:fill="auto"/>
        </w:rPr>
        <w:t>本竞争性磋商文件所表述（指定）的签章是指签字和盖章，表述（指定）的公章是指法人（供应商）行政公章，不包括专用章。</w:t>
      </w:r>
    </w:p>
    <w:bookmarkEnd w:id="0"/>
    <w:p w14:paraId="3F921671">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14A499D">
      <w:pPr>
        <w:spacing w:line="560" w:lineRule="auto"/>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1C2EF6FD">
      <w:pPr>
        <w:spacing w:line="360" w:lineRule="auto"/>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5915805B">
      <w:pPr>
        <w:pStyle w:val="17"/>
        <w:ind w:firstLine="210"/>
      </w:pPr>
    </w:p>
    <w:p w14:paraId="0675BF5D">
      <w:pPr>
        <w:numPr>
          <w:ilvl w:val="0"/>
          <w:numId w:val="0"/>
        </w:numPr>
        <w:tabs>
          <w:tab w:val="left" w:pos="720"/>
        </w:tabs>
        <w:spacing w:line="720" w:lineRule="auto"/>
        <w:ind w:leftChars="0" w:firstLine="2650" w:firstLineChars="1100"/>
        <w:jc w:val="both"/>
        <w:rPr>
          <w:rFonts w:hint="eastAsia"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1476EADE">
      <w:pPr>
        <w:spacing w:line="560" w:lineRule="auto"/>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84BAFD">
      <w:pPr>
        <w:spacing w:line="560" w:lineRule="auto"/>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2167F9B">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BA9B0BF">
      <w:pPr>
        <w:spacing w:line="5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4816EE29">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34F8D0D">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5F9B5865">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5D89D77B">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889F695">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75344A8E">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39D4E0AD">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185C350">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18EB454">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color w:val="auto"/>
          <w:spacing w:val="0"/>
          <w:position w:val="0"/>
          <w:sz w:val="24"/>
          <w:shd w:val="clear" w:fill="auto"/>
        </w:rPr>
        <w:t>及未加盖骑缝章</w:t>
      </w:r>
      <w:r>
        <w:rPr>
          <w:rFonts w:ascii="宋体" w:hAnsi="宋体" w:eastAsia="宋体" w:cs="宋体"/>
          <w:sz w:val="24"/>
        </w:rPr>
        <w:t>的；</w:t>
      </w:r>
    </w:p>
    <w:p w14:paraId="6F66FF22">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0C247EF2">
      <w:pPr>
        <w:spacing w:line="720" w:lineRule="auto"/>
        <w:jc w:val="center"/>
        <w:rPr>
          <w:rFonts w:ascii="宋体" w:hAnsi="宋体" w:eastAsia="宋体" w:cs="宋体"/>
          <w:b/>
          <w:sz w:val="24"/>
        </w:rPr>
      </w:pPr>
    </w:p>
    <w:p w14:paraId="49BCC518">
      <w:pPr>
        <w:spacing w:line="720" w:lineRule="auto"/>
        <w:jc w:val="center"/>
        <w:rPr>
          <w:rFonts w:hint="eastAsia" w:ascii="宋体" w:hAnsi="宋体" w:eastAsia="宋体" w:cs="宋体"/>
          <w:b/>
          <w:sz w:val="24"/>
        </w:rPr>
      </w:pPr>
      <w:r>
        <w:rPr>
          <w:rFonts w:ascii="宋体" w:hAnsi="宋体" w:eastAsia="宋体" w:cs="宋体"/>
          <w:b/>
          <w:sz w:val="24"/>
        </w:rPr>
        <w:t>五、竞争性磋商</w:t>
      </w:r>
    </w:p>
    <w:p w14:paraId="7EF6C9A2">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5C73729F">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74C0F634">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EA26907">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73B9313D">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CB428E">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7BF6E833">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56EFF6">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03B9612D">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6B9DEEB2">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5E81B942">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0FAF6385">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660C8450">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248B9949">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3EA662BB">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0927CAD">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3C948807">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6D3A2ABB">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33ABDD09">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25CF817F">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1C3C4FF4">
      <w:pPr>
        <w:spacing w:line="560" w:lineRule="auto"/>
        <w:ind w:firstLine="480"/>
        <w:rPr>
          <w:rFonts w:hint="eastAsia" w:ascii="宋体" w:hAnsi="宋体" w:eastAsia="宋体" w:cs="宋体"/>
          <w:sz w:val="24"/>
        </w:rPr>
      </w:pPr>
      <w:r>
        <w:rPr>
          <w:rFonts w:hint="eastAsia" w:ascii="宋体" w:hAnsi="宋体" w:eastAsia="宋体" w:cs="宋体"/>
          <w:sz w:val="24"/>
        </w:rPr>
        <w:t>19.7.3供应商代表未能出具身份证上经其签字确认的有效身份证明的；</w:t>
      </w:r>
    </w:p>
    <w:p w14:paraId="057C3BD1">
      <w:pPr>
        <w:spacing w:line="560" w:lineRule="auto"/>
        <w:ind w:firstLine="480"/>
        <w:rPr>
          <w:rFonts w:hint="eastAsia"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4</w:t>
      </w:r>
      <w:r>
        <w:rPr>
          <w:rFonts w:ascii="宋体" w:hAnsi="宋体" w:eastAsia="宋体" w:cs="宋体"/>
          <w:sz w:val="24"/>
        </w:rPr>
        <w:t>不符合竞争性磋商文件规定的实质性要求的；</w:t>
      </w:r>
    </w:p>
    <w:p w14:paraId="39F58A16">
      <w:pPr>
        <w:spacing w:line="560" w:lineRule="auto"/>
        <w:ind w:firstLine="480"/>
        <w:rPr>
          <w:rFonts w:hint="eastAsia"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5</w:t>
      </w:r>
      <w:r>
        <w:rPr>
          <w:rFonts w:ascii="宋体" w:hAnsi="宋体" w:eastAsia="宋体" w:cs="宋体"/>
          <w:sz w:val="24"/>
        </w:rPr>
        <w:t>响应性文件内容不齐全或内容虚假的；</w:t>
      </w:r>
    </w:p>
    <w:p w14:paraId="28F9A653">
      <w:pPr>
        <w:spacing w:line="560" w:lineRule="auto"/>
        <w:ind w:firstLine="480"/>
        <w:rPr>
          <w:rFonts w:hint="eastAsia"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6</w:t>
      </w:r>
      <w:r>
        <w:rPr>
          <w:rFonts w:ascii="宋体" w:hAnsi="宋体" w:eastAsia="宋体" w:cs="宋体"/>
          <w:sz w:val="24"/>
        </w:rPr>
        <w:t>响应性文件的实质性内容未使用中文表述；</w:t>
      </w:r>
    </w:p>
    <w:p w14:paraId="09CDD8C3">
      <w:pPr>
        <w:spacing w:line="560" w:lineRule="auto"/>
        <w:ind w:firstLine="480"/>
        <w:rPr>
          <w:rFonts w:hint="eastAsia"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7</w:t>
      </w:r>
      <w:r>
        <w:rPr>
          <w:rFonts w:ascii="宋体" w:hAnsi="宋体" w:eastAsia="宋体" w:cs="宋体"/>
          <w:sz w:val="24"/>
        </w:rPr>
        <w:t>响应性文件的内容修改处未按规定签名或盖章的；</w:t>
      </w:r>
    </w:p>
    <w:p w14:paraId="51FF0C0B">
      <w:pPr>
        <w:spacing w:line="560" w:lineRule="auto"/>
        <w:ind w:firstLine="480"/>
        <w:rPr>
          <w:rFonts w:hint="eastAsia"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8</w:t>
      </w:r>
      <w:r>
        <w:rPr>
          <w:rFonts w:ascii="宋体" w:hAnsi="宋体" w:eastAsia="宋体" w:cs="宋体"/>
          <w:sz w:val="24"/>
        </w:rPr>
        <w:t>违反法律、行政法规、竞争性磋商文件规定的其他情形的。</w:t>
      </w:r>
    </w:p>
    <w:p w14:paraId="29217048">
      <w:pPr>
        <w:spacing w:line="560" w:lineRule="auto"/>
        <w:ind w:firstLine="48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9</w:t>
      </w:r>
      <w:r>
        <w:rPr>
          <w:rFonts w:hint="eastAsia" w:ascii="宋体" w:hAnsi="宋体" w:eastAsia="宋体" w:cs="宋体"/>
          <w:sz w:val="24"/>
        </w:rPr>
        <w:t>不同供应商的电子投标（响应）文件上传计算机的网卡 MAC 地址、CPU 序列号和硬盘序列号等硬件信息相同的;</w:t>
      </w:r>
    </w:p>
    <w:p w14:paraId="28B6345E">
      <w:pPr>
        <w:spacing w:line="560" w:lineRule="auto"/>
        <w:ind w:firstLine="480"/>
        <w:rPr>
          <w:rFonts w:hint="eastAsia" w:ascii="宋体" w:hAnsi="宋体" w:eastAsia="宋体" w:cs="宋体"/>
          <w:sz w:val="24"/>
        </w:rPr>
      </w:pPr>
      <w:r>
        <w:rPr>
          <w:rFonts w:hint="eastAsia" w:ascii="宋体" w:hAnsi="宋体" w:eastAsia="宋体" w:cs="宋体"/>
          <w:sz w:val="24"/>
        </w:rPr>
        <w:t>19.7.</w:t>
      </w:r>
      <w:r>
        <w:rPr>
          <w:rFonts w:hint="eastAsia" w:ascii="宋体" w:hAnsi="宋体" w:eastAsia="宋体" w:cs="宋体"/>
          <w:sz w:val="24"/>
          <w:lang w:val="en-US" w:eastAsia="zh-CN"/>
        </w:rPr>
        <w:t>10</w:t>
      </w:r>
      <w:r>
        <w:rPr>
          <w:rFonts w:hint="eastAsia" w:ascii="宋体" w:hAnsi="宋体" w:eastAsia="宋体" w:cs="宋体"/>
          <w:sz w:val="24"/>
        </w:rPr>
        <w:t>不同供应商的投标（响应）文件由同一电子设备编制，打印、复印、加密或者上传的；</w:t>
      </w:r>
    </w:p>
    <w:p w14:paraId="54960CB0">
      <w:pPr>
        <w:spacing w:line="560" w:lineRule="auto"/>
        <w:ind w:firstLine="480"/>
        <w:rPr>
          <w:rFonts w:hint="eastAsia" w:ascii="宋体" w:hAnsi="宋体" w:eastAsia="宋体" w:cs="宋体"/>
          <w:sz w:val="24"/>
        </w:rPr>
      </w:pPr>
      <w:r>
        <w:rPr>
          <w:rFonts w:hint="eastAsia" w:ascii="宋体" w:hAnsi="宋体" w:eastAsia="宋体" w:cs="宋体"/>
          <w:sz w:val="24"/>
        </w:rPr>
        <w:t>19.7.1</w:t>
      </w:r>
      <w:r>
        <w:rPr>
          <w:rFonts w:hint="eastAsia" w:ascii="宋体" w:hAnsi="宋体" w:eastAsia="宋体" w:cs="宋体"/>
          <w:sz w:val="24"/>
          <w:lang w:val="en-US" w:eastAsia="zh-CN"/>
        </w:rPr>
        <w:t>1</w:t>
      </w:r>
      <w:r>
        <w:rPr>
          <w:rFonts w:hint="eastAsia" w:ascii="宋体" w:hAnsi="宋体" w:eastAsia="宋体" w:cs="宋体"/>
          <w:sz w:val="24"/>
        </w:rPr>
        <w:t>不同供应商的投标（响应）文件由同一人送达或者分发，或者不同供应商联系人为同一人或不同联系人的联系电话一致的；</w:t>
      </w:r>
    </w:p>
    <w:p w14:paraId="3AE99E5E">
      <w:pPr>
        <w:spacing w:line="560" w:lineRule="auto"/>
        <w:ind w:firstLine="480"/>
        <w:rPr>
          <w:rFonts w:hint="eastAsia" w:ascii="宋体" w:hAnsi="宋体" w:eastAsia="宋体" w:cs="宋体"/>
          <w:sz w:val="24"/>
        </w:rPr>
      </w:pPr>
      <w:r>
        <w:rPr>
          <w:rFonts w:hint="eastAsia" w:ascii="宋体" w:hAnsi="宋体" w:eastAsia="宋体" w:cs="宋体"/>
          <w:sz w:val="24"/>
        </w:rPr>
        <w:t>19.7.1</w:t>
      </w:r>
      <w:r>
        <w:rPr>
          <w:rFonts w:hint="eastAsia" w:ascii="宋体" w:hAnsi="宋体" w:eastAsia="宋体" w:cs="宋体"/>
          <w:sz w:val="24"/>
          <w:lang w:val="en-US" w:eastAsia="zh-CN"/>
        </w:rPr>
        <w:t>2</w:t>
      </w:r>
      <w:r>
        <w:rPr>
          <w:rFonts w:hint="eastAsia" w:ascii="宋体" w:hAnsi="宋体" w:eastAsia="宋体" w:cs="宋体"/>
          <w:sz w:val="24"/>
        </w:rPr>
        <w:t>不同供应商的投标（响应）文件的内容存在两处以上细节错误一致；</w:t>
      </w:r>
    </w:p>
    <w:p w14:paraId="12363F78">
      <w:pPr>
        <w:spacing w:line="560" w:lineRule="auto"/>
        <w:ind w:firstLine="480"/>
        <w:rPr>
          <w:rFonts w:hint="eastAsia" w:ascii="宋体" w:hAnsi="宋体" w:eastAsia="宋体" w:cs="宋体"/>
          <w:sz w:val="24"/>
        </w:rPr>
      </w:pPr>
      <w:r>
        <w:rPr>
          <w:rFonts w:hint="eastAsia" w:ascii="宋体" w:hAnsi="宋体" w:eastAsia="宋体" w:cs="宋体"/>
          <w:sz w:val="24"/>
        </w:rPr>
        <w:t>19.7.1</w:t>
      </w:r>
      <w:r>
        <w:rPr>
          <w:rFonts w:hint="eastAsia" w:ascii="宋体" w:hAnsi="宋体" w:eastAsia="宋体" w:cs="宋体"/>
          <w:sz w:val="24"/>
          <w:lang w:val="en-US" w:eastAsia="zh-CN"/>
        </w:rPr>
        <w:t>3</w:t>
      </w:r>
      <w:r>
        <w:rPr>
          <w:rFonts w:hint="eastAsia" w:ascii="宋体" w:hAnsi="宋体" w:eastAsia="宋体" w:cs="宋体"/>
          <w:sz w:val="24"/>
        </w:rPr>
        <w:t>不同供应商的法定代表人、委托代理人、项目经理、项目负责人等由同一个单位缴纳社会保险或者领取报酬的；</w:t>
      </w:r>
    </w:p>
    <w:p w14:paraId="4C392588">
      <w:pPr>
        <w:spacing w:line="560" w:lineRule="auto"/>
        <w:ind w:firstLine="480"/>
        <w:rPr>
          <w:rFonts w:hint="eastAsia" w:ascii="宋体" w:hAnsi="宋体" w:eastAsia="宋体" w:cs="宋体"/>
          <w:sz w:val="24"/>
          <w:lang w:val="en-US" w:eastAsia="zh-CN"/>
        </w:rPr>
      </w:pPr>
      <w:r>
        <w:rPr>
          <w:rFonts w:hint="eastAsia" w:ascii="宋体" w:hAnsi="宋体" w:eastAsia="宋体" w:cs="宋体"/>
          <w:sz w:val="24"/>
        </w:rPr>
        <w:t>19.7.1</w:t>
      </w:r>
      <w:r>
        <w:rPr>
          <w:rFonts w:hint="eastAsia" w:ascii="宋体" w:hAnsi="宋体" w:eastAsia="宋体" w:cs="宋体"/>
          <w:sz w:val="24"/>
          <w:lang w:val="en-US" w:eastAsia="zh-CN"/>
        </w:rPr>
        <w:t>4</w:t>
      </w:r>
      <w:r>
        <w:rPr>
          <w:rFonts w:hint="eastAsia" w:ascii="宋体" w:hAnsi="宋体" w:eastAsia="宋体" w:cs="宋体"/>
          <w:sz w:val="24"/>
        </w:rPr>
        <w:t>不同供应商投标（响应）文件中法定代表人或者负责人签字出自同一人之手</w:t>
      </w:r>
      <w:r>
        <w:rPr>
          <w:rFonts w:hint="eastAsia" w:ascii="宋体" w:hAnsi="宋体" w:eastAsia="宋体" w:cs="宋体"/>
          <w:sz w:val="24"/>
          <w:lang w:val="en-US" w:eastAsia="zh-CN"/>
        </w:rPr>
        <w:t>；</w:t>
      </w:r>
    </w:p>
    <w:p w14:paraId="33BD7305">
      <w:pPr>
        <w:spacing w:line="560" w:lineRule="auto"/>
        <w:ind w:firstLine="480"/>
        <w:rPr>
          <w:rFonts w:hint="eastAsia" w:ascii="宋体" w:hAnsi="宋体" w:eastAsia="宋体" w:cs="宋体"/>
          <w:sz w:val="24"/>
          <w:lang w:eastAsia="zh-CN"/>
        </w:rPr>
      </w:pPr>
      <w:r>
        <w:rPr>
          <w:rFonts w:hint="eastAsia" w:ascii="宋体" w:hAnsi="宋体" w:eastAsia="宋体" w:cs="宋体"/>
          <w:sz w:val="24"/>
        </w:rPr>
        <w:t>19.7.1</w:t>
      </w:r>
      <w:r>
        <w:rPr>
          <w:rFonts w:hint="eastAsia" w:ascii="宋体" w:hAnsi="宋体" w:eastAsia="宋体" w:cs="宋体"/>
          <w:sz w:val="24"/>
          <w:lang w:val="en-US" w:eastAsia="zh-CN"/>
        </w:rPr>
        <w:t>5</w:t>
      </w:r>
      <w:r>
        <w:rPr>
          <w:rFonts w:hint="eastAsia" w:ascii="宋体" w:hAnsi="宋体" w:eastAsia="宋体" w:cs="宋体"/>
          <w:sz w:val="24"/>
        </w:rPr>
        <w:t>中标供应商没有将“廉洁自律承诺书”附在投标（响应）文件中</w:t>
      </w:r>
      <w:r>
        <w:rPr>
          <w:rFonts w:hint="eastAsia" w:ascii="宋体" w:hAnsi="宋体" w:eastAsia="宋体" w:cs="宋体"/>
          <w:sz w:val="24"/>
          <w:lang w:val="en-US" w:eastAsia="zh-CN"/>
        </w:rPr>
        <w:t>；</w:t>
      </w:r>
    </w:p>
    <w:p w14:paraId="46BA1CA5">
      <w:pPr>
        <w:spacing w:line="560" w:lineRule="auto"/>
        <w:ind w:firstLine="480"/>
        <w:rPr>
          <w:rFonts w:hint="eastAsia" w:ascii="宋体" w:hAnsi="宋体" w:eastAsia="宋体" w:cs="宋体"/>
          <w:sz w:val="24"/>
        </w:rPr>
      </w:pPr>
      <w:r>
        <w:rPr>
          <w:rFonts w:hint="eastAsia" w:ascii="宋体" w:hAnsi="宋体" w:eastAsia="宋体" w:cs="宋体"/>
          <w:sz w:val="24"/>
        </w:rPr>
        <w:t>19.7.1</w:t>
      </w:r>
      <w:r>
        <w:rPr>
          <w:rFonts w:hint="eastAsia" w:ascii="宋体" w:hAnsi="宋体" w:eastAsia="宋体" w:cs="宋体"/>
          <w:sz w:val="24"/>
          <w:lang w:val="en-US" w:eastAsia="zh-CN"/>
        </w:rPr>
        <w:t>6</w:t>
      </w:r>
      <w:r>
        <w:rPr>
          <w:rFonts w:hint="eastAsia" w:ascii="宋体" w:hAnsi="宋体" w:eastAsia="宋体" w:cs="宋体"/>
          <w:sz w:val="24"/>
        </w:rPr>
        <w:t>未提供经会计师事务所或审计机构审计的财务会计报表，包括资产负债表、现金流量表、利润表和财务情况说明书的或针对本项目所开具的资信证明的。</w:t>
      </w:r>
    </w:p>
    <w:p w14:paraId="0BC9EB7B">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2D904D7A">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37FD8D7B">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5A4890CB">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3C62551A">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326FFA73">
      <w:pPr>
        <w:spacing w:line="560" w:lineRule="auto"/>
        <w:ind w:firstLine="480"/>
        <w:rPr>
          <w:rFonts w:hint="eastAsia" w:ascii="宋体" w:hAnsi="宋体" w:eastAsia="宋体" w:cs="宋体"/>
          <w:sz w:val="24"/>
        </w:rPr>
      </w:pPr>
      <w:r>
        <w:rPr>
          <w:rFonts w:ascii="宋体" w:hAnsi="宋体" w:eastAsia="宋体" w:cs="宋体"/>
          <w:sz w:val="24"/>
        </w:rPr>
        <w:t>19.8.5竞争性磋商小组认定的其他串通情形。</w:t>
      </w:r>
    </w:p>
    <w:p w14:paraId="4B7D27B2">
      <w:pPr>
        <w:rPr>
          <w:rFonts w:hint="eastAsia"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623EF71">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F8300">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774D32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11093">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8EC1D">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BEE2C">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AB096">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7E2FBFE7">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0D3F">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1F988E3">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A6F7AE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226DC">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3DEE">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EAAA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AA9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8AEC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BB710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844C1">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76CD6">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7854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3DD7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1D18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9001BD3">
        <w:tblPrEx>
          <w:tblCellMar>
            <w:top w:w="0" w:type="dxa"/>
            <w:left w:w="10" w:type="dxa"/>
            <w:bottom w:w="0" w:type="dxa"/>
            <w:right w:w="10" w:type="dxa"/>
          </w:tblCellMar>
        </w:tblPrEx>
        <w:trPr>
          <w:trHeight w:val="606"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258F">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8FF63">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7D6E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5711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AB4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77EB3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F50AA">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70A1A">
            <w:pPr>
              <w:spacing w:after="50" w:line="360" w:lineRule="auto"/>
              <w:ind w:right="-10"/>
              <w:jc w:val="center"/>
              <w:rPr>
                <w:rFonts w:hint="eastAsia" w:ascii="宋体" w:hAnsi="宋体" w:eastAsia="宋体" w:cs="宋体"/>
              </w:rPr>
            </w:pPr>
            <w:r>
              <w:rPr>
                <w:rFonts w:ascii="宋体" w:hAnsi="宋体" w:eastAsia="宋体" w:cs="宋体"/>
                <w:sz w:val="24"/>
              </w:rPr>
              <w:t>财务</w:t>
            </w:r>
            <w:r>
              <w:rPr>
                <w:rFonts w:hint="eastAsia" w:ascii="宋体" w:hAnsi="宋体" w:eastAsia="宋体" w:cs="宋体"/>
                <w:sz w:val="24"/>
              </w:rPr>
              <w:t>要求及</w:t>
            </w:r>
            <w:r>
              <w:rPr>
                <w:rFonts w:ascii="宋体" w:hAnsi="宋体" w:eastAsia="宋体" w:cs="宋体"/>
                <w:sz w:val="24"/>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F8F7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DA43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A99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341AFE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C9FB1">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DEBE6">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31C4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EC786">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87B7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92AC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8A685">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3A7F8">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1D9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B17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FD42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D7DF7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2B040">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57F7C">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2746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3C15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8C4A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48009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9A832">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6454">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BA99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C999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AF97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F9F255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025D7">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13677">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2A94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21D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685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1EA9B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7B96">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CA65">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BC7F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FD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228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5596D9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9950">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6EB59">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E7021">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181A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6864">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D34180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AC66B">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30B94">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64BD9">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C331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A966">
            <w:pPr>
              <w:spacing w:line="360" w:lineRule="auto"/>
              <w:ind w:right="-10"/>
              <w:jc w:val="center"/>
              <w:rPr>
                <w:rFonts w:hint="eastAsia" w:ascii="宋体" w:hAnsi="宋体" w:eastAsia="宋体" w:cs="宋体"/>
                <w:sz w:val="22"/>
              </w:rPr>
            </w:pPr>
          </w:p>
        </w:tc>
      </w:tr>
      <w:tr w14:paraId="700B83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FB6BC">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525F5">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7F480">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E2A9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F440">
            <w:pPr>
              <w:spacing w:line="360" w:lineRule="auto"/>
              <w:ind w:right="-10"/>
              <w:jc w:val="center"/>
              <w:rPr>
                <w:rFonts w:hint="eastAsia" w:ascii="宋体" w:hAnsi="宋体" w:eastAsia="宋体" w:cs="宋体"/>
                <w:sz w:val="22"/>
              </w:rPr>
            </w:pPr>
          </w:p>
        </w:tc>
      </w:tr>
      <w:tr w14:paraId="386A2CA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6D3C8">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B425">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A060F">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2608A255">
      <w:pPr>
        <w:spacing w:line="560" w:lineRule="auto"/>
        <w:ind w:firstLine="482" w:firstLineChars="200"/>
        <w:rPr>
          <w:rFonts w:ascii="宋体" w:hAnsi="宋体" w:eastAsia="宋体" w:cs="宋体"/>
          <w:b/>
          <w:sz w:val="24"/>
        </w:rPr>
      </w:pPr>
    </w:p>
    <w:p w14:paraId="3176CD11">
      <w:pPr>
        <w:spacing w:line="560" w:lineRule="auto"/>
        <w:ind w:firstLine="482" w:firstLineChars="200"/>
        <w:rPr>
          <w:rFonts w:hint="eastAsia" w:ascii="宋体" w:hAnsi="宋体" w:eastAsia="宋体" w:cs="宋体"/>
          <w:b/>
          <w:sz w:val="24"/>
        </w:rPr>
      </w:pPr>
      <w:r>
        <w:rPr>
          <w:rFonts w:ascii="宋体" w:hAnsi="宋体" w:eastAsia="宋体" w:cs="宋体"/>
          <w:b/>
          <w:sz w:val="24"/>
        </w:rPr>
        <w:t>20.响应性文件的澄清</w:t>
      </w:r>
    </w:p>
    <w:p w14:paraId="0E5CBCD7">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8506A14">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BDD7A3">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548A7FFE">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5610153A">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234B1EE0">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50FBC9A5">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4D6DB1A9">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18A6883E">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02065D73">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352AC8D8">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7B79F66">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41F73603">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06F82E43">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A3C7E27">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B981EBB">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2141F9D">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AA135C4">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099DDDA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en-US" w:eastAsia="zh-CN"/>
        </w:rPr>
        <w:t>21.5.</w:t>
      </w: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lang w:val="en-US" w:eastAsia="zh-CN"/>
        </w:rPr>
        <w:t>录</w:t>
      </w:r>
      <w:r>
        <w:rPr>
          <w:rFonts w:hint="eastAsia" w:ascii="宋体" w:hAnsi="宋体" w:eastAsia="宋体" w:cs="宋体"/>
          <w:sz w:val="24"/>
          <w:lang w:val="zh-CN"/>
        </w:rPr>
        <w:t>。</w:t>
      </w:r>
    </w:p>
    <w:p w14:paraId="67102014">
      <w:pPr>
        <w:spacing w:line="720" w:lineRule="auto"/>
        <w:jc w:val="center"/>
        <w:rPr>
          <w:rFonts w:ascii="宋体" w:hAnsi="宋体" w:eastAsia="宋体" w:cs="宋体"/>
          <w:b/>
          <w:sz w:val="24"/>
        </w:rPr>
      </w:pPr>
    </w:p>
    <w:p w14:paraId="6E2D5BBB">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7ACAE092">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02876E5D">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FCC2C40">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6B0164A2">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05388F0D">
      <w:pPr>
        <w:spacing w:line="360" w:lineRule="auto"/>
        <w:ind w:right="-92"/>
        <w:rPr>
          <w:rFonts w:ascii="宋体" w:hAnsi="宋体" w:eastAsia="宋体" w:cs="宋体"/>
          <w:sz w:val="24"/>
        </w:rPr>
      </w:pPr>
      <w:r>
        <w:rPr>
          <w:rFonts w:ascii="宋体" w:hAnsi="宋体" w:eastAsia="宋体" w:cs="宋体"/>
          <w:sz w:val="24"/>
        </w:rPr>
        <w:t>评标方法：</w:t>
      </w:r>
    </w:p>
    <w:p w14:paraId="141D7375">
      <w:pPr>
        <w:spacing w:line="360" w:lineRule="auto"/>
        <w:ind w:right="-92"/>
        <w:rPr>
          <w:rFonts w:ascii="宋体" w:hAnsi="宋体" w:eastAsia="宋体" w:cs="宋体"/>
          <w:sz w:val="24"/>
        </w:rPr>
      </w:pPr>
    </w:p>
    <w:p w14:paraId="4DCE80F6">
      <w:pPr>
        <w:spacing w:line="360" w:lineRule="auto"/>
        <w:ind w:right="-92"/>
        <w:rPr>
          <w:rFonts w:ascii="宋体" w:hAnsi="宋体" w:eastAsia="宋体" w:cs="宋体"/>
          <w:sz w:val="24"/>
        </w:rPr>
      </w:pPr>
    </w:p>
    <w:p w14:paraId="0416FE9E">
      <w:pPr>
        <w:spacing w:line="360" w:lineRule="auto"/>
        <w:ind w:right="-92"/>
        <w:rPr>
          <w:rFonts w:ascii="宋体" w:hAnsi="宋体" w:eastAsia="宋体" w:cs="宋体"/>
          <w:sz w:val="24"/>
        </w:rPr>
      </w:pPr>
    </w:p>
    <w:p w14:paraId="4B115B5E">
      <w:pPr>
        <w:spacing w:line="360" w:lineRule="auto"/>
        <w:ind w:right="-92"/>
        <w:rPr>
          <w:rFonts w:ascii="宋体" w:hAnsi="宋体" w:eastAsia="宋体" w:cs="宋体"/>
          <w:sz w:val="24"/>
        </w:rPr>
      </w:pPr>
    </w:p>
    <w:p w14:paraId="2FC0AAEC">
      <w:pPr>
        <w:spacing w:line="360" w:lineRule="auto"/>
        <w:ind w:right="-92"/>
        <w:rPr>
          <w:rFonts w:ascii="宋体" w:hAnsi="宋体" w:eastAsia="宋体" w:cs="宋体"/>
          <w:sz w:val="24"/>
        </w:rPr>
      </w:pPr>
    </w:p>
    <w:tbl>
      <w:tblPr>
        <w:tblStyle w:val="12"/>
        <w:tblW w:w="8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390"/>
        <w:gridCol w:w="5645"/>
      </w:tblGrid>
      <w:tr w14:paraId="6747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337" w:type="dxa"/>
            <w:vAlign w:val="center"/>
          </w:tcPr>
          <w:p w14:paraId="4E7C466F">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评标因素</w:t>
            </w:r>
          </w:p>
        </w:tc>
        <w:tc>
          <w:tcPr>
            <w:tcW w:w="1390" w:type="dxa"/>
            <w:vAlign w:val="center"/>
          </w:tcPr>
          <w:p w14:paraId="012FAE77">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分值</w:t>
            </w:r>
          </w:p>
        </w:tc>
        <w:tc>
          <w:tcPr>
            <w:tcW w:w="5645" w:type="dxa"/>
            <w:vAlign w:val="center"/>
          </w:tcPr>
          <w:p w14:paraId="5F9FBC2D">
            <w:pPr>
              <w:keepNext w:val="0"/>
              <w:keepLines w:val="0"/>
              <w:pageBreakBefore w:val="0"/>
              <w:widowControl w:val="0"/>
              <w:kinsoku/>
              <w:wordWrap/>
              <w:overflowPunct/>
              <w:topLinePunct w:val="0"/>
              <w:bidi w:val="0"/>
              <w:adjustRightInd w:val="0"/>
              <w:snapToGrid w:val="0"/>
              <w:spacing w:line="360" w:lineRule="auto"/>
              <w:ind w:right="0" w:rightChars="0" w:firstLine="2160" w:firstLineChars="900"/>
              <w:jc w:val="left"/>
              <w:textAlignment w:val="auto"/>
              <w:rPr>
                <w:rFonts w:hint="eastAsia" w:ascii="宋体" w:hAnsi="宋体" w:cs="宋体"/>
                <w:sz w:val="24"/>
                <w:szCs w:val="28"/>
              </w:rPr>
            </w:pPr>
            <w:r>
              <w:rPr>
                <w:rFonts w:hint="eastAsia" w:ascii="宋体" w:hAnsi="宋体" w:cs="宋体"/>
                <w:sz w:val="24"/>
                <w:szCs w:val="28"/>
              </w:rPr>
              <w:t>评标标准</w:t>
            </w:r>
          </w:p>
        </w:tc>
      </w:tr>
      <w:tr w14:paraId="5E6C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7" w:type="dxa"/>
            <w:vAlign w:val="center"/>
          </w:tcPr>
          <w:p w14:paraId="48F3D6EF">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投标</w:t>
            </w:r>
          </w:p>
          <w:p w14:paraId="018CEA80">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报价</w:t>
            </w:r>
          </w:p>
        </w:tc>
        <w:tc>
          <w:tcPr>
            <w:tcW w:w="1390" w:type="dxa"/>
            <w:vAlign w:val="center"/>
          </w:tcPr>
          <w:p w14:paraId="2962E591">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color w:val="auto"/>
                <w:sz w:val="24"/>
                <w:szCs w:val="28"/>
                <w:lang w:val="en-US" w:eastAsia="zh-CN"/>
              </w:rPr>
              <w:t>30</w:t>
            </w:r>
            <w:r>
              <w:rPr>
                <w:rFonts w:hint="eastAsia" w:ascii="宋体" w:hAnsi="宋体" w:cs="宋体"/>
                <w:color w:val="auto"/>
                <w:sz w:val="24"/>
                <w:szCs w:val="28"/>
              </w:rPr>
              <w:t>分</w:t>
            </w:r>
          </w:p>
        </w:tc>
        <w:tc>
          <w:tcPr>
            <w:tcW w:w="5645" w:type="dxa"/>
            <w:vAlign w:val="center"/>
          </w:tcPr>
          <w:p w14:paraId="79C39973">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价格分应当采用低价优先法计算，即满足磋商文件要求且投标价格最低的投标报价为评标基准价，其价格分为满分。其他投标人的价格分统一按照下列公式计算：</w:t>
            </w:r>
          </w:p>
          <w:p w14:paraId="6FF01A7F">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both"/>
              <w:textAlignment w:val="auto"/>
              <w:rPr>
                <w:rFonts w:hint="default" w:ascii="宋体" w:hAnsi="宋体" w:eastAsia="宋体" w:cs="宋体"/>
                <w:color w:val="FF0000"/>
                <w:sz w:val="24"/>
                <w:szCs w:val="28"/>
                <w:lang w:val="en-US" w:eastAsia="zh-CN"/>
              </w:rPr>
            </w:pPr>
            <w:r>
              <w:rPr>
                <w:rFonts w:hint="eastAsia" w:ascii="宋体" w:hAnsi="宋体" w:cs="宋体"/>
                <w:sz w:val="24"/>
                <w:szCs w:val="28"/>
              </w:rPr>
              <w:t>　　投标报价得分=(评标基准价／投标报价)×</w:t>
            </w:r>
            <w:r>
              <w:rPr>
                <w:rFonts w:hint="eastAsia" w:ascii="宋体" w:hAnsi="宋体" w:cs="宋体"/>
                <w:color w:val="auto"/>
                <w:sz w:val="24"/>
                <w:szCs w:val="28"/>
                <w:lang w:val="en-US" w:eastAsia="zh-CN"/>
              </w:rPr>
              <w:t>30</w:t>
            </w:r>
          </w:p>
          <w:p w14:paraId="7E47BC27">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注：价格分计算保留小数点后二位。</w:t>
            </w:r>
          </w:p>
          <w:p w14:paraId="5434C75D">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根据财政部、工信部关于印发《政府采购促进中小企业发展管理办法》的通知（财库〔2020〕46号 ）文件规定：</w:t>
            </w:r>
          </w:p>
          <w:p w14:paraId="3F91CBDA">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（1）对小微企业报价给予20%扣除，请按照《政府采购促进中小企业发展管理办法》要求提供中小企业声明函。</w:t>
            </w:r>
          </w:p>
          <w:p w14:paraId="5FF68191">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（2）关于监狱企业：视同小微企业。须提供由省级以上监狱管理局、戒毒管理局（含新疆生产建设兵团）出具的属于监狱企业的证明文件，否则不考虑价格扣除。</w:t>
            </w:r>
          </w:p>
          <w:p w14:paraId="48DB70AE">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（3）关于残疾人福利性单位：视同小微企业。须提供完整的“残疾人福利性单位声明函”，否则在价格评审时不予考虑价格扣除。残疾人福利性单位属于小型、微型企业的，不重复享受政策。</w:t>
            </w:r>
          </w:p>
          <w:p w14:paraId="6B6169F1">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（4）没有提供有效证明材料的供应商将被视为不接受投标总价的扣除，用原投标总价参与评审。</w:t>
            </w:r>
          </w:p>
        </w:tc>
      </w:tr>
      <w:tr w14:paraId="2D92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337" w:type="dxa"/>
            <w:vMerge w:val="restart"/>
            <w:vAlign w:val="center"/>
          </w:tcPr>
          <w:p w14:paraId="1137411B">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技术部分（</w:t>
            </w:r>
            <w:r>
              <w:rPr>
                <w:rFonts w:hint="eastAsia" w:ascii="宋体" w:hAnsi="宋体" w:cs="宋体"/>
                <w:sz w:val="24"/>
                <w:szCs w:val="28"/>
                <w:lang w:val="en-US" w:eastAsia="zh-CN"/>
              </w:rPr>
              <w:t>50</w:t>
            </w:r>
            <w:r>
              <w:rPr>
                <w:rFonts w:hint="eastAsia" w:ascii="宋体" w:hAnsi="宋体" w:cs="宋体"/>
                <w:sz w:val="24"/>
                <w:szCs w:val="28"/>
              </w:rPr>
              <w:t>分）</w:t>
            </w:r>
          </w:p>
        </w:tc>
        <w:tc>
          <w:tcPr>
            <w:tcW w:w="1390" w:type="dxa"/>
            <w:vAlign w:val="center"/>
          </w:tcPr>
          <w:p w14:paraId="6A2D9273">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技术参数部分（</w:t>
            </w:r>
            <w:r>
              <w:rPr>
                <w:rFonts w:hint="eastAsia" w:ascii="宋体" w:hAnsi="宋体" w:cs="宋体"/>
                <w:sz w:val="24"/>
                <w:szCs w:val="28"/>
                <w:lang w:val="en-US" w:eastAsia="zh-CN"/>
              </w:rPr>
              <w:t>35</w:t>
            </w:r>
            <w:r>
              <w:rPr>
                <w:rFonts w:hint="eastAsia" w:ascii="宋体" w:hAnsi="宋体" w:cs="宋体"/>
                <w:sz w:val="24"/>
                <w:szCs w:val="28"/>
              </w:rPr>
              <w:t>分）</w:t>
            </w:r>
          </w:p>
        </w:tc>
        <w:tc>
          <w:tcPr>
            <w:tcW w:w="5645" w:type="dxa"/>
            <w:vAlign w:val="center"/>
          </w:tcPr>
          <w:p w14:paraId="041C8364">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所投设备技术参数及功能要求完全满足文件并按照要求提供证明材料的得</w:t>
            </w:r>
            <w:r>
              <w:rPr>
                <w:rFonts w:hint="eastAsia" w:ascii="宋体" w:hAnsi="宋体" w:cs="宋体"/>
                <w:sz w:val="24"/>
                <w:szCs w:val="28"/>
                <w:lang w:val="en-US" w:eastAsia="zh-CN"/>
              </w:rPr>
              <w:t>35</w:t>
            </w:r>
            <w:r>
              <w:rPr>
                <w:rFonts w:hint="eastAsia" w:ascii="宋体" w:hAnsi="宋体" w:cs="宋体"/>
                <w:sz w:val="24"/>
                <w:szCs w:val="28"/>
              </w:rPr>
              <w:t>分。每有一项不满足或没有按照要求提供证明材料的扣3分，扣完为止。</w:t>
            </w:r>
          </w:p>
        </w:tc>
      </w:tr>
      <w:tr w14:paraId="6F29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1337" w:type="dxa"/>
            <w:vMerge w:val="continue"/>
            <w:vAlign w:val="center"/>
          </w:tcPr>
          <w:p w14:paraId="2A3BBAA0">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center"/>
              <w:textAlignment w:val="auto"/>
              <w:rPr>
                <w:rFonts w:hint="eastAsia" w:ascii="宋体" w:hAnsi="宋体" w:cs="宋体"/>
                <w:sz w:val="24"/>
                <w:szCs w:val="28"/>
              </w:rPr>
            </w:pPr>
          </w:p>
        </w:tc>
        <w:tc>
          <w:tcPr>
            <w:tcW w:w="1390" w:type="dxa"/>
            <w:vAlign w:val="center"/>
          </w:tcPr>
          <w:p w14:paraId="3EDE9C28">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供货方案（15分）</w:t>
            </w:r>
          </w:p>
        </w:tc>
        <w:tc>
          <w:tcPr>
            <w:tcW w:w="5645" w:type="dxa"/>
            <w:vAlign w:val="center"/>
          </w:tcPr>
          <w:p w14:paraId="184003B9">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提供有供货</w:t>
            </w:r>
            <w:r>
              <w:rPr>
                <w:rFonts w:hint="eastAsia" w:ascii="宋体" w:hAnsi="宋体" w:cs="宋体"/>
                <w:sz w:val="24"/>
                <w:szCs w:val="28"/>
                <w:lang w:val="en-US" w:eastAsia="zh-CN"/>
              </w:rPr>
              <w:t>计划和方案，方案包括</w:t>
            </w:r>
            <w:r>
              <w:rPr>
                <w:rFonts w:hint="eastAsia" w:ascii="宋体" w:hAnsi="宋体" w:cs="宋体"/>
                <w:sz w:val="24"/>
                <w:szCs w:val="28"/>
              </w:rPr>
              <w:t>组织方案、运输、安装、人员培训、应急、调试及主要技术保障措施等得15分；满分1</w:t>
            </w:r>
            <w:r>
              <w:rPr>
                <w:rFonts w:hint="eastAsia" w:ascii="宋体" w:hAnsi="宋体" w:cs="宋体"/>
                <w:sz w:val="24"/>
                <w:szCs w:val="28"/>
                <w:lang w:val="en-US" w:eastAsia="zh-CN"/>
              </w:rPr>
              <w:t>5</w:t>
            </w:r>
            <w:r>
              <w:rPr>
                <w:rFonts w:hint="eastAsia" w:ascii="宋体" w:hAnsi="宋体" w:cs="宋体"/>
                <w:sz w:val="24"/>
                <w:szCs w:val="28"/>
              </w:rPr>
              <w:t>分。</w:t>
            </w:r>
          </w:p>
        </w:tc>
      </w:tr>
      <w:tr w14:paraId="37F8D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1337" w:type="dxa"/>
            <w:vMerge w:val="restart"/>
            <w:vAlign w:val="center"/>
          </w:tcPr>
          <w:p w14:paraId="3A4AD38F">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商务部分</w:t>
            </w:r>
          </w:p>
          <w:p w14:paraId="5E8E92D6">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(20分)</w:t>
            </w:r>
          </w:p>
        </w:tc>
        <w:tc>
          <w:tcPr>
            <w:tcW w:w="1390" w:type="dxa"/>
            <w:vAlign w:val="center"/>
          </w:tcPr>
          <w:p w14:paraId="211FD22C">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业绩</w:t>
            </w:r>
          </w:p>
          <w:p w14:paraId="2F937A1E">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（4分）</w:t>
            </w:r>
          </w:p>
        </w:tc>
        <w:tc>
          <w:tcPr>
            <w:tcW w:w="5645" w:type="dxa"/>
            <w:vAlign w:val="center"/>
          </w:tcPr>
          <w:p w14:paraId="69E72F3A">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提供2020年1月1日以来（以合同签订时间为准）所承接的类似项目业绩（提供生产厂家或供应商业绩）。每提供一份得 2分，最高得4分</w:t>
            </w:r>
          </w:p>
          <w:p w14:paraId="0A4F925D">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eastAsiaTheme="minorEastAsia"/>
                <w:sz w:val="24"/>
                <w:szCs w:val="28"/>
                <w:lang w:val="en-US" w:eastAsia="zh-CN"/>
              </w:rPr>
            </w:pPr>
            <w:r>
              <w:rPr>
                <w:rFonts w:hint="eastAsia" w:ascii="宋体" w:hAnsi="宋体" w:cs="宋体"/>
                <w:sz w:val="24"/>
                <w:szCs w:val="28"/>
              </w:rPr>
              <w:t>备注：投标人不得对合同进行修改或涂抹，否则视为无效</w:t>
            </w:r>
            <w:r>
              <w:rPr>
                <w:rFonts w:hint="eastAsia" w:ascii="宋体" w:hAnsi="宋体" w:cs="宋体"/>
                <w:sz w:val="24"/>
                <w:szCs w:val="28"/>
                <w:lang w:eastAsia="zh-CN"/>
              </w:rPr>
              <w:t>。</w:t>
            </w:r>
          </w:p>
        </w:tc>
      </w:tr>
      <w:tr w14:paraId="0CCA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337" w:type="dxa"/>
            <w:vMerge w:val="continue"/>
            <w:vAlign w:val="center"/>
          </w:tcPr>
          <w:p w14:paraId="71041A68">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p>
        </w:tc>
        <w:tc>
          <w:tcPr>
            <w:tcW w:w="1390" w:type="dxa"/>
            <w:vAlign w:val="center"/>
          </w:tcPr>
          <w:p w14:paraId="43B9036C">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质保内外服务承诺及人员培训计划</w:t>
            </w:r>
          </w:p>
          <w:p w14:paraId="51EF830B">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r>
              <w:rPr>
                <w:rFonts w:hint="eastAsia" w:ascii="宋体" w:hAnsi="宋体" w:cs="宋体"/>
                <w:sz w:val="24"/>
                <w:szCs w:val="28"/>
              </w:rPr>
              <w:t>（6分）</w:t>
            </w:r>
          </w:p>
        </w:tc>
        <w:tc>
          <w:tcPr>
            <w:tcW w:w="5645" w:type="dxa"/>
            <w:vAlign w:val="center"/>
          </w:tcPr>
          <w:p w14:paraId="4C5E3EAD">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1、投标文件中提供明确质保期内外服务承诺3分，不提供的不得分；</w:t>
            </w:r>
          </w:p>
          <w:p w14:paraId="714468D0">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2、有现场培训技术计划，保证使用人员能够正确操作、使用设备的各种功能得3分，不提供的不得分。</w:t>
            </w:r>
          </w:p>
        </w:tc>
      </w:tr>
      <w:tr w14:paraId="6658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0" w:hRule="atLeast"/>
          <w:jc w:val="center"/>
        </w:trPr>
        <w:tc>
          <w:tcPr>
            <w:tcW w:w="1337" w:type="dxa"/>
            <w:vMerge w:val="continue"/>
            <w:vAlign w:val="center"/>
          </w:tcPr>
          <w:p w14:paraId="7E391C0C">
            <w:pPr>
              <w:keepNext w:val="0"/>
              <w:keepLines w:val="0"/>
              <w:pageBreakBefore w:val="0"/>
              <w:widowControl w:val="0"/>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8"/>
              </w:rPr>
            </w:pPr>
          </w:p>
        </w:tc>
        <w:tc>
          <w:tcPr>
            <w:tcW w:w="1390" w:type="dxa"/>
            <w:vAlign w:val="center"/>
          </w:tcPr>
          <w:p w14:paraId="035B0943">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售后服务及承诺</w:t>
            </w:r>
          </w:p>
          <w:p w14:paraId="16D55457">
            <w:pPr>
              <w:keepNext w:val="0"/>
              <w:keepLines w:val="0"/>
              <w:pageBreakBefore w:val="0"/>
              <w:widowControl w:val="0"/>
              <w:tabs>
                <w:tab w:val="left" w:pos="5130"/>
              </w:tabs>
              <w:kinsoku/>
              <w:wordWrap/>
              <w:overflowPunct/>
              <w:topLinePunct w:val="0"/>
              <w:bidi w:val="0"/>
              <w:adjustRightInd w:val="0"/>
              <w:snapToGrid w:val="0"/>
              <w:spacing w:line="360" w:lineRule="auto"/>
              <w:ind w:right="0" w:rightChars="0"/>
              <w:jc w:val="center"/>
              <w:textAlignment w:val="auto"/>
              <w:rPr>
                <w:rFonts w:hint="eastAsia" w:ascii="宋体" w:hAnsi="宋体" w:cs="宋体"/>
                <w:sz w:val="24"/>
                <w:szCs w:val="24"/>
              </w:rPr>
            </w:pPr>
            <w:r>
              <w:rPr>
                <w:rFonts w:hint="eastAsia" w:ascii="宋体" w:hAnsi="宋体" w:cs="宋体"/>
                <w:sz w:val="24"/>
                <w:szCs w:val="24"/>
              </w:rPr>
              <w:t>（10分）</w:t>
            </w:r>
          </w:p>
        </w:tc>
        <w:tc>
          <w:tcPr>
            <w:tcW w:w="5645" w:type="dxa"/>
            <w:vAlign w:val="center"/>
          </w:tcPr>
          <w:p w14:paraId="03157878">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1.供应商具有完善的售后</w:t>
            </w:r>
            <w:r>
              <w:rPr>
                <w:rFonts w:hint="eastAsia" w:ascii="宋体" w:hAnsi="宋体" w:cs="宋体"/>
                <w:sz w:val="24"/>
                <w:szCs w:val="28"/>
                <w:lang w:val="en-US" w:eastAsia="zh-CN"/>
              </w:rPr>
              <w:t>计划和方案;</w:t>
            </w:r>
            <w:r>
              <w:rPr>
                <w:rFonts w:hint="eastAsia" w:ascii="宋体" w:hAnsi="宋体" w:cs="宋体"/>
                <w:sz w:val="24"/>
                <w:szCs w:val="28"/>
              </w:rPr>
              <w:t>包括但不限于响应时间、售后人员（售后人员职责明确，能准确提供本项目售后服务人员姓名、职务、联系方式）得</w:t>
            </w:r>
            <w:r>
              <w:rPr>
                <w:rFonts w:hint="eastAsia" w:ascii="宋体" w:hAnsi="宋体" w:cs="宋体"/>
                <w:sz w:val="24"/>
                <w:szCs w:val="28"/>
                <w:lang w:val="en-US" w:eastAsia="zh-CN"/>
              </w:rPr>
              <w:t>5</w:t>
            </w:r>
            <w:r>
              <w:rPr>
                <w:rFonts w:hint="eastAsia" w:ascii="宋体" w:hAnsi="宋体" w:cs="宋体"/>
                <w:sz w:val="24"/>
                <w:szCs w:val="28"/>
              </w:rPr>
              <w:t>分，缺项，不提供不得分。</w:t>
            </w:r>
          </w:p>
          <w:p w14:paraId="7B4EE1BB">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eastAsia" w:ascii="宋体" w:hAnsi="宋体" w:cs="宋体"/>
                <w:sz w:val="24"/>
                <w:szCs w:val="28"/>
              </w:rPr>
            </w:pPr>
            <w:r>
              <w:rPr>
                <w:rFonts w:hint="eastAsia" w:ascii="宋体" w:hAnsi="宋体" w:cs="宋体"/>
                <w:sz w:val="24"/>
                <w:szCs w:val="28"/>
              </w:rPr>
              <w:t>2.为了保证</w:t>
            </w:r>
            <w:r>
              <w:rPr>
                <w:rFonts w:hint="eastAsia" w:ascii="宋体" w:hAnsi="宋体" w:cs="宋体"/>
                <w:sz w:val="24"/>
                <w:szCs w:val="28"/>
                <w:lang w:val="en-US" w:eastAsia="zh-CN"/>
              </w:rPr>
              <w:t>所有辅具</w:t>
            </w:r>
            <w:r>
              <w:rPr>
                <w:rFonts w:hint="eastAsia" w:ascii="宋体" w:hAnsi="宋体" w:cs="宋体"/>
                <w:sz w:val="24"/>
                <w:szCs w:val="28"/>
              </w:rPr>
              <w:t>售后服务质量，投标人承诺能够提供售后服务函的得2分，不提供不得分。</w:t>
            </w:r>
          </w:p>
          <w:p w14:paraId="5075F06C">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rPr>
                <w:rFonts w:hint="default" w:eastAsia="宋体"/>
                <w:lang w:val="en-US" w:eastAsia="zh-CN"/>
              </w:rPr>
            </w:pPr>
            <w:r>
              <w:rPr>
                <w:rFonts w:hint="eastAsia" w:ascii="宋体" w:hAnsi="宋体" w:cs="宋体"/>
                <w:sz w:val="24"/>
                <w:szCs w:val="28"/>
                <w:lang w:val="en-US" w:eastAsia="zh-CN"/>
              </w:rPr>
              <w:t>3.辅具助听器要求承诺中标后供应商必须在采购方所在县设有固定的助听器验配服务中心或合作销售点，并提供具体的营业执照和经营场所证明得3分，不提供不得分。</w:t>
            </w:r>
          </w:p>
        </w:tc>
      </w:tr>
    </w:tbl>
    <w:p w14:paraId="717E4F24">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42DC1989">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1B5C6CE6">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B6F46A">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81ECDB">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E78DEE7">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6BF9261D">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306B77E6">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16BCB3C4">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1EFF787B">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2154D20E">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0A801A5C">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52C9FD44">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01C191BD">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646CD16B">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50105E15">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14161168">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034D63DB">
      <w:pPr>
        <w:spacing w:line="720" w:lineRule="auto"/>
        <w:jc w:val="center"/>
        <w:rPr>
          <w:rFonts w:hint="eastAsia" w:ascii="宋体" w:hAnsi="宋体" w:eastAsia="宋体" w:cs="宋体"/>
          <w:sz w:val="24"/>
        </w:rPr>
      </w:pPr>
      <w:r>
        <w:rPr>
          <w:rFonts w:ascii="宋体" w:hAnsi="宋体" w:eastAsia="宋体" w:cs="宋体"/>
          <w:b/>
          <w:sz w:val="24"/>
        </w:rPr>
        <w:t>八、合同授予</w:t>
      </w:r>
    </w:p>
    <w:p w14:paraId="27CA7D0F">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30A6E8AF">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0A8BDB90">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4C628A46">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015C89">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52D09379">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0E6EFEDE">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r>
        <w:rPr>
          <w:rFonts w:ascii="宋体" w:hAnsi="宋体" w:eastAsia="宋体" w:cs="宋体"/>
          <w:sz w:val="24"/>
        </w:rPr>
        <w:t>。</w:t>
      </w:r>
    </w:p>
    <w:p w14:paraId="31516E79">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26ADF25">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8404EEB">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665416F">
      <w:pPr>
        <w:jc w:val="center"/>
        <w:rPr>
          <w:rFonts w:ascii="宋体" w:hAnsi="宋体" w:eastAsia="宋体" w:cs="宋体"/>
          <w:b/>
          <w:sz w:val="24"/>
        </w:rPr>
      </w:pPr>
    </w:p>
    <w:p w14:paraId="025C3E5A">
      <w:pPr>
        <w:jc w:val="center"/>
        <w:rPr>
          <w:rFonts w:ascii="宋体" w:hAnsi="宋体" w:eastAsia="宋体" w:cs="宋体"/>
          <w:b/>
          <w:sz w:val="24"/>
        </w:rPr>
      </w:pPr>
    </w:p>
    <w:p w14:paraId="2022CB51">
      <w:pPr>
        <w:jc w:val="center"/>
        <w:rPr>
          <w:rFonts w:ascii="宋体" w:hAnsi="宋体" w:eastAsia="宋体" w:cs="宋体"/>
          <w:b/>
          <w:sz w:val="24"/>
        </w:rPr>
      </w:pPr>
    </w:p>
    <w:p w14:paraId="619966FC">
      <w:pPr>
        <w:jc w:val="center"/>
        <w:rPr>
          <w:rFonts w:ascii="宋体" w:hAnsi="宋体" w:eastAsia="宋体" w:cs="宋体"/>
          <w:b/>
          <w:sz w:val="24"/>
        </w:rPr>
      </w:pPr>
    </w:p>
    <w:p w14:paraId="26F22083">
      <w:pPr>
        <w:jc w:val="center"/>
        <w:rPr>
          <w:rFonts w:ascii="宋体" w:hAnsi="宋体" w:eastAsia="宋体" w:cs="宋体"/>
          <w:b/>
          <w:sz w:val="24"/>
        </w:rPr>
      </w:pPr>
    </w:p>
    <w:p w14:paraId="377C7BC1">
      <w:pPr>
        <w:jc w:val="center"/>
        <w:rPr>
          <w:rFonts w:ascii="宋体" w:hAnsi="宋体" w:eastAsia="宋体" w:cs="宋体"/>
          <w:b/>
          <w:sz w:val="24"/>
        </w:rPr>
      </w:pPr>
    </w:p>
    <w:p w14:paraId="240569D0">
      <w:pPr>
        <w:numPr>
          <w:ilvl w:val="0"/>
          <w:numId w:val="24"/>
        </w:numPr>
        <w:jc w:val="center"/>
        <w:rPr>
          <w:rFonts w:ascii="宋体" w:hAnsi="宋体" w:eastAsia="宋体" w:cs="宋体"/>
          <w:b/>
          <w:sz w:val="28"/>
          <w:szCs w:val="24"/>
        </w:rPr>
      </w:pPr>
      <w:r>
        <w:rPr>
          <w:rFonts w:ascii="宋体" w:hAnsi="宋体" w:eastAsia="宋体" w:cs="宋体"/>
          <w:b/>
          <w:sz w:val="28"/>
          <w:szCs w:val="24"/>
        </w:rPr>
        <w:t>采购项目内容及要求</w:t>
      </w:r>
    </w:p>
    <w:tbl>
      <w:tblPr>
        <w:tblStyle w:val="12"/>
        <w:tblW w:w="79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1"/>
        <w:gridCol w:w="840"/>
        <w:gridCol w:w="5175"/>
        <w:gridCol w:w="700"/>
        <w:gridCol w:w="620"/>
      </w:tblGrid>
      <w:tr w14:paraId="4283E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76D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b/>
                <w:bCs/>
                <w:i w:val="0"/>
                <w:iCs w:val="0"/>
                <w:snapToGrid w:val="0"/>
                <w:color w:val="000000"/>
                <w:kern w:val="0"/>
                <w:sz w:val="24"/>
                <w:szCs w:val="24"/>
                <w:u w:val="none"/>
                <w:lang w:val="en-US" w:eastAsia="zh-CN" w:bidi="ar"/>
              </w:rPr>
            </w:pPr>
            <w:r>
              <w:rPr>
                <w:rFonts w:hint="eastAsia" w:ascii="仿宋_GB2312" w:hAnsi="仿宋_GB2312" w:eastAsia="仿宋_GB2312" w:cs="仿宋_GB2312"/>
                <w:b/>
                <w:bCs/>
                <w:i w:val="0"/>
                <w:iCs w:val="0"/>
                <w:snapToGrid w:val="0"/>
                <w:color w:val="000000"/>
                <w:kern w:val="0"/>
                <w:sz w:val="24"/>
                <w:szCs w:val="24"/>
                <w:u w:val="none"/>
                <w:lang w:val="en-US" w:eastAsia="zh-CN" w:bidi="ar"/>
              </w:rPr>
              <w:t>序号</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737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snapToGrid w:val="0"/>
                <w:color w:val="000000"/>
                <w:kern w:val="0"/>
                <w:sz w:val="24"/>
                <w:szCs w:val="24"/>
                <w:u w:val="none"/>
                <w:lang w:val="en-US" w:eastAsia="zh-CN" w:bidi="ar"/>
              </w:rPr>
              <w:t>项目名称</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19E3">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snapToGrid w:val="0"/>
                <w:color w:val="000000"/>
                <w:kern w:val="0"/>
                <w:sz w:val="24"/>
                <w:szCs w:val="24"/>
                <w:u w:val="none"/>
                <w:lang w:val="en-US" w:eastAsia="zh-CN" w:bidi="ar"/>
              </w:rPr>
              <w:t>项目特征描述</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46A3A">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snapToGrid w:val="0"/>
                <w:color w:val="000000"/>
                <w:kern w:val="0"/>
                <w:sz w:val="24"/>
                <w:szCs w:val="24"/>
                <w:u w:val="none"/>
                <w:lang w:val="en-US" w:eastAsia="zh-CN" w:bidi="ar"/>
              </w:rPr>
              <w:t>计量单位</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1A14C">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snapToGrid w:val="0"/>
                <w:color w:val="000000"/>
                <w:kern w:val="0"/>
                <w:sz w:val="24"/>
                <w:szCs w:val="24"/>
                <w:u w:val="none"/>
                <w:lang w:val="en-US" w:eastAsia="zh-CN" w:bidi="ar"/>
              </w:rPr>
              <w:t>数量</w:t>
            </w:r>
          </w:p>
        </w:tc>
      </w:tr>
      <w:tr w14:paraId="31AB3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EA610">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snapToGrid w:val="0"/>
                <w:color w:val="000000"/>
                <w:kern w:val="0"/>
                <w:sz w:val="24"/>
                <w:szCs w:val="24"/>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5983">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snapToGrid w:val="0"/>
                <w:color w:val="000000"/>
                <w:kern w:val="0"/>
                <w:sz w:val="24"/>
                <w:szCs w:val="24"/>
                <w:u w:val="none"/>
                <w:lang w:val="en-US" w:eastAsia="zh-CN" w:bidi="ar"/>
              </w:rPr>
              <w:t>手动轮椅</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01B5E">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产品各项强度指标均符合GB/Z 13800-2021《手动轮椅车》国家标准</w:t>
            </w:r>
          </w:p>
          <w:p w14:paraId="6E4F3834">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1、材质：优质钢管，管材直径≥22mm、管材壁厚≥1mm；固定式ABS塑料扶手；需有手圈、脚踏；</w:t>
            </w:r>
          </w:p>
          <w:p w14:paraId="5F5CFCE8">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2、手驱动后轮，带手动驻刹装置表面烤漆处理,可折叠；</w:t>
            </w:r>
          </w:p>
          <w:p w14:paraId="17B5C38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3、免充气轮胎；</w:t>
            </w:r>
          </w:p>
          <w:p w14:paraId="1DC00CC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4、坐垫为软垫牛津；</w:t>
            </w:r>
          </w:p>
          <w:p w14:paraId="19459DA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snapToGrid w:val="0"/>
                <w:color w:val="000000"/>
                <w:kern w:val="0"/>
                <w:sz w:val="24"/>
                <w:szCs w:val="24"/>
                <w:u w:val="none"/>
                <w:lang w:val="en-US" w:eastAsia="zh-CN" w:bidi="ar"/>
              </w:rPr>
              <w:t>5、承重：100kg。</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ABF6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snapToGrid w:val="0"/>
                <w:color w:val="000000"/>
                <w:kern w:val="0"/>
                <w:sz w:val="24"/>
                <w:szCs w:val="24"/>
                <w:u w:val="none"/>
                <w:lang w:val="en-US" w:eastAsia="zh-CN" w:bidi="ar"/>
              </w:rPr>
              <w:t>辆</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9B31">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snapToGrid w:val="0"/>
                <w:color w:val="000000"/>
                <w:kern w:val="0"/>
                <w:sz w:val="24"/>
                <w:szCs w:val="24"/>
                <w:u w:val="none"/>
                <w:lang w:val="en-US" w:eastAsia="zh-CN" w:bidi="ar"/>
              </w:rPr>
              <w:t>500</w:t>
            </w:r>
          </w:p>
        </w:tc>
      </w:tr>
      <w:tr w14:paraId="3734B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8"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9EFA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2C92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坐便椅</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AAEC5">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产品应符合GB/T24434—2009《坐座便椅（凳）》国家标准。</w:t>
            </w:r>
          </w:p>
          <w:p w14:paraId="5958C0BE">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1、产品主体采用Q235碳素钢管钢质材料，管材直径≥28mm、管材壁厚≥0.7mm。</w:t>
            </w:r>
          </w:p>
          <w:p w14:paraId="63C45629">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2、产品可折叠。</w:t>
            </w:r>
          </w:p>
          <w:p w14:paraId="6CF48DA3">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3、座板和靠背采用皮革材质，内置高密度海绵。</w:t>
            </w:r>
          </w:p>
          <w:p w14:paraId="578324B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4、扶手ABS工程塑料长扶手，表面带花纹，防滑耐磨无异味便于清洁。</w:t>
            </w:r>
          </w:p>
          <w:p w14:paraId="2FA8416B">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5、支脚脚垫防滑耐磨，软硬适度，无异味。</w:t>
            </w:r>
          </w:p>
          <w:p w14:paraId="4B5C523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both"/>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6、承重：100kg。</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1E91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张</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B4DB5">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270</w:t>
            </w:r>
          </w:p>
        </w:tc>
      </w:tr>
      <w:tr w14:paraId="1A9D5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8"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8DC4C">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6C8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腋拐</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001B">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1、产品应符合GB/T 19545.2-2009《单臂操作助行器要求和试验方法第2部分：腋拐》国家标准。</w:t>
            </w:r>
          </w:p>
          <w:p w14:paraId="14382C4C">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2、产品采用高强度不锈钢，主体部分管径≥18mm，壁厚≥0.7mm；</w:t>
            </w:r>
          </w:p>
          <w:p w14:paraId="6F73A8FE">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3、腋托套和手柄套为TPR材质，软性腋托耐磨舒适柔软。</w:t>
            </w:r>
          </w:p>
          <w:p w14:paraId="40B2CED6">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4、脚垫材料耐磨，有弹性，软硬适度，表面摩擦系数较高的防滑橡胶材料。</w:t>
            </w:r>
          </w:p>
          <w:p w14:paraId="78CF1B79">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5、手把及下肢高度可调节。</w:t>
            </w:r>
          </w:p>
          <w:p w14:paraId="4A9539C3">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6、承重：100—120kg；</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3031">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副</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698C">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200</w:t>
            </w:r>
          </w:p>
        </w:tc>
      </w:tr>
      <w:tr w14:paraId="41385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3CB17">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6E0A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沐浴椅</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4D710">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w:t>
            </w:r>
            <w:r>
              <w:rPr>
                <w:rFonts w:hint="eastAsia" w:ascii="仿宋" w:hAnsi="仿宋" w:eastAsia="仿宋" w:cs="仿宋"/>
                <w:sz w:val="24"/>
                <w:szCs w:val="24"/>
                <w:lang w:eastAsia="zh-CN"/>
              </w:rPr>
              <w:t>产品符合GB/T19545.2-2009</w:t>
            </w:r>
            <w:r>
              <w:rPr>
                <w:rFonts w:hint="eastAsia" w:ascii="仿宋" w:hAnsi="仿宋" w:eastAsia="仿宋" w:cs="仿宋"/>
                <w:sz w:val="24"/>
                <w:szCs w:val="24"/>
                <w:lang w:val="en-US" w:eastAsia="zh-CN"/>
              </w:rPr>
              <w:t>国家标准。</w:t>
            </w:r>
            <w:r>
              <w:rPr>
                <w:rFonts w:hint="eastAsia" w:ascii="仿宋_GB2312" w:hAnsi="仿宋_GB2312" w:eastAsia="仿宋_GB2312" w:cs="仿宋_GB2312"/>
                <w:i w:val="0"/>
                <w:iCs w:val="0"/>
                <w:snapToGrid w:val="0"/>
                <w:color w:val="000000"/>
                <w:kern w:val="0"/>
                <w:sz w:val="24"/>
                <w:szCs w:val="24"/>
                <w:u w:val="none"/>
                <w:lang w:val="en-US" w:eastAsia="zh-CN" w:bidi="ar"/>
              </w:rPr>
              <w:t>材质为铝合金材质。</w:t>
            </w:r>
          </w:p>
          <w:p w14:paraId="6E18D85B">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2、坐板表面具有防滑功能且容易清洗，有漏水孔。</w:t>
            </w:r>
          </w:p>
          <w:p w14:paraId="248A6D23">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3、带靠背、带扶手（可拆装）、高度可调节。</w:t>
            </w:r>
          </w:p>
          <w:p w14:paraId="1CEEE50C">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4、支脚脚垫防滑耐磨，软硬适度，无异味。</w:t>
            </w:r>
          </w:p>
          <w:p w14:paraId="6F94A696">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5、承重：100kg。</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49C0">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张</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0ADAB">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320</w:t>
            </w:r>
          </w:p>
        </w:tc>
      </w:tr>
      <w:tr w14:paraId="030AC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A69A7">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48C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auto"/>
                <w:kern w:val="0"/>
                <w:sz w:val="24"/>
                <w:szCs w:val="24"/>
                <w:u w:val="none"/>
                <w:lang w:val="en-US" w:eastAsia="zh-CN" w:bidi="ar"/>
              </w:rPr>
            </w:pPr>
            <w:r>
              <w:rPr>
                <w:rFonts w:hint="eastAsia" w:ascii="仿宋_GB2312" w:hAnsi="仿宋_GB2312" w:eastAsia="仿宋_GB2312" w:cs="仿宋_GB2312"/>
                <w:i w:val="0"/>
                <w:iCs w:val="0"/>
                <w:snapToGrid w:val="0"/>
                <w:color w:val="auto"/>
                <w:kern w:val="0"/>
                <w:sz w:val="24"/>
                <w:szCs w:val="24"/>
                <w:u w:val="none"/>
                <w:lang w:val="en-US" w:eastAsia="zh-CN" w:bidi="ar"/>
              </w:rPr>
              <w:t>助听器</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118E">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auto"/>
                <w:kern w:val="0"/>
                <w:sz w:val="24"/>
                <w:szCs w:val="24"/>
                <w:u w:val="none"/>
                <w:lang w:val="en-US" w:eastAsia="zh-CN" w:bidi="ar"/>
              </w:rPr>
            </w:pPr>
            <w:r>
              <w:rPr>
                <w:rFonts w:hint="eastAsia" w:ascii="仿宋_GB2312" w:hAnsi="仿宋_GB2312" w:eastAsia="仿宋_GB2312" w:cs="仿宋_GB2312"/>
                <w:i w:val="0"/>
                <w:iCs w:val="0"/>
                <w:snapToGrid w:val="0"/>
                <w:color w:val="auto"/>
                <w:kern w:val="0"/>
                <w:sz w:val="24"/>
                <w:szCs w:val="24"/>
                <w:u w:val="none"/>
                <w:lang w:val="en-US" w:eastAsia="zh-CN" w:bidi="ar"/>
              </w:rPr>
              <w:t>1、功能：（1）全数字信号处理；（2）⽅向性⻨克⻛技术；（3）通道数量：具备6个及以上可独立调节的通道，（4）内置式降⻛噪系统，（5）饱和声压级：≥135dBSPL，（6）满档声增益：≥60dB，（7）等效输⼊噪声：≤30dB。</w:t>
            </w:r>
          </w:p>
          <w:p w14:paraId="2B046087">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auto"/>
                <w:kern w:val="0"/>
                <w:sz w:val="24"/>
                <w:szCs w:val="24"/>
                <w:u w:val="none"/>
                <w:lang w:val="en-US" w:eastAsia="zh-CN" w:bidi="ar"/>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27C1">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个</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13561">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40</w:t>
            </w:r>
          </w:p>
        </w:tc>
      </w:tr>
      <w:tr w14:paraId="0A539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F6218">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964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站立架</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DF89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1、采用优质钢管，表面电镀处理；管材直径≥22mm，管壁厚度&gt;1.0mm。</w:t>
            </w:r>
          </w:p>
          <w:p w14:paraId="416E1B78">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2、产品1000-1250mm高度可调，可折叠。</w:t>
            </w:r>
          </w:p>
          <w:p w14:paraId="7EFE7C2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3、配带优质海绵握把，皮革座垫、靠背。</w:t>
            </w:r>
          </w:p>
          <w:p w14:paraId="67F3ECE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4、至少四个2.5寸PU自刹车万向轮。可移动、可拆卸，可升降，平衡稳定性好。</w:t>
            </w:r>
          </w:p>
          <w:p w14:paraId="4CF31E7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5、产品安全性能高，各部件配合紧密，牢固，使用无异响、无脱落现象。</w:t>
            </w:r>
          </w:p>
          <w:p w14:paraId="564711EB">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6、承重：100KG。</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EBF4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个</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C81D0">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30</w:t>
            </w:r>
          </w:p>
        </w:tc>
      </w:tr>
      <w:tr w14:paraId="5152B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AA5C5">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7</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182A">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护理床</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ED70">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1、外形尺寸 (长×宽×高) 约2000-2200mm × 900-1000mm × 500-560mm​ (床面高度)</w:t>
            </w:r>
          </w:p>
          <w:p w14:paraId="55B0D6A0">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床体骨架为加厚钢材，表面防静电喷漆，床头尾板材质ABS工程塑料；</w:t>
            </w:r>
          </w:p>
          <w:p w14:paraId="0F13ACE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2、功能：支持坐姿和背部的多角度调整以及腿部的角度调整；四脚刹车脚轮；铝合金扶手；床垫系半棕半海绵,便于清洗。</w:t>
            </w:r>
          </w:p>
          <w:p w14:paraId="1CD3FBCD">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4、承重：200kg。</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3804">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张</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32B0F">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default"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20</w:t>
            </w:r>
          </w:p>
        </w:tc>
      </w:tr>
      <w:tr w14:paraId="6577A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jc w:val="center"/>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AA777">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E716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四角拐</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69DEE">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1、主体应采用高强度铝合金管，壁厚≥1.0mm。</w:t>
            </w:r>
          </w:p>
          <w:p w14:paraId="32746608">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2、配置防滑手柄。</w:t>
            </w:r>
          </w:p>
          <w:p w14:paraId="106A4DF4">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right="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3、脚垫应为防滑橡胶材料。</w:t>
            </w:r>
          </w:p>
          <w:p w14:paraId="3A8067E9">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4、高度可调节。</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310C3">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个</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5B522">
            <w:pPr>
              <w:keepNext w:val="0"/>
              <w:keepLines w:val="0"/>
              <w:pageBreakBefore w:val="0"/>
              <w:widowControl w:val="0"/>
              <w:suppressLineNumbers w:val="0"/>
              <w:kinsoku/>
              <w:wordWrap/>
              <w:overflowPunct w:val="0"/>
              <w:topLinePunct w:val="0"/>
              <w:autoSpaceDE w:val="0"/>
              <w:autoSpaceDN w:val="0"/>
              <w:bidi w:val="0"/>
              <w:adjustRightInd w:val="0"/>
              <w:snapToGrid/>
              <w:spacing w:line="240" w:lineRule="auto"/>
              <w:ind w:left="0" w:leftChars="0" w:right="0" w:rightChars="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200</w:t>
            </w:r>
          </w:p>
        </w:tc>
      </w:tr>
    </w:tbl>
    <w:p w14:paraId="1C6640A4">
      <w:pPr>
        <w:numPr>
          <w:ilvl w:val="0"/>
          <w:numId w:val="0"/>
        </w:numPr>
        <w:spacing w:line="480" w:lineRule="auto"/>
        <w:ind w:firstLine="240" w:firstLineChars="100"/>
        <w:rPr>
          <w:rFonts w:ascii="宋体" w:hAnsi="宋体" w:eastAsia="宋体" w:cs="宋体"/>
          <w:sz w:val="24"/>
        </w:rPr>
      </w:pPr>
      <w:r>
        <w:rPr>
          <w:rFonts w:hint="eastAsia" w:ascii="宋体" w:hAnsi="宋体" w:eastAsia="宋体" w:cs="宋体"/>
          <w:sz w:val="24"/>
          <w:lang w:val="en-US" w:eastAsia="zh-CN"/>
        </w:rPr>
        <w:t>2、</w:t>
      </w:r>
      <w:r>
        <w:rPr>
          <w:rFonts w:ascii="宋体" w:hAnsi="宋体" w:eastAsia="宋体" w:cs="宋体"/>
          <w:sz w:val="24"/>
        </w:rPr>
        <w:t>服务内容及要求：</w:t>
      </w:r>
    </w:p>
    <w:p w14:paraId="61CF0079">
      <w:pPr>
        <w:spacing w:line="420" w:lineRule="auto"/>
        <w:ind w:firstLine="240" w:firstLineChars="10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1</w:t>
      </w:r>
      <w:r>
        <w:rPr>
          <w:rFonts w:ascii="宋体" w:hAnsi="宋体" w:eastAsia="宋体" w:cs="宋体"/>
          <w:sz w:val="24"/>
        </w:rPr>
        <w:t>质量保证：按本项目的行业规则或双方签订合同时的约定执行。质保期内如果出现质量问题，成交供应商应当无条件更换，由于质量问题造成的损失由成交供应商负全部责任。</w:t>
      </w:r>
    </w:p>
    <w:p w14:paraId="1C79A1D7">
      <w:pPr>
        <w:spacing w:line="420" w:lineRule="auto"/>
        <w:ind w:firstLine="240" w:firstLineChars="100"/>
        <w:rPr>
          <w:rFonts w:hint="eastAsia" w:ascii="宋体" w:hAnsi="宋体" w:eastAsia="宋体" w:cs="宋体"/>
          <w:sz w:val="24"/>
        </w:rPr>
      </w:pPr>
      <w:r>
        <w:rPr>
          <w:rFonts w:hint="eastAsia" w:ascii="宋体" w:hAnsi="宋体" w:eastAsia="宋体" w:cs="宋体"/>
          <w:color w:val="auto"/>
          <w:sz w:val="24"/>
          <w:szCs w:val="24"/>
          <w:lang w:val="en-US" w:eastAsia="zh-CN"/>
        </w:rPr>
        <w:t>2.2质量标准：符合国家和行业相关规范、标准及规定。</w:t>
      </w:r>
    </w:p>
    <w:p w14:paraId="3365DB9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240" w:firstLineChars="100"/>
        <w:textAlignment w:val="auto"/>
        <w:rPr>
          <w:rFonts w:hint="eastAsia" w:ascii="宋体" w:hAnsi="宋体" w:eastAsia="宋体" w:cs="宋体"/>
          <w:color w:val="auto"/>
          <w:sz w:val="24"/>
          <w:szCs w:val="24"/>
          <w:lang w:val="en-US" w:eastAsia="zh-CN"/>
        </w:rPr>
      </w:pPr>
      <w:r>
        <w:rPr>
          <w:rFonts w:ascii="宋体" w:hAnsi="宋体" w:eastAsia="宋体" w:cs="宋体"/>
          <w:color w:val="auto"/>
          <w:sz w:val="24"/>
        </w:rPr>
        <w:t>2.</w:t>
      </w:r>
      <w:r>
        <w:rPr>
          <w:rFonts w:hint="eastAsia" w:ascii="宋体" w:hAnsi="宋体" w:eastAsia="宋体" w:cs="宋体"/>
          <w:color w:val="auto"/>
          <w:sz w:val="24"/>
          <w:lang w:val="en-US" w:eastAsia="zh-CN"/>
        </w:rPr>
        <w:t>3</w:t>
      </w:r>
      <w:r>
        <w:rPr>
          <w:rFonts w:ascii="宋体" w:hAnsi="宋体" w:eastAsia="宋体" w:cs="宋体"/>
          <w:color w:val="auto"/>
          <w:sz w:val="24"/>
        </w:rPr>
        <w:t>服务</w:t>
      </w:r>
      <w:r>
        <w:rPr>
          <w:rFonts w:hint="eastAsia" w:ascii="宋体" w:hAnsi="宋体" w:eastAsia="宋体" w:cs="宋体"/>
          <w:color w:val="auto"/>
          <w:sz w:val="24"/>
          <w:lang w:val="en-US" w:eastAsia="zh-CN"/>
        </w:rPr>
        <w:t>要求</w:t>
      </w:r>
      <w:r>
        <w:rPr>
          <w:rFonts w:ascii="宋体" w:hAnsi="宋体" w:eastAsia="宋体" w:cs="宋体"/>
          <w:color w:val="auto"/>
          <w:sz w:val="24"/>
        </w:rPr>
        <w:t>：</w:t>
      </w:r>
      <w:r>
        <w:rPr>
          <w:rFonts w:hint="eastAsia" w:ascii="宋体" w:hAnsi="宋体" w:eastAsia="宋体" w:cs="宋体"/>
          <w:color w:val="auto"/>
          <w:sz w:val="24"/>
        </w:rPr>
        <w:t>本项目所提供的所有产品提供自最终验收合格之日起不低于两年的质保期。在质保期内，供应商须提供包括但不限于：免费维修、故障件免费更换、技术支持响应等服务。</w:t>
      </w:r>
      <w:r>
        <w:rPr>
          <w:rFonts w:hint="eastAsia" w:ascii="宋体" w:hAnsi="宋体" w:eastAsia="宋体" w:cs="宋体"/>
          <w:color w:val="auto"/>
          <w:sz w:val="24"/>
          <w:szCs w:val="24"/>
          <w:lang w:val="en-US" w:eastAsia="zh-CN"/>
        </w:rPr>
        <w:t>其中辅具助听器要求并承诺以下免费服务：（1）免费听力检测与评估；（2）免费助听器调试：根据用户听力变化和使用反馈，提供不限次数的免费调试服务；（3）免费定期保养：为助听器提供每月一次或每季度一次的免费基础保养​（如清洁、干燥、性能检测等）；（4）免费简单维修：在保修期内，对于非人为因素造成的故障，提供免费维修服务。对于一些常见小问题（如更换电池、清洁耳钩等），即使超出保修期，也应承诺免费处理。</w:t>
      </w:r>
    </w:p>
    <w:p w14:paraId="6FA65970">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2.4交货地点：采购人指定地点。</w:t>
      </w:r>
    </w:p>
    <w:p w14:paraId="6BFDD01E">
      <w:pPr>
        <w:spacing w:line="420" w:lineRule="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交货日期：双方签订合同后</w:t>
      </w:r>
      <w:r>
        <w:rPr>
          <w:rFonts w:ascii="宋体" w:hAnsi="宋体" w:eastAsia="宋体" w:cs="宋体"/>
          <w:sz w:val="24"/>
          <w:u w:val="single"/>
        </w:rPr>
        <w:t xml:space="preserve"> </w:t>
      </w:r>
      <w:r>
        <w:rPr>
          <w:rFonts w:hint="eastAsia" w:ascii="宋体" w:hAnsi="宋体" w:eastAsia="宋体" w:cs="宋体"/>
          <w:sz w:val="24"/>
          <w:u w:val="single"/>
        </w:rPr>
        <w:t>15</w:t>
      </w:r>
      <w:r>
        <w:rPr>
          <w:rFonts w:ascii="宋体" w:hAnsi="宋体" w:eastAsia="宋体" w:cs="宋体"/>
          <w:sz w:val="24"/>
          <w:u w:val="single"/>
        </w:rPr>
        <w:t xml:space="preserve"> </w:t>
      </w:r>
      <w:r>
        <w:rPr>
          <w:rFonts w:ascii="宋体" w:hAnsi="宋体" w:eastAsia="宋体" w:cs="宋体"/>
          <w:sz w:val="24"/>
        </w:rPr>
        <w:t>日内。</w:t>
      </w:r>
    </w:p>
    <w:p w14:paraId="487A1069">
      <w:pPr>
        <w:spacing w:line="420" w:lineRule="auto"/>
        <w:rPr>
          <w:rFonts w:hint="eastAsia" w:ascii="宋体" w:hAnsi="宋体" w:eastAsia="宋体" w:cs="宋体"/>
          <w:color w:val="auto"/>
          <w:sz w:val="24"/>
          <w:szCs w:val="24"/>
          <w:lang w:val="en-US" w:eastAsia="zh-CN"/>
        </w:rPr>
        <w:sectPr>
          <w:pgSz w:w="11906" w:h="16838"/>
          <w:pgMar w:top="1440" w:right="1800" w:bottom="1440" w:left="1800" w:header="851" w:footer="992" w:gutter="0"/>
          <w:cols w:space="425" w:num="1"/>
          <w:docGrid w:type="lines" w:linePitch="312" w:charSpace="0"/>
        </w:sect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p>
    <w:p w14:paraId="4C0FD483">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5A6C4710">
      <w:pPr>
        <w:spacing w:line="520" w:lineRule="auto"/>
        <w:ind w:firstLine="480"/>
        <w:jc w:val="center"/>
        <w:rPr>
          <w:rFonts w:hint="eastAsia" w:ascii="宋体" w:hAnsi="宋体" w:eastAsia="宋体" w:cs="宋体"/>
          <w:sz w:val="24"/>
        </w:rPr>
      </w:pPr>
    </w:p>
    <w:p w14:paraId="5674F3E6">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lang w:eastAsia="zh-CN"/>
        </w:rPr>
        <w:t>、</w:t>
      </w:r>
      <w:r>
        <w:rPr>
          <w:rFonts w:hint="eastAsia" w:ascii="宋体" w:hAnsi="宋体" w:eastAsia="宋体" w:cs="宋体"/>
          <w:sz w:val="24"/>
          <w:lang w:val="en-US" w:eastAsia="zh-CN"/>
        </w:rPr>
        <w:t>页码</w:t>
      </w:r>
      <w:r>
        <w:rPr>
          <w:rFonts w:ascii="宋体" w:hAnsi="宋体" w:eastAsia="宋体" w:cs="宋体"/>
          <w:sz w:val="24"/>
        </w:rPr>
        <w:t>及</w:t>
      </w:r>
      <w:r>
        <w:rPr>
          <w:rFonts w:hint="eastAsia" w:ascii="宋体" w:hAnsi="宋体" w:eastAsia="宋体" w:cs="宋体"/>
          <w:sz w:val="24"/>
          <w:lang w:val="en-US" w:eastAsia="zh-CN"/>
        </w:rPr>
        <w:t>总</w:t>
      </w:r>
      <w:r>
        <w:rPr>
          <w:rFonts w:ascii="宋体" w:hAnsi="宋体" w:eastAsia="宋体" w:cs="宋体"/>
          <w:sz w:val="24"/>
        </w:rPr>
        <w:t xml:space="preserve">页码，否则可能将影响对响应性文件的评价。 </w:t>
      </w:r>
    </w:p>
    <w:p w14:paraId="371DBC0A">
      <w:pPr>
        <w:spacing w:line="560" w:lineRule="auto"/>
        <w:ind w:firstLine="480"/>
        <w:rPr>
          <w:rFonts w:hint="eastAsia" w:ascii="宋体" w:hAnsi="宋体" w:eastAsia="宋体" w:cs="宋体"/>
          <w:b/>
          <w:sz w:val="24"/>
        </w:rPr>
      </w:pPr>
      <w:r>
        <w:rPr>
          <w:rFonts w:ascii="宋体" w:hAnsi="宋体" w:eastAsia="宋体" w:cs="宋体"/>
          <w:sz w:val="24"/>
        </w:rPr>
        <w:t xml:space="preserve"> </w:t>
      </w:r>
      <w:r>
        <w:rPr>
          <w:rFonts w:ascii="宋体" w:hAnsi="宋体" w:eastAsia="宋体" w:cs="宋体"/>
          <w:b/>
          <w:sz w:val="24"/>
        </w:rPr>
        <w:t>重要提示：</w:t>
      </w:r>
    </w:p>
    <w:p w14:paraId="1361EC20">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A11A233">
      <w:pPr>
        <w:jc w:val="left"/>
        <w:rPr>
          <w:rFonts w:hint="eastAsia" w:ascii="宋体" w:hAnsi="宋体" w:eastAsia="宋体" w:cs="宋体"/>
          <w:sz w:val="24"/>
        </w:rPr>
      </w:pPr>
      <w:r>
        <w:rPr>
          <w:rFonts w:hint="eastAsia" w:ascii="宋体" w:hAnsi="宋体" w:eastAsia="宋体" w:cs="宋体"/>
          <w:sz w:val="24"/>
        </w:rPr>
        <w:t xml:space="preserve"> </w:t>
      </w:r>
    </w:p>
    <w:p w14:paraId="4B9858D0">
      <w:pPr>
        <w:jc w:val="left"/>
        <w:rPr>
          <w:rFonts w:hint="eastAsia" w:ascii="宋体" w:hAnsi="宋体" w:eastAsia="宋体" w:cs="宋体"/>
          <w:sz w:val="24"/>
        </w:rPr>
      </w:pPr>
    </w:p>
    <w:p w14:paraId="1BA74D9F">
      <w:pPr>
        <w:jc w:val="left"/>
        <w:rPr>
          <w:rFonts w:hint="eastAsia" w:ascii="宋体" w:hAnsi="宋体" w:eastAsia="宋体" w:cs="宋体"/>
          <w:sz w:val="24"/>
        </w:rPr>
      </w:pPr>
    </w:p>
    <w:p w14:paraId="0D1BDA98">
      <w:pPr>
        <w:spacing w:line="360" w:lineRule="auto"/>
        <w:jc w:val="left"/>
        <w:rPr>
          <w:rFonts w:hint="eastAsia" w:ascii="宋体" w:hAnsi="宋体" w:eastAsia="宋体" w:cs="宋体"/>
          <w:sz w:val="24"/>
        </w:rPr>
      </w:pPr>
    </w:p>
    <w:p w14:paraId="4E680EC9">
      <w:pPr>
        <w:spacing w:line="360" w:lineRule="auto"/>
        <w:jc w:val="left"/>
        <w:rPr>
          <w:rFonts w:hint="eastAsia" w:ascii="宋体" w:hAnsi="宋体" w:eastAsia="宋体" w:cs="宋体"/>
          <w:sz w:val="24"/>
        </w:rPr>
      </w:pPr>
    </w:p>
    <w:p w14:paraId="100C8448">
      <w:pPr>
        <w:spacing w:line="360" w:lineRule="auto"/>
        <w:jc w:val="left"/>
        <w:rPr>
          <w:rFonts w:hint="eastAsia" w:ascii="宋体" w:hAnsi="宋体" w:eastAsia="宋体" w:cs="宋体"/>
          <w:sz w:val="24"/>
        </w:rPr>
      </w:pPr>
    </w:p>
    <w:p w14:paraId="2E266F39">
      <w:pPr>
        <w:spacing w:line="360" w:lineRule="auto"/>
        <w:jc w:val="left"/>
        <w:rPr>
          <w:rFonts w:hint="eastAsia" w:ascii="宋体" w:hAnsi="宋体" w:eastAsia="宋体" w:cs="宋体"/>
          <w:sz w:val="24"/>
        </w:rPr>
      </w:pPr>
    </w:p>
    <w:p w14:paraId="3BF92B8F">
      <w:pPr>
        <w:spacing w:line="360" w:lineRule="auto"/>
        <w:jc w:val="left"/>
        <w:rPr>
          <w:rFonts w:hint="eastAsia" w:ascii="宋体" w:hAnsi="宋体" w:eastAsia="宋体" w:cs="宋体"/>
          <w:sz w:val="24"/>
        </w:rPr>
      </w:pPr>
    </w:p>
    <w:p w14:paraId="3B96C60E">
      <w:pPr>
        <w:spacing w:line="360" w:lineRule="auto"/>
        <w:jc w:val="left"/>
        <w:rPr>
          <w:rFonts w:hint="eastAsia" w:ascii="宋体" w:hAnsi="宋体" w:eastAsia="宋体" w:cs="宋体"/>
          <w:sz w:val="24"/>
        </w:rPr>
      </w:pPr>
    </w:p>
    <w:p w14:paraId="402A76DC">
      <w:pPr>
        <w:spacing w:line="360" w:lineRule="auto"/>
        <w:jc w:val="left"/>
        <w:rPr>
          <w:rFonts w:hint="eastAsia" w:ascii="宋体" w:hAnsi="宋体" w:eastAsia="宋体" w:cs="宋体"/>
          <w:sz w:val="24"/>
        </w:rPr>
      </w:pPr>
    </w:p>
    <w:p w14:paraId="5C16AD61">
      <w:pPr>
        <w:spacing w:line="360" w:lineRule="auto"/>
        <w:jc w:val="left"/>
        <w:rPr>
          <w:rFonts w:hint="eastAsia" w:ascii="宋体" w:hAnsi="宋体" w:eastAsia="宋体" w:cs="宋体"/>
          <w:sz w:val="24"/>
        </w:rPr>
      </w:pPr>
    </w:p>
    <w:p w14:paraId="3B5E792E">
      <w:pPr>
        <w:spacing w:line="360" w:lineRule="auto"/>
        <w:jc w:val="left"/>
        <w:rPr>
          <w:rFonts w:hint="eastAsia" w:ascii="宋体" w:hAnsi="宋体" w:eastAsia="宋体" w:cs="宋体"/>
          <w:sz w:val="24"/>
        </w:rPr>
      </w:pPr>
    </w:p>
    <w:p w14:paraId="48FA398B">
      <w:pPr>
        <w:spacing w:line="360" w:lineRule="auto"/>
        <w:jc w:val="left"/>
        <w:rPr>
          <w:rFonts w:ascii="宋体" w:hAnsi="宋体" w:eastAsia="宋体" w:cs="宋体"/>
          <w:sz w:val="24"/>
        </w:rPr>
      </w:pPr>
    </w:p>
    <w:p w14:paraId="66E690DD">
      <w:pPr>
        <w:pStyle w:val="10"/>
        <w:ind w:right="-21" w:firstLine="540"/>
        <w:rPr>
          <w:rFonts w:hint="eastAsia"/>
        </w:rPr>
      </w:pPr>
    </w:p>
    <w:p w14:paraId="76037CDB">
      <w:pPr>
        <w:spacing w:line="360" w:lineRule="auto"/>
        <w:jc w:val="left"/>
        <w:rPr>
          <w:rFonts w:hint="eastAsia" w:ascii="宋体" w:hAnsi="宋体" w:eastAsia="宋体" w:cs="宋体"/>
          <w:sz w:val="24"/>
        </w:rPr>
      </w:pPr>
    </w:p>
    <w:p w14:paraId="6A706F55">
      <w:pPr>
        <w:spacing w:line="360" w:lineRule="auto"/>
        <w:jc w:val="left"/>
        <w:rPr>
          <w:rFonts w:hint="eastAsia" w:ascii="宋体" w:hAnsi="宋体" w:eastAsia="宋体" w:cs="宋体"/>
          <w:sz w:val="24"/>
        </w:rPr>
      </w:pPr>
    </w:p>
    <w:p w14:paraId="0D03E7C0">
      <w:pPr>
        <w:spacing w:line="360" w:lineRule="auto"/>
        <w:jc w:val="left"/>
        <w:rPr>
          <w:rFonts w:hint="eastAsia" w:ascii="宋体" w:hAnsi="宋体" w:eastAsia="宋体" w:cs="宋体"/>
          <w:sz w:val="24"/>
        </w:rPr>
      </w:pPr>
    </w:p>
    <w:p w14:paraId="48E0FC39">
      <w:pPr>
        <w:pStyle w:val="10"/>
        <w:ind w:right="-21" w:firstLine="540"/>
      </w:pPr>
    </w:p>
    <w:p w14:paraId="53415322">
      <w:pPr>
        <w:spacing w:line="360" w:lineRule="auto"/>
        <w:jc w:val="left"/>
        <w:rPr>
          <w:rFonts w:hint="eastAsia" w:ascii="宋体" w:hAnsi="宋体" w:eastAsia="宋体" w:cs="宋体"/>
          <w:sz w:val="24"/>
        </w:rPr>
      </w:pPr>
      <w:r>
        <w:rPr>
          <w:rFonts w:ascii="宋体" w:hAnsi="宋体" w:eastAsia="宋体" w:cs="宋体"/>
          <w:sz w:val="24"/>
        </w:rPr>
        <w:t>格式2-1</w:t>
      </w:r>
    </w:p>
    <w:p w14:paraId="4B684964">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EAF06D9">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09974075">
      <w:pPr>
        <w:spacing w:line="360" w:lineRule="auto"/>
        <w:ind w:firstLine="480"/>
        <w:rPr>
          <w:rFonts w:hint="eastAsia" w:ascii="宋体" w:hAnsi="宋体" w:eastAsia="宋体" w:cs="宋体"/>
          <w:sz w:val="24"/>
        </w:rPr>
      </w:pPr>
    </w:p>
    <w:p w14:paraId="16969372">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r>
        <w:rPr>
          <w:rFonts w:hint="eastAsia" w:ascii="宋体" w:hAnsi="宋体" w:eastAsia="宋体" w:cs="宋体"/>
          <w:sz w:val="24"/>
          <w:lang w:val="en-US" w:eastAsia="zh-CN"/>
        </w:rPr>
        <w:t xml:space="preserve">     </w:t>
      </w:r>
      <w:r>
        <w:rPr>
          <w:rFonts w:ascii="宋体" w:hAnsi="宋体" w:eastAsia="宋体" w:cs="宋体"/>
          <w:sz w:val="24"/>
        </w:rPr>
        <w:t>职务。</w:t>
      </w:r>
    </w:p>
    <w:p w14:paraId="34A5FFD7">
      <w:pPr>
        <w:spacing w:line="360" w:lineRule="auto"/>
        <w:ind w:firstLine="480"/>
        <w:rPr>
          <w:rFonts w:hint="eastAsia" w:ascii="宋体" w:hAnsi="宋体" w:eastAsia="宋体" w:cs="宋体"/>
          <w:sz w:val="24"/>
        </w:rPr>
      </w:pPr>
      <w:r>
        <w:rPr>
          <w:rFonts w:ascii="宋体" w:hAnsi="宋体" w:eastAsia="宋体" w:cs="宋体"/>
          <w:sz w:val="24"/>
        </w:rPr>
        <w:t>特此证明。</w:t>
      </w:r>
    </w:p>
    <w:p w14:paraId="4F2046BB">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4F782E8F">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2"/>
        <w:tblW w:w="0" w:type="auto"/>
        <w:jc w:val="center"/>
        <w:tblLayout w:type="autofit"/>
        <w:tblCellMar>
          <w:top w:w="0" w:type="dxa"/>
          <w:left w:w="10" w:type="dxa"/>
          <w:bottom w:w="0" w:type="dxa"/>
          <w:right w:w="10" w:type="dxa"/>
        </w:tblCellMar>
      </w:tblPr>
      <w:tblGrid>
        <w:gridCol w:w="5328"/>
      </w:tblGrid>
      <w:tr w14:paraId="63A24E7F">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E14E28">
            <w:pPr>
              <w:spacing w:line="480" w:lineRule="auto"/>
              <w:rPr>
                <w:rFonts w:hint="eastAsia" w:ascii="宋体" w:hAnsi="宋体" w:eastAsia="宋体" w:cs="宋体"/>
                <w:b/>
                <w:sz w:val="24"/>
              </w:rPr>
            </w:pPr>
          </w:p>
          <w:p w14:paraId="662B7D8A">
            <w:pPr>
              <w:spacing w:line="480" w:lineRule="auto"/>
              <w:rPr>
                <w:rFonts w:hint="eastAsia" w:ascii="宋体" w:hAnsi="宋体" w:eastAsia="宋体" w:cs="宋体"/>
                <w:b/>
                <w:sz w:val="24"/>
              </w:rPr>
            </w:pPr>
          </w:p>
          <w:p w14:paraId="31D2FFFD">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0B2D79AB">
            <w:pPr>
              <w:spacing w:line="480" w:lineRule="auto"/>
              <w:rPr>
                <w:rFonts w:hint="eastAsia" w:ascii="宋体" w:hAnsi="宋体" w:eastAsia="宋体" w:cs="宋体"/>
                <w:sz w:val="24"/>
              </w:rPr>
            </w:pPr>
          </w:p>
          <w:p w14:paraId="1D75F9FF">
            <w:pPr>
              <w:spacing w:line="480" w:lineRule="auto"/>
              <w:rPr>
                <w:rFonts w:hint="eastAsia" w:ascii="宋体" w:hAnsi="宋体" w:eastAsia="宋体" w:cs="宋体"/>
              </w:rPr>
            </w:pPr>
          </w:p>
        </w:tc>
      </w:tr>
    </w:tbl>
    <w:p w14:paraId="02E82650">
      <w:pPr>
        <w:spacing w:line="360" w:lineRule="auto"/>
        <w:rPr>
          <w:rFonts w:hint="eastAsia" w:ascii="宋体" w:hAnsi="宋体" w:eastAsia="宋体" w:cs="宋体"/>
          <w:sz w:val="24"/>
        </w:rPr>
      </w:pPr>
    </w:p>
    <w:p w14:paraId="33CADB8B">
      <w:pPr>
        <w:spacing w:line="360" w:lineRule="auto"/>
        <w:jc w:val="center"/>
        <w:rPr>
          <w:rFonts w:hint="eastAsia" w:ascii="宋体" w:hAnsi="宋体" w:eastAsia="宋体" w:cs="宋体"/>
          <w:sz w:val="24"/>
        </w:rPr>
      </w:pPr>
    </w:p>
    <w:p w14:paraId="3D03D2F5">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7F595C29">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72D1750">
      <w:pPr>
        <w:spacing w:line="360" w:lineRule="auto"/>
        <w:jc w:val="center"/>
        <w:rPr>
          <w:rFonts w:hint="eastAsia" w:ascii="宋体" w:hAnsi="宋体" w:eastAsia="宋体" w:cs="宋体"/>
          <w:sz w:val="24"/>
        </w:rPr>
      </w:pPr>
    </w:p>
    <w:p w14:paraId="1CCE026D">
      <w:pPr>
        <w:spacing w:line="360" w:lineRule="auto"/>
        <w:jc w:val="center"/>
        <w:rPr>
          <w:rFonts w:hint="eastAsia" w:ascii="宋体" w:hAnsi="宋体" w:eastAsia="宋体" w:cs="宋体"/>
          <w:sz w:val="24"/>
        </w:rPr>
      </w:pPr>
    </w:p>
    <w:p w14:paraId="64057509">
      <w:pPr>
        <w:spacing w:line="360" w:lineRule="auto"/>
        <w:jc w:val="center"/>
        <w:rPr>
          <w:rFonts w:hint="eastAsia" w:ascii="宋体" w:hAnsi="宋体" w:eastAsia="宋体" w:cs="宋体"/>
          <w:sz w:val="24"/>
        </w:rPr>
      </w:pPr>
    </w:p>
    <w:p w14:paraId="65F6C206">
      <w:pPr>
        <w:spacing w:line="360" w:lineRule="auto"/>
        <w:jc w:val="center"/>
        <w:rPr>
          <w:rFonts w:hint="eastAsia" w:ascii="宋体" w:hAnsi="宋体" w:eastAsia="宋体" w:cs="宋体"/>
          <w:sz w:val="24"/>
        </w:rPr>
      </w:pPr>
    </w:p>
    <w:p w14:paraId="7467B945">
      <w:pPr>
        <w:spacing w:line="360" w:lineRule="auto"/>
        <w:jc w:val="center"/>
        <w:rPr>
          <w:rFonts w:hint="eastAsia" w:ascii="宋体" w:hAnsi="宋体" w:eastAsia="宋体" w:cs="宋体"/>
          <w:sz w:val="24"/>
        </w:rPr>
      </w:pPr>
    </w:p>
    <w:p w14:paraId="66A405B7">
      <w:pPr>
        <w:spacing w:line="360" w:lineRule="auto"/>
        <w:jc w:val="center"/>
        <w:rPr>
          <w:rFonts w:hint="eastAsia" w:ascii="宋体" w:hAnsi="宋体" w:eastAsia="宋体" w:cs="宋体"/>
          <w:sz w:val="24"/>
        </w:rPr>
      </w:pPr>
    </w:p>
    <w:p w14:paraId="5EC7FD3E">
      <w:pPr>
        <w:spacing w:line="360" w:lineRule="auto"/>
        <w:jc w:val="center"/>
        <w:rPr>
          <w:rFonts w:hint="eastAsia" w:ascii="宋体" w:hAnsi="宋体" w:eastAsia="宋体" w:cs="宋体"/>
          <w:sz w:val="24"/>
        </w:rPr>
      </w:pPr>
    </w:p>
    <w:p w14:paraId="0F88D7BF">
      <w:pPr>
        <w:spacing w:line="360" w:lineRule="auto"/>
        <w:jc w:val="center"/>
        <w:rPr>
          <w:rFonts w:hint="eastAsia" w:ascii="宋体" w:hAnsi="宋体" w:eastAsia="宋体" w:cs="宋体"/>
          <w:sz w:val="24"/>
        </w:rPr>
      </w:pPr>
    </w:p>
    <w:p w14:paraId="3BFEBAAD">
      <w:pPr>
        <w:spacing w:line="360" w:lineRule="auto"/>
        <w:jc w:val="center"/>
        <w:rPr>
          <w:rFonts w:hint="eastAsia" w:ascii="宋体" w:hAnsi="宋体" w:eastAsia="宋体" w:cs="宋体"/>
          <w:sz w:val="24"/>
        </w:rPr>
      </w:pPr>
    </w:p>
    <w:p w14:paraId="28411D24">
      <w:pPr>
        <w:spacing w:line="360" w:lineRule="auto"/>
        <w:jc w:val="center"/>
        <w:rPr>
          <w:rFonts w:hint="eastAsia" w:ascii="宋体" w:hAnsi="宋体" w:eastAsia="宋体" w:cs="宋体"/>
          <w:sz w:val="24"/>
        </w:rPr>
      </w:pPr>
    </w:p>
    <w:p w14:paraId="10655983">
      <w:pPr>
        <w:spacing w:line="360" w:lineRule="auto"/>
        <w:jc w:val="left"/>
        <w:rPr>
          <w:rFonts w:ascii="宋体" w:hAnsi="宋体" w:eastAsia="宋体" w:cs="宋体"/>
          <w:sz w:val="24"/>
        </w:rPr>
      </w:pPr>
    </w:p>
    <w:p w14:paraId="28B86470">
      <w:pPr>
        <w:spacing w:line="360" w:lineRule="auto"/>
        <w:jc w:val="left"/>
        <w:rPr>
          <w:rFonts w:hint="eastAsia" w:ascii="宋体" w:hAnsi="宋体" w:eastAsia="宋体" w:cs="宋体"/>
          <w:sz w:val="24"/>
        </w:rPr>
      </w:pPr>
      <w:r>
        <w:rPr>
          <w:rFonts w:ascii="宋体" w:hAnsi="宋体" w:eastAsia="宋体" w:cs="宋体"/>
          <w:sz w:val="24"/>
        </w:rPr>
        <w:t>格式2-2</w:t>
      </w:r>
    </w:p>
    <w:p w14:paraId="2EA976CE">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66B0E678">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34BCDF7B">
      <w:pPr>
        <w:spacing w:line="360" w:lineRule="auto"/>
        <w:ind w:firstLine="480"/>
        <w:rPr>
          <w:rFonts w:hint="eastAsia" w:ascii="宋体" w:hAnsi="宋体" w:eastAsia="宋体" w:cs="宋体"/>
          <w:sz w:val="24"/>
        </w:rPr>
      </w:pPr>
    </w:p>
    <w:p w14:paraId="69052928">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456A6B60">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130B49AB">
      <w:pPr>
        <w:spacing w:line="360" w:lineRule="auto"/>
        <w:rPr>
          <w:rFonts w:hint="eastAsia" w:ascii="宋体" w:hAnsi="宋体" w:eastAsia="宋体" w:cs="宋体"/>
          <w:sz w:val="24"/>
        </w:rPr>
      </w:pPr>
    </w:p>
    <w:p w14:paraId="113FD385">
      <w:pPr>
        <w:spacing w:line="360" w:lineRule="auto"/>
        <w:ind w:firstLine="480"/>
        <w:rPr>
          <w:rFonts w:hint="eastAsia" w:ascii="宋体" w:hAnsi="宋体" w:eastAsia="宋体" w:cs="宋体"/>
          <w:sz w:val="24"/>
        </w:rPr>
      </w:pPr>
      <w:r>
        <w:rPr>
          <w:rFonts w:ascii="宋体" w:hAnsi="宋体" w:eastAsia="宋体" w:cs="宋体"/>
          <w:sz w:val="24"/>
        </w:rPr>
        <w:t>委托人：</w:t>
      </w:r>
    </w:p>
    <w:p w14:paraId="2B6EB039">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0B9C4CC7">
      <w:pPr>
        <w:spacing w:line="360" w:lineRule="auto"/>
        <w:ind w:firstLine="480"/>
        <w:rPr>
          <w:rFonts w:hint="eastAsia" w:ascii="宋体" w:hAnsi="宋体" w:eastAsia="宋体" w:cs="宋体"/>
          <w:sz w:val="24"/>
        </w:rPr>
      </w:pPr>
      <w:r>
        <w:rPr>
          <w:rFonts w:ascii="宋体" w:hAnsi="宋体" w:eastAsia="宋体" w:cs="宋体"/>
          <w:sz w:val="24"/>
        </w:rPr>
        <w:t>被委托人：</w:t>
      </w:r>
    </w:p>
    <w:p w14:paraId="7E8B2CE7">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40B6F882">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CC304D">
            <w:pPr>
              <w:spacing w:line="480" w:lineRule="auto"/>
              <w:rPr>
                <w:rFonts w:hint="eastAsia" w:ascii="宋体" w:hAnsi="宋体" w:eastAsia="宋体" w:cs="宋体"/>
                <w:b/>
                <w:sz w:val="24"/>
              </w:rPr>
            </w:pPr>
          </w:p>
          <w:p w14:paraId="3AC50438">
            <w:pPr>
              <w:spacing w:line="480" w:lineRule="auto"/>
              <w:rPr>
                <w:rFonts w:hint="eastAsia" w:ascii="宋体" w:hAnsi="宋体" w:eastAsia="宋体" w:cs="宋体"/>
                <w:b/>
                <w:sz w:val="24"/>
              </w:rPr>
            </w:pPr>
          </w:p>
          <w:p w14:paraId="6CF01D42">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11BA948B">
      <w:pPr>
        <w:spacing w:line="360" w:lineRule="auto"/>
        <w:ind w:firstLine="480"/>
        <w:rPr>
          <w:rFonts w:hint="eastAsia" w:ascii="宋体" w:hAnsi="宋体" w:eastAsia="宋体" w:cs="宋体"/>
          <w:sz w:val="24"/>
        </w:rPr>
      </w:pPr>
    </w:p>
    <w:p w14:paraId="2B0CA3E1">
      <w:pPr>
        <w:spacing w:line="360" w:lineRule="auto"/>
        <w:jc w:val="center"/>
        <w:rPr>
          <w:rFonts w:hint="eastAsia" w:ascii="宋体" w:hAnsi="宋体" w:eastAsia="宋体" w:cs="宋体"/>
          <w:sz w:val="24"/>
        </w:rPr>
      </w:pPr>
    </w:p>
    <w:p w14:paraId="0F5C2151">
      <w:pPr>
        <w:spacing w:line="360" w:lineRule="auto"/>
        <w:jc w:val="center"/>
        <w:rPr>
          <w:rFonts w:hint="eastAsia" w:ascii="宋体" w:hAnsi="宋体" w:eastAsia="宋体" w:cs="宋体"/>
          <w:sz w:val="24"/>
        </w:rPr>
      </w:pPr>
    </w:p>
    <w:p w14:paraId="57639E03">
      <w:pPr>
        <w:spacing w:line="360" w:lineRule="auto"/>
        <w:jc w:val="center"/>
        <w:rPr>
          <w:rFonts w:hint="eastAsia" w:ascii="宋体" w:hAnsi="宋体" w:eastAsia="宋体" w:cs="宋体"/>
          <w:sz w:val="24"/>
        </w:rPr>
      </w:pPr>
    </w:p>
    <w:p w14:paraId="5BDDBAFE">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CA77ACE">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4D41DF3D">
      <w:pPr>
        <w:spacing w:line="360" w:lineRule="auto"/>
        <w:jc w:val="center"/>
        <w:rPr>
          <w:rFonts w:hint="eastAsia" w:ascii="宋体" w:hAnsi="宋体" w:eastAsia="宋体" w:cs="宋体"/>
          <w:sz w:val="24"/>
        </w:rPr>
      </w:pPr>
    </w:p>
    <w:p w14:paraId="670BF99B">
      <w:pPr>
        <w:ind w:firstLine="240"/>
        <w:jc w:val="left"/>
        <w:rPr>
          <w:rFonts w:hint="eastAsia" w:ascii="宋体" w:hAnsi="宋体" w:eastAsia="宋体" w:cs="宋体"/>
          <w:sz w:val="24"/>
        </w:rPr>
      </w:pPr>
    </w:p>
    <w:p w14:paraId="27361D8E">
      <w:pPr>
        <w:ind w:firstLine="240"/>
        <w:jc w:val="left"/>
        <w:rPr>
          <w:rFonts w:hint="eastAsia" w:ascii="宋体" w:hAnsi="宋体" w:eastAsia="宋体" w:cs="宋体"/>
          <w:sz w:val="24"/>
        </w:rPr>
      </w:pPr>
    </w:p>
    <w:p w14:paraId="5A387800">
      <w:pPr>
        <w:ind w:firstLine="240"/>
        <w:jc w:val="left"/>
        <w:rPr>
          <w:rFonts w:hint="eastAsia" w:ascii="宋体" w:hAnsi="宋体" w:eastAsia="宋体" w:cs="宋体"/>
          <w:sz w:val="24"/>
        </w:rPr>
      </w:pPr>
    </w:p>
    <w:p w14:paraId="5F3255D9">
      <w:pPr>
        <w:ind w:firstLine="240"/>
        <w:jc w:val="left"/>
        <w:rPr>
          <w:rFonts w:hint="eastAsia" w:ascii="宋体" w:hAnsi="宋体" w:eastAsia="宋体" w:cs="宋体"/>
          <w:sz w:val="24"/>
        </w:rPr>
      </w:pPr>
    </w:p>
    <w:p w14:paraId="0D0DB470">
      <w:pPr>
        <w:pStyle w:val="17"/>
        <w:ind w:firstLine="210"/>
      </w:pPr>
    </w:p>
    <w:p w14:paraId="799DA2CD">
      <w:pPr>
        <w:ind w:firstLine="240"/>
        <w:jc w:val="left"/>
        <w:rPr>
          <w:rFonts w:hint="eastAsia" w:ascii="宋体" w:hAnsi="宋体" w:eastAsia="宋体" w:cs="宋体"/>
          <w:sz w:val="24"/>
        </w:rPr>
      </w:pPr>
    </w:p>
    <w:p w14:paraId="5AD6AC6B">
      <w:pPr>
        <w:spacing w:line="360" w:lineRule="auto"/>
        <w:jc w:val="left"/>
        <w:rPr>
          <w:rFonts w:hint="eastAsia" w:ascii="宋体" w:hAnsi="宋体" w:eastAsia="宋体" w:cs="宋体"/>
          <w:sz w:val="24"/>
        </w:rPr>
      </w:pPr>
    </w:p>
    <w:p w14:paraId="01F87683">
      <w:pPr>
        <w:spacing w:line="360" w:lineRule="auto"/>
        <w:jc w:val="left"/>
        <w:rPr>
          <w:rFonts w:hint="eastAsia" w:ascii="宋体" w:hAnsi="宋体" w:eastAsia="宋体" w:cs="宋体"/>
          <w:sz w:val="24"/>
        </w:rPr>
      </w:pPr>
    </w:p>
    <w:p w14:paraId="3D372994">
      <w:pPr>
        <w:spacing w:line="360" w:lineRule="auto"/>
        <w:jc w:val="left"/>
        <w:rPr>
          <w:rFonts w:hint="eastAsia" w:ascii="宋体" w:hAnsi="宋体" w:eastAsia="宋体" w:cs="宋体"/>
          <w:sz w:val="24"/>
        </w:rPr>
      </w:pPr>
      <w:r>
        <w:rPr>
          <w:rFonts w:ascii="宋体" w:hAnsi="宋体" w:eastAsia="宋体" w:cs="宋体"/>
          <w:sz w:val="24"/>
        </w:rPr>
        <w:t>格式2-3</w:t>
      </w:r>
    </w:p>
    <w:p w14:paraId="2777F4E5">
      <w:pPr>
        <w:ind w:firstLine="240"/>
        <w:jc w:val="left"/>
        <w:rPr>
          <w:rFonts w:hint="eastAsia" w:ascii="宋体" w:hAnsi="宋体" w:eastAsia="宋体" w:cs="宋体"/>
          <w:sz w:val="24"/>
        </w:rPr>
      </w:pPr>
      <w:r>
        <w:rPr>
          <w:rFonts w:ascii="宋体" w:hAnsi="宋体" w:eastAsia="宋体" w:cs="宋体"/>
          <w:sz w:val="24"/>
        </w:rPr>
        <w:t>供应商资格其他资料</w:t>
      </w:r>
    </w:p>
    <w:p w14:paraId="1F529956">
      <w:pPr>
        <w:ind w:firstLine="240"/>
        <w:jc w:val="left"/>
        <w:rPr>
          <w:rFonts w:hint="eastAsia" w:ascii="宋体" w:hAnsi="宋体" w:eastAsia="宋体" w:cs="宋体"/>
          <w:sz w:val="24"/>
        </w:rPr>
      </w:pPr>
    </w:p>
    <w:p w14:paraId="6AAFD897">
      <w:pPr>
        <w:ind w:firstLine="240"/>
        <w:jc w:val="left"/>
        <w:rPr>
          <w:rFonts w:hint="eastAsia" w:ascii="宋体" w:hAnsi="宋体" w:eastAsia="宋体" w:cs="宋体"/>
          <w:sz w:val="24"/>
        </w:rPr>
      </w:pPr>
    </w:p>
    <w:p w14:paraId="12069911">
      <w:pPr>
        <w:ind w:firstLine="240"/>
        <w:jc w:val="left"/>
        <w:rPr>
          <w:rFonts w:hint="eastAsia" w:ascii="宋体" w:hAnsi="宋体" w:eastAsia="宋体" w:cs="宋体"/>
          <w:sz w:val="24"/>
        </w:rPr>
      </w:pPr>
    </w:p>
    <w:p w14:paraId="51E8CFF6">
      <w:pPr>
        <w:ind w:firstLine="240"/>
        <w:jc w:val="left"/>
        <w:rPr>
          <w:rFonts w:hint="eastAsia" w:ascii="宋体" w:hAnsi="宋体" w:eastAsia="宋体" w:cs="宋体"/>
          <w:sz w:val="24"/>
        </w:rPr>
      </w:pPr>
    </w:p>
    <w:p w14:paraId="62E99EBD">
      <w:pPr>
        <w:ind w:firstLine="240"/>
        <w:jc w:val="left"/>
        <w:rPr>
          <w:rFonts w:hint="eastAsia" w:ascii="宋体" w:hAnsi="宋体" w:eastAsia="宋体" w:cs="宋体"/>
          <w:sz w:val="24"/>
        </w:rPr>
      </w:pPr>
    </w:p>
    <w:p w14:paraId="742002D3">
      <w:pPr>
        <w:ind w:firstLine="240"/>
        <w:jc w:val="left"/>
        <w:rPr>
          <w:rFonts w:hint="eastAsia" w:ascii="宋体" w:hAnsi="宋体" w:eastAsia="宋体" w:cs="宋体"/>
          <w:sz w:val="24"/>
        </w:rPr>
      </w:pPr>
    </w:p>
    <w:p w14:paraId="65ECDFCD">
      <w:pPr>
        <w:ind w:firstLine="240"/>
        <w:jc w:val="left"/>
        <w:rPr>
          <w:rFonts w:hint="eastAsia" w:ascii="宋体" w:hAnsi="宋体" w:eastAsia="宋体" w:cs="宋体"/>
          <w:sz w:val="24"/>
        </w:rPr>
      </w:pPr>
    </w:p>
    <w:p w14:paraId="135FCFBB">
      <w:pPr>
        <w:ind w:firstLine="240"/>
        <w:jc w:val="left"/>
        <w:rPr>
          <w:rFonts w:hint="eastAsia" w:ascii="宋体" w:hAnsi="宋体" w:eastAsia="宋体" w:cs="宋体"/>
          <w:sz w:val="24"/>
        </w:rPr>
      </w:pPr>
    </w:p>
    <w:p w14:paraId="02E40A98">
      <w:pPr>
        <w:ind w:firstLine="240"/>
        <w:jc w:val="left"/>
        <w:rPr>
          <w:rFonts w:hint="eastAsia" w:ascii="宋体" w:hAnsi="宋体" w:eastAsia="宋体" w:cs="宋体"/>
          <w:sz w:val="24"/>
        </w:rPr>
      </w:pPr>
    </w:p>
    <w:p w14:paraId="0A3F34E6">
      <w:pPr>
        <w:ind w:firstLine="240"/>
        <w:jc w:val="left"/>
        <w:rPr>
          <w:rFonts w:hint="eastAsia" w:ascii="宋体" w:hAnsi="宋体" w:eastAsia="宋体" w:cs="宋体"/>
          <w:sz w:val="24"/>
        </w:rPr>
      </w:pPr>
    </w:p>
    <w:p w14:paraId="1F52C49B">
      <w:pPr>
        <w:ind w:firstLine="240"/>
        <w:jc w:val="left"/>
        <w:rPr>
          <w:rFonts w:hint="eastAsia" w:ascii="宋体" w:hAnsi="宋体" w:eastAsia="宋体" w:cs="宋体"/>
          <w:sz w:val="24"/>
        </w:rPr>
      </w:pPr>
    </w:p>
    <w:p w14:paraId="3F855A9C">
      <w:pPr>
        <w:ind w:firstLine="240"/>
        <w:jc w:val="left"/>
        <w:rPr>
          <w:rFonts w:hint="eastAsia" w:ascii="宋体" w:hAnsi="宋体" w:eastAsia="宋体" w:cs="宋体"/>
          <w:sz w:val="24"/>
        </w:rPr>
      </w:pPr>
    </w:p>
    <w:p w14:paraId="4E7EAC9E">
      <w:pPr>
        <w:ind w:firstLine="240"/>
        <w:jc w:val="left"/>
        <w:rPr>
          <w:rFonts w:hint="eastAsia" w:ascii="宋体" w:hAnsi="宋体" w:eastAsia="宋体" w:cs="宋体"/>
          <w:sz w:val="24"/>
        </w:rPr>
      </w:pPr>
    </w:p>
    <w:p w14:paraId="5FFDF400">
      <w:pPr>
        <w:ind w:firstLine="240"/>
        <w:jc w:val="left"/>
        <w:rPr>
          <w:rFonts w:hint="eastAsia" w:ascii="宋体" w:hAnsi="宋体" w:eastAsia="宋体" w:cs="宋体"/>
          <w:sz w:val="24"/>
        </w:rPr>
      </w:pPr>
    </w:p>
    <w:p w14:paraId="40B2DA77">
      <w:pPr>
        <w:ind w:firstLine="240"/>
        <w:jc w:val="left"/>
        <w:rPr>
          <w:rFonts w:hint="eastAsia" w:ascii="宋体" w:hAnsi="宋体" w:eastAsia="宋体" w:cs="宋体"/>
          <w:sz w:val="24"/>
        </w:rPr>
      </w:pPr>
    </w:p>
    <w:p w14:paraId="7F5D8EEA">
      <w:pPr>
        <w:ind w:firstLine="240"/>
        <w:jc w:val="left"/>
        <w:rPr>
          <w:rFonts w:hint="eastAsia" w:ascii="宋体" w:hAnsi="宋体" w:eastAsia="宋体" w:cs="宋体"/>
          <w:sz w:val="24"/>
        </w:rPr>
      </w:pPr>
    </w:p>
    <w:p w14:paraId="24837B89">
      <w:pPr>
        <w:ind w:firstLine="240"/>
        <w:jc w:val="left"/>
        <w:rPr>
          <w:rFonts w:hint="eastAsia" w:ascii="宋体" w:hAnsi="宋体" w:eastAsia="宋体" w:cs="宋体"/>
          <w:sz w:val="24"/>
        </w:rPr>
      </w:pPr>
    </w:p>
    <w:p w14:paraId="6A174079">
      <w:pPr>
        <w:ind w:firstLine="240"/>
        <w:jc w:val="left"/>
        <w:rPr>
          <w:rFonts w:hint="eastAsia" w:ascii="宋体" w:hAnsi="宋体" w:eastAsia="宋体" w:cs="宋体"/>
          <w:sz w:val="24"/>
        </w:rPr>
      </w:pPr>
    </w:p>
    <w:p w14:paraId="4B096F67">
      <w:pPr>
        <w:ind w:firstLine="240"/>
        <w:jc w:val="left"/>
        <w:rPr>
          <w:rFonts w:hint="eastAsia" w:ascii="宋体" w:hAnsi="宋体" w:eastAsia="宋体" w:cs="宋体"/>
          <w:sz w:val="24"/>
        </w:rPr>
      </w:pPr>
    </w:p>
    <w:p w14:paraId="59AE0039">
      <w:pPr>
        <w:ind w:firstLine="240"/>
        <w:jc w:val="left"/>
        <w:rPr>
          <w:rFonts w:hint="eastAsia" w:ascii="宋体" w:hAnsi="宋体" w:eastAsia="宋体" w:cs="宋体"/>
          <w:sz w:val="24"/>
        </w:rPr>
      </w:pPr>
    </w:p>
    <w:p w14:paraId="03004B20">
      <w:pPr>
        <w:ind w:firstLine="240"/>
        <w:jc w:val="left"/>
        <w:rPr>
          <w:rFonts w:hint="eastAsia" w:ascii="宋体" w:hAnsi="宋体" w:eastAsia="宋体" w:cs="宋体"/>
          <w:sz w:val="24"/>
        </w:rPr>
      </w:pPr>
    </w:p>
    <w:p w14:paraId="0EB50D14">
      <w:pPr>
        <w:ind w:firstLine="240"/>
        <w:jc w:val="left"/>
        <w:rPr>
          <w:rFonts w:hint="eastAsia" w:ascii="宋体" w:hAnsi="宋体" w:eastAsia="宋体" w:cs="宋体"/>
          <w:sz w:val="24"/>
        </w:rPr>
      </w:pPr>
    </w:p>
    <w:p w14:paraId="2FACD6D1">
      <w:pPr>
        <w:ind w:firstLine="240"/>
        <w:jc w:val="left"/>
        <w:rPr>
          <w:rFonts w:hint="eastAsia" w:ascii="宋体" w:hAnsi="宋体" w:eastAsia="宋体" w:cs="宋体"/>
          <w:sz w:val="24"/>
        </w:rPr>
      </w:pPr>
    </w:p>
    <w:p w14:paraId="374A83EA">
      <w:pPr>
        <w:ind w:firstLine="240"/>
        <w:jc w:val="left"/>
        <w:rPr>
          <w:rFonts w:hint="eastAsia" w:ascii="宋体" w:hAnsi="宋体" w:eastAsia="宋体" w:cs="宋体"/>
          <w:sz w:val="24"/>
        </w:rPr>
      </w:pPr>
    </w:p>
    <w:p w14:paraId="42DC643E">
      <w:pPr>
        <w:ind w:firstLine="240"/>
        <w:jc w:val="left"/>
        <w:rPr>
          <w:rFonts w:hint="eastAsia" w:ascii="宋体" w:hAnsi="宋体" w:eastAsia="宋体" w:cs="宋体"/>
          <w:sz w:val="24"/>
        </w:rPr>
      </w:pPr>
    </w:p>
    <w:p w14:paraId="0E2844C5">
      <w:pPr>
        <w:ind w:firstLine="240"/>
        <w:jc w:val="left"/>
        <w:rPr>
          <w:rFonts w:hint="eastAsia" w:ascii="宋体" w:hAnsi="宋体" w:eastAsia="宋体" w:cs="宋体"/>
          <w:sz w:val="24"/>
        </w:rPr>
      </w:pPr>
    </w:p>
    <w:p w14:paraId="50875DDC">
      <w:pPr>
        <w:ind w:firstLine="240"/>
        <w:jc w:val="left"/>
        <w:rPr>
          <w:rFonts w:hint="eastAsia" w:ascii="宋体" w:hAnsi="宋体" w:eastAsia="宋体" w:cs="宋体"/>
          <w:sz w:val="24"/>
        </w:rPr>
      </w:pPr>
    </w:p>
    <w:p w14:paraId="54758022">
      <w:pPr>
        <w:ind w:firstLine="240"/>
        <w:jc w:val="left"/>
        <w:rPr>
          <w:rFonts w:hint="eastAsia" w:ascii="宋体" w:hAnsi="宋体" w:eastAsia="宋体" w:cs="宋体"/>
          <w:sz w:val="24"/>
        </w:rPr>
      </w:pPr>
    </w:p>
    <w:p w14:paraId="2A469379">
      <w:pPr>
        <w:ind w:firstLine="240"/>
        <w:jc w:val="left"/>
        <w:rPr>
          <w:rFonts w:hint="eastAsia" w:ascii="宋体" w:hAnsi="宋体" w:eastAsia="宋体" w:cs="宋体"/>
          <w:sz w:val="24"/>
        </w:rPr>
      </w:pPr>
    </w:p>
    <w:p w14:paraId="078DBE90">
      <w:pPr>
        <w:ind w:firstLine="240"/>
        <w:jc w:val="left"/>
        <w:rPr>
          <w:rFonts w:hint="eastAsia" w:ascii="宋体" w:hAnsi="宋体" w:eastAsia="宋体" w:cs="宋体"/>
          <w:sz w:val="24"/>
        </w:rPr>
      </w:pPr>
    </w:p>
    <w:p w14:paraId="609CA85E">
      <w:pPr>
        <w:ind w:firstLine="240"/>
        <w:jc w:val="left"/>
        <w:rPr>
          <w:rFonts w:hint="eastAsia" w:ascii="宋体" w:hAnsi="宋体" w:eastAsia="宋体" w:cs="宋体"/>
          <w:sz w:val="24"/>
        </w:rPr>
      </w:pPr>
    </w:p>
    <w:p w14:paraId="4F8BAA6D">
      <w:pPr>
        <w:ind w:firstLine="240"/>
        <w:jc w:val="left"/>
        <w:rPr>
          <w:rFonts w:hint="eastAsia" w:ascii="宋体" w:hAnsi="宋体" w:eastAsia="宋体" w:cs="宋体"/>
          <w:sz w:val="24"/>
        </w:rPr>
      </w:pPr>
    </w:p>
    <w:p w14:paraId="303B2E9A">
      <w:pPr>
        <w:ind w:firstLine="240"/>
        <w:jc w:val="left"/>
        <w:rPr>
          <w:rFonts w:hint="eastAsia" w:ascii="宋体" w:hAnsi="宋体" w:eastAsia="宋体" w:cs="宋体"/>
          <w:sz w:val="24"/>
        </w:rPr>
      </w:pPr>
    </w:p>
    <w:p w14:paraId="2DD8E76F">
      <w:pPr>
        <w:ind w:firstLine="240"/>
        <w:jc w:val="left"/>
        <w:rPr>
          <w:rFonts w:hint="eastAsia" w:ascii="宋体" w:hAnsi="宋体" w:eastAsia="宋体" w:cs="宋体"/>
          <w:sz w:val="24"/>
        </w:rPr>
      </w:pPr>
    </w:p>
    <w:p w14:paraId="4EBC16EE">
      <w:pPr>
        <w:ind w:firstLine="240"/>
        <w:jc w:val="left"/>
        <w:rPr>
          <w:rFonts w:hint="eastAsia" w:ascii="宋体" w:hAnsi="宋体" w:eastAsia="宋体" w:cs="宋体"/>
          <w:sz w:val="24"/>
        </w:rPr>
      </w:pPr>
    </w:p>
    <w:p w14:paraId="49D677A4">
      <w:pPr>
        <w:ind w:firstLine="240"/>
        <w:jc w:val="left"/>
        <w:rPr>
          <w:rFonts w:hint="eastAsia" w:ascii="宋体" w:hAnsi="宋体" w:eastAsia="宋体" w:cs="宋体"/>
          <w:sz w:val="24"/>
        </w:rPr>
      </w:pPr>
    </w:p>
    <w:p w14:paraId="1E839E26">
      <w:pPr>
        <w:ind w:firstLine="240"/>
        <w:jc w:val="left"/>
        <w:rPr>
          <w:rFonts w:hint="eastAsia" w:ascii="宋体" w:hAnsi="宋体" w:eastAsia="宋体" w:cs="宋体"/>
          <w:sz w:val="24"/>
        </w:rPr>
      </w:pPr>
    </w:p>
    <w:p w14:paraId="30AFC496">
      <w:pPr>
        <w:ind w:firstLine="240"/>
        <w:jc w:val="left"/>
        <w:rPr>
          <w:rFonts w:hint="eastAsia" w:ascii="宋体" w:hAnsi="宋体" w:eastAsia="宋体" w:cs="宋体"/>
          <w:sz w:val="24"/>
        </w:rPr>
      </w:pPr>
    </w:p>
    <w:p w14:paraId="2BCF93EF">
      <w:pPr>
        <w:ind w:firstLine="240"/>
        <w:jc w:val="left"/>
        <w:rPr>
          <w:rFonts w:hint="eastAsia" w:ascii="宋体" w:hAnsi="宋体" w:eastAsia="宋体" w:cs="宋体"/>
          <w:sz w:val="24"/>
        </w:rPr>
      </w:pPr>
    </w:p>
    <w:p w14:paraId="665772A0">
      <w:pPr>
        <w:jc w:val="left"/>
        <w:rPr>
          <w:rFonts w:hint="eastAsia" w:ascii="宋体" w:hAnsi="宋体" w:eastAsia="宋体" w:cs="宋体"/>
          <w:sz w:val="24"/>
        </w:rPr>
      </w:pPr>
    </w:p>
    <w:p w14:paraId="6C8134C0">
      <w:pPr>
        <w:ind w:firstLine="240"/>
        <w:jc w:val="left"/>
        <w:rPr>
          <w:rFonts w:hint="eastAsia" w:ascii="宋体" w:hAnsi="宋体" w:eastAsia="宋体" w:cs="宋体"/>
          <w:sz w:val="24"/>
        </w:rPr>
      </w:pPr>
    </w:p>
    <w:p w14:paraId="0FD861D3">
      <w:pPr>
        <w:spacing w:line="360" w:lineRule="auto"/>
        <w:jc w:val="left"/>
        <w:rPr>
          <w:rFonts w:hint="eastAsia" w:ascii="宋体" w:hAnsi="宋体" w:eastAsia="宋体" w:cs="宋体"/>
          <w:sz w:val="24"/>
        </w:rPr>
      </w:pPr>
      <w:r>
        <w:rPr>
          <w:rFonts w:ascii="宋体" w:hAnsi="宋体" w:eastAsia="宋体" w:cs="宋体"/>
          <w:sz w:val="24"/>
        </w:rPr>
        <w:t>格式3</w:t>
      </w:r>
    </w:p>
    <w:p w14:paraId="7C12DE27">
      <w:pPr>
        <w:spacing w:line="560" w:lineRule="auto"/>
        <w:jc w:val="center"/>
        <w:rPr>
          <w:rFonts w:hint="eastAsia" w:ascii="宋体" w:hAnsi="宋体" w:eastAsia="宋体" w:cs="宋体"/>
          <w:sz w:val="24"/>
        </w:rPr>
      </w:pPr>
      <w:r>
        <w:rPr>
          <w:rFonts w:ascii="宋体" w:hAnsi="宋体" w:eastAsia="宋体" w:cs="宋体"/>
          <w:sz w:val="24"/>
        </w:rPr>
        <w:t>投标函</w:t>
      </w:r>
    </w:p>
    <w:p w14:paraId="4501FAC9">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6923642E">
      <w:pPr>
        <w:rPr>
          <w:rFonts w:hint="eastAsia" w:ascii="宋体" w:hAnsi="宋体" w:eastAsia="宋体" w:cs="宋体"/>
          <w:sz w:val="24"/>
        </w:rPr>
      </w:pPr>
    </w:p>
    <w:p w14:paraId="352E8CCB">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5503A73E">
      <w:pPr>
        <w:ind w:firstLine="568"/>
        <w:rPr>
          <w:rFonts w:hint="eastAsia" w:ascii="宋体" w:hAnsi="宋体" w:eastAsia="宋体" w:cs="宋体"/>
          <w:sz w:val="24"/>
        </w:rPr>
      </w:pPr>
      <w:r>
        <w:rPr>
          <w:rFonts w:ascii="宋体" w:hAnsi="宋体" w:eastAsia="宋体" w:cs="宋体"/>
          <w:sz w:val="24"/>
        </w:rPr>
        <w:t>据此函，宣布同意如下：</w:t>
      </w:r>
    </w:p>
    <w:p w14:paraId="1A033D4C">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FEF73D9">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1BBD26BE">
      <w:pPr>
        <w:ind w:firstLine="480"/>
        <w:rPr>
          <w:rFonts w:hint="eastAsia"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6D6AAFA2">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7974657B">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7B26E1F7">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6D1DCDD2">
      <w:pPr>
        <w:ind w:firstLine="480"/>
        <w:rPr>
          <w:rFonts w:hint="eastAsia" w:ascii="宋体" w:hAnsi="宋体" w:eastAsia="宋体" w:cs="宋体"/>
          <w:sz w:val="24"/>
        </w:rPr>
      </w:pPr>
      <w:r>
        <w:rPr>
          <w:rFonts w:ascii="宋体" w:hAnsi="宋体" w:eastAsia="宋体" w:cs="宋体"/>
          <w:sz w:val="24"/>
        </w:rPr>
        <w:t>地 址：                  邮 编：</w:t>
      </w:r>
    </w:p>
    <w:p w14:paraId="0AD19011">
      <w:pPr>
        <w:ind w:firstLine="480"/>
        <w:rPr>
          <w:rFonts w:hint="eastAsia" w:ascii="宋体" w:hAnsi="宋体" w:eastAsia="宋体" w:cs="宋体"/>
          <w:sz w:val="24"/>
        </w:rPr>
      </w:pPr>
      <w:r>
        <w:rPr>
          <w:rFonts w:ascii="宋体" w:hAnsi="宋体" w:eastAsia="宋体" w:cs="宋体"/>
          <w:sz w:val="24"/>
        </w:rPr>
        <w:t>电 话：                  传 真：</w:t>
      </w:r>
    </w:p>
    <w:p w14:paraId="1B538448">
      <w:pPr>
        <w:ind w:firstLine="480"/>
        <w:jc w:val="left"/>
        <w:rPr>
          <w:rFonts w:hint="eastAsia" w:ascii="宋体" w:hAnsi="宋体" w:eastAsia="宋体" w:cs="宋体"/>
          <w:sz w:val="24"/>
        </w:rPr>
      </w:pPr>
      <w:r>
        <w:rPr>
          <w:rFonts w:ascii="宋体" w:hAnsi="宋体" w:eastAsia="宋体" w:cs="宋体"/>
          <w:sz w:val="24"/>
        </w:rPr>
        <w:t>我们保证：</w:t>
      </w:r>
    </w:p>
    <w:p w14:paraId="2CBAA883">
      <w:pPr>
        <w:ind w:firstLine="480"/>
        <w:jc w:val="left"/>
        <w:rPr>
          <w:rFonts w:hint="eastAsia" w:ascii="宋体" w:hAnsi="宋体" w:eastAsia="宋体" w:cs="宋体"/>
          <w:sz w:val="24"/>
        </w:rPr>
      </w:pPr>
      <w:r>
        <w:rPr>
          <w:rFonts w:ascii="宋体" w:hAnsi="宋体" w:eastAsia="宋体" w:cs="宋体"/>
          <w:sz w:val="24"/>
        </w:rPr>
        <w:t>(1)不提供虚假材料谋取成交；</w:t>
      </w:r>
    </w:p>
    <w:p w14:paraId="06A28BFA">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7758CF99">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09DE06DE">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2D3D9DFF">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14C1CA18">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57C7B774">
      <w:pPr>
        <w:spacing w:line="360" w:lineRule="auto"/>
        <w:jc w:val="left"/>
        <w:rPr>
          <w:rFonts w:hint="eastAsia" w:ascii="宋体" w:hAnsi="宋体" w:eastAsia="宋体" w:cs="宋体"/>
          <w:sz w:val="24"/>
        </w:rPr>
      </w:pPr>
    </w:p>
    <w:p w14:paraId="4D08EB15">
      <w:pPr>
        <w:spacing w:line="360" w:lineRule="auto"/>
        <w:jc w:val="left"/>
        <w:rPr>
          <w:rFonts w:hint="eastAsia" w:ascii="宋体" w:hAnsi="宋体" w:eastAsia="宋体" w:cs="宋体"/>
          <w:sz w:val="24"/>
        </w:rPr>
      </w:pPr>
    </w:p>
    <w:p w14:paraId="3AC64527">
      <w:pPr>
        <w:spacing w:line="360" w:lineRule="auto"/>
        <w:jc w:val="left"/>
        <w:rPr>
          <w:rFonts w:hint="eastAsia" w:ascii="宋体" w:hAnsi="宋体" w:eastAsia="宋体" w:cs="宋体"/>
          <w:sz w:val="24"/>
        </w:rPr>
      </w:pPr>
    </w:p>
    <w:p w14:paraId="3FC8DDC9">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751F9302">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4C035E5">
      <w:pPr>
        <w:spacing w:line="360" w:lineRule="auto"/>
        <w:jc w:val="center"/>
        <w:rPr>
          <w:rFonts w:hint="eastAsia" w:ascii="宋体" w:hAnsi="宋体" w:eastAsia="宋体" w:cs="宋体"/>
          <w:sz w:val="24"/>
        </w:rPr>
      </w:pPr>
      <w:r>
        <w:rPr>
          <w:rFonts w:ascii="宋体" w:hAnsi="宋体" w:eastAsia="宋体" w:cs="宋体"/>
          <w:sz w:val="24"/>
        </w:rPr>
        <w:t xml:space="preserve"> </w:t>
      </w:r>
    </w:p>
    <w:p w14:paraId="6806D6FF">
      <w:pPr>
        <w:spacing w:line="360" w:lineRule="auto"/>
        <w:jc w:val="center"/>
        <w:rPr>
          <w:rFonts w:hint="eastAsia" w:ascii="宋体" w:hAnsi="宋体" w:eastAsia="宋体" w:cs="宋体"/>
          <w:sz w:val="24"/>
        </w:rPr>
      </w:pPr>
    </w:p>
    <w:p w14:paraId="7927724F">
      <w:pPr>
        <w:spacing w:line="360" w:lineRule="auto"/>
        <w:jc w:val="center"/>
        <w:rPr>
          <w:rFonts w:hint="eastAsia" w:ascii="宋体" w:hAnsi="宋体" w:eastAsia="宋体" w:cs="宋体"/>
          <w:sz w:val="24"/>
        </w:rPr>
      </w:pPr>
    </w:p>
    <w:p w14:paraId="4E435FA2">
      <w:pPr>
        <w:spacing w:line="360" w:lineRule="auto"/>
        <w:jc w:val="center"/>
        <w:rPr>
          <w:rFonts w:hint="eastAsia" w:ascii="宋体" w:hAnsi="宋体" w:eastAsia="宋体" w:cs="宋体"/>
          <w:sz w:val="24"/>
        </w:rPr>
      </w:pPr>
    </w:p>
    <w:p w14:paraId="65E45CBC">
      <w:pPr>
        <w:spacing w:line="360" w:lineRule="auto"/>
        <w:jc w:val="center"/>
        <w:rPr>
          <w:rFonts w:hint="eastAsia" w:ascii="宋体" w:hAnsi="宋体" w:eastAsia="宋体" w:cs="宋体"/>
          <w:sz w:val="24"/>
        </w:rPr>
      </w:pPr>
    </w:p>
    <w:p w14:paraId="523197A9">
      <w:pPr>
        <w:spacing w:line="360" w:lineRule="auto"/>
        <w:jc w:val="left"/>
        <w:rPr>
          <w:rFonts w:hint="eastAsia" w:ascii="宋体" w:hAnsi="宋体" w:eastAsia="宋体" w:cs="宋体"/>
          <w:sz w:val="24"/>
        </w:rPr>
      </w:pPr>
      <w:r>
        <w:rPr>
          <w:rFonts w:ascii="宋体" w:hAnsi="宋体" w:eastAsia="宋体" w:cs="宋体"/>
          <w:sz w:val="24"/>
        </w:rPr>
        <w:t>格式4</w:t>
      </w:r>
    </w:p>
    <w:p w14:paraId="20C2EC88">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9"/>
        <w:gridCol w:w="6159"/>
      </w:tblGrid>
      <w:tr w14:paraId="4181B6D7">
        <w:tblPrEx>
          <w:tblCellMar>
            <w:top w:w="0" w:type="dxa"/>
            <w:left w:w="10" w:type="dxa"/>
            <w:bottom w:w="0" w:type="dxa"/>
            <w:right w:w="10" w:type="dxa"/>
          </w:tblCellMar>
        </w:tblPrEx>
        <w:trPr>
          <w:cantSplit/>
          <w:trHeight w:val="516"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8D995">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2555D">
            <w:pPr>
              <w:spacing w:line="360" w:lineRule="auto"/>
              <w:jc w:val="center"/>
              <w:rPr>
                <w:rFonts w:hint="eastAsia" w:ascii="宋体" w:hAnsi="宋体" w:eastAsia="宋体" w:cs="宋体"/>
                <w:sz w:val="22"/>
              </w:rPr>
            </w:pPr>
          </w:p>
        </w:tc>
      </w:tr>
      <w:tr w14:paraId="45462E37">
        <w:tblPrEx>
          <w:tblCellMar>
            <w:top w:w="0" w:type="dxa"/>
            <w:left w:w="10" w:type="dxa"/>
            <w:bottom w:w="0" w:type="dxa"/>
            <w:right w:w="10" w:type="dxa"/>
          </w:tblCellMar>
        </w:tblPrEx>
        <w:trPr>
          <w:trHeight w:val="516"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65AB8">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B4FC2">
            <w:pPr>
              <w:spacing w:line="360" w:lineRule="auto"/>
              <w:rPr>
                <w:rFonts w:hint="eastAsia" w:ascii="宋体" w:hAnsi="宋体" w:eastAsia="宋体" w:cs="宋体"/>
                <w:sz w:val="22"/>
              </w:rPr>
            </w:pPr>
          </w:p>
        </w:tc>
      </w:tr>
      <w:tr w14:paraId="1019EADD">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812DE">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62227A23">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42E3">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68FB17A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863DB">
            <w:pPr>
              <w:spacing w:line="360" w:lineRule="auto"/>
              <w:ind w:firstLine="720" w:firstLineChars="300"/>
              <w:jc w:val="both"/>
              <w:rPr>
                <w:rFonts w:hint="eastAsia" w:ascii="宋体" w:hAnsi="宋体" w:eastAsia="宋体" w:cs="宋体"/>
              </w:rPr>
            </w:pPr>
            <w:r>
              <w:rPr>
                <w:rFonts w:ascii="宋体" w:hAnsi="宋体" w:eastAsia="宋体" w:cs="宋体"/>
                <w:sz w:val="24"/>
              </w:rPr>
              <w:t>备</w:t>
            </w:r>
            <w:r>
              <w:rPr>
                <w:rFonts w:hint="eastAsia" w:ascii="宋体" w:hAnsi="宋体" w:eastAsia="宋体" w:cs="宋体"/>
                <w:sz w:val="24"/>
                <w:lang w:val="en-US" w:eastAsia="zh-CN"/>
              </w:rPr>
              <w:t xml:space="preserve"> </w:t>
            </w:r>
            <w:r>
              <w:rPr>
                <w:rFonts w:ascii="宋体" w:hAnsi="宋体" w:eastAsia="宋体" w:cs="宋体"/>
                <w:sz w:val="24"/>
              </w:rPr>
              <w:t>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60EFE">
            <w:pPr>
              <w:spacing w:line="360" w:lineRule="auto"/>
              <w:jc w:val="left"/>
              <w:rPr>
                <w:rFonts w:hint="eastAsia" w:ascii="宋体" w:hAnsi="宋体" w:eastAsia="宋体" w:cs="宋体"/>
                <w:sz w:val="22"/>
              </w:rPr>
            </w:pPr>
          </w:p>
        </w:tc>
      </w:tr>
    </w:tbl>
    <w:p w14:paraId="2CA09DE7">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22C2788C">
      <w:pPr>
        <w:spacing w:line="360" w:lineRule="auto"/>
        <w:rPr>
          <w:rFonts w:hint="eastAsia" w:ascii="宋体" w:hAnsi="宋体" w:eastAsia="宋体" w:cs="宋体"/>
          <w:sz w:val="24"/>
        </w:rPr>
      </w:pPr>
      <w:r>
        <w:rPr>
          <w:rFonts w:ascii="宋体" w:hAnsi="宋体" w:eastAsia="宋体" w:cs="宋体"/>
          <w:sz w:val="24"/>
        </w:rPr>
        <w:t>备注：</w:t>
      </w:r>
    </w:p>
    <w:p w14:paraId="1776D0FA">
      <w:pPr>
        <w:spacing w:line="360" w:lineRule="auto"/>
        <w:rPr>
          <w:rFonts w:hint="eastAsia" w:ascii="宋体" w:hAnsi="宋体" w:eastAsia="宋体" w:cs="宋体"/>
          <w:sz w:val="24"/>
        </w:rPr>
      </w:pPr>
      <w:r>
        <w:rPr>
          <w:rFonts w:ascii="宋体" w:hAnsi="宋体" w:eastAsia="宋体" w:cs="宋体"/>
          <w:sz w:val="24"/>
        </w:rPr>
        <w:t>1、此表用于开标会唱标之用。</w:t>
      </w:r>
    </w:p>
    <w:p w14:paraId="456FA9D1">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11FEEE19">
      <w:pPr>
        <w:spacing w:line="360" w:lineRule="auto"/>
        <w:jc w:val="left"/>
        <w:rPr>
          <w:rFonts w:hint="eastAsia" w:ascii="宋体" w:hAnsi="宋体" w:eastAsia="宋体" w:cs="宋体"/>
          <w:sz w:val="24"/>
        </w:rPr>
      </w:pPr>
    </w:p>
    <w:p w14:paraId="1C98DF20">
      <w:pPr>
        <w:spacing w:line="360" w:lineRule="auto"/>
        <w:jc w:val="left"/>
        <w:rPr>
          <w:rFonts w:hint="eastAsia" w:ascii="宋体" w:hAnsi="宋体" w:eastAsia="宋体" w:cs="宋体"/>
          <w:sz w:val="24"/>
        </w:rPr>
      </w:pPr>
    </w:p>
    <w:p w14:paraId="7321B79A">
      <w:pPr>
        <w:spacing w:line="360" w:lineRule="auto"/>
        <w:jc w:val="left"/>
        <w:rPr>
          <w:rFonts w:hint="eastAsia" w:ascii="宋体" w:hAnsi="宋体" w:eastAsia="宋体" w:cs="宋体"/>
          <w:sz w:val="24"/>
        </w:rPr>
      </w:pPr>
    </w:p>
    <w:p w14:paraId="38DB4C2D">
      <w:pPr>
        <w:spacing w:line="360" w:lineRule="auto"/>
        <w:jc w:val="left"/>
        <w:rPr>
          <w:rFonts w:hint="eastAsia" w:ascii="宋体" w:hAnsi="宋体" w:eastAsia="宋体" w:cs="宋体"/>
          <w:sz w:val="24"/>
        </w:rPr>
      </w:pPr>
    </w:p>
    <w:p w14:paraId="3C3AB245">
      <w:pPr>
        <w:spacing w:line="360" w:lineRule="auto"/>
        <w:jc w:val="left"/>
        <w:rPr>
          <w:rFonts w:hint="eastAsia" w:ascii="宋体" w:hAnsi="宋体" w:eastAsia="宋体" w:cs="宋体"/>
          <w:sz w:val="24"/>
        </w:rPr>
      </w:pPr>
    </w:p>
    <w:p w14:paraId="2B8D92F2">
      <w:pPr>
        <w:spacing w:line="360" w:lineRule="auto"/>
        <w:jc w:val="left"/>
        <w:rPr>
          <w:rFonts w:hint="eastAsia" w:ascii="宋体" w:hAnsi="宋体" w:eastAsia="宋体" w:cs="宋体"/>
          <w:sz w:val="24"/>
        </w:rPr>
      </w:pPr>
    </w:p>
    <w:p w14:paraId="69847EE3">
      <w:pPr>
        <w:spacing w:line="360" w:lineRule="auto"/>
        <w:jc w:val="left"/>
        <w:rPr>
          <w:rFonts w:hint="eastAsia" w:ascii="宋体" w:hAnsi="宋体" w:eastAsia="宋体" w:cs="宋体"/>
          <w:sz w:val="24"/>
        </w:rPr>
      </w:pPr>
    </w:p>
    <w:p w14:paraId="00618907">
      <w:pPr>
        <w:spacing w:line="360" w:lineRule="auto"/>
        <w:jc w:val="left"/>
        <w:rPr>
          <w:rFonts w:hint="eastAsia" w:ascii="宋体" w:hAnsi="宋体" w:eastAsia="宋体" w:cs="宋体"/>
          <w:sz w:val="24"/>
        </w:rPr>
      </w:pPr>
    </w:p>
    <w:p w14:paraId="265FC230">
      <w:pPr>
        <w:spacing w:line="360" w:lineRule="auto"/>
        <w:jc w:val="left"/>
        <w:rPr>
          <w:rFonts w:hint="eastAsia" w:ascii="宋体" w:hAnsi="宋体" w:eastAsia="宋体" w:cs="宋体"/>
          <w:sz w:val="24"/>
        </w:rPr>
      </w:pPr>
    </w:p>
    <w:p w14:paraId="28232499">
      <w:pPr>
        <w:spacing w:line="360" w:lineRule="auto"/>
        <w:jc w:val="left"/>
        <w:rPr>
          <w:rFonts w:hint="eastAsia" w:ascii="宋体" w:hAnsi="宋体" w:eastAsia="宋体" w:cs="宋体"/>
          <w:sz w:val="24"/>
        </w:rPr>
      </w:pPr>
    </w:p>
    <w:p w14:paraId="620FAEA8">
      <w:pPr>
        <w:spacing w:line="360" w:lineRule="auto"/>
        <w:jc w:val="left"/>
        <w:rPr>
          <w:rFonts w:hint="eastAsia" w:ascii="宋体" w:hAnsi="宋体" w:eastAsia="宋体" w:cs="宋体"/>
          <w:sz w:val="24"/>
        </w:rPr>
      </w:pPr>
    </w:p>
    <w:p w14:paraId="5E866526">
      <w:pPr>
        <w:spacing w:line="360" w:lineRule="auto"/>
        <w:jc w:val="left"/>
        <w:rPr>
          <w:rFonts w:hint="eastAsia" w:ascii="宋体" w:hAnsi="宋体" w:eastAsia="宋体" w:cs="宋体"/>
          <w:sz w:val="24"/>
        </w:rPr>
      </w:pPr>
    </w:p>
    <w:p w14:paraId="1997D0AC">
      <w:pPr>
        <w:spacing w:line="360" w:lineRule="auto"/>
        <w:jc w:val="left"/>
        <w:rPr>
          <w:rFonts w:hint="eastAsia" w:ascii="宋体" w:hAnsi="宋体" w:eastAsia="宋体" w:cs="宋体"/>
          <w:sz w:val="24"/>
        </w:rPr>
      </w:pPr>
    </w:p>
    <w:p w14:paraId="50B3EFD4">
      <w:pPr>
        <w:spacing w:line="360" w:lineRule="auto"/>
        <w:jc w:val="left"/>
        <w:rPr>
          <w:rFonts w:hint="eastAsia" w:ascii="宋体" w:hAnsi="宋体" w:eastAsia="宋体" w:cs="宋体"/>
          <w:sz w:val="24"/>
        </w:rPr>
      </w:pPr>
    </w:p>
    <w:p w14:paraId="506A5328">
      <w:pPr>
        <w:spacing w:line="360" w:lineRule="auto"/>
        <w:jc w:val="left"/>
        <w:rPr>
          <w:rFonts w:hint="eastAsia" w:ascii="宋体" w:hAnsi="宋体" w:eastAsia="宋体" w:cs="宋体"/>
          <w:sz w:val="24"/>
        </w:rPr>
      </w:pPr>
      <w:r>
        <w:rPr>
          <w:rFonts w:hint="eastAsia" w:ascii="宋体" w:hAnsi="宋体" w:eastAsia="宋体" w:cs="宋体"/>
          <w:sz w:val="24"/>
          <w:lang w:val="en-US" w:eastAsia="zh-CN"/>
        </w:rPr>
        <w:t>f</w:t>
      </w:r>
      <w:r>
        <w:rPr>
          <w:rFonts w:ascii="宋体" w:hAnsi="宋体" w:eastAsia="宋体" w:cs="宋体"/>
          <w:sz w:val="24"/>
        </w:rPr>
        <w:t>格式5</w:t>
      </w:r>
    </w:p>
    <w:p w14:paraId="7A6FA9CE">
      <w:pPr>
        <w:keepNext/>
        <w:keepLines/>
        <w:spacing w:before="260" w:after="260" w:line="416" w:lineRule="auto"/>
        <w:jc w:val="center"/>
        <w:rPr>
          <w:rFonts w:hint="eastAsia" w:ascii="宋体" w:hAnsi="宋体" w:eastAsia="宋体" w:cs="宋体"/>
          <w:sz w:val="24"/>
        </w:rPr>
      </w:pPr>
      <w:r>
        <w:rPr>
          <w:rFonts w:hint="eastAsia" w:ascii="宋体" w:hAnsi="宋体" w:eastAsia="宋体" w:cs="宋体"/>
          <w:sz w:val="24"/>
          <w:lang w:val="en-US" w:eastAsia="zh-CN"/>
        </w:rPr>
        <w:t>二</w:t>
      </w:r>
      <w:r>
        <w:rPr>
          <w:rFonts w:ascii="宋体" w:hAnsi="宋体" w:eastAsia="宋体" w:cs="宋体"/>
          <w:sz w:val="24"/>
        </w:rPr>
        <w:t>．投标分项报价表</w:t>
      </w:r>
    </w:p>
    <w:p w14:paraId="5F80371E">
      <w:pPr>
        <w:jc w:val="center"/>
        <w:rPr>
          <w:rFonts w:ascii="Times New Roman" w:hAnsi="Times New Roman" w:eastAsia="Times New Roman" w:cs="Times New Roman"/>
          <w:sz w:val="24"/>
        </w:rPr>
      </w:pPr>
    </w:p>
    <w:p w14:paraId="484B63E3">
      <w:pPr>
        <w:rPr>
          <w:rFonts w:ascii="Times New Roman" w:hAnsi="Times New Roman" w:eastAsia="Times New Roman" w:cs="Times New Roman"/>
          <w:sz w:val="24"/>
        </w:rPr>
      </w:pPr>
      <w:r>
        <w:rPr>
          <w:rFonts w:ascii="宋体" w:hAnsi="宋体" w:eastAsia="宋体" w:cs="宋体"/>
          <w:sz w:val="24"/>
        </w:rPr>
        <w:t>谈判供应商名称：</w:t>
      </w:r>
    </w:p>
    <w:p w14:paraId="7EE8BA1C">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5"/>
        <w:gridCol w:w="4616"/>
        <w:gridCol w:w="1035"/>
        <w:gridCol w:w="1035"/>
        <w:gridCol w:w="1037"/>
      </w:tblGrid>
      <w:tr w14:paraId="30B38A88">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6EE0C13">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DFB525">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554F70">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2C69E3">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B8381C">
            <w:pPr>
              <w:jc w:val="center"/>
              <w:rPr>
                <w:rFonts w:hint="eastAsia" w:ascii="宋体" w:hAnsi="宋体" w:eastAsia="宋体" w:cs="宋体"/>
              </w:rPr>
            </w:pPr>
            <w:r>
              <w:rPr>
                <w:rFonts w:ascii="宋体" w:hAnsi="宋体" w:eastAsia="宋体" w:cs="宋体"/>
                <w:sz w:val="24"/>
              </w:rPr>
              <w:t>小计</w:t>
            </w:r>
          </w:p>
        </w:tc>
      </w:tr>
      <w:tr w14:paraId="510C5D4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F3823">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25064A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10234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E7B51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3BB355">
            <w:pPr>
              <w:jc w:val="center"/>
              <w:rPr>
                <w:rFonts w:hint="eastAsia" w:ascii="宋体" w:hAnsi="宋体" w:eastAsia="宋体" w:cs="宋体"/>
                <w:sz w:val="22"/>
              </w:rPr>
            </w:pPr>
          </w:p>
        </w:tc>
      </w:tr>
      <w:tr w14:paraId="35B14D8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DC7C2">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E4D844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52C3C6">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348FBD">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3E0173">
            <w:pPr>
              <w:jc w:val="center"/>
              <w:rPr>
                <w:rFonts w:hint="eastAsia" w:ascii="宋体" w:hAnsi="宋体" w:eastAsia="宋体" w:cs="宋体"/>
                <w:sz w:val="22"/>
              </w:rPr>
            </w:pPr>
          </w:p>
        </w:tc>
      </w:tr>
      <w:tr w14:paraId="4E00576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4A8B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912343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05075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9E44C8">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22368E">
            <w:pPr>
              <w:jc w:val="center"/>
              <w:rPr>
                <w:rFonts w:hint="eastAsia" w:ascii="宋体" w:hAnsi="宋体" w:eastAsia="宋体" w:cs="宋体"/>
                <w:sz w:val="22"/>
              </w:rPr>
            </w:pPr>
          </w:p>
        </w:tc>
      </w:tr>
      <w:tr w14:paraId="268228C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484BE">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E547F1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A376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92C4EF">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E15937">
            <w:pPr>
              <w:jc w:val="center"/>
              <w:rPr>
                <w:rFonts w:hint="eastAsia" w:ascii="宋体" w:hAnsi="宋体" w:eastAsia="宋体" w:cs="宋体"/>
                <w:sz w:val="22"/>
              </w:rPr>
            </w:pPr>
          </w:p>
        </w:tc>
      </w:tr>
      <w:tr w14:paraId="42DF84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7A0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5A2A50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2E9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6E7B552">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5D9237">
            <w:pPr>
              <w:jc w:val="center"/>
              <w:rPr>
                <w:rFonts w:hint="eastAsia" w:ascii="宋体" w:hAnsi="宋体" w:eastAsia="宋体" w:cs="宋体"/>
                <w:sz w:val="22"/>
              </w:rPr>
            </w:pPr>
          </w:p>
        </w:tc>
      </w:tr>
      <w:tr w14:paraId="3F59D56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349F8">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E106358">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B5DB2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12F9B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3EFACA">
            <w:pPr>
              <w:jc w:val="center"/>
              <w:rPr>
                <w:rFonts w:hint="eastAsia" w:ascii="宋体" w:hAnsi="宋体" w:eastAsia="宋体" w:cs="宋体"/>
                <w:sz w:val="22"/>
              </w:rPr>
            </w:pPr>
          </w:p>
        </w:tc>
      </w:tr>
      <w:tr w14:paraId="14485C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CF42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57924A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EF329F">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3109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EDA262">
            <w:pPr>
              <w:jc w:val="center"/>
              <w:rPr>
                <w:rFonts w:hint="eastAsia" w:ascii="宋体" w:hAnsi="宋体" w:eastAsia="宋体" w:cs="宋体"/>
                <w:sz w:val="22"/>
              </w:rPr>
            </w:pPr>
          </w:p>
        </w:tc>
      </w:tr>
      <w:tr w14:paraId="62B34B7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534F">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092DAF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48CE2B">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596E9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46508C">
            <w:pPr>
              <w:jc w:val="center"/>
              <w:rPr>
                <w:rFonts w:hint="eastAsia" w:ascii="宋体" w:hAnsi="宋体" w:eastAsia="宋体" w:cs="宋体"/>
                <w:sz w:val="22"/>
              </w:rPr>
            </w:pPr>
          </w:p>
        </w:tc>
      </w:tr>
      <w:tr w14:paraId="66A13D7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F15A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3E30404">
            <w:pPr>
              <w:jc w:val="center"/>
              <w:rPr>
                <w:rFonts w:hint="default" w:ascii="宋体" w:hAnsi="宋体" w:eastAsia="宋体" w:cs="宋体"/>
                <w:sz w:val="22"/>
                <w:lang w:val="en-US" w:eastAsia="zh-CN"/>
              </w:rPr>
            </w:pPr>
            <w:r>
              <w:rPr>
                <w:rFonts w:hint="eastAsia" w:ascii="宋体" w:hAnsi="宋体" w:eastAsia="宋体" w:cs="宋体"/>
                <w:sz w:val="24"/>
                <w:szCs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01C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23963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C35168">
            <w:pPr>
              <w:jc w:val="center"/>
              <w:rPr>
                <w:rFonts w:hint="eastAsia" w:ascii="宋体" w:hAnsi="宋体" w:eastAsia="宋体" w:cs="宋体"/>
                <w:sz w:val="22"/>
              </w:rPr>
            </w:pPr>
          </w:p>
        </w:tc>
      </w:tr>
      <w:tr w14:paraId="26787CAD">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425B2F">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6DA6E051">
      <w:pPr>
        <w:jc w:val="center"/>
        <w:rPr>
          <w:rFonts w:ascii="Times New Roman" w:hAnsi="Times New Roman" w:eastAsia="Times New Roman" w:cs="Times New Roman"/>
          <w:sz w:val="24"/>
        </w:rPr>
      </w:pPr>
    </w:p>
    <w:p w14:paraId="21698EBF">
      <w:pPr>
        <w:jc w:val="center"/>
        <w:rPr>
          <w:rFonts w:ascii="Times New Roman" w:hAnsi="Times New Roman" w:eastAsia="Times New Roman" w:cs="Times New Roman"/>
          <w:sz w:val="24"/>
        </w:rPr>
      </w:pPr>
    </w:p>
    <w:p w14:paraId="0CFD163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61570AB3">
      <w:pPr>
        <w:spacing w:line="360" w:lineRule="auto"/>
        <w:jc w:val="center"/>
        <w:rPr>
          <w:rFonts w:hint="eastAsia" w:ascii="宋体" w:hAnsi="宋体" w:eastAsia="宋体" w:cs="宋体"/>
          <w:b/>
          <w:sz w:val="24"/>
        </w:rPr>
      </w:pPr>
    </w:p>
    <w:p w14:paraId="0A28B760">
      <w:pPr>
        <w:spacing w:line="360" w:lineRule="auto"/>
        <w:jc w:val="center"/>
        <w:rPr>
          <w:rFonts w:hint="eastAsia" w:ascii="宋体" w:hAnsi="宋体" w:eastAsia="宋体" w:cs="宋体"/>
          <w:b/>
          <w:sz w:val="24"/>
        </w:rPr>
      </w:pPr>
    </w:p>
    <w:p w14:paraId="4D2E5966">
      <w:pPr>
        <w:ind w:firstLine="210"/>
        <w:jc w:val="left"/>
        <w:rPr>
          <w:rFonts w:ascii="Times New Roman" w:hAnsi="Times New Roman" w:eastAsia="Times New Roman" w:cs="Times New Roman"/>
          <w:sz w:val="22"/>
        </w:rPr>
      </w:pPr>
    </w:p>
    <w:p w14:paraId="6CEDABD2">
      <w:pPr>
        <w:ind w:firstLine="210"/>
        <w:jc w:val="left"/>
        <w:rPr>
          <w:rFonts w:ascii="Times New Roman" w:hAnsi="Times New Roman" w:eastAsia="Times New Roman" w:cs="Times New Roman"/>
          <w:sz w:val="22"/>
        </w:rPr>
      </w:pPr>
    </w:p>
    <w:p w14:paraId="24BC0D30">
      <w:pPr>
        <w:ind w:firstLine="210"/>
        <w:jc w:val="left"/>
        <w:rPr>
          <w:rFonts w:ascii="Times New Roman" w:hAnsi="Times New Roman" w:eastAsia="Times New Roman" w:cs="Times New Roman"/>
          <w:sz w:val="22"/>
        </w:rPr>
      </w:pPr>
    </w:p>
    <w:p w14:paraId="2DF9EDA5">
      <w:pPr>
        <w:ind w:firstLine="210"/>
        <w:jc w:val="left"/>
        <w:rPr>
          <w:rFonts w:ascii="Times New Roman" w:hAnsi="Times New Roman" w:eastAsia="Times New Roman" w:cs="Times New Roman"/>
          <w:sz w:val="22"/>
        </w:rPr>
      </w:pPr>
    </w:p>
    <w:p w14:paraId="56529365">
      <w:pPr>
        <w:ind w:firstLine="210"/>
        <w:jc w:val="left"/>
        <w:rPr>
          <w:rFonts w:ascii="Times New Roman" w:hAnsi="Times New Roman" w:eastAsia="Times New Roman" w:cs="Times New Roman"/>
          <w:sz w:val="22"/>
        </w:rPr>
      </w:pPr>
    </w:p>
    <w:p w14:paraId="536089CC">
      <w:pPr>
        <w:ind w:firstLine="210"/>
        <w:jc w:val="left"/>
        <w:rPr>
          <w:rFonts w:ascii="Times New Roman" w:hAnsi="Times New Roman" w:eastAsia="Times New Roman" w:cs="Times New Roman"/>
          <w:sz w:val="22"/>
        </w:rPr>
      </w:pPr>
    </w:p>
    <w:p w14:paraId="710ED860">
      <w:pPr>
        <w:ind w:firstLine="210"/>
        <w:jc w:val="left"/>
        <w:rPr>
          <w:rFonts w:ascii="Times New Roman" w:hAnsi="Times New Roman" w:eastAsia="Times New Roman" w:cs="Times New Roman"/>
          <w:sz w:val="22"/>
        </w:rPr>
      </w:pPr>
    </w:p>
    <w:p w14:paraId="0D8B9D5F">
      <w:pPr>
        <w:ind w:firstLine="210"/>
        <w:jc w:val="left"/>
        <w:rPr>
          <w:rFonts w:ascii="Times New Roman" w:hAnsi="Times New Roman" w:eastAsia="Times New Roman" w:cs="Times New Roman"/>
          <w:sz w:val="22"/>
        </w:rPr>
      </w:pPr>
    </w:p>
    <w:p w14:paraId="78538DED">
      <w:pPr>
        <w:ind w:firstLine="210"/>
        <w:jc w:val="left"/>
        <w:rPr>
          <w:rFonts w:ascii="Times New Roman" w:hAnsi="Times New Roman" w:eastAsia="Times New Roman" w:cs="Times New Roman"/>
          <w:sz w:val="22"/>
        </w:rPr>
      </w:pPr>
    </w:p>
    <w:p w14:paraId="73B0B191">
      <w:pPr>
        <w:ind w:firstLine="210"/>
        <w:jc w:val="left"/>
        <w:rPr>
          <w:rFonts w:ascii="Times New Roman" w:hAnsi="Times New Roman" w:eastAsia="Times New Roman" w:cs="Times New Roman"/>
          <w:sz w:val="22"/>
        </w:rPr>
      </w:pPr>
    </w:p>
    <w:p w14:paraId="01AD0C31">
      <w:pPr>
        <w:ind w:firstLine="210"/>
        <w:jc w:val="left"/>
        <w:rPr>
          <w:rFonts w:ascii="Times New Roman" w:hAnsi="Times New Roman" w:eastAsia="Times New Roman" w:cs="Times New Roman"/>
          <w:sz w:val="22"/>
        </w:rPr>
      </w:pPr>
    </w:p>
    <w:p w14:paraId="457D2768">
      <w:pPr>
        <w:ind w:firstLine="210"/>
        <w:jc w:val="left"/>
        <w:rPr>
          <w:rFonts w:ascii="Times New Roman" w:hAnsi="Times New Roman" w:eastAsia="Times New Roman" w:cs="Times New Roman"/>
          <w:sz w:val="22"/>
        </w:rPr>
      </w:pPr>
    </w:p>
    <w:p w14:paraId="527A3D5E">
      <w:pPr>
        <w:ind w:firstLine="210"/>
        <w:jc w:val="left"/>
        <w:rPr>
          <w:rFonts w:ascii="Times New Roman" w:hAnsi="Times New Roman" w:eastAsia="Times New Roman" w:cs="Times New Roman"/>
          <w:sz w:val="22"/>
        </w:rPr>
      </w:pPr>
    </w:p>
    <w:p w14:paraId="2A71006A">
      <w:pPr>
        <w:ind w:firstLine="210"/>
        <w:jc w:val="left"/>
        <w:rPr>
          <w:rFonts w:ascii="Times New Roman" w:hAnsi="Times New Roman" w:eastAsia="Times New Roman" w:cs="Times New Roman"/>
          <w:sz w:val="22"/>
        </w:rPr>
      </w:pPr>
    </w:p>
    <w:p w14:paraId="66E2A1CB">
      <w:pPr>
        <w:ind w:firstLine="210"/>
        <w:jc w:val="left"/>
        <w:rPr>
          <w:rFonts w:ascii="Times New Roman" w:hAnsi="Times New Roman" w:eastAsia="Times New Roman" w:cs="Times New Roman"/>
          <w:sz w:val="22"/>
        </w:rPr>
      </w:pPr>
    </w:p>
    <w:p w14:paraId="54B0F1D0">
      <w:pPr>
        <w:ind w:firstLine="210"/>
        <w:jc w:val="left"/>
        <w:rPr>
          <w:rFonts w:ascii="Times New Roman" w:hAnsi="Times New Roman" w:eastAsia="Times New Roman" w:cs="Times New Roman"/>
          <w:sz w:val="22"/>
        </w:rPr>
      </w:pPr>
    </w:p>
    <w:p w14:paraId="01C59325">
      <w:pPr>
        <w:ind w:firstLine="210"/>
        <w:jc w:val="left"/>
        <w:rPr>
          <w:rFonts w:ascii="Times New Roman" w:hAnsi="Times New Roman" w:eastAsia="Times New Roman" w:cs="Times New Roman"/>
          <w:sz w:val="22"/>
        </w:rPr>
      </w:pPr>
    </w:p>
    <w:p w14:paraId="09194AC9">
      <w:pPr>
        <w:ind w:firstLine="210"/>
        <w:jc w:val="left"/>
        <w:rPr>
          <w:rFonts w:ascii="Times New Roman" w:hAnsi="Times New Roman" w:eastAsia="Times New Roman" w:cs="Times New Roman"/>
          <w:sz w:val="22"/>
        </w:rPr>
      </w:pPr>
    </w:p>
    <w:p w14:paraId="621D98F8">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5ABEB9C2">
      <w:pPr>
        <w:rPr>
          <w:rFonts w:hint="eastAsia" w:ascii="宋体" w:hAnsi="宋体" w:eastAsia="宋体" w:cs="宋体"/>
          <w:sz w:val="24"/>
        </w:rPr>
      </w:pPr>
    </w:p>
    <w:p w14:paraId="1BFFB3E0">
      <w:pPr>
        <w:rPr>
          <w:rFonts w:hint="eastAsia"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2"/>
        <w:gridCol w:w="2618"/>
        <w:gridCol w:w="1265"/>
      </w:tblGrid>
      <w:tr w14:paraId="15D1742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11B6F">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6673">
            <w:pPr>
              <w:jc w:val="center"/>
              <w:rPr>
                <w:rFonts w:hint="eastAsia" w:ascii="宋体" w:hAnsi="宋体" w:eastAsia="宋体" w:cs="宋体"/>
              </w:rPr>
            </w:pPr>
            <w:r>
              <w:rPr>
                <w:rFonts w:ascii="宋体" w:hAnsi="宋体" w:eastAsia="宋体" w:cs="宋体"/>
                <w:sz w:val="24"/>
              </w:rPr>
              <w:t>按投标人所投内容填写</w:t>
            </w:r>
          </w:p>
        </w:tc>
      </w:tr>
      <w:tr w14:paraId="1DC03F4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E6DD2">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46DE4">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33BC">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42E91">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BCC53">
            <w:pPr>
              <w:jc w:val="center"/>
              <w:rPr>
                <w:rFonts w:hint="eastAsia" w:ascii="宋体" w:hAnsi="宋体" w:eastAsia="宋体" w:cs="宋体"/>
              </w:rPr>
            </w:pPr>
            <w:r>
              <w:rPr>
                <w:rFonts w:ascii="宋体" w:hAnsi="宋体" w:eastAsia="宋体" w:cs="宋体"/>
                <w:sz w:val="24"/>
              </w:rPr>
              <w:t>偏离说明</w:t>
            </w:r>
          </w:p>
        </w:tc>
      </w:tr>
      <w:tr w14:paraId="28F163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B62FE">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F5BE">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2EEEB0">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61E0C">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51C00">
            <w:pPr>
              <w:jc w:val="center"/>
              <w:rPr>
                <w:rFonts w:hint="eastAsia" w:ascii="宋体" w:hAnsi="宋体" w:eastAsia="宋体" w:cs="宋体"/>
                <w:sz w:val="22"/>
              </w:rPr>
            </w:pPr>
          </w:p>
        </w:tc>
      </w:tr>
      <w:tr w14:paraId="13BD147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232B">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616B5">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E1F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1F7E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3FC54">
            <w:pPr>
              <w:jc w:val="center"/>
              <w:rPr>
                <w:rFonts w:hint="eastAsia" w:ascii="宋体" w:hAnsi="宋体" w:eastAsia="宋体" w:cs="宋体"/>
                <w:sz w:val="22"/>
              </w:rPr>
            </w:pPr>
          </w:p>
        </w:tc>
      </w:tr>
      <w:tr w14:paraId="05B10D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8FED7">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6E6A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F6948">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D413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88639">
            <w:pPr>
              <w:jc w:val="center"/>
              <w:rPr>
                <w:rFonts w:hint="eastAsia" w:ascii="宋体" w:hAnsi="宋体" w:eastAsia="宋体" w:cs="宋体"/>
                <w:sz w:val="22"/>
              </w:rPr>
            </w:pPr>
          </w:p>
        </w:tc>
      </w:tr>
      <w:tr w14:paraId="14D6746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6026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9FDA1">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207D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7F85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D34CA">
            <w:pPr>
              <w:jc w:val="center"/>
              <w:rPr>
                <w:rFonts w:hint="eastAsia" w:ascii="宋体" w:hAnsi="宋体" w:eastAsia="宋体" w:cs="宋体"/>
                <w:sz w:val="22"/>
              </w:rPr>
            </w:pPr>
          </w:p>
        </w:tc>
      </w:tr>
      <w:tr w14:paraId="766D5E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B15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6A7F0">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364B">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128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9195B">
            <w:pPr>
              <w:jc w:val="center"/>
              <w:rPr>
                <w:rFonts w:hint="eastAsia" w:ascii="宋体" w:hAnsi="宋体" w:eastAsia="宋体" w:cs="宋体"/>
                <w:sz w:val="22"/>
              </w:rPr>
            </w:pPr>
          </w:p>
        </w:tc>
      </w:tr>
      <w:tr w14:paraId="240640D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E2E4">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DD31B">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CE68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CB9F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68F20">
            <w:pPr>
              <w:jc w:val="center"/>
              <w:rPr>
                <w:rFonts w:hint="eastAsia" w:ascii="宋体" w:hAnsi="宋体" w:eastAsia="宋体" w:cs="宋体"/>
                <w:sz w:val="22"/>
              </w:rPr>
            </w:pPr>
          </w:p>
        </w:tc>
      </w:tr>
    </w:tbl>
    <w:p w14:paraId="7202452D">
      <w:pPr>
        <w:rPr>
          <w:rFonts w:hint="eastAsia" w:ascii="宋体" w:hAnsi="宋体" w:eastAsia="宋体" w:cs="宋体"/>
          <w:sz w:val="24"/>
        </w:rPr>
      </w:pPr>
    </w:p>
    <w:p w14:paraId="00E8A5D9">
      <w:pPr>
        <w:rPr>
          <w:rFonts w:hint="eastAsia" w:ascii="宋体" w:hAnsi="宋体" w:eastAsia="宋体" w:cs="宋体"/>
          <w:sz w:val="24"/>
        </w:rPr>
      </w:pPr>
      <w:r>
        <w:rPr>
          <w:rFonts w:ascii="宋体" w:hAnsi="宋体" w:eastAsia="宋体" w:cs="宋体"/>
          <w:sz w:val="24"/>
        </w:rPr>
        <w:t>(可根据需求自行更改)</w:t>
      </w:r>
    </w:p>
    <w:p w14:paraId="69A11204">
      <w:pPr>
        <w:rPr>
          <w:rFonts w:hint="eastAsia" w:ascii="宋体" w:hAnsi="宋体" w:eastAsia="宋体" w:cs="宋体"/>
          <w:sz w:val="24"/>
        </w:rPr>
      </w:pPr>
    </w:p>
    <w:p w14:paraId="023B0327">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7B6764E3">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63BAFE36">
      <w:pPr>
        <w:spacing w:line="360" w:lineRule="auto"/>
        <w:rPr>
          <w:rFonts w:hint="eastAsia" w:ascii="宋体" w:hAnsi="宋体" w:eastAsia="宋体" w:cs="宋体"/>
          <w:b/>
          <w:sz w:val="24"/>
        </w:rPr>
      </w:pPr>
    </w:p>
    <w:p w14:paraId="04396027">
      <w:pPr>
        <w:spacing w:line="360" w:lineRule="auto"/>
        <w:rPr>
          <w:rFonts w:hint="eastAsia" w:ascii="宋体" w:hAnsi="宋体" w:eastAsia="宋体" w:cs="宋体"/>
          <w:b/>
          <w:sz w:val="24"/>
        </w:rPr>
      </w:pPr>
    </w:p>
    <w:p w14:paraId="68F3AC8F">
      <w:pPr>
        <w:spacing w:line="360" w:lineRule="auto"/>
        <w:rPr>
          <w:rFonts w:hint="eastAsia" w:ascii="宋体" w:hAnsi="宋体" w:eastAsia="宋体" w:cs="宋体"/>
          <w:b/>
          <w:sz w:val="24"/>
        </w:rPr>
      </w:pPr>
    </w:p>
    <w:p w14:paraId="435BB357">
      <w:pPr>
        <w:spacing w:line="360" w:lineRule="auto"/>
        <w:rPr>
          <w:rFonts w:hint="eastAsia" w:ascii="宋体" w:hAnsi="宋体" w:eastAsia="宋体" w:cs="宋体"/>
          <w:b/>
          <w:sz w:val="24"/>
        </w:rPr>
      </w:pPr>
    </w:p>
    <w:p w14:paraId="4A058FC7">
      <w:pPr>
        <w:spacing w:line="360" w:lineRule="auto"/>
        <w:rPr>
          <w:rFonts w:hint="eastAsia" w:ascii="宋体" w:hAnsi="宋体" w:eastAsia="宋体" w:cs="宋体"/>
          <w:b/>
          <w:sz w:val="24"/>
        </w:rPr>
      </w:pPr>
    </w:p>
    <w:p w14:paraId="0F8B18C6">
      <w:pPr>
        <w:spacing w:line="360" w:lineRule="auto"/>
        <w:rPr>
          <w:rFonts w:hint="eastAsia" w:ascii="宋体" w:hAnsi="宋体" w:eastAsia="宋体" w:cs="宋体"/>
          <w:b/>
          <w:sz w:val="24"/>
        </w:rPr>
      </w:pPr>
    </w:p>
    <w:p w14:paraId="01F7973D">
      <w:pPr>
        <w:spacing w:line="360" w:lineRule="auto"/>
        <w:rPr>
          <w:rFonts w:hint="eastAsia" w:ascii="宋体" w:hAnsi="宋体" w:eastAsia="宋体" w:cs="宋体"/>
          <w:b/>
          <w:sz w:val="24"/>
        </w:rPr>
      </w:pPr>
    </w:p>
    <w:p w14:paraId="2E12F85D">
      <w:pPr>
        <w:spacing w:line="360" w:lineRule="auto"/>
        <w:rPr>
          <w:rFonts w:hint="eastAsia" w:ascii="宋体" w:hAnsi="宋体" w:eastAsia="宋体" w:cs="宋体"/>
          <w:b/>
          <w:sz w:val="24"/>
        </w:rPr>
      </w:pPr>
    </w:p>
    <w:p w14:paraId="472BD1A2">
      <w:pPr>
        <w:spacing w:line="360" w:lineRule="auto"/>
        <w:rPr>
          <w:rFonts w:hint="eastAsia" w:ascii="宋体" w:hAnsi="宋体" w:eastAsia="宋体" w:cs="宋体"/>
          <w:b/>
          <w:sz w:val="24"/>
        </w:rPr>
      </w:pPr>
    </w:p>
    <w:p w14:paraId="5E8D39AF">
      <w:pPr>
        <w:spacing w:line="360" w:lineRule="auto"/>
        <w:rPr>
          <w:rFonts w:hint="eastAsia" w:ascii="宋体" w:hAnsi="宋体" w:eastAsia="宋体" w:cs="宋体"/>
          <w:b/>
          <w:sz w:val="24"/>
        </w:rPr>
      </w:pPr>
    </w:p>
    <w:p w14:paraId="1630474C">
      <w:pPr>
        <w:spacing w:line="360" w:lineRule="auto"/>
        <w:rPr>
          <w:rFonts w:hint="eastAsia" w:ascii="宋体" w:hAnsi="宋体" w:eastAsia="宋体" w:cs="宋体"/>
          <w:b/>
          <w:sz w:val="24"/>
        </w:rPr>
      </w:pPr>
    </w:p>
    <w:p w14:paraId="0D1507A4">
      <w:pPr>
        <w:spacing w:line="360" w:lineRule="auto"/>
        <w:rPr>
          <w:rFonts w:hint="eastAsia" w:ascii="宋体" w:hAnsi="宋体" w:eastAsia="宋体" w:cs="宋体"/>
          <w:b/>
          <w:sz w:val="24"/>
        </w:rPr>
      </w:pPr>
    </w:p>
    <w:p w14:paraId="6599F643">
      <w:pPr>
        <w:spacing w:line="360" w:lineRule="auto"/>
        <w:rPr>
          <w:rFonts w:hint="eastAsia" w:ascii="宋体" w:hAnsi="宋体" w:eastAsia="宋体" w:cs="宋体"/>
          <w:b/>
          <w:sz w:val="24"/>
        </w:rPr>
      </w:pPr>
    </w:p>
    <w:p w14:paraId="42125929">
      <w:pPr>
        <w:spacing w:line="360" w:lineRule="auto"/>
        <w:rPr>
          <w:rFonts w:hint="eastAsia" w:ascii="宋体" w:hAnsi="宋体" w:eastAsia="宋体" w:cs="宋体"/>
          <w:b/>
          <w:sz w:val="24"/>
        </w:rPr>
      </w:pPr>
    </w:p>
    <w:p w14:paraId="6FF0455A">
      <w:pPr>
        <w:spacing w:line="360" w:lineRule="auto"/>
        <w:rPr>
          <w:rFonts w:hint="eastAsia" w:ascii="宋体" w:hAnsi="宋体" w:eastAsia="宋体" w:cs="宋体"/>
          <w:b/>
          <w:sz w:val="24"/>
        </w:rPr>
      </w:pPr>
    </w:p>
    <w:p w14:paraId="30540221">
      <w:pPr>
        <w:spacing w:line="360" w:lineRule="auto"/>
        <w:rPr>
          <w:rFonts w:hint="eastAsia" w:ascii="宋体" w:hAnsi="宋体" w:eastAsia="宋体" w:cs="宋体"/>
          <w:b/>
          <w:sz w:val="24"/>
        </w:rPr>
      </w:pPr>
    </w:p>
    <w:p w14:paraId="1F68A4D0">
      <w:pPr>
        <w:spacing w:line="360" w:lineRule="auto"/>
        <w:rPr>
          <w:rFonts w:hint="eastAsia" w:ascii="宋体" w:hAnsi="宋体" w:eastAsia="宋体" w:cs="宋体"/>
          <w:b/>
          <w:sz w:val="24"/>
        </w:rPr>
      </w:pPr>
    </w:p>
    <w:p w14:paraId="4046CA4D">
      <w:pPr>
        <w:spacing w:line="360" w:lineRule="auto"/>
        <w:rPr>
          <w:rFonts w:hint="eastAsia" w:ascii="宋体" w:hAnsi="宋体" w:eastAsia="宋体" w:cs="宋体"/>
          <w:sz w:val="24"/>
        </w:rPr>
      </w:pPr>
      <w:r>
        <w:rPr>
          <w:rFonts w:ascii="宋体" w:hAnsi="宋体" w:eastAsia="宋体" w:cs="宋体"/>
          <w:sz w:val="24"/>
        </w:rPr>
        <w:t xml:space="preserve"> </w:t>
      </w:r>
    </w:p>
    <w:p w14:paraId="3AFDAE97">
      <w:pPr>
        <w:spacing w:line="360" w:lineRule="auto"/>
        <w:jc w:val="left"/>
        <w:rPr>
          <w:rFonts w:hint="eastAsia" w:ascii="宋体" w:hAnsi="宋体" w:eastAsia="宋体" w:cs="宋体"/>
          <w:sz w:val="24"/>
        </w:rPr>
      </w:pPr>
      <w:r>
        <w:rPr>
          <w:rFonts w:ascii="宋体" w:hAnsi="宋体" w:eastAsia="宋体" w:cs="宋体"/>
          <w:sz w:val="24"/>
        </w:rPr>
        <w:t>格式7</w:t>
      </w:r>
    </w:p>
    <w:p w14:paraId="0684F411">
      <w:pPr>
        <w:tabs>
          <w:tab w:val="left" w:pos="0"/>
          <w:tab w:val="left" w:pos="993"/>
          <w:tab w:val="left" w:pos="1134"/>
        </w:tabs>
        <w:ind w:firstLine="480"/>
        <w:rPr>
          <w:rFonts w:hint="eastAsia" w:ascii="宋体" w:hAnsi="宋体" w:eastAsia="宋体" w:cs="宋体"/>
          <w:sz w:val="24"/>
        </w:rPr>
      </w:pPr>
    </w:p>
    <w:p w14:paraId="1BB801AA">
      <w:pPr>
        <w:spacing w:line="380" w:lineRule="auto"/>
        <w:jc w:val="center"/>
        <w:rPr>
          <w:rFonts w:hint="eastAsia" w:ascii="宋体" w:hAnsi="宋体" w:eastAsia="宋体" w:cs="宋体"/>
          <w:sz w:val="24"/>
        </w:rPr>
      </w:pPr>
      <w:r>
        <w:rPr>
          <w:rFonts w:ascii="宋体" w:hAnsi="宋体" w:eastAsia="宋体" w:cs="宋体"/>
          <w:sz w:val="24"/>
        </w:rPr>
        <w:t>售后服务承诺</w:t>
      </w:r>
    </w:p>
    <w:p w14:paraId="5FBCDFBF">
      <w:pPr>
        <w:spacing w:line="380" w:lineRule="auto"/>
        <w:jc w:val="center"/>
        <w:rPr>
          <w:rFonts w:hint="eastAsia" w:ascii="宋体" w:hAnsi="宋体" w:eastAsia="宋体" w:cs="宋体"/>
          <w:sz w:val="24"/>
        </w:rPr>
      </w:pPr>
    </w:p>
    <w:p w14:paraId="14D59AD6">
      <w:pPr>
        <w:spacing w:line="380" w:lineRule="auto"/>
        <w:ind w:firstLine="360"/>
        <w:rPr>
          <w:rFonts w:hint="eastAsia" w:ascii="宋体" w:hAnsi="宋体" w:eastAsia="宋体" w:cs="宋体"/>
          <w:sz w:val="24"/>
        </w:rPr>
      </w:pPr>
    </w:p>
    <w:p w14:paraId="1FD1D8E6">
      <w:pPr>
        <w:rPr>
          <w:rFonts w:hint="eastAsia" w:ascii="宋体" w:hAnsi="宋体" w:eastAsia="宋体" w:cs="宋体"/>
          <w:sz w:val="24"/>
        </w:rPr>
      </w:pPr>
    </w:p>
    <w:p w14:paraId="28AF27C3">
      <w:pPr>
        <w:rPr>
          <w:rFonts w:hint="eastAsia" w:ascii="宋体" w:hAnsi="宋体" w:eastAsia="宋体" w:cs="宋体"/>
          <w:sz w:val="24"/>
        </w:rPr>
      </w:pPr>
    </w:p>
    <w:p w14:paraId="2F9836EC">
      <w:pPr>
        <w:rPr>
          <w:rFonts w:hint="eastAsia" w:ascii="宋体" w:hAnsi="宋体" w:eastAsia="宋体" w:cs="宋体"/>
          <w:sz w:val="24"/>
        </w:rPr>
      </w:pPr>
    </w:p>
    <w:p w14:paraId="1E85C377">
      <w:pPr>
        <w:rPr>
          <w:rFonts w:hint="eastAsia" w:ascii="宋体" w:hAnsi="宋体" w:eastAsia="宋体" w:cs="宋体"/>
          <w:sz w:val="24"/>
        </w:rPr>
      </w:pPr>
    </w:p>
    <w:p w14:paraId="7CCE74F0">
      <w:pPr>
        <w:rPr>
          <w:rFonts w:hint="eastAsia" w:ascii="宋体" w:hAnsi="宋体" w:eastAsia="宋体" w:cs="宋体"/>
          <w:sz w:val="24"/>
        </w:rPr>
      </w:pPr>
    </w:p>
    <w:p w14:paraId="7F8B3C03">
      <w:pPr>
        <w:rPr>
          <w:rFonts w:hint="eastAsia" w:ascii="宋体" w:hAnsi="宋体" w:eastAsia="宋体" w:cs="宋体"/>
          <w:sz w:val="24"/>
        </w:rPr>
      </w:pPr>
    </w:p>
    <w:p w14:paraId="24014D2D">
      <w:pPr>
        <w:spacing w:line="380" w:lineRule="auto"/>
        <w:rPr>
          <w:rFonts w:hint="eastAsia" w:ascii="宋体" w:hAnsi="宋体" w:eastAsia="宋体" w:cs="宋体"/>
          <w:sz w:val="24"/>
        </w:rPr>
      </w:pPr>
    </w:p>
    <w:p w14:paraId="0DABE7AC">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2051C8A2">
      <w:pPr>
        <w:spacing w:line="380" w:lineRule="auto"/>
        <w:ind w:right="640" w:firstLine="1560"/>
        <w:rPr>
          <w:rFonts w:hint="eastAsia" w:ascii="宋体" w:hAnsi="宋体" w:eastAsia="宋体" w:cs="宋体"/>
          <w:sz w:val="24"/>
        </w:rPr>
      </w:pPr>
    </w:p>
    <w:p w14:paraId="59A77F88">
      <w:pPr>
        <w:spacing w:line="380" w:lineRule="auto"/>
        <w:ind w:right="640" w:firstLine="4680"/>
        <w:rPr>
          <w:rFonts w:hint="eastAsia" w:ascii="宋体" w:hAnsi="宋体" w:eastAsia="宋体" w:cs="宋体"/>
          <w:sz w:val="24"/>
        </w:rPr>
      </w:pPr>
    </w:p>
    <w:p w14:paraId="0BD198BC">
      <w:pPr>
        <w:spacing w:line="380" w:lineRule="auto"/>
        <w:jc w:val="center"/>
        <w:rPr>
          <w:rFonts w:hint="eastAsia" w:ascii="宋体" w:hAnsi="宋体" w:eastAsia="宋体" w:cs="宋体"/>
          <w:sz w:val="24"/>
        </w:rPr>
      </w:pPr>
    </w:p>
    <w:p w14:paraId="602F8A70">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644F5D2C">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07AD690">
      <w:pPr>
        <w:spacing w:line="360" w:lineRule="auto"/>
        <w:jc w:val="center"/>
        <w:rPr>
          <w:rFonts w:hint="eastAsia" w:ascii="宋体" w:hAnsi="宋体" w:eastAsia="宋体" w:cs="宋体"/>
          <w:b/>
          <w:sz w:val="24"/>
        </w:rPr>
      </w:pPr>
    </w:p>
    <w:p w14:paraId="1D6F1155">
      <w:pPr>
        <w:pStyle w:val="19"/>
        <w:rPr>
          <w:rFonts w:hint="eastAsia" w:ascii="宋体" w:hAnsi="宋体" w:cs="宋体"/>
          <w:b/>
          <w:sz w:val="24"/>
        </w:rPr>
      </w:pPr>
    </w:p>
    <w:p w14:paraId="4E68C6E4">
      <w:pPr>
        <w:pStyle w:val="3"/>
        <w:rPr>
          <w:rFonts w:hint="eastAsia" w:ascii="宋体" w:hAnsi="宋体" w:eastAsia="宋体" w:cs="宋体"/>
          <w:b/>
          <w:sz w:val="24"/>
        </w:rPr>
      </w:pPr>
    </w:p>
    <w:p w14:paraId="07430F4B">
      <w:pPr>
        <w:rPr>
          <w:rFonts w:hint="eastAsia" w:ascii="宋体" w:hAnsi="宋体" w:eastAsia="宋体" w:cs="宋体"/>
          <w:b/>
          <w:sz w:val="24"/>
        </w:rPr>
      </w:pPr>
    </w:p>
    <w:p w14:paraId="7B988624">
      <w:pPr>
        <w:pStyle w:val="19"/>
        <w:rPr>
          <w:rFonts w:hint="eastAsia" w:ascii="宋体" w:hAnsi="宋体" w:cs="宋体"/>
          <w:b/>
          <w:sz w:val="24"/>
        </w:rPr>
      </w:pPr>
    </w:p>
    <w:p w14:paraId="48F7E682">
      <w:pPr>
        <w:pStyle w:val="3"/>
        <w:rPr>
          <w:rFonts w:hint="eastAsia" w:ascii="宋体" w:hAnsi="宋体" w:eastAsia="宋体" w:cs="宋体"/>
          <w:b/>
          <w:sz w:val="24"/>
        </w:rPr>
      </w:pPr>
    </w:p>
    <w:p w14:paraId="3E6E0808">
      <w:pPr>
        <w:rPr>
          <w:rFonts w:hint="eastAsia" w:ascii="宋体" w:hAnsi="宋体" w:eastAsia="宋体" w:cs="宋体"/>
          <w:b/>
          <w:sz w:val="24"/>
        </w:rPr>
      </w:pPr>
    </w:p>
    <w:p w14:paraId="60F33586">
      <w:pPr>
        <w:pStyle w:val="19"/>
        <w:rPr>
          <w:rFonts w:hint="eastAsia" w:ascii="宋体" w:hAnsi="宋体" w:cs="宋体"/>
          <w:b/>
          <w:sz w:val="24"/>
        </w:rPr>
      </w:pPr>
    </w:p>
    <w:p w14:paraId="52B12464">
      <w:pPr>
        <w:pStyle w:val="3"/>
        <w:rPr>
          <w:rFonts w:hint="eastAsia" w:ascii="宋体" w:hAnsi="宋体" w:eastAsia="宋体" w:cs="宋体"/>
          <w:b/>
          <w:sz w:val="24"/>
        </w:rPr>
      </w:pPr>
    </w:p>
    <w:p w14:paraId="3055FD41">
      <w:pPr>
        <w:rPr>
          <w:rFonts w:hint="eastAsia" w:ascii="宋体" w:hAnsi="宋体" w:eastAsia="宋体" w:cs="宋体"/>
          <w:b/>
          <w:sz w:val="24"/>
        </w:rPr>
      </w:pPr>
    </w:p>
    <w:p w14:paraId="5ABFEF31">
      <w:pPr>
        <w:pStyle w:val="19"/>
        <w:rPr>
          <w:rFonts w:hint="eastAsia" w:ascii="宋体" w:hAnsi="宋体" w:cs="宋体"/>
          <w:b/>
          <w:sz w:val="24"/>
        </w:rPr>
      </w:pPr>
    </w:p>
    <w:p w14:paraId="76F3DF3D">
      <w:pPr>
        <w:pStyle w:val="3"/>
        <w:rPr>
          <w:rFonts w:hint="eastAsia" w:ascii="宋体" w:hAnsi="宋体" w:eastAsia="宋体" w:cs="宋体"/>
          <w:b/>
          <w:sz w:val="24"/>
        </w:rPr>
      </w:pPr>
    </w:p>
    <w:p w14:paraId="295A3A18">
      <w:pPr>
        <w:rPr>
          <w:rFonts w:hint="eastAsia" w:ascii="宋体" w:hAnsi="宋体" w:eastAsia="宋体" w:cs="宋体"/>
          <w:b/>
          <w:sz w:val="24"/>
        </w:rPr>
      </w:pPr>
    </w:p>
    <w:p w14:paraId="1D93225F">
      <w:pPr>
        <w:pStyle w:val="19"/>
        <w:rPr>
          <w:rFonts w:hint="eastAsia" w:ascii="宋体" w:hAnsi="宋体" w:cs="宋体"/>
          <w:b/>
          <w:sz w:val="24"/>
        </w:rPr>
      </w:pPr>
    </w:p>
    <w:p w14:paraId="32F6599C">
      <w:pPr>
        <w:pStyle w:val="3"/>
        <w:rPr>
          <w:rFonts w:hint="eastAsia" w:ascii="宋体" w:hAnsi="宋体" w:eastAsia="宋体" w:cs="宋体"/>
          <w:b/>
          <w:sz w:val="24"/>
        </w:rPr>
      </w:pPr>
    </w:p>
    <w:p w14:paraId="13CBF5C4">
      <w:pPr>
        <w:rPr>
          <w:rFonts w:hint="eastAsia" w:ascii="宋体" w:hAnsi="宋体" w:eastAsia="宋体" w:cs="宋体"/>
          <w:b/>
          <w:sz w:val="24"/>
        </w:rPr>
      </w:pPr>
    </w:p>
    <w:p w14:paraId="787613BD">
      <w:pPr>
        <w:pStyle w:val="19"/>
        <w:rPr>
          <w:rFonts w:hint="eastAsia" w:ascii="宋体" w:hAnsi="宋体" w:cs="宋体"/>
          <w:b/>
          <w:sz w:val="24"/>
        </w:rPr>
      </w:pPr>
    </w:p>
    <w:p w14:paraId="1A937919">
      <w:pPr>
        <w:pStyle w:val="3"/>
        <w:rPr>
          <w:rFonts w:hint="eastAsia" w:ascii="宋体" w:hAnsi="宋体" w:eastAsia="宋体" w:cs="宋体"/>
          <w:b/>
          <w:sz w:val="24"/>
        </w:rPr>
      </w:pPr>
    </w:p>
    <w:p w14:paraId="2B2732E4"/>
    <w:p w14:paraId="0F3561A2">
      <w:pPr>
        <w:spacing w:line="360" w:lineRule="auto"/>
        <w:rPr>
          <w:rFonts w:hint="eastAsia" w:ascii="宋体" w:hAnsi="宋体" w:eastAsia="宋体" w:cs="宋体"/>
          <w:sz w:val="24"/>
        </w:rPr>
      </w:pPr>
      <w:r>
        <w:rPr>
          <w:rFonts w:ascii="宋体" w:hAnsi="宋体" w:eastAsia="宋体" w:cs="宋体"/>
          <w:sz w:val="24"/>
        </w:rPr>
        <w:t>格式8</w:t>
      </w:r>
    </w:p>
    <w:p w14:paraId="7ED1DD3F">
      <w:pPr>
        <w:spacing w:line="360" w:lineRule="auto"/>
        <w:ind w:firstLine="2400" w:firstLineChars="1000"/>
        <w:rPr>
          <w:rFonts w:hint="eastAsia" w:ascii="宋体" w:hAnsi="宋体" w:eastAsia="宋体" w:cs="宋体"/>
          <w:sz w:val="24"/>
        </w:rPr>
      </w:pPr>
      <w:r>
        <w:rPr>
          <w:rFonts w:ascii="宋体" w:hAnsi="宋体" w:eastAsia="宋体" w:cs="宋体"/>
          <w:sz w:val="24"/>
        </w:rPr>
        <w:t>合格供应商的声明函和承诺书</w:t>
      </w:r>
    </w:p>
    <w:p w14:paraId="06998E29">
      <w:pPr>
        <w:spacing w:line="360" w:lineRule="auto"/>
        <w:jc w:val="center"/>
        <w:rPr>
          <w:rFonts w:hint="eastAsia" w:ascii="宋体" w:hAnsi="宋体" w:eastAsia="宋体" w:cs="宋体"/>
          <w:b/>
          <w:sz w:val="24"/>
        </w:rPr>
      </w:pPr>
    </w:p>
    <w:p w14:paraId="18AA4A6E">
      <w:pPr>
        <w:spacing w:line="360" w:lineRule="auto"/>
        <w:jc w:val="center"/>
        <w:rPr>
          <w:rFonts w:hint="eastAsia" w:ascii="宋体" w:hAnsi="宋体" w:eastAsia="宋体" w:cs="宋体"/>
          <w:b/>
          <w:sz w:val="24"/>
        </w:rPr>
      </w:pPr>
    </w:p>
    <w:p w14:paraId="224D1B89">
      <w:pPr>
        <w:spacing w:line="360" w:lineRule="auto"/>
        <w:jc w:val="center"/>
        <w:rPr>
          <w:rFonts w:hint="eastAsia" w:ascii="宋体" w:hAnsi="宋体" w:eastAsia="宋体" w:cs="宋体"/>
          <w:b/>
          <w:sz w:val="24"/>
        </w:rPr>
      </w:pPr>
    </w:p>
    <w:p w14:paraId="646094E8">
      <w:pPr>
        <w:spacing w:line="360" w:lineRule="auto"/>
        <w:jc w:val="center"/>
        <w:rPr>
          <w:rFonts w:hint="eastAsia" w:ascii="宋体" w:hAnsi="宋体" w:eastAsia="宋体" w:cs="宋体"/>
          <w:b/>
          <w:sz w:val="24"/>
        </w:rPr>
      </w:pPr>
    </w:p>
    <w:p w14:paraId="03A0B439">
      <w:pPr>
        <w:spacing w:line="360" w:lineRule="auto"/>
        <w:jc w:val="center"/>
        <w:rPr>
          <w:rFonts w:hint="eastAsia" w:ascii="宋体" w:hAnsi="宋体" w:eastAsia="宋体" w:cs="宋体"/>
          <w:b/>
          <w:sz w:val="24"/>
        </w:rPr>
      </w:pPr>
    </w:p>
    <w:p w14:paraId="7A7ADA76">
      <w:pPr>
        <w:spacing w:line="360" w:lineRule="auto"/>
        <w:jc w:val="center"/>
        <w:rPr>
          <w:rFonts w:hint="eastAsia" w:ascii="宋体" w:hAnsi="宋体" w:eastAsia="宋体" w:cs="宋体"/>
          <w:b/>
          <w:sz w:val="24"/>
        </w:rPr>
      </w:pPr>
    </w:p>
    <w:p w14:paraId="3C21F768">
      <w:pPr>
        <w:spacing w:line="360" w:lineRule="auto"/>
        <w:jc w:val="center"/>
        <w:rPr>
          <w:rFonts w:hint="eastAsia" w:ascii="宋体" w:hAnsi="宋体" w:eastAsia="宋体" w:cs="宋体"/>
          <w:b/>
          <w:sz w:val="24"/>
        </w:rPr>
      </w:pPr>
    </w:p>
    <w:p w14:paraId="09FD5D6C">
      <w:pPr>
        <w:pStyle w:val="19"/>
      </w:pPr>
    </w:p>
    <w:p w14:paraId="4F5094D6">
      <w:pPr>
        <w:spacing w:line="360" w:lineRule="auto"/>
        <w:jc w:val="center"/>
        <w:rPr>
          <w:rFonts w:hint="eastAsia" w:ascii="宋体" w:hAnsi="宋体" w:eastAsia="宋体" w:cs="宋体"/>
          <w:b/>
          <w:sz w:val="24"/>
        </w:rPr>
      </w:pPr>
    </w:p>
    <w:p w14:paraId="62CBCB91">
      <w:pPr>
        <w:spacing w:line="360" w:lineRule="auto"/>
        <w:jc w:val="center"/>
        <w:rPr>
          <w:rFonts w:hint="eastAsia" w:ascii="宋体" w:hAnsi="宋体" w:eastAsia="宋体" w:cs="宋体"/>
          <w:b/>
          <w:sz w:val="24"/>
        </w:rPr>
      </w:pPr>
    </w:p>
    <w:p w14:paraId="588C7C73">
      <w:pPr>
        <w:spacing w:line="360" w:lineRule="auto"/>
        <w:jc w:val="center"/>
        <w:rPr>
          <w:rFonts w:hint="eastAsia" w:ascii="宋体" w:hAnsi="宋体" w:eastAsia="宋体" w:cs="宋体"/>
          <w:b/>
          <w:sz w:val="24"/>
        </w:rPr>
      </w:pPr>
    </w:p>
    <w:p w14:paraId="148DA484">
      <w:pPr>
        <w:spacing w:line="360" w:lineRule="auto"/>
        <w:jc w:val="center"/>
        <w:rPr>
          <w:rFonts w:hint="eastAsia" w:ascii="宋体" w:hAnsi="宋体" w:eastAsia="宋体" w:cs="宋体"/>
          <w:b/>
          <w:sz w:val="24"/>
        </w:rPr>
      </w:pPr>
    </w:p>
    <w:p w14:paraId="449F5556">
      <w:pPr>
        <w:spacing w:line="360" w:lineRule="auto"/>
        <w:jc w:val="center"/>
        <w:rPr>
          <w:rFonts w:hint="eastAsia" w:ascii="宋体" w:hAnsi="宋体" w:eastAsia="宋体" w:cs="宋体"/>
          <w:b/>
          <w:sz w:val="24"/>
        </w:rPr>
      </w:pPr>
    </w:p>
    <w:p w14:paraId="1367DF8E">
      <w:pPr>
        <w:spacing w:line="360" w:lineRule="auto"/>
        <w:jc w:val="center"/>
        <w:rPr>
          <w:rFonts w:hint="eastAsia" w:ascii="宋体" w:hAnsi="宋体" w:eastAsia="宋体" w:cs="宋体"/>
          <w:b/>
          <w:sz w:val="24"/>
        </w:rPr>
      </w:pPr>
    </w:p>
    <w:p w14:paraId="2C29B315">
      <w:pPr>
        <w:spacing w:line="360" w:lineRule="auto"/>
        <w:jc w:val="center"/>
        <w:rPr>
          <w:rFonts w:hint="eastAsia" w:ascii="宋体" w:hAnsi="宋体" w:eastAsia="宋体" w:cs="宋体"/>
          <w:b/>
          <w:sz w:val="24"/>
        </w:rPr>
      </w:pPr>
    </w:p>
    <w:p w14:paraId="60545AC9">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07116BD6">
      <w:pPr>
        <w:spacing w:line="380" w:lineRule="auto"/>
        <w:ind w:right="640" w:firstLine="1560"/>
        <w:rPr>
          <w:rFonts w:hint="eastAsia" w:ascii="宋体" w:hAnsi="宋体" w:eastAsia="宋体" w:cs="宋体"/>
          <w:sz w:val="24"/>
        </w:rPr>
      </w:pPr>
    </w:p>
    <w:p w14:paraId="4E31AF4A">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01EB8D67">
      <w:pPr>
        <w:spacing w:line="360" w:lineRule="auto"/>
        <w:jc w:val="center"/>
        <w:rPr>
          <w:rFonts w:hint="eastAsia" w:ascii="宋体" w:hAnsi="宋体" w:eastAsia="宋体" w:cs="宋体"/>
          <w:b/>
          <w:sz w:val="24"/>
        </w:rPr>
      </w:pPr>
    </w:p>
    <w:p w14:paraId="20757903">
      <w:pPr>
        <w:pStyle w:val="19"/>
        <w:rPr>
          <w:rFonts w:hint="eastAsia" w:ascii="宋体" w:hAnsi="宋体" w:cs="宋体"/>
          <w:b/>
          <w:sz w:val="24"/>
        </w:rPr>
      </w:pPr>
    </w:p>
    <w:p w14:paraId="0F8CA568">
      <w:pPr>
        <w:pStyle w:val="3"/>
        <w:rPr>
          <w:rFonts w:hint="eastAsia" w:ascii="宋体" w:hAnsi="宋体" w:eastAsia="宋体" w:cs="宋体"/>
          <w:b/>
          <w:sz w:val="24"/>
        </w:rPr>
      </w:pPr>
    </w:p>
    <w:p w14:paraId="5D1D656D">
      <w:pPr>
        <w:rPr>
          <w:rFonts w:hint="eastAsia" w:ascii="宋体" w:hAnsi="宋体" w:eastAsia="宋体" w:cs="宋体"/>
          <w:b/>
          <w:sz w:val="24"/>
        </w:rPr>
      </w:pPr>
    </w:p>
    <w:p w14:paraId="033CE029">
      <w:pPr>
        <w:pStyle w:val="19"/>
        <w:rPr>
          <w:rFonts w:hint="eastAsia" w:ascii="宋体" w:hAnsi="宋体" w:cs="宋体"/>
          <w:b/>
          <w:sz w:val="24"/>
        </w:rPr>
      </w:pPr>
    </w:p>
    <w:p w14:paraId="0941542B">
      <w:pPr>
        <w:pStyle w:val="3"/>
        <w:rPr>
          <w:rFonts w:hint="eastAsia" w:ascii="宋体" w:hAnsi="宋体" w:eastAsia="宋体" w:cs="宋体"/>
          <w:b/>
          <w:sz w:val="24"/>
        </w:rPr>
      </w:pPr>
    </w:p>
    <w:p w14:paraId="446F4EC7">
      <w:pPr>
        <w:rPr>
          <w:rFonts w:hint="eastAsia" w:ascii="宋体" w:hAnsi="宋体" w:eastAsia="宋体" w:cs="宋体"/>
          <w:b/>
          <w:sz w:val="24"/>
        </w:rPr>
      </w:pPr>
    </w:p>
    <w:p w14:paraId="07A42769">
      <w:pPr>
        <w:pStyle w:val="19"/>
        <w:rPr>
          <w:rFonts w:hint="eastAsia" w:ascii="宋体" w:hAnsi="宋体" w:cs="宋体"/>
          <w:b/>
          <w:sz w:val="24"/>
        </w:rPr>
      </w:pPr>
    </w:p>
    <w:p w14:paraId="596123AE">
      <w:pPr>
        <w:pStyle w:val="3"/>
        <w:rPr>
          <w:rFonts w:hint="eastAsia" w:ascii="宋体" w:hAnsi="宋体" w:eastAsia="宋体" w:cs="宋体"/>
          <w:b/>
          <w:sz w:val="24"/>
        </w:rPr>
      </w:pPr>
    </w:p>
    <w:p w14:paraId="60541F4C">
      <w:pPr>
        <w:rPr>
          <w:rFonts w:hint="eastAsia" w:ascii="宋体" w:hAnsi="宋体" w:eastAsia="宋体" w:cs="宋体"/>
          <w:b/>
          <w:sz w:val="24"/>
        </w:rPr>
      </w:pPr>
    </w:p>
    <w:p w14:paraId="4F8E6578">
      <w:pPr>
        <w:pStyle w:val="19"/>
        <w:rPr>
          <w:rFonts w:hint="eastAsia" w:ascii="宋体" w:hAnsi="宋体" w:cs="宋体"/>
          <w:b/>
          <w:sz w:val="24"/>
        </w:rPr>
      </w:pPr>
    </w:p>
    <w:p w14:paraId="4BAC20C3">
      <w:pPr>
        <w:pStyle w:val="3"/>
        <w:rPr>
          <w:rFonts w:hint="eastAsia" w:ascii="宋体" w:hAnsi="宋体" w:eastAsia="宋体" w:cs="宋体"/>
          <w:b/>
          <w:sz w:val="24"/>
        </w:rPr>
      </w:pPr>
    </w:p>
    <w:p w14:paraId="38E189DC"/>
    <w:p w14:paraId="1E4B20B9">
      <w:pPr>
        <w:spacing w:line="360" w:lineRule="auto"/>
        <w:jc w:val="center"/>
        <w:rPr>
          <w:rFonts w:hint="eastAsia" w:ascii="宋体" w:hAnsi="宋体" w:eastAsia="宋体" w:cs="宋体"/>
          <w:b/>
          <w:sz w:val="24"/>
        </w:rPr>
      </w:pPr>
    </w:p>
    <w:p w14:paraId="60B742AD">
      <w:pPr>
        <w:spacing w:line="360" w:lineRule="auto"/>
        <w:rPr>
          <w:rFonts w:hint="eastAsia" w:ascii="宋体" w:hAnsi="宋体" w:eastAsia="宋体" w:cs="宋体"/>
          <w:sz w:val="24"/>
        </w:rPr>
      </w:pPr>
      <w:r>
        <w:rPr>
          <w:rFonts w:ascii="宋体" w:hAnsi="宋体" w:eastAsia="宋体" w:cs="宋体"/>
          <w:sz w:val="24"/>
        </w:rPr>
        <w:t>格式9</w:t>
      </w:r>
    </w:p>
    <w:p w14:paraId="2E7E1EE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CCC75F3">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B5891D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4E6C4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5CC7FF">
      <w:pPr>
        <w:rPr>
          <w:rFonts w:hint="eastAsia" w:ascii="宋体" w:hAnsi="宋体" w:eastAsia="宋体" w:cs="宋体"/>
          <w:sz w:val="24"/>
          <w:szCs w:val="24"/>
        </w:rPr>
      </w:pPr>
      <w:r>
        <w:rPr>
          <w:rFonts w:hint="eastAsia" w:ascii="宋体" w:hAnsi="宋体" w:eastAsia="宋体" w:cs="宋体"/>
          <w:sz w:val="24"/>
          <w:szCs w:val="24"/>
        </w:rPr>
        <w:t>……</w:t>
      </w:r>
    </w:p>
    <w:p w14:paraId="54F0556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A91C73">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82B38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E53F122">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76748A9E">
      <w:pPr>
        <w:spacing w:line="360" w:lineRule="auto"/>
        <w:rPr>
          <w:rFonts w:hint="eastAsia" w:ascii="宋体" w:hAnsi="宋体" w:eastAsia="宋体" w:cs="宋体"/>
          <w:sz w:val="24"/>
        </w:rPr>
      </w:pPr>
    </w:p>
    <w:p w14:paraId="20E2C4C2"/>
    <w:p w14:paraId="001314A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28A15CF4">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C0C20D8">
      <w:pPr>
        <w:spacing w:line="360" w:lineRule="auto"/>
        <w:rPr>
          <w:rFonts w:hint="eastAsia" w:ascii="宋体" w:hAnsi="宋体" w:eastAsia="宋体" w:cs="宋体"/>
          <w:sz w:val="24"/>
        </w:rPr>
      </w:pPr>
    </w:p>
    <w:p w14:paraId="0EAE4CE1">
      <w:pPr>
        <w:spacing w:line="360" w:lineRule="auto"/>
        <w:rPr>
          <w:rFonts w:hint="eastAsia" w:ascii="宋体" w:hAnsi="宋体" w:eastAsia="宋体" w:cs="宋体"/>
          <w:sz w:val="24"/>
        </w:rPr>
      </w:pPr>
    </w:p>
    <w:p w14:paraId="1B0B3614">
      <w:pPr>
        <w:pStyle w:val="19"/>
        <w:rPr>
          <w:rFonts w:hint="eastAsia" w:ascii="宋体" w:hAnsi="宋体" w:cs="宋体"/>
          <w:sz w:val="24"/>
        </w:rPr>
      </w:pPr>
    </w:p>
    <w:p w14:paraId="646B9A53">
      <w:pPr>
        <w:pStyle w:val="3"/>
        <w:rPr>
          <w:rFonts w:hint="eastAsia" w:ascii="宋体" w:hAnsi="宋体" w:eastAsia="宋体" w:cs="宋体"/>
          <w:sz w:val="24"/>
        </w:rPr>
      </w:pPr>
    </w:p>
    <w:p w14:paraId="75FC43EC">
      <w:pPr>
        <w:rPr>
          <w:rFonts w:hint="eastAsia" w:ascii="宋体" w:hAnsi="宋体" w:eastAsia="宋体" w:cs="宋体"/>
          <w:sz w:val="24"/>
        </w:rPr>
      </w:pPr>
    </w:p>
    <w:p w14:paraId="1163C563">
      <w:pPr>
        <w:pStyle w:val="19"/>
        <w:rPr>
          <w:rFonts w:hint="eastAsia" w:ascii="宋体" w:hAnsi="宋体" w:cs="宋体"/>
          <w:sz w:val="24"/>
        </w:rPr>
      </w:pPr>
    </w:p>
    <w:p w14:paraId="613368F5">
      <w:pPr>
        <w:pStyle w:val="3"/>
        <w:rPr>
          <w:rFonts w:hint="eastAsia" w:ascii="宋体" w:hAnsi="宋体" w:eastAsia="宋体" w:cs="宋体"/>
          <w:sz w:val="24"/>
        </w:rPr>
      </w:pPr>
    </w:p>
    <w:p w14:paraId="3E55799E">
      <w:pPr>
        <w:rPr>
          <w:rFonts w:hint="eastAsia" w:ascii="宋体" w:hAnsi="宋体" w:eastAsia="宋体" w:cs="宋体"/>
          <w:sz w:val="24"/>
        </w:rPr>
      </w:pPr>
    </w:p>
    <w:p w14:paraId="0D04B6E0">
      <w:pPr>
        <w:pStyle w:val="17"/>
        <w:ind w:firstLine="240"/>
        <w:rPr>
          <w:rFonts w:hint="eastAsia" w:ascii="宋体" w:hAnsi="宋体" w:eastAsia="宋体" w:cs="宋体"/>
          <w:sz w:val="24"/>
        </w:rPr>
      </w:pPr>
    </w:p>
    <w:p w14:paraId="19AD1B6A">
      <w:pPr>
        <w:pStyle w:val="17"/>
        <w:ind w:firstLine="240"/>
        <w:rPr>
          <w:rFonts w:hint="eastAsia" w:ascii="宋体" w:hAnsi="宋体" w:eastAsia="宋体" w:cs="宋体"/>
          <w:sz w:val="24"/>
        </w:rPr>
      </w:pPr>
    </w:p>
    <w:p w14:paraId="17EA11BB">
      <w:pPr>
        <w:pStyle w:val="17"/>
        <w:ind w:firstLine="240"/>
        <w:rPr>
          <w:rFonts w:hint="eastAsia" w:ascii="宋体" w:hAnsi="宋体" w:eastAsia="宋体" w:cs="宋体"/>
          <w:sz w:val="24"/>
        </w:rPr>
      </w:pPr>
    </w:p>
    <w:p w14:paraId="33C4B2D0">
      <w:pPr>
        <w:pStyle w:val="17"/>
        <w:ind w:firstLine="240"/>
        <w:rPr>
          <w:rFonts w:hint="eastAsia" w:ascii="宋体" w:hAnsi="宋体" w:eastAsia="宋体" w:cs="宋体"/>
          <w:sz w:val="24"/>
        </w:rPr>
      </w:pPr>
    </w:p>
    <w:p w14:paraId="56351265">
      <w:pPr>
        <w:pStyle w:val="19"/>
        <w:rPr>
          <w:rFonts w:hint="eastAsia" w:ascii="宋体" w:hAnsi="宋体" w:cs="宋体"/>
          <w:sz w:val="24"/>
        </w:rPr>
      </w:pPr>
    </w:p>
    <w:p w14:paraId="606BDE11">
      <w:pPr>
        <w:pStyle w:val="3"/>
        <w:rPr>
          <w:rFonts w:hint="eastAsia" w:ascii="宋体" w:hAnsi="宋体" w:eastAsia="宋体" w:cs="宋体"/>
          <w:sz w:val="24"/>
        </w:rPr>
      </w:pPr>
    </w:p>
    <w:p w14:paraId="0A4EBC4A"/>
    <w:p w14:paraId="04CD2690">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25DA066A">
      <w:pPr>
        <w:ind w:firstLine="240"/>
        <w:jc w:val="left"/>
        <w:rPr>
          <w:rFonts w:hint="eastAsia" w:ascii="宋体" w:hAnsi="宋体" w:eastAsia="宋体" w:cs="宋体"/>
          <w:sz w:val="24"/>
        </w:rPr>
      </w:pPr>
    </w:p>
    <w:p w14:paraId="3D072C78">
      <w:pPr>
        <w:ind w:firstLine="321"/>
        <w:jc w:val="center"/>
        <w:rPr>
          <w:rFonts w:hint="eastAsia" w:ascii="宋体" w:hAnsi="宋体" w:eastAsia="宋体" w:cs="宋体"/>
          <w:b/>
          <w:sz w:val="32"/>
        </w:rPr>
      </w:pPr>
    </w:p>
    <w:p w14:paraId="5363119F">
      <w:pPr>
        <w:ind w:firstLine="321"/>
        <w:jc w:val="center"/>
        <w:rPr>
          <w:rFonts w:hint="eastAsia" w:ascii="宋体" w:hAnsi="宋体" w:eastAsia="宋体" w:cs="宋体"/>
          <w:b/>
          <w:sz w:val="32"/>
        </w:rPr>
      </w:pPr>
    </w:p>
    <w:p w14:paraId="259AB93F">
      <w:pPr>
        <w:ind w:firstLine="321"/>
        <w:jc w:val="center"/>
        <w:rPr>
          <w:rFonts w:hint="eastAsia" w:ascii="宋体" w:hAnsi="宋体" w:eastAsia="宋体" w:cs="宋体"/>
          <w:b/>
          <w:sz w:val="32"/>
        </w:rPr>
      </w:pPr>
    </w:p>
    <w:p w14:paraId="367FEA98">
      <w:pPr>
        <w:ind w:firstLine="321"/>
        <w:jc w:val="center"/>
        <w:rPr>
          <w:rFonts w:hint="eastAsia" w:ascii="宋体" w:hAnsi="宋体" w:eastAsia="宋体" w:cs="宋体"/>
          <w:b/>
          <w:sz w:val="32"/>
        </w:rPr>
      </w:pPr>
    </w:p>
    <w:p w14:paraId="5BFE27B5">
      <w:pPr>
        <w:ind w:firstLine="321"/>
        <w:jc w:val="center"/>
        <w:rPr>
          <w:rFonts w:hint="eastAsia" w:ascii="宋体" w:hAnsi="宋体" w:eastAsia="宋体" w:cs="宋体"/>
          <w:b/>
          <w:sz w:val="32"/>
        </w:rPr>
      </w:pPr>
    </w:p>
    <w:p w14:paraId="0ABDC4EF">
      <w:pPr>
        <w:ind w:firstLine="321"/>
        <w:jc w:val="center"/>
        <w:rPr>
          <w:rFonts w:hint="eastAsia" w:ascii="宋体" w:hAnsi="宋体" w:eastAsia="宋体" w:cs="宋体"/>
          <w:b/>
          <w:sz w:val="32"/>
        </w:rPr>
      </w:pPr>
    </w:p>
    <w:p w14:paraId="6DD28877">
      <w:pPr>
        <w:ind w:firstLine="321"/>
        <w:jc w:val="center"/>
        <w:rPr>
          <w:rFonts w:hint="eastAsia" w:ascii="宋体" w:hAnsi="宋体" w:eastAsia="宋体" w:cs="宋体"/>
          <w:b/>
          <w:sz w:val="32"/>
        </w:rPr>
      </w:pPr>
    </w:p>
    <w:p w14:paraId="7FD65AAB">
      <w:pPr>
        <w:ind w:firstLine="321"/>
        <w:jc w:val="center"/>
        <w:rPr>
          <w:rFonts w:hint="eastAsia" w:ascii="宋体" w:hAnsi="宋体" w:eastAsia="宋体" w:cs="宋体"/>
          <w:b/>
          <w:sz w:val="32"/>
        </w:rPr>
      </w:pPr>
    </w:p>
    <w:p w14:paraId="4E324A9A">
      <w:pPr>
        <w:ind w:firstLine="321"/>
        <w:jc w:val="center"/>
        <w:rPr>
          <w:rFonts w:hint="eastAsia" w:ascii="宋体" w:hAnsi="宋体" w:eastAsia="宋体" w:cs="宋体"/>
          <w:b/>
          <w:sz w:val="32"/>
        </w:rPr>
      </w:pPr>
    </w:p>
    <w:p w14:paraId="1391F662">
      <w:pPr>
        <w:ind w:firstLine="321"/>
        <w:jc w:val="center"/>
        <w:rPr>
          <w:rFonts w:hint="eastAsia" w:ascii="宋体" w:hAnsi="宋体" w:eastAsia="宋体" w:cs="宋体"/>
          <w:b/>
          <w:sz w:val="32"/>
        </w:rPr>
      </w:pPr>
    </w:p>
    <w:p w14:paraId="5A28A30E">
      <w:pPr>
        <w:ind w:firstLine="321"/>
        <w:jc w:val="center"/>
        <w:rPr>
          <w:rFonts w:hint="eastAsia" w:ascii="宋体" w:hAnsi="宋体" w:eastAsia="宋体" w:cs="宋体"/>
          <w:b/>
          <w:sz w:val="32"/>
        </w:rPr>
      </w:pPr>
    </w:p>
    <w:p w14:paraId="71ADA448">
      <w:pPr>
        <w:jc w:val="left"/>
        <w:rPr>
          <w:rFonts w:hint="eastAsia" w:ascii="宋体" w:hAnsi="宋体" w:eastAsia="宋体" w:cs="宋体"/>
          <w:sz w:val="24"/>
        </w:rPr>
      </w:pPr>
    </w:p>
    <w:p w14:paraId="7C358BFA">
      <w:pPr>
        <w:pStyle w:val="19"/>
        <w:rPr>
          <w:rFonts w:hint="eastAsia" w:ascii="宋体" w:hAnsi="宋体" w:cs="宋体"/>
          <w:sz w:val="24"/>
        </w:rPr>
      </w:pPr>
    </w:p>
    <w:p w14:paraId="7E3FCE66">
      <w:pPr>
        <w:pStyle w:val="3"/>
        <w:rPr>
          <w:rFonts w:hint="eastAsia" w:ascii="宋体" w:hAnsi="宋体" w:eastAsia="宋体" w:cs="宋体"/>
          <w:sz w:val="24"/>
        </w:rPr>
      </w:pPr>
    </w:p>
    <w:p w14:paraId="558906C3">
      <w:pPr>
        <w:rPr>
          <w:rFonts w:hint="eastAsia" w:ascii="宋体" w:hAnsi="宋体" w:eastAsia="宋体" w:cs="宋体"/>
          <w:sz w:val="24"/>
        </w:rPr>
      </w:pPr>
    </w:p>
    <w:p w14:paraId="2E7F28B6">
      <w:pPr>
        <w:pStyle w:val="19"/>
        <w:rPr>
          <w:rFonts w:hint="eastAsia" w:ascii="宋体" w:hAnsi="宋体" w:cs="宋体"/>
          <w:sz w:val="24"/>
        </w:rPr>
      </w:pPr>
    </w:p>
    <w:p w14:paraId="0FFE5C98">
      <w:pPr>
        <w:pStyle w:val="3"/>
        <w:rPr>
          <w:rFonts w:hint="eastAsia" w:ascii="宋体" w:hAnsi="宋体" w:eastAsia="宋体" w:cs="宋体"/>
          <w:sz w:val="24"/>
        </w:rPr>
      </w:pPr>
    </w:p>
    <w:p w14:paraId="69A190F8">
      <w:pPr>
        <w:rPr>
          <w:rFonts w:hint="eastAsia" w:ascii="宋体" w:hAnsi="宋体" w:eastAsia="宋体" w:cs="宋体"/>
          <w:sz w:val="24"/>
        </w:rPr>
      </w:pPr>
    </w:p>
    <w:p w14:paraId="438D34C1">
      <w:pPr>
        <w:pStyle w:val="19"/>
        <w:rPr>
          <w:rFonts w:hint="eastAsia" w:ascii="宋体" w:hAnsi="宋体" w:cs="宋体"/>
          <w:sz w:val="24"/>
        </w:rPr>
      </w:pPr>
    </w:p>
    <w:p w14:paraId="121EB3EC">
      <w:pPr>
        <w:pStyle w:val="3"/>
        <w:rPr>
          <w:rFonts w:hint="eastAsia" w:ascii="宋体" w:hAnsi="宋体" w:eastAsia="宋体" w:cs="宋体"/>
          <w:sz w:val="24"/>
        </w:rPr>
      </w:pPr>
    </w:p>
    <w:p w14:paraId="73927D3A">
      <w:pPr>
        <w:rPr>
          <w:rFonts w:hint="eastAsia" w:ascii="宋体" w:hAnsi="宋体" w:eastAsia="宋体" w:cs="宋体"/>
          <w:sz w:val="24"/>
        </w:rPr>
      </w:pPr>
    </w:p>
    <w:p w14:paraId="54F49974">
      <w:pPr>
        <w:pStyle w:val="17"/>
        <w:ind w:firstLine="240"/>
        <w:rPr>
          <w:rFonts w:hint="eastAsia" w:ascii="宋体" w:hAnsi="宋体" w:eastAsia="宋体" w:cs="宋体"/>
          <w:sz w:val="24"/>
        </w:rPr>
      </w:pPr>
    </w:p>
    <w:p w14:paraId="38470AED">
      <w:pPr>
        <w:pStyle w:val="17"/>
        <w:ind w:firstLine="240"/>
        <w:rPr>
          <w:rFonts w:hint="eastAsia" w:ascii="宋体" w:hAnsi="宋体" w:eastAsia="宋体" w:cs="宋体"/>
          <w:sz w:val="24"/>
        </w:rPr>
      </w:pPr>
    </w:p>
    <w:p w14:paraId="4EF2CE0B">
      <w:pPr>
        <w:pStyle w:val="17"/>
        <w:ind w:firstLine="240"/>
        <w:rPr>
          <w:rFonts w:hint="eastAsia" w:ascii="宋体" w:hAnsi="宋体" w:eastAsia="宋体" w:cs="宋体"/>
          <w:sz w:val="24"/>
        </w:rPr>
      </w:pPr>
    </w:p>
    <w:p w14:paraId="6FBB0C63">
      <w:pPr>
        <w:pStyle w:val="19"/>
        <w:rPr>
          <w:rFonts w:hint="eastAsia" w:ascii="宋体" w:hAnsi="宋体" w:cs="宋体"/>
          <w:sz w:val="24"/>
        </w:rPr>
      </w:pPr>
    </w:p>
    <w:p w14:paraId="36DEBC5C">
      <w:pPr>
        <w:pStyle w:val="3"/>
        <w:rPr>
          <w:rFonts w:hint="eastAsia" w:ascii="宋体" w:hAnsi="宋体" w:eastAsia="宋体" w:cs="宋体"/>
          <w:sz w:val="24"/>
        </w:rPr>
      </w:pPr>
    </w:p>
    <w:p w14:paraId="13C37180">
      <w:pPr>
        <w:rPr>
          <w:rFonts w:hint="eastAsia" w:ascii="宋体" w:hAnsi="宋体" w:eastAsia="宋体" w:cs="宋体"/>
          <w:sz w:val="24"/>
        </w:rPr>
      </w:pPr>
    </w:p>
    <w:p w14:paraId="3EF6FA08">
      <w:pPr>
        <w:pStyle w:val="19"/>
      </w:pPr>
    </w:p>
    <w:p w14:paraId="164F7513">
      <w:pPr>
        <w:ind w:firstLine="240"/>
        <w:jc w:val="left"/>
        <w:rPr>
          <w:rFonts w:hint="eastAsia" w:ascii="宋体" w:hAnsi="宋体" w:eastAsia="宋体" w:cs="宋体"/>
          <w:sz w:val="24"/>
        </w:rPr>
      </w:pPr>
    </w:p>
    <w:p w14:paraId="3F2ECD74">
      <w:pPr>
        <w:spacing w:line="360" w:lineRule="auto"/>
        <w:rPr>
          <w:rFonts w:hint="eastAsia" w:ascii="宋体" w:hAnsi="宋体" w:eastAsia="宋体" w:cs="宋体"/>
          <w:b/>
          <w:szCs w:val="21"/>
        </w:rPr>
      </w:pPr>
      <w:r>
        <w:rPr>
          <w:rFonts w:hint="eastAsia" w:ascii="宋体" w:hAnsi="宋体" w:eastAsia="宋体" w:cs="宋体"/>
          <w:szCs w:val="21"/>
        </w:rPr>
        <w:t>格式11</w:t>
      </w:r>
    </w:p>
    <w:p w14:paraId="581E4F4D">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5794B4D4">
      <w:pPr>
        <w:spacing w:line="380" w:lineRule="auto"/>
        <w:jc w:val="center"/>
        <w:rPr>
          <w:rFonts w:hint="eastAsia" w:ascii="宋体" w:hAnsi="宋体" w:eastAsia="宋体" w:cs="宋体"/>
          <w:b/>
          <w:szCs w:val="21"/>
        </w:rPr>
      </w:pPr>
    </w:p>
    <w:p w14:paraId="163E5642">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42F6B5">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43BD86E7">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04CAB27">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72BC2012">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0D7B960F">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0EC8DC81">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FE100EE">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0B00C968">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5E9980E2">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4D16FCEF">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5751A878">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25992157">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780D611">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5E9A929">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3AF829DB">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708FCABE">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72263E4">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329F14CD">
      <w:pPr>
        <w:spacing w:line="380" w:lineRule="auto"/>
        <w:ind w:firstLine="3360"/>
        <w:rPr>
          <w:rFonts w:hint="eastAsia" w:ascii="宋体" w:hAnsi="宋体" w:eastAsia="宋体" w:cs="宋体"/>
          <w:szCs w:val="21"/>
        </w:rPr>
      </w:pPr>
    </w:p>
    <w:p w14:paraId="0F49FE0A">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1E15875F">
      <w:pPr>
        <w:spacing w:line="380" w:lineRule="auto"/>
        <w:ind w:firstLine="3360"/>
        <w:rPr>
          <w:rFonts w:hint="eastAsia" w:ascii="宋体" w:hAnsi="宋体" w:eastAsia="宋体" w:cs="宋体"/>
          <w:szCs w:val="21"/>
        </w:rPr>
      </w:pPr>
      <w:r>
        <w:rPr>
          <w:rFonts w:hint="eastAsia" w:ascii="宋体" w:hAnsi="宋体" w:eastAsia="宋体" w:cs="宋体"/>
          <w:szCs w:val="21"/>
        </w:rPr>
        <w:t>法人代表和授权委托人：（签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147EF4F4">
      <w:pPr>
        <w:spacing w:line="380" w:lineRule="auto"/>
        <w:ind w:firstLine="3360"/>
        <w:rPr>
          <w:rFonts w:hint="eastAsia" w:ascii="宋体" w:hAnsi="宋体" w:eastAsia="宋体" w:cs="宋体"/>
          <w:szCs w:val="21"/>
        </w:rPr>
      </w:pPr>
    </w:p>
    <w:p w14:paraId="3F4EFB80">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77FE02FB">
      <w:pPr>
        <w:spacing w:line="360" w:lineRule="auto"/>
        <w:jc w:val="center"/>
        <w:rPr>
          <w:rFonts w:hint="eastAsia" w:ascii="宋体" w:hAnsi="宋体" w:eastAsia="宋体" w:cs="宋体"/>
          <w:b/>
          <w:szCs w:val="21"/>
        </w:rPr>
      </w:pPr>
    </w:p>
    <w:p w14:paraId="10035471">
      <w:pPr>
        <w:spacing w:line="360" w:lineRule="auto"/>
        <w:jc w:val="center"/>
        <w:rPr>
          <w:rFonts w:hint="eastAsia" w:ascii="宋体" w:hAnsi="宋体" w:eastAsia="宋体" w:cs="宋体"/>
          <w:b/>
          <w:szCs w:val="21"/>
        </w:rPr>
      </w:pPr>
    </w:p>
    <w:p w14:paraId="21369527">
      <w:pPr>
        <w:ind w:firstLine="420"/>
        <w:jc w:val="left"/>
        <w:rPr>
          <w:rFonts w:hint="eastAsia" w:ascii="宋体" w:hAnsi="宋体" w:eastAsia="宋体" w:cs="宋体"/>
          <w:b/>
          <w:szCs w:val="21"/>
        </w:rPr>
      </w:pPr>
    </w:p>
    <w:p w14:paraId="7D06A5B1">
      <w:pPr>
        <w:ind w:firstLine="420"/>
        <w:jc w:val="left"/>
        <w:rPr>
          <w:rFonts w:hint="eastAsia" w:ascii="宋体" w:hAnsi="宋体" w:eastAsia="宋体" w:cs="宋体"/>
          <w:b/>
          <w:szCs w:val="21"/>
        </w:rPr>
      </w:pPr>
    </w:p>
    <w:p w14:paraId="1C5718F1">
      <w:pPr>
        <w:ind w:firstLine="420"/>
        <w:jc w:val="left"/>
        <w:rPr>
          <w:rFonts w:hint="eastAsia" w:ascii="宋体" w:hAnsi="宋体" w:eastAsia="宋体" w:cs="宋体"/>
          <w:b/>
          <w:szCs w:val="21"/>
        </w:rPr>
      </w:pPr>
    </w:p>
    <w:p w14:paraId="0A5ACF0C">
      <w:pPr>
        <w:ind w:firstLine="420"/>
        <w:jc w:val="left"/>
        <w:rPr>
          <w:rFonts w:hint="eastAsia" w:ascii="宋体" w:hAnsi="宋体" w:eastAsia="宋体" w:cs="宋体"/>
          <w:b/>
          <w:szCs w:val="21"/>
        </w:rPr>
      </w:pPr>
    </w:p>
    <w:p w14:paraId="20532D3E">
      <w:pPr>
        <w:ind w:firstLine="420"/>
        <w:jc w:val="left"/>
        <w:rPr>
          <w:rFonts w:hint="eastAsia" w:ascii="宋体" w:hAnsi="宋体" w:eastAsia="宋体" w:cs="宋体"/>
          <w:b/>
          <w:szCs w:val="21"/>
        </w:rPr>
      </w:pPr>
    </w:p>
    <w:p w14:paraId="2D71D02D">
      <w:pPr>
        <w:pStyle w:val="19"/>
        <w:rPr>
          <w:rFonts w:hint="eastAsia" w:ascii="宋体" w:hAnsi="宋体" w:cs="宋体"/>
          <w:b/>
          <w:szCs w:val="21"/>
        </w:rPr>
      </w:pPr>
    </w:p>
    <w:p w14:paraId="58D66061">
      <w:pPr>
        <w:pStyle w:val="3"/>
        <w:rPr>
          <w:rFonts w:hint="eastAsia" w:ascii="宋体" w:hAnsi="宋体" w:eastAsia="宋体" w:cs="宋体"/>
          <w:b/>
          <w:sz w:val="21"/>
          <w:szCs w:val="21"/>
        </w:rPr>
      </w:pPr>
    </w:p>
    <w:p w14:paraId="6124314B">
      <w:pPr>
        <w:rPr>
          <w:rFonts w:hint="eastAsia" w:ascii="宋体" w:hAnsi="宋体" w:eastAsia="宋体" w:cs="宋体"/>
          <w:b/>
          <w:szCs w:val="21"/>
        </w:rPr>
      </w:pPr>
    </w:p>
    <w:p w14:paraId="13EF2747">
      <w:pPr>
        <w:pStyle w:val="19"/>
        <w:rPr>
          <w:rFonts w:hint="eastAsia" w:ascii="宋体" w:hAnsi="宋体" w:cs="宋体"/>
          <w:b/>
          <w:szCs w:val="21"/>
        </w:rPr>
      </w:pPr>
    </w:p>
    <w:p w14:paraId="02BD50BD">
      <w:pPr>
        <w:pStyle w:val="3"/>
        <w:rPr>
          <w:rFonts w:hint="eastAsia" w:ascii="宋体" w:hAnsi="宋体" w:eastAsia="宋体" w:cs="宋体"/>
          <w:b/>
          <w:sz w:val="21"/>
          <w:szCs w:val="21"/>
        </w:rPr>
      </w:pPr>
    </w:p>
    <w:p w14:paraId="36B08F1F">
      <w:pPr>
        <w:rPr>
          <w:rFonts w:hint="eastAsia" w:ascii="宋体" w:hAnsi="宋体" w:eastAsia="宋体" w:cs="宋体"/>
          <w:b/>
          <w:szCs w:val="21"/>
        </w:rPr>
      </w:pPr>
    </w:p>
    <w:p w14:paraId="05ABF1F1">
      <w:pPr>
        <w:pStyle w:val="19"/>
        <w:rPr>
          <w:rFonts w:hint="eastAsia" w:ascii="宋体" w:hAnsi="宋体" w:cs="宋体"/>
          <w:b/>
          <w:szCs w:val="21"/>
        </w:rPr>
      </w:pPr>
    </w:p>
    <w:p w14:paraId="2D032772">
      <w:pPr>
        <w:pStyle w:val="3"/>
        <w:rPr>
          <w:rFonts w:hint="eastAsia" w:ascii="宋体" w:hAnsi="宋体" w:eastAsia="宋体" w:cs="宋体"/>
          <w:sz w:val="21"/>
          <w:szCs w:val="21"/>
        </w:rPr>
      </w:pPr>
    </w:p>
    <w:p w14:paraId="190B6884">
      <w:pPr>
        <w:ind w:firstLine="420"/>
        <w:jc w:val="left"/>
        <w:rPr>
          <w:rFonts w:hint="eastAsia" w:ascii="宋体" w:hAnsi="宋体" w:eastAsia="宋体" w:cs="宋体"/>
          <w:b/>
          <w:szCs w:val="21"/>
        </w:rPr>
      </w:pPr>
    </w:p>
    <w:p w14:paraId="6969036F">
      <w:pPr>
        <w:ind w:firstLine="420"/>
        <w:jc w:val="left"/>
        <w:rPr>
          <w:rFonts w:hint="eastAsia" w:ascii="宋体" w:hAnsi="宋体" w:eastAsia="宋体" w:cs="宋体"/>
          <w:b/>
          <w:szCs w:val="21"/>
        </w:rPr>
      </w:pPr>
    </w:p>
    <w:p w14:paraId="21063484">
      <w:pPr>
        <w:ind w:firstLine="420"/>
        <w:jc w:val="left"/>
        <w:rPr>
          <w:rFonts w:hint="eastAsia" w:ascii="宋体" w:hAnsi="宋体" w:eastAsia="宋体" w:cs="宋体"/>
          <w:b/>
          <w:szCs w:val="21"/>
        </w:rPr>
      </w:pPr>
    </w:p>
    <w:p w14:paraId="604E4D6A">
      <w:pPr>
        <w:ind w:firstLine="420"/>
        <w:jc w:val="left"/>
        <w:rPr>
          <w:rFonts w:hint="eastAsia" w:ascii="宋体" w:hAnsi="宋体" w:eastAsia="宋体" w:cs="宋体"/>
          <w:b/>
          <w:szCs w:val="21"/>
        </w:rPr>
      </w:pPr>
    </w:p>
    <w:p w14:paraId="1FC29C0F">
      <w:pPr>
        <w:ind w:firstLine="420"/>
        <w:jc w:val="left"/>
        <w:rPr>
          <w:rFonts w:hint="eastAsia" w:ascii="宋体" w:hAnsi="宋体" w:eastAsia="宋体" w:cs="宋体"/>
          <w:b/>
          <w:szCs w:val="21"/>
        </w:rPr>
      </w:pPr>
    </w:p>
    <w:p w14:paraId="4AC83BD9">
      <w:pPr>
        <w:ind w:firstLine="420"/>
        <w:jc w:val="left"/>
        <w:rPr>
          <w:rFonts w:hint="eastAsia" w:ascii="宋体" w:hAnsi="宋体" w:eastAsia="宋体" w:cs="宋体"/>
          <w:b/>
          <w:szCs w:val="21"/>
        </w:rPr>
      </w:pPr>
    </w:p>
    <w:p w14:paraId="37BE0DCC">
      <w:pPr>
        <w:ind w:firstLine="420"/>
        <w:jc w:val="left"/>
        <w:rPr>
          <w:rFonts w:hint="eastAsia" w:ascii="宋体" w:hAnsi="宋体" w:eastAsia="宋体" w:cs="宋体"/>
          <w:b/>
          <w:szCs w:val="21"/>
        </w:rPr>
      </w:pPr>
    </w:p>
    <w:p w14:paraId="1D5D9FE6">
      <w:pPr>
        <w:ind w:firstLine="420"/>
        <w:jc w:val="left"/>
        <w:rPr>
          <w:rFonts w:hint="eastAsia" w:ascii="宋体" w:hAnsi="宋体" w:eastAsia="宋体" w:cs="宋体"/>
          <w:b/>
          <w:szCs w:val="21"/>
        </w:rPr>
      </w:pPr>
    </w:p>
    <w:p w14:paraId="7E555123">
      <w:pPr>
        <w:ind w:firstLine="420"/>
        <w:jc w:val="left"/>
        <w:rPr>
          <w:rFonts w:hint="eastAsia" w:ascii="宋体" w:hAnsi="宋体" w:eastAsia="宋体" w:cs="宋体"/>
          <w:b/>
          <w:szCs w:val="21"/>
        </w:rPr>
      </w:pPr>
    </w:p>
    <w:p w14:paraId="1415AA3E">
      <w:pPr>
        <w:ind w:firstLine="420"/>
        <w:jc w:val="left"/>
        <w:rPr>
          <w:rFonts w:hint="eastAsia" w:ascii="宋体" w:hAnsi="宋体" w:eastAsia="宋体" w:cs="宋体"/>
          <w:b/>
          <w:szCs w:val="21"/>
        </w:rPr>
      </w:pPr>
    </w:p>
    <w:p w14:paraId="2CF9CA9B">
      <w:pPr>
        <w:ind w:firstLine="420"/>
        <w:jc w:val="left"/>
        <w:rPr>
          <w:rFonts w:hint="eastAsia" w:ascii="宋体" w:hAnsi="宋体" w:eastAsia="宋体" w:cs="宋体"/>
          <w:b/>
          <w:szCs w:val="21"/>
        </w:rPr>
      </w:pPr>
    </w:p>
    <w:p w14:paraId="47089595">
      <w:pPr>
        <w:ind w:firstLine="420"/>
        <w:jc w:val="left"/>
        <w:rPr>
          <w:rFonts w:hint="eastAsia" w:ascii="宋体" w:hAnsi="宋体" w:eastAsia="宋体" w:cs="宋体"/>
          <w:b/>
          <w:szCs w:val="21"/>
        </w:rPr>
      </w:pPr>
    </w:p>
    <w:p w14:paraId="008CCC37">
      <w:pPr>
        <w:ind w:firstLine="420"/>
        <w:jc w:val="left"/>
        <w:rPr>
          <w:rFonts w:hint="eastAsia" w:ascii="宋体" w:hAnsi="宋体" w:eastAsia="宋体" w:cs="宋体"/>
          <w:b/>
          <w:szCs w:val="21"/>
        </w:rPr>
      </w:pPr>
    </w:p>
    <w:p w14:paraId="396A9A99">
      <w:pPr>
        <w:ind w:firstLine="420"/>
        <w:jc w:val="left"/>
        <w:rPr>
          <w:rFonts w:hint="eastAsia" w:ascii="宋体" w:hAnsi="宋体" w:eastAsia="宋体" w:cs="宋体"/>
          <w:b/>
          <w:szCs w:val="21"/>
        </w:rPr>
      </w:pPr>
    </w:p>
    <w:p w14:paraId="0949A43A">
      <w:pPr>
        <w:ind w:firstLine="420"/>
        <w:jc w:val="left"/>
        <w:rPr>
          <w:rFonts w:hint="eastAsia" w:ascii="宋体" w:hAnsi="宋体" w:eastAsia="宋体" w:cs="宋体"/>
          <w:b/>
          <w:szCs w:val="21"/>
        </w:rPr>
      </w:pPr>
    </w:p>
    <w:p w14:paraId="76DCCA69">
      <w:pPr>
        <w:ind w:firstLine="420"/>
        <w:jc w:val="left"/>
        <w:rPr>
          <w:rFonts w:hint="eastAsia" w:ascii="宋体" w:hAnsi="宋体" w:eastAsia="宋体" w:cs="宋体"/>
          <w:b/>
          <w:szCs w:val="21"/>
        </w:rPr>
      </w:pPr>
    </w:p>
    <w:p w14:paraId="2A9ED180">
      <w:pPr>
        <w:ind w:firstLine="420"/>
        <w:jc w:val="left"/>
        <w:rPr>
          <w:rFonts w:hint="eastAsia" w:ascii="宋体" w:hAnsi="宋体" w:eastAsia="宋体" w:cs="宋体"/>
          <w:b/>
          <w:szCs w:val="21"/>
        </w:rPr>
      </w:pPr>
    </w:p>
    <w:p w14:paraId="00156E65">
      <w:pPr>
        <w:ind w:firstLine="420"/>
        <w:jc w:val="left"/>
        <w:rPr>
          <w:rFonts w:hint="eastAsia" w:ascii="宋体" w:hAnsi="宋体" w:eastAsia="宋体" w:cs="宋体"/>
          <w:b/>
          <w:szCs w:val="21"/>
        </w:rPr>
      </w:pPr>
    </w:p>
    <w:p w14:paraId="62A68AB9">
      <w:pPr>
        <w:ind w:firstLine="420"/>
        <w:jc w:val="left"/>
        <w:rPr>
          <w:rFonts w:hint="eastAsia" w:ascii="宋体" w:hAnsi="宋体" w:eastAsia="宋体" w:cs="宋体"/>
          <w:b/>
          <w:szCs w:val="21"/>
        </w:rPr>
      </w:pPr>
    </w:p>
    <w:p w14:paraId="233C16F8">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6BB75F93">
      <w:pPr>
        <w:ind w:firstLine="240"/>
        <w:jc w:val="left"/>
        <w:rPr>
          <w:rFonts w:hint="eastAsia" w:ascii="宋体" w:hAnsi="宋体" w:eastAsia="宋体" w:cs="宋体"/>
          <w:szCs w:val="21"/>
        </w:rPr>
      </w:pPr>
    </w:p>
    <w:p w14:paraId="146C9A98">
      <w:pPr>
        <w:ind w:firstLine="240"/>
        <w:jc w:val="left"/>
        <w:rPr>
          <w:rFonts w:hint="eastAsia" w:ascii="宋体" w:hAnsi="宋体" w:eastAsia="宋体" w:cs="宋体"/>
          <w:szCs w:val="21"/>
        </w:rPr>
      </w:pPr>
    </w:p>
    <w:p w14:paraId="351B3ADC">
      <w:pPr>
        <w:ind w:firstLine="240"/>
        <w:jc w:val="left"/>
        <w:rPr>
          <w:rFonts w:hint="eastAsia" w:ascii="宋体" w:hAnsi="宋体" w:eastAsia="宋体" w:cs="宋体"/>
          <w:szCs w:val="21"/>
        </w:rPr>
      </w:pPr>
    </w:p>
    <w:p w14:paraId="0EC50276">
      <w:pPr>
        <w:ind w:firstLine="240"/>
        <w:jc w:val="left"/>
        <w:rPr>
          <w:rFonts w:hint="eastAsia" w:ascii="宋体" w:hAnsi="宋体" w:eastAsia="宋体" w:cs="宋体"/>
          <w:szCs w:val="21"/>
        </w:rPr>
      </w:pPr>
      <w:r>
        <w:rPr>
          <w:rFonts w:hint="eastAsia" w:ascii="宋体" w:hAnsi="宋体" w:eastAsia="宋体" w:cs="宋体"/>
          <w:szCs w:val="21"/>
        </w:rPr>
        <w:t>各供应商：</w:t>
      </w:r>
    </w:p>
    <w:p w14:paraId="5CB1DCDF">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0ACA9BA8">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C8B095">
      <w:pPr>
        <w:ind w:firstLine="240"/>
        <w:jc w:val="left"/>
        <w:rPr>
          <w:rFonts w:hint="default" w:ascii="宋体" w:hAnsi="宋体" w:eastAsia="宋体" w:cs="宋体"/>
          <w:szCs w:val="21"/>
          <w:lang w:val="en-US" w:eastAsia="zh-CN"/>
        </w:rPr>
      </w:pPr>
      <w:r>
        <w:rPr>
          <w:rFonts w:hint="eastAsia" w:ascii="宋体" w:hAnsi="宋体" w:eastAsia="宋体" w:cs="宋体"/>
          <w:szCs w:val="21"/>
        </w:rPr>
        <w:t>贷款渠道和提供贷款的金融机构，可在河南省政府采购网“河南省政府采购合同融资平台”查询联系。</w:t>
      </w:r>
      <w:r>
        <w:rPr>
          <w:rFonts w:hint="eastAsia" w:ascii="宋体" w:hAnsi="宋体" w:eastAsia="宋体" w:cs="宋体"/>
          <w:szCs w:val="21"/>
          <w:lang w:val="en-US" w:eastAsia="zh-CN"/>
        </w:rPr>
        <w:t>供应商须将此函附于响应文件中。</w:t>
      </w:r>
    </w:p>
    <w:p w14:paraId="5997F034">
      <w:pPr>
        <w:ind w:firstLine="420"/>
        <w:jc w:val="left"/>
        <w:rPr>
          <w:rFonts w:hint="eastAsia" w:ascii="宋体" w:hAnsi="宋体" w:eastAsia="宋体" w:cs="宋体"/>
          <w:b/>
          <w:szCs w:val="21"/>
        </w:rPr>
      </w:pPr>
    </w:p>
    <w:p w14:paraId="2A26FC0A">
      <w:pPr>
        <w:pStyle w:val="19"/>
        <w:rPr>
          <w:rFonts w:hint="eastAsia" w:ascii="宋体" w:hAnsi="宋体" w:cs="宋体"/>
          <w:b/>
          <w:szCs w:val="21"/>
        </w:rPr>
      </w:pPr>
    </w:p>
    <w:p w14:paraId="5205270B">
      <w:pPr>
        <w:pStyle w:val="3"/>
        <w:rPr>
          <w:rFonts w:hint="eastAsia" w:ascii="宋体" w:hAnsi="宋体" w:eastAsia="宋体" w:cs="宋体"/>
          <w:b/>
          <w:sz w:val="28"/>
        </w:rPr>
      </w:pPr>
    </w:p>
    <w:p w14:paraId="06EBF59E">
      <w:pPr>
        <w:rPr>
          <w:rFonts w:hint="eastAsia" w:ascii="宋体" w:hAnsi="宋体" w:eastAsia="宋体" w:cs="宋体"/>
          <w:b/>
          <w:sz w:val="28"/>
        </w:rPr>
      </w:pPr>
    </w:p>
    <w:p w14:paraId="2E7FC0AF">
      <w:pPr>
        <w:rPr>
          <w:rFonts w:hint="eastAsia" w:ascii="宋体" w:hAnsi="宋体" w:eastAsia="宋体" w:cs="宋体"/>
          <w:b/>
          <w:sz w:val="28"/>
        </w:rPr>
      </w:pPr>
    </w:p>
    <w:p w14:paraId="56C9A224">
      <w:pPr>
        <w:pStyle w:val="19"/>
        <w:rPr>
          <w:rFonts w:hint="eastAsia" w:ascii="宋体" w:hAnsi="宋体" w:cs="宋体"/>
          <w:b/>
          <w:sz w:val="28"/>
        </w:rPr>
      </w:pPr>
    </w:p>
    <w:p w14:paraId="5A3EA383">
      <w:pPr>
        <w:pStyle w:val="3"/>
        <w:rPr>
          <w:rFonts w:hint="eastAsia" w:ascii="宋体" w:hAnsi="宋体" w:eastAsia="宋体" w:cs="宋体"/>
          <w:b/>
          <w:sz w:val="28"/>
        </w:rPr>
      </w:pPr>
    </w:p>
    <w:p w14:paraId="74E4CB49">
      <w:pPr>
        <w:rPr>
          <w:rFonts w:hint="eastAsia" w:ascii="宋体" w:hAnsi="宋体" w:eastAsia="宋体" w:cs="宋体"/>
          <w:b/>
          <w:sz w:val="28"/>
        </w:rPr>
      </w:pPr>
    </w:p>
    <w:p w14:paraId="6B23D044">
      <w:pPr>
        <w:pStyle w:val="19"/>
        <w:rPr>
          <w:rFonts w:hint="eastAsia" w:ascii="宋体" w:hAnsi="宋体" w:cs="宋体"/>
          <w:b/>
          <w:sz w:val="28"/>
        </w:rPr>
      </w:pPr>
    </w:p>
    <w:p w14:paraId="1ABEE036">
      <w:pPr>
        <w:pStyle w:val="3"/>
        <w:rPr>
          <w:rFonts w:hint="eastAsia" w:ascii="宋体" w:hAnsi="宋体" w:eastAsia="宋体" w:cs="宋体"/>
          <w:b/>
          <w:sz w:val="28"/>
        </w:rPr>
      </w:pPr>
    </w:p>
    <w:p w14:paraId="3AE66484">
      <w:pPr>
        <w:rPr>
          <w:rFonts w:hint="eastAsia" w:ascii="宋体" w:hAnsi="宋体" w:eastAsia="宋体" w:cs="宋体"/>
          <w:b/>
          <w:sz w:val="28"/>
        </w:rPr>
      </w:pPr>
    </w:p>
    <w:p w14:paraId="1C13F961">
      <w:pPr>
        <w:rPr>
          <w:rFonts w:hint="eastAsia" w:ascii="宋体" w:hAnsi="宋体" w:eastAsia="宋体" w:cs="宋体"/>
          <w:b/>
          <w:sz w:val="28"/>
        </w:rPr>
      </w:pPr>
    </w:p>
    <w:p w14:paraId="4CB104D9">
      <w:pPr>
        <w:rPr>
          <w:rFonts w:hint="eastAsia" w:ascii="宋体" w:hAnsi="宋体" w:eastAsia="宋体" w:cs="宋体"/>
          <w:b/>
          <w:sz w:val="28"/>
        </w:rPr>
      </w:pPr>
    </w:p>
    <w:p w14:paraId="54AFF454">
      <w:pPr>
        <w:rPr>
          <w:rFonts w:hint="eastAsia" w:ascii="宋体" w:hAnsi="宋体" w:eastAsia="宋体" w:cs="宋体"/>
          <w:b/>
          <w:sz w:val="28"/>
        </w:rPr>
      </w:pPr>
    </w:p>
    <w:p w14:paraId="58D7B761">
      <w:pPr>
        <w:rPr>
          <w:rFonts w:hint="eastAsia" w:ascii="宋体" w:hAnsi="宋体" w:eastAsia="宋体" w:cs="宋体"/>
          <w:b/>
          <w:sz w:val="28"/>
        </w:rPr>
      </w:pPr>
    </w:p>
    <w:p w14:paraId="56A0A06F">
      <w:pPr>
        <w:rPr>
          <w:rFonts w:hint="eastAsia" w:ascii="宋体" w:hAnsi="宋体" w:eastAsia="宋体" w:cs="宋体"/>
          <w:b/>
          <w:sz w:val="28"/>
        </w:rPr>
      </w:pPr>
    </w:p>
    <w:p w14:paraId="451F3F9A">
      <w:pPr>
        <w:numPr>
          <w:ilvl w:val="0"/>
          <w:numId w:val="0"/>
        </w:numPr>
        <w:spacing w:line="360" w:lineRule="auto"/>
        <w:jc w:val="both"/>
        <w:rPr>
          <w:rFonts w:hint="eastAsia" w:ascii="宋体" w:hAnsi="宋体" w:eastAsia="宋体" w:cs="宋体"/>
          <w:b/>
          <w:sz w:val="28"/>
        </w:rPr>
      </w:pPr>
    </w:p>
    <w:p w14:paraId="3AA27C15">
      <w:pPr>
        <w:spacing w:line="360" w:lineRule="auto"/>
        <w:rPr>
          <w:rFonts w:hint="eastAsia" w:ascii="宋体" w:hAnsi="宋体" w:eastAsia="宋体" w:cs="宋体"/>
          <w:b/>
          <w:sz w:val="28"/>
        </w:rPr>
      </w:pPr>
      <w:r>
        <w:rPr>
          <w:rFonts w:ascii="宋体" w:hAnsi="宋体" w:eastAsia="宋体" w:cs="宋体"/>
          <w:b/>
          <w:sz w:val="28"/>
        </w:rPr>
        <w:t xml:space="preserve"> </w:t>
      </w:r>
    </w:p>
    <w:p w14:paraId="27CD8F76">
      <w:pPr>
        <w:spacing w:line="500" w:lineRule="auto"/>
        <w:jc w:val="center"/>
        <w:rPr>
          <w:rFonts w:ascii="宋体" w:hAnsi="宋体" w:eastAsia="宋体" w:cs="宋体"/>
          <w:sz w:val="28"/>
        </w:rPr>
      </w:pPr>
    </w:p>
    <w:p w14:paraId="44FA2F73">
      <w:pPr>
        <w:spacing w:line="500" w:lineRule="auto"/>
        <w:jc w:val="center"/>
        <w:rPr>
          <w:rFonts w:hint="eastAsia" w:ascii="微软雅黑" w:hAnsi="微软雅黑" w:eastAsia="微软雅黑" w:cs="微软雅黑"/>
          <w:sz w:val="28"/>
        </w:rPr>
      </w:pPr>
      <w:r>
        <w:rPr>
          <w:rFonts w:ascii="宋体" w:hAnsi="宋体" w:eastAsia="宋体" w:cs="宋体"/>
          <w:sz w:val="28"/>
        </w:rPr>
        <w:t>周口市政府采购合同（货物类）标准文本</w:t>
      </w:r>
    </w:p>
    <w:p w14:paraId="1E735A58">
      <w:pPr>
        <w:rPr>
          <w:rFonts w:hint="eastAsia" w:ascii="黑体" w:hAnsi="黑体" w:eastAsia="黑体" w:cs="黑体"/>
          <w:sz w:val="32"/>
        </w:rPr>
      </w:pPr>
    </w:p>
    <w:p w14:paraId="41EF102B">
      <w:pPr>
        <w:spacing w:line="300" w:lineRule="auto"/>
        <w:rPr>
          <w:rFonts w:hint="eastAsia" w:ascii="黑体" w:hAnsi="黑体" w:eastAsia="黑体" w:cs="黑体"/>
          <w:sz w:val="30"/>
        </w:rPr>
      </w:pPr>
    </w:p>
    <w:p w14:paraId="7FC5935A">
      <w:pPr>
        <w:spacing w:line="300" w:lineRule="auto"/>
        <w:rPr>
          <w:rFonts w:hint="eastAsia" w:ascii="黑体" w:hAnsi="黑体" w:eastAsia="黑体" w:cs="黑体"/>
          <w:sz w:val="30"/>
        </w:rPr>
      </w:pPr>
    </w:p>
    <w:p w14:paraId="23C39001">
      <w:pPr>
        <w:spacing w:line="300" w:lineRule="auto"/>
        <w:rPr>
          <w:rFonts w:hint="eastAsia" w:ascii="黑体" w:hAnsi="黑体" w:eastAsia="黑体" w:cs="黑体"/>
          <w:sz w:val="30"/>
        </w:rPr>
      </w:pPr>
    </w:p>
    <w:p w14:paraId="572AFDF7">
      <w:pPr>
        <w:spacing w:line="300" w:lineRule="auto"/>
        <w:rPr>
          <w:rFonts w:hint="eastAsia" w:ascii="黑体" w:hAnsi="黑体" w:eastAsia="黑体" w:cs="黑体"/>
          <w:sz w:val="30"/>
        </w:rPr>
      </w:pPr>
    </w:p>
    <w:p w14:paraId="75E9681E">
      <w:pPr>
        <w:spacing w:line="300" w:lineRule="auto"/>
        <w:rPr>
          <w:rFonts w:hint="eastAsia" w:ascii="黑体" w:hAnsi="黑体" w:eastAsia="黑体" w:cs="黑体"/>
          <w:sz w:val="30"/>
        </w:rPr>
      </w:pPr>
    </w:p>
    <w:p w14:paraId="1E9D3AB9">
      <w:pPr>
        <w:spacing w:line="300" w:lineRule="auto"/>
        <w:rPr>
          <w:rFonts w:hint="eastAsia" w:ascii="黑体" w:hAnsi="黑体" w:eastAsia="黑体" w:cs="黑体"/>
          <w:sz w:val="30"/>
        </w:rPr>
      </w:pPr>
    </w:p>
    <w:p w14:paraId="06C5F86F">
      <w:pPr>
        <w:spacing w:line="300" w:lineRule="auto"/>
        <w:rPr>
          <w:rFonts w:hint="eastAsia" w:ascii="黑体" w:hAnsi="黑体" w:eastAsia="黑体" w:cs="黑体"/>
          <w:sz w:val="30"/>
        </w:rPr>
      </w:pPr>
      <w:r>
        <w:rPr>
          <w:rFonts w:ascii="黑体" w:hAnsi="黑体" w:eastAsia="黑体" w:cs="黑体"/>
          <w:sz w:val="30"/>
        </w:rPr>
        <w:t>政府采购项目名称：</w:t>
      </w:r>
    </w:p>
    <w:p w14:paraId="412C7ABC">
      <w:pPr>
        <w:spacing w:line="300" w:lineRule="auto"/>
        <w:rPr>
          <w:rFonts w:hint="eastAsia" w:ascii="黑体" w:hAnsi="黑体" w:eastAsia="黑体" w:cs="黑体"/>
          <w:sz w:val="30"/>
        </w:rPr>
      </w:pPr>
      <w:r>
        <w:rPr>
          <w:rFonts w:ascii="黑体" w:hAnsi="黑体" w:eastAsia="黑体" w:cs="黑体"/>
          <w:sz w:val="30"/>
        </w:rPr>
        <w:t>政府采购项目编号：</w:t>
      </w:r>
    </w:p>
    <w:p w14:paraId="70C23BF6">
      <w:pPr>
        <w:spacing w:line="300" w:lineRule="auto"/>
        <w:rPr>
          <w:rFonts w:hint="eastAsia" w:ascii="黑体" w:hAnsi="黑体" w:eastAsia="黑体" w:cs="黑体"/>
          <w:sz w:val="30"/>
        </w:rPr>
      </w:pPr>
      <w:r>
        <w:rPr>
          <w:rFonts w:ascii="黑体" w:hAnsi="黑体" w:eastAsia="黑体" w:cs="黑体"/>
          <w:sz w:val="30"/>
        </w:rPr>
        <w:t>采      购    人：</w:t>
      </w:r>
    </w:p>
    <w:p w14:paraId="1DC24D5C">
      <w:pPr>
        <w:spacing w:line="300" w:lineRule="auto"/>
        <w:rPr>
          <w:rFonts w:hint="eastAsia" w:ascii="黑体" w:hAnsi="黑体" w:eastAsia="黑体" w:cs="黑体"/>
          <w:sz w:val="30"/>
        </w:rPr>
      </w:pPr>
      <w:r>
        <w:rPr>
          <w:rFonts w:ascii="黑体" w:hAnsi="黑体" w:eastAsia="黑体" w:cs="黑体"/>
          <w:sz w:val="30"/>
        </w:rPr>
        <w:t>供      应    商：</w:t>
      </w:r>
    </w:p>
    <w:p w14:paraId="21E77349">
      <w:pPr>
        <w:spacing w:line="300" w:lineRule="auto"/>
        <w:rPr>
          <w:rFonts w:hint="eastAsia" w:ascii="黑体" w:hAnsi="黑体" w:eastAsia="黑体" w:cs="黑体"/>
          <w:sz w:val="30"/>
        </w:rPr>
      </w:pPr>
      <w:r>
        <w:rPr>
          <w:rFonts w:ascii="黑体" w:hAnsi="黑体" w:eastAsia="黑体" w:cs="黑体"/>
          <w:sz w:val="30"/>
        </w:rPr>
        <w:t>合  同  签 订 地：</w:t>
      </w:r>
    </w:p>
    <w:p w14:paraId="0049749D">
      <w:pPr>
        <w:spacing w:line="300" w:lineRule="auto"/>
        <w:rPr>
          <w:rFonts w:hint="eastAsia" w:ascii="黑体" w:hAnsi="黑体" w:eastAsia="黑体" w:cs="黑体"/>
          <w:sz w:val="30"/>
        </w:rPr>
      </w:pPr>
      <w:r>
        <w:rPr>
          <w:rFonts w:ascii="黑体" w:hAnsi="黑体" w:eastAsia="黑体" w:cs="黑体"/>
          <w:sz w:val="30"/>
        </w:rPr>
        <w:t>合 同 签订 时 间：</w:t>
      </w:r>
    </w:p>
    <w:p w14:paraId="24836B70">
      <w:pPr>
        <w:spacing w:line="300" w:lineRule="auto"/>
        <w:rPr>
          <w:rFonts w:hint="eastAsia" w:ascii="黑体" w:hAnsi="黑体" w:eastAsia="黑体" w:cs="黑体"/>
          <w:sz w:val="30"/>
        </w:rPr>
      </w:pPr>
    </w:p>
    <w:p w14:paraId="12343317">
      <w:pPr>
        <w:spacing w:line="300" w:lineRule="auto"/>
        <w:rPr>
          <w:rFonts w:hint="eastAsia" w:ascii="微软雅黑" w:hAnsi="微软雅黑" w:eastAsia="微软雅黑" w:cs="微软雅黑"/>
          <w:sz w:val="32"/>
        </w:rPr>
      </w:pPr>
    </w:p>
    <w:p w14:paraId="4BE3030B">
      <w:pPr>
        <w:spacing w:line="460" w:lineRule="auto"/>
        <w:jc w:val="center"/>
        <w:rPr>
          <w:rFonts w:ascii="宋体" w:hAnsi="宋体" w:eastAsia="宋体" w:cs="宋体"/>
          <w:sz w:val="32"/>
        </w:rPr>
      </w:pPr>
    </w:p>
    <w:p w14:paraId="27A2EFEE">
      <w:pPr>
        <w:spacing w:line="460" w:lineRule="auto"/>
        <w:jc w:val="center"/>
        <w:rPr>
          <w:rFonts w:ascii="宋体" w:hAnsi="宋体" w:eastAsia="宋体" w:cs="宋体"/>
          <w:sz w:val="32"/>
        </w:rPr>
      </w:pPr>
    </w:p>
    <w:p w14:paraId="059094DF">
      <w:pPr>
        <w:spacing w:line="460" w:lineRule="auto"/>
        <w:jc w:val="center"/>
        <w:rPr>
          <w:rFonts w:ascii="宋体" w:hAnsi="宋体" w:eastAsia="宋体" w:cs="宋体"/>
          <w:sz w:val="32"/>
        </w:rPr>
      </w:pPr>
    </w:p>
    <w:p w14:paraId="7ED643B5">
      <w:pPr>
        <w:spacing w:line="460" w:lineRule="auto"/>
        <w:jc w:val="center"/>
        <w:rPr>
          <w:rFonts w:ascii="宋体" w:hAnsi="宋体" w:eastAsia="宋体" w:cs="宋体"/>
          <w:sz w:val="32"/>
        </w:rPr>
      </w:pPr>
    </w:p>
    <w:p w14:paraId="6E7C5125">
      <w:pPr>
        <w:spacing w:line="460" w:lineRule="auto"/>
        <w:jc w:val="center"/>
        <w:rPr>
          <w:rFonts w:hint="eastAsia" w:ascii="微软雅黑" w:hAnsi="微软雅黑" w:eastAsia="微软雅黑" w:cs="微软雅黑"/>
          <w:sz w:val="32"/>
        </w:rPr>
      </w:pPr>
      <w:r>
        <w:rPr>
          <w:rFonts w:ascii="宋体" w:hAnsi="宋体" w:eastAsia="宋体" w:cs="宋体"/>
          <w:sz w:val="32"/>
        </w:rPr>
        <w:t>合同签订指引</w:t>
      </w:r>
    </w:p>
    <w:p w14:paraId="417201DD">
      <w:pPr>
        <w:spacing w:line="460" w:lineRule="auto"/>
        <w:ind w:firstLine="420"/>
        <w:rPr>
          <w:rFonts w:ascii="Times New Roman" w:hAnsi="Times New Roman" w:eastAsia="Times New Roman" w:cs="Times New Roman"/>
        </w:rPr>
      </w:pPr>
    </w:p>
    <w:p w14:paraId="46AD5B92">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85B9A0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E1EF9C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8E29C8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0B87CCB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75485ED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1984DD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87AE7C1">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727C241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47736E4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0052131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111026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D9EE8C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430C692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07F101A">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469318BD">
      <w:pPr>
        <w:spacing w:line="460" w:lineRule="auto"/>
        <w:ind w:firstLine="640"/>
        <w:jc w:val="center"/>
        <w:rPr>
          <w:rFonts w:hint="eastAsia" w:ascii="微软雅黑" w:hAnsi="微软雅黑" w:eastAsia="微软雅黑" w:cs="微软雅黑"/>
          <w:sz w:val="32"/>
        </w:rPr>
      </w:pPr>
    </w:p>
    <w:p w14:paraId="4904CE9D">
      <w:pPr>
        <w:spacing w:line="460" w:lineRule="auto"/>
        <w:ind w:firstLine="640"/>
        <w:jc w:val="center"/>
        <w:rPr>
          <w:rFonts w:hint="eastAsia" w:ascii="微软雅黑" w:hAnsi="微软雅黑" w:eastAsia="微软雅黑" w:cs="微软雅黑"/>
          <w:sz w:val="32"/>
        </w:rPr>
      </w:pPr>
    </w:p>
    <w:p w14:paraId="16F1BC8A">
      <w:pPr>
        <w:spacing w:line="460" w:lineRule="auto"/>
        <w:ind w:firstLine="640"/>
        <w:jc w:val="center"/>
        <w:rPr>
          <w:rFonts w:hint="eastAsia" w:ascii="微软雅黑" w:hAnsi="微软雅黑" w:eastAsia="微软雅黑" w:cs="微软雅黑"/>
          <w:sz w:val="32"/>
        </w:rPr>
      </w:pPr>
    </w:p>
    <w:p w14:paraId="15D7B7DA">
      <w:pPr>
        <w:spacing w:line="460" w:lineRule="auto"/>
        <w:ind w:firstLine="640"/>
        <w:jc w:val="center"/>
        <w:rPr>
          <w:rFonts w:hint="eastAsia" w:ascii="微软雅黑" w:hAnsi="微软雅黑" w:eastAsia="微软雅黑" w:cs="微软雅黑"/>
          <w:sz w:val="32"/>
        </w:rPr>
      </w:pPr>
    </w:p>
    <w:p w14:paraId="306C43C0">
      <w:pPr>
        <w:spacing w:line="460" w:lineRule="auto"/>
        <w:ind w:firstLine="640"/>
        <w:jc w:val="center"/>
        <w:rPr>
          <w:rFonts w:hint="eastAsia" w:ascii="微软雅黑" w:hAnsi="微软雅黑" w:eastAsia="微软雅黑" w:cs="微软雅黑"/>
          <w:sz w:val="32"/>
        </w:rPr>
      </w:pPr>
    </w:p>
    <w:p w14:paraId="4FB42DE4">
      <w:pPr>
        <w:spacing w:line="460" w:lineRule="auto"/>
        <w:ind w:firstLine="640"/>
        <w:jc w:val="center"/>
        <w:rPr>
          <w:rFonts w:hint="eastAsia" w:ascii="微软雅黑" w:hAnsi="微软雅黑" w:eastAsia="微软雅黑" w:cs="微软雅黑"/>
          <w:sz w:val="32"/>
        </w:rPr>
      </w:pPr>
    </w:p>
    <w:p w14:paraId="26DF8BA7">
      <w:pPr>
        <w:spacing w:line="460" w:lineRule="auto"/>
        <w:ind w:firstLine="640"/>
        <w:jc w:val="center"/>
        <w:rPr>
          <w:rFonts w:hint="eastAsia" w:ascii="微软雅黑" w:hAnsi="微软雅黑" w:eastAsia="微软雅黑" w:cs="微软雅黑"/>
          <w:sz w:val="32"/>
        </w:rPr>
      </w:pPr>
      <w:r>
        <w:rPr>
          <w:rFonts w:ascii="宋体" w:hAnsi="宋体" w:eastAsia="宋体" w:cs="宋体"/>
          <w:sz w:val="32"/>
        </w:rPr>
        <w:t>供应商履约验收指引</w:t>
      </w:r>
    </w:p>
    <w:p w14:paraId="57F299B2">
      <w:pPr>
        <w:numPr>
          <w:ilvl w:val="0"/>
          <w:numId w:val="25"/>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51902935">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73203B7C">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3461AC3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85CF68F">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D7C072F">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43A0374F">
      <w:pPr>
        <w:spacing w:line="460" w:lineRule="auto"/>
        <w:ind w:firstLine="420"/>
        <w:rPr>
          <w:rFonts w:hint="eastAsia" w:ascii="宋体" w:hAnsi="宋体" w:eastAsia="宋体" w:cs="宋体"/>
        </w:rPr>
      </w:pPr>
      <w:r>
        <w:rPr>
          <w:rFonts w:ascii="宋体" w:hAnsi="宋体" w:eastAsia="宋体" w:cs="宋体"/>
        </w:rPr>
        <w:t>7、督促采购人在项目验收结束并达到相关要求后一个工作日内，在“周口市政府采购网”上进行“履约验收”公示。</w:t>
      </w:r>
    </w:p>
    <w:p w14:paraId="4546D7C7">
      <w:pPr>
        <w:spacing w:line="460" w:lineRule="auto"/>
        <w:ind w:firstLine="420"/>
        <w:rPr>
          <w:rFonts w:hint="eastAsia" w:ascii="宋体" w:hAnsi="宋体" w:eastAsia="宋体" w:cs="宋体"/>
        </w:rPr>
      </w:pPr>
    </w:p>
    <w:p w14:paraId="7FD878B1">
      <w:pPr>
        <w:spacing w:line="460" w:lineRule="auto"/>
        <w:ind w:firstLine="420"/>
        <w:rPr>
          <w:rFonts w:hint="eastAsia" w:ascii="宋体" w:hAnsi="宋体" w:eastAsia="宋体" w:cs="宋体"/>
        </w:rPr>
      </w:pPr>
    </w:p>
    <w:p w14:paraId="4ED6D010">
      <w:pPr>
        <w:spacing w:line="460" w:lineRule="auto"/>
        <w:ind w:firstLine="420"/>
        <w:rPr>
          <w:rFonts w:hint="eastAsia" w:ascii="宋体" w:hAnsi="宋体" w:eastAsia="宋体" w:cs="宋体"/>
        </w:rPr>
      </w:pPr>
    </w:p>
    <w:p w14:paraId="1933599B">
      <w:pPr>
        <w:spacing w:line="460" w:lineRule="auto"/>
        <w:ind w:firstLine="420"/>
        <w:rPr>
          <w:rFonts w:hint="eastAsia" w:ascii="宋体" w:hAnsi="宋体" w:eastAsia="宋体" w:cs="宋体"/>
        </w:rPr>
      </w:pPr>
    </w:p>
    <w:p w14:paraId="0F57DC81">
      <w:pPr>
        <w:spacing w:line="460" w:lineRule="auto"/>
        <w:ind w:firstLine="420"/>
        <w:rPr>
          <w:rFonts w:hint="eastAsia" w:ascii="宋体" w:hAnsi="宋体" w:eastAsia="宋体" w:cs="宋体"/>
        </w:rPr>
      </w:pPr>
    </w:p>
    <w:p w14:paraId="51CE27E4">
      <w:pPr>
        <w:spacing w:line="460" w:lineRule="auto"/>
        <w:ind w:firstLine="420"/>
        <w:rPr>
          <w:rFonts w:hint="eastAsia" w:ascii="宋体" w:hAnsi="宋体" w:eastAsia="宋体" w:cs="宋体"/>
        </w:rPr>
      </w:pPr>
    </w:p>
    <w:p w14:paraId="12CBCD70">
      <w:pPr>
        <w:spacing w:line="460" w:lineRule="auto"/>
        <w:ind w:firstLine="420"/>
        <w:rPr>
          <w:rFonts w:hint="eastAsia" w:ascii="宋体" w:hAnsi="宋体" w:eastAsia="宋体" w:cs="宋体"/>
        </w:rPr>
      </w:pPr>
    </w:p>
    <w:p w14:paraId="0E533DC9">
      <w:pPr>
        <w:spacing w:line="460" w:lineRule="auto"/>
        <w:ind w:firstLine="420"/>
        <w:rPr>
          <w:rFonts w:hint="eastAsia" w:ascii="宋体" w:hAnsi="宋体" w:eastAsia="宋体" w:cs="宋体"/>
        </w:rPr>
      </w:pPr>
    </w:p>
    <w:p w14:paraId="1D17851A">
      <w:pPr>
        <w:spacing w:line="460" w:lineRule="auto"/>
        <w:ind w:firstLine="420"/>
        <w:rPr>
          <w:rFonts w:hint="eastAsia" w:ascii="宋体" w:hAnsi="宋体" w:eastAsia="宋体" w:cs="宋体"/>
        </w:rPr>
      </w:pPr>
    </w:p>
    <w:p w14:paraId="346C9EDA">
      <w:pPr>
        <w:spacing w:line="460" w:lineRule="auto"/>
        <w:ind w:firstLine="420"/>
        <w:rPr>
          <w:rFonts w:hint="eastAsia" w:ascii="宋体" w:hAnsi="宋体" w:eastAsia="宋体" w:cs="宋体"/>
        </w:rPr>
      </w:pPr>
    </w:p>
    <w:p w14:paraId="554A8475">
      <w:pPr>
        <w:spacing w:line="460" w:lineRule="auto"/>
        <w:ind w:firstLine="420"/>
        <w:rPr>
          <w:rFonts w:hint="eastAsia" w:ascii="宋体" w:hAnsi="宋体" w:eastAsia="宋体" w:cs="宋体"/>
        </w:rPr>
      </w:pPr>
    </w:p>
    <w:p w14:paraId="1703D2F1">
      <w:pPr>
        <w:spacing w:line="460" w:lineRule="auto"/>
        <w:ind w:firstLine="420"/>
        <w:rPr>
          <w:rFonts w:hint="eastAsia" w:ascii="宋体" w:hAnsi="宋体" w:eastAsia="宋体" w:cs="宋体"/>
        </w:rPr>
      </w:pPr>
    </w:p>
    <w:p w14:paraId="11D69C33">
      <w:pPr>
        <w:spacing w:line="520" w:lineRule="auto"/>
        <w:jc w:val="center"/>
        <w:rPr>
          <w:rFonts w:hint="eastAsia" w:ascii="微软雅黑" w:hAnsi="微软雅黑" w:eastAsia="微软雅黑" w:cs="微软雅黑"/>
          <w:sz w:val="28"/>
        </w:rPr>
      </w:pPr>
      <w:r>
        <w:rPr>
          <w:rFonts w:ascii="宋体" w:hAnsi="宋体" w:eastAsia="宋体" w:cs="宋体"/>
          <w:sz w:val="28"/>
        </w:rPr>
        <w:t>采购合同内容</w:t>
      </w:r>
    </w:p>
    <w:p w14:paraId="0257C1CF">
      <w:pPr>
        <w:spacing w:line="520" w:lineRule="auto"/>
        <w:ind w:firstLine="420"/>
        <w:rPr>
          <w:rFonts w:ascii="Times New Roman" w:hAnsi="Times New Roman" w:eastAsia="Times New Roman" w:cs="Times New Roman"/>
        </w:rPr>
      </w:pPr>
    </w:p>
    <w:p w14:paraId="23F752DB">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4032C55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48793159">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2FFA1CB">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0724529">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3BBB4D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hint="eastAsia" w:ascii="Times New Roman" w:hAnsi="Times New Roman" w:eastAsia="宋体" w:cs="Times New Roman"/>
          <w:u w:val="single"/>
          <w:lang w:val="en-US" w:eastAsia="zh-C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EE3510B">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0565966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69"/>
        <w:gridCol w:w="1545"/>
        <w:gridCol w:w="854"/>
        <w:gridCol w:w="854"/>
        <w:gridCol w:w="1007"/>
        <w:gridCol w:w="1210"/>
        <w:gridCol w:w="1081"/>
      </w:tblGrid>
      <w:tr w14:paraId="496A2CE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03D1D0">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EF7775">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724400">
            <w:pPr>
              <w:spacing w:line="360" w:lineRule="auto"/>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05F850">
            <w:pPr>
              <w:spacing w:line="360" w:lineRule="auto"/>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5F748B">
            <w:pPr>
              <w:spacing w:line="360" w:lineRule="auto"/>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94D3BA">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BF8B21">
            <w:pPr>
              <w:spacing w:line="360" w:lineRule="auto"/>
              <w:ind w:firstLine="420"/>
              <w:rPr>
                <w:rFonts w:hint="eastAsia" w:ascii="宋体" w:hAnsi="宋体" w:eastAsia="宋体" w:cs="宋体"/>
              </w:rPr>
            </w:pPr>
            <w:r>
              <w:rPr>
                <w:rFonts w:ascii="宋体" w:hAnsi="宋体" w:eastAsia="宋体" w:cs="宋体"/>
              </w:rPr>
              <w:t>备注</w:t>
            </w:r>
          </w:p>
        </w:tc>
      </w:tr>
      <w:tr w14:paraId="7C15E7E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468116">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6878A0">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6123ED">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CCA1C">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0EB83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95BF80">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77094A">
            <w:pPr>
              <w:spacing w:line="360" w:lineRule="auto"/>
              <w:ind w:firstLine="420"/>
              <w:rPr>
                <w:rFonts w:hint="eastAsia" w:ascii="宋体" w:hAnsi="宋体" w:eastAsia="宋体" w:cs="宋体"/>
                <w:sz w:val="22"/>
              </w:rPr>
            </w:pPr>
          </w:p>
        </w:tc>
      </w:tr>
      <w:tr w14:paraId="365EE87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46EA0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C52C3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B5EE4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D0F823">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59D7A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D0E2DC">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AA7479">
            <w:pPr>
              <w:spacing w:line="360" w:lineRule="auto"/>
              <w:ind w:firstLine="420"/>
              <w:rPr>
                <w:rFonts w:hint="eastAsia" w:ascii="宋体" w:hAnsi="宋体" w:eastAsia="宋体" w:cs="宋体"/>
                <w:sz w:val="22"/>
              </w:rPr>
            </w:pPr>
          </w:p>
        </w:tc>
      </w:tr>
      <w:tr w14:paraId="4F0DD4D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48D21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C56EE4">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9AEF4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CB918A">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A3AA3C">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3BAA7">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8C20EC">
            <w:pPr>
              <w:spacing w:line="360" w:lineRule="auto"/>
              <w:ind w:firstLine="420"/>
              <w:rPr>
                <w:rFonts w:hint="eastAsia" w:ascii="宋体" w:hAnsi="宋体" w:eastAsia="宋体" w:cs="宋体"/>
                <w:sz w:val="22"/>
              </w:rPr>
            </w:pPr>
          </w:p>
        </w:tc>
      </w:tr>
      <w:tr w14:paraId="1DA34C3A">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DFF0BB">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39CDC23">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2B38A062">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31BE78ED">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715FCECA">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361B72E5">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6ABFAE0B">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F93FDF7">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357415EE">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7E071CEE">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4C5633E9">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6483A3E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370B016">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56DDA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1EEB1C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5D845F8">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AD368B5">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532368B9">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36BB2873">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DF453A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E1388E7">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7689B7A">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7D5998B5">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5641ED7">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461AB8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22EC15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629842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AEDE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4DE22F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637A95E0">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11448AC8">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2D4EF7E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0263F84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5349E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2E30A8C5">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28E5DC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2E5E688">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5B88BFDB">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3488794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EEFA50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4659833">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C867A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4A6801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lang w:eastAsia="zh-CN"/>
        </w:rPr>
        <w:t>，</w:t>
      </w:r>
      <w:r>
        <w:rPr>
          <w:rFonts w:hint="eastAsia" w:ascii="宋体" w:hAnsi="宋体" w:eastAsia="宋体" w:cs="宋体"/>
          <w:lang w:val="en-US" w:eastAsia="zh-CN"/>
        </w:rPr>
        <w:t>此项需在响</w:t>
      </w:r>
      <w:r>
        <w:rPr>
          <w:rFonts w:hint="eastAsia" w:ascii="宋体" w:hAnsi="宋体" w:eastAsia="宋体" w:cs="宋体"/>
          <w:color w:val="FFFFFF" w:themeColor="background1"/>
          <w:sz w:val="2"/>
          <w:szCs w:val="2"/>
          <w:vertAlign w:val="superscript"/>
          <w:lang w:val="en-US" w:eastAsia="zh-CN"/>
          <w14:textFill>
            <w14:solidFill>
              <w14:schemeClr w14:val="bg1"/>
            </w14:solidFill>
          </w14:textFill>
        </w:rPr>
        <w:t>.</w:t>
      </w:r>
      <w:r>
        <w:rPr>
          <w:rFonts w:hint="eastAsia" w:ascii="宋体" w:hAnsi="宋体" w:eastAsia="宋体" w:cs="宋体"/>
          <w:lang w:val="en-US" w:eastAsia="zh-CN"/>
        </w:rPr>
        <w:t>应文件中保</w:t>
      </w:r>
      <w:r>
        <w:rPr>
          <w:rFonts w:hint="eastAsia" w:ascii="宋体" w:hAnsi="宋体" w:eastAsia="宋体" w:cs="宋体"/>
          <w:color w:val="FFFFFF" w:themeColor="background1"/>
          <w:sz w:val="2"/>
          <w:szCs w:val="2"/>
          <w:vertAlign w:val="superscript"/>
          <w:lang w:val="en-US" w:eastAsia="zh-CN"/>
          <w14:textFill>
            <w14:solidFill>
              <w14:schemeClr w14:val="bg1"/>
            </w14:solidFill>
          </w14:textFill>
        </w:rPr>
        <w:t>.</w:t>
      </w:r>
      <w:r>
        <w:rPr>
          <w:rFonts w:hint="eastAsia" w:ascii="宋体" w:hAnsi="宋体" w:eastAsia="宋体" w:cs="宋体"/>
          <w:lang w:val="en-US" w:eastAsia="zh-CN"/>
        </w:rPr>
        <w:t>证，否则视为不响</w:t>
      </w:r>
      <w:r>
        <w:rPr>
          <w:rFonts w:hint="eastAsia" w:ascii="宋体" w:hAnsi="宋体" w:eastAsia="宋体" w:cs="宋体"/>
          <w:color w:val="FFFFFF" w:themeColor="background1"/>
          <w:sz w:val="2"/>
          <w:szCs w:val="2"/>
          <w:vertAlign w:val="superscript"/>
          <w:lang w:val="en-US" w:eastAsia="zh-CN"/>
          <w14:textFill>
            <w14:solidFill>
              <w14:schemeClr w14:val="bg1"/>
            </w14:solidFill>
          </w14:textFill>
        </w:rPr>
        <w:t>.</w:t>
      </w:r>
      <w:r>
        <w:rPr>
          <w:rFonts w:hint="eastAsia" w:ascii="宋体" w:hAnsi="宋体" w:eastAsia="宋体" w:cs="宋体"/>
          <w:lang w:val="en-US" w:eastAsia="zh-CN"/>
        </w:rPr>
        <w:t>应</w:t>
      </w:r>
      <w:r>
        <w:rPr>
          <w:rFonts w:ascii="宋体" w:hAnsi="宋体" w:eastAsia="宋体" w:cs="宋体"/>
        </w:rPr>
        <w:t>。乙方不能修理或者不能调换的，按不能交货处理。</w:t>
      </w:r>
    </w:p>
    <w:p w14:paraId="789923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FED4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614406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5EFC0DB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327E38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8DB0CF0">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1BECD8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8787AD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68DFD6DA">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7130E02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6BB63B7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6AEB7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53F82E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229D7D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4578AF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4C32BA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7839F4">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37ADD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042B46A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60B25CB">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91C07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2D5610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6A55A51F">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40E890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F6CD7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D509E27">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BD3623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F027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7C1318A2">
      <w:pPr>
        <w:spacing w:line="360" w:lineRule="auto"/>
        <w:ind w:firstLine="420"/>
        <w:rPr>
          <w:rFonts w:ascii="Times New Roman" w:hAnsi="Times New Roman" w:eastAsia="Times New Roman" w:cs="Times New Roman"/>
        </w:rPr>
      </w:pPr>
    </w:p>
    <w:p w14:paraId="6C81C201">
      <w:pPr>
        <w:spacing w:line="360" w:lineRule="auto"/>
        <w:ind w:firstLine="420"/>
        <w:rPr>
          <w:rFonts w:ascii="Times New Roman" w:hAnsi="Times New Roman" w:eastAsia="Times New Roman" w:cs="Times New Roman"/>
        </w:rPr>
      </w:pPr>
    </w:p>
    <w:p w14:paraId="48D89ED6">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4C1CDF68">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 xml:space="preserve">                   </w:t>
      </w:r>
      <w:r>
        <w:rPr>
          <w:rFonts w:ascii="宋体" w:hAnsi="宋体" w:eastAsia="宋体" w:cs="宋体"/>
        </w:rPr>
        <w:t>地址：</w:t>
      </w:r>
    </w:p>
    <w:p w14:paraId="6D13A94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 xml:space="preserve">             </w:t>
      </w:r>
      <w:r>
        <w:rPr>
          <w:rFonts w:ascii="宋体" w:hAnsi="宋体" w:eastAsia="宋体" w:cs="宋体"/>
        </w:rPr>
        <w:t>法定代表人：</w:t>
      </w:r>
    </w:p>
    <w:p w14:paraId="286FF73E">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 xml:space="preserve">             </w:t>
      </w:r>
      <w:r>
        <w:rPr>
          <w:rFonts w:ascii="宋体" w:hAnsi="宋体" w:eastAsia="宋体" w:cs="宋体"/>
        </w:rPr>
        <w:t>委托代理人：</w:t>
      </w:r>
    </w:p>
    <w:p w14:paraId="61E1DE8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 xml:space="preserve">                   </w:t>
      </w:r>
      <w:r>
        <w:rPr>
          <w:rFonts w:ascii="宋体" w:hAnsi="宋体" w:eastAsia="宋体" w:cs="宋体"/>
        </w:rPr>
        <w:t>电话：</w:t>
      </w:r>
    </w:p>
    <w:p w14:paraId="5BA93D3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 xml:space="preserve">               </w:t>
      </w:r>
      <w:r>
        <w:rPr>
          <w:rFonts w:ascii="宋体" w:hAnsi="宋体" w:eastAsia="宋体" w:cs="宋体"/>
        </w:rPr>
        <w:t>开户银行：</w:t>
      </w:r>
    </w:p>
    <w:p w14:paraId="2647E6C0">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 xml:space="preserve">                  </w:t>
      </w:r>
      <w:r>
        <w:rPr>
          <w:rFonts w:ascii="宋体" w:hAnsi="宋体" w:eastAsia="宋体" w:cs="宋体"/>
        </w:rPr>
        <w:t>账号：</w:t>
      </w:r>
    </w:p>
    <w:p w14:paraId="42C1E804">
      <w:pPr>
        <w:spacing w:line="640" w:lineRule="auto"/>
        <w:ind w:firstLine="1575"/>
        <w:rPr>
          <w:rFonts w:ascii="Times New Roman" w:hAnsi="Times New Roman" w:eastAsia="Times New Roman" w:cs="Times New Roman"/>
          <w:u w:val="single"/>
        </w:rPr>
      </w:pPr>
    </w:p>
    <w:p w14:paraId="6C8E20A7">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hint="eastAsia" w:ascii="Times New Roman" w:hAnsi="Times New Roman" w:eastAsia="宋体" w:cs="Times New Roman"/>
          <w:u w:val="single"/>
          <w:lang w:val="en-US" w:eastAsia="zh-C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hint="eastAsia" w:ascii="宋体" w:hAnsi="宋体" w:eastAsia="宋体" w:cs="宋体"/>
          <w:u w:val="single"/>
          <w:lang w:val="en-US" w:eastAsia="zh-CN"/>
        </w:rPr>
        <w:t xml:space="preserve">   </w:t>
      </w:r>
      <w:r>
        <w:rPr>
          <w:rFonts w:ascii="Times New Roman" w:hAnsi="Times New Roman" w:eastAsia="Times New Roman" w:cs="Times New Roman"/>
          <w:u w:val="single"/>
        </w:rPr>
        <w:t xml:space="preserve"> </w:t>
      </w:r>
      <w:r>
        <w:rPr>
          <w:rFonts w:ascii="宋体" w:hAnsi="宋体" w:eastAsia="宋体" w:cs="宋体"/>
        </w:rPr>
        <w:t>日</w:t>
      </w:r>
    </w:p>
    <w:p w14:paraId="0A34F1E7">
      <w:pPr>
        <w:ind w:firstLine="321"/>
        <w:jc w:val="center"/>
        <w:rPr>
          <w:rFonts w:ascii="Times New Roman" w:hAnsi="Times New Roman" w:eastAsia="Times New Roman" w:cs="Times New Roman"/>
          <w:b/>
          <w:sz w:val="32"/>
        </w:rPr>
      </w:pPr>
    </w:p>
    <w:p w14:paraId="74ED3C31">
      <w:pPr>
        <w:ind w:firstLine="420"/>
        <w:jc w:val="left"/>
        <w:rPr>
          <w:rFonts w:ascii="Times New Roman" w:hAnsi="Times New Roman" w:eastAsia="Times New Roman" w:cs="Times New Roman"/>
          <w:sz w:val="22"/>
        </w:rPr>
      </w:pPr>
    </w:p>
    <w:sectPr>
      <w:pgSz w:w="11906" w:h="16838"/>
      <w:pgMar w:top="1440" w:right="1797" w:bottom="1440" w:left="1797" w:header="720" w:footer="72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0F370C-8C03-451D-BC52-3F8B621E0C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9715BA3-E723-4F93-A8C5-C79B176F408C}"/>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BDB3AB22-0A14-4566-B900-58F94DC13764}"/>
  </w:font>
  <w:font w:name="Arial Black">
    <w:panose1 w:val="020B0A04020102020204"/>
    <w:charset w:val="00"/>
    <w:family w:val="swiss"/>
    <w:pitch w:val="default"/>
    <w:sig w:usb0="A00002AF" w:usb1="400078FB" w:usb2="00000000" w:usb3="00000000" w:csb0="6000009F" w:csb1="DFD70000"/>
    <w:embedRegular r:id="rId4" w:fontKey="{4FEF8B4E-9879-445F-8F69-B96661ED996E}"/>
  </w:font>
  <w:font w:name="微软简标宋">
    <w:altName w:val="宋体"/>
    <w:panose1 w:val="00000000000000000000"/>
    <w:charset w:val="86"/>
    <w:family w:val="auto"/>
    <w:pitch w:val="default"/>
    <w:sig w:usb0="00000000" w:usb1="00000000" w:usb2="00000010" w:usb3="00000000" w:csb0="00040000" w:csb1="00000000"/>
    <w:embedRegular r:id="rId5" w:fontKey="{A586D10C-C60E-4A52-8D54-E14EB751CE19}"/>
  </w:font>
  <w:font w:name="仿宋">
    <w:panose1 w:val="02010609060101010101"/>
    <w:charset w:val="86"/>
    <w:family w:val="auto"/>
    <w:pitch w:val="default"/>
    <w:sig w:usb0="800002BF" w:usb1="38CF7CFA" w:usb2="00000016" w:usb3="00000000" w:csb0="00040001" w:csb1="00000000"/>
    <w:embedRegular r:id="rId6" w:fontKey="{64A5BF16-6740-432B-AC6D-C0E2DD2F6037}"/>
  </w:font>
  <w:font w:name="微软雅黑">
    <w:panose1 w:val="020B0503020204020204"/>
    <w:charset w:val="86"/>
    <w:family w:val="auto"/>
    <w:pitch w:val="default"/>
    <w:sig w:usb0="80000287" w:usb1="2ACF3C50" w:usb2="00000016" w:usb3="00000000" w:csb0="0004001F" w:csb1="00000000"/>
    <w:embedRegular r:id="rId7" w:fontKey="{C3B3DF7F-463B-4125-89ED-481841DEB2B9}"/>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1F0A8C26"/>
    <w:multiLevelType w:val="singleLevel"/>
    <w:tmpl w:val="1F0A8C26"/>
    <w:lvl w:ilvl="0" w:tentative="0">
      <w:start w:val="3"/>
      <w:numFmt w:val="chineseCounting"/>
      <w:suff w:val="space"/>
      <w:lvlText w:val="第%1章"/>
      <w:lvlJc w:val="left"/>
      <w:rPr>
        <w:rFonts w:hint="eastAsia"/>
      </w:rPr>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2"/>
  </w:num>
  <w:num w:numId="4">
    <w:abstractNumId w:val="4"/>
  </w:num>
  <w:num w:numId="5">
    <w:abstractNumId w:val="3"/>
  </w:num>
  <w:num w:numId="6">
    <w:abstractNumId w:val="12"/>
  </w:num>
  <w:num w:numId="7">
    <w:abstractNumId w:val="16"/>
  </w:num>
  <w:num w:numId="8">
    <w:abstractNumId w:val="26"/>
  </w:num>
  <w:num w:numId="9">
    <w:abstractNumId w:val="11"/>
  </w:num>
  <w:num w:numId="10">
    <w:abstractNumId w:val="0"/>
  </w:num>
  <w:num w:numId="11">
    <w:abstractNumId w:val="17"/>
  </w:num>
  <w:num w:numId="12">
    <w:abstractNumId w:val="23"/>
  </w:num>
  <w:num w:numId="13">
    <w:abstractNumId w:val="5"/>
  </w:num>
  <w:num w:numId="14">
    <w:abstractNumId w:val="21"/>
  </w:num>
  <w:num w:numId="15">
    <w:abstractNumId w:val="9"/>
  </w:num>
  <w:num w:numId="16">
    <w:abstractNumId w:val="15"/>
  </w:num>
  <w:num w:numId="17">
    <w:abstractNumId w:val="8"/>
  </w:num>
  <w:num w:numId="18">
    <w:abstractNumId w:val="7"/>
  </w:num>
  <w:num w:numId="19">
    <w:abstractNumId w:val="2"/>
  </w:num>
  <w:num w:numId="20">
    <w:abstractNumId w:val="20"/>
  </w:num>
  <w:num w:numId="21">
    <w:abstractNumId w:val="24"/>
  </w:num>
  <w:num w:numId="22">
    <w:abstractNumId w:val="13"/>
  </w:num>
  <w:num w:numId="23">
    <w:abstractNumId w:val="19"/>
  </w:num>
  <w:num w:numId="24">
    <w:abstractNumId w:val="1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273E52"/>
    <w:rsid w:val="00116A89"/>
    <w:rsid w:val="001921B1"/>
    <w:rsid w:val="00273E52"/>
    <w:rsid w:val="00281E32"/>
    <w:rsid w:val="004202BA"/>
    <w:rsid w:val="005408F7"/>
    <w:rsid w:val="00552709"/>
    <w:rsid w:val="00641AEF"/>
    <w:rsid w:val="0068150D"/>
    <w:rsid w:val="006C33DF"/>
    <w:rsid w:val="0073156D"/>
    <w:rsid w:val="008267A5"/>
    <w:rsid w:val="00860B01"/>
    <w:rsid w:val="0096771F"/>
    <w:rsid w:val="00993156"/>
    <w:rsid w:val="009C76FE"/>
    <w:rsid w:val="00BF49BF"/>
    <w:rsid w:val="00BF5057"/>
    <w:rsid w:val="00C91E7B"/>
    <w:rsid w:val="00CC5922"/>
    <w:rsid w:val="00D41F09"/>
    <w:rsid w:val="00E73F11"/>
    <w:rsid w:val="00EF6189"/>
    <w:rsid w:val="00F34BD2"/>
    <w:rsid w:val="00F626D1"/>
    <w:rsid w:val="02CF7A3A"/>
    <w:rsid w:val="03CC41AB"/>
    <w:rsid w:val="04367644"/>
    <w:rsid w:val="04640B52"/>
    <w:rsid w:val="04905D97"/>
    <w:rsid w:val="04C2712A"/>
    <w:rsid w:val="05A5591B"/>
    <w:rsid w:val="05E1761C"/>
    <w:rsid w:val="07486BB3"/>
    <w:rsid w:val="09750C0F"/>
    <w:rsid w:val="09C525B9"/>
    <w:rsid w:val="0AC43BFC"/>
    <w:rsid w:val="0AC769A1"/>
    <w:rsid w:val="0AD025A1"/>
    <w:rsid w:val="0BEB6F66"/>
    <w:rsid w:val="0C4A0F50"/>
    <w:rsid w:val="0CA16A1C"/>
    <w:rsid w:val="0D6B751E"/>
    <w:rsid w:val="0DA95560"/>
    <w:rsid w:val="0DEC4366"/>
    <w:rsid w:val="0E4F5ED2"/>
    <w:rsid w:val="0E7C47EE"/>
    <w:rsid w:val="0E9438E5"/>
    <w:rsid w:val="0EF32D02"/>
    <w:rsid w:val="10F62635"/>
    <w:rsid w:val="112F5B47"/>
    <w:rsid w:val="11C20769"/>
    <w:rsid w:val="11EF336D"/>
    <w:rsid w:val="129B3B3B"/>
    <w:rsid w:val="12B71C83"/>
    <w:rsid w:val="12CD1ABC"/>
    <w:rsid w:val="12FF7083"/>
    <w:rsid w:val="1392658B"/>
    <w:rsid w:val="13EE3A98"/>
    <w:rsid w:val="143811B7"/>
    <w:rsid w:val="1484072D"/>
    <w:rsid w:val="158A77F0"/>
    <w:rsid w:val="15CF6D25"/>
    <w:rsid w:val="15EE4223"/>
    <w:rsid w:val="16726C02"/>
    <w:rsid w:val="16CE195E"/>
    <w:rsid w:val="190A277E"/>
    <w:rsid w:val="1A2E7A8E"/>
    <w:rsid w:val="1DC64EDE"/>
    <w:rsid w:val="1E8C6387"/>
    <w:rsid w:val="1F35597B"/>
    <w:rsid w:val="1F374B84"/>
    <w:rsid w:val="1F4B0E37"/>
    <w:rsid w:val="1FD44489"/>
    <w:rsid w:val="227051DE"/>
    <w:rsid w:val="23EB5A23"/>
    <w:rsid w:val="251328A9"/>
    <w:rsid w:val="25916DB0"/>
    <w:rsid w:val="27992AF3"/>
    <w:rsid w:val="280F559F"/>
    <w:rsid w:val="283C40D7"/>
    <w:rsid w:val="29541EC3"/>
    <w:rsid w:val="29B82726"/>
    <w:rsid w:val="2A5A41E2"/>
    <w:rsid w:val="2B4A3852"/>
    <w:rsid w:val="2CBB5CE4"/>
    <w:rsid w:val="2CE20AE1"/>
    <w:rsid w:val="2F1E127D"/>
    <w:rsid w:val="2F7E04F5"/>
    <w:rsid w:val="31194A7B"/>
    <w:rsid w:val="32696CB3"/>
    <w:rsid w:val="3436271A"/>
    <w:rsid w:val="37921B2B"/>
    <w:rsid w:val="380F5C07"/>
    <w:rsid w:val="38D4312A"/>
    <w:rsid w:val="392458A6"/>
    <w:rsid w:val="3A4A73CA"/>
    <w:rsid w:val="3A654B5F"/>
    <w:rsid w:val="3B0A71ED"/>
    <w:rsid w:val="3B433FF1"/>
    <w:rsid w:val="3CCC3DF5"/>
    <w:rsid w:val="3D5D647C"/>
    <w:rsid w:val="3D68643F"/>
    <w:rsid w:val="40EC49A6"/>
    <w:rsid w:val="420324D5"/>
    <w:rsid w:val="43580F9C"/>
    <w:rsid w:val="44C30432"/>
    <w:rsid w:val="47FD0B4D"/>
    <w:rsid w:val="49B654AF"/>
    <w:rsid w:val="4A871C14"/>
    <w:rsid w:val="4D7C4E2A"/>
    <w:rsid w:val="4E1F4272"/>
    <w:rsid w:val="4F840831"/>
    <w:rsid w:val="4FED4628"/>
    <w:rsid w:val="505D7058"/>
    <w:rsid w:val="5196484B"/>
    <w:rsid w:val="56700F0E"/>
    <w:rsid w:val="56A43AE0"/>
    <w:rsid w:val="56C63465"/>
    <w:rsid w:val="56FF3A35"/>
    <w:rsid w:val="571921A6"/>
    <w:rsid w:val="587F0309"/>
    <w:rsid w:val="5892699C"/>
    <w:rsid w:val="59CF2FF0"/>
    <w:rsid w:val="59D16D68"/>
    <w:rsid w:val="5BF65562"/>
    <w:rsid w:val="5CCC1A69"/>
    <w:rsid w:val="5D0128BF"/>
    <w:rsid w:val="5D170F36"/>
    <w:rsid w:val="5D665A1A"/>
    <w:rsid w:val="5DF25CE7"/>
    <w:rsid w:val="5EB32EE1"/>
    <w:rsid w:val="5F9A5BDF"/>
    <w:rsid w:val="5FEB77C5"/>
    <w:rsid w:val="5FF23595"/>
    <w:rsid w:val="60987315"/>
    <w:rsid w:val="609B59DA"/>
    <w:rsid w:val="60F42BA9"/>
    <w:rsid w:val="61366359"/>
    <w:rsid w:val="624B5761"/>
    <w:rsid w:val="63D70E99"/>
    <w:rsid w:val="64CF2EA6"/>
    <w:rsid w:val="659375C8"/>
    <w:rsid w:val="67073DC9"/>
    <w:rsid w:val="672A3F5C"/>
    <w:rsid w:val="67F3434E"/>
    <w:rsid w:val="69307681"/>
    <w:rsid w:val="6A3B3934"/>
    <w:rsid w:val="6E006085"/>
    <w:rsid w:val="6F250837"/>
    <w:rsid w:val="70C55948"/>
    <w:rsid w:val="72B14F79"/>
    <w:rsid w:val="742C30C1"/>
    <w:rsid w:val="747C5A5B"/>
    <w:rsid w:val="74992CD1"/>
    <w:rsid w:val="782D6BA4"/>
    <w:rsid w:val="788D7EA7"/>
    <w:rsid w:val="7AE91D0C"/>
    <w:rsid w:val="7B65510B"/>
    <w:rsid w:val="7C185920"/>
    <w:rsid w:val="7C9537CE"/>
    <w:rsid w:val="7CAF6B09"/>
    <w:rsid w:val="7CD6006E"/>
    <w:rsid w:val="7CE34539"/>
    <w:rsid w:val="7EEB7F9E"/>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1"/>
    <w:qFormat/>
    <w:uiPriority w:val="0"/>
    <w:rPr>
      <w:rFonts w:ascii="宋体" w:hAnsi="Arial"/>
      <w:sz w:val="28"/>
    </w:r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0"/>
    <w:pPr>
      <w:snapToGrid w:val="0"/>
    </w:pPr>
    <w:rPr>
      <w:rFonts w:ascii="Arial" w:hAnsi="Arial" w:eastAsia="宋体" w:cs="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paragraph" w:styleId="10">
    <w:name w:val="Body Text First Indent"/>
    <w:basedOn w:val="4"/>
    <w:next w:val="11"/>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1">
    <w:name w:val="Body Text First Indent 2"/>
    <w:basedOn w:val="5"/>
    <w:next w:val="1"/>
    <w:qFormat/>
    <w:uiPriority w:val="0"/>
    <w:pPr>
      <w:spacing w:after="120"/>
      <w:ind w:left="420" w:firstLine="210"/>
    </w:pPr>
    <w:rPr>
      <w:rFonts w:ascii="Times New Roman"/>
    </w:rPr>
  </w:style>
  <w:style w:type="table" w:styleId="13">
    <w:name w:val="Table Grid"/>
    <w:basedOn w:val="1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qFormat/>
    <w:uiPriority w:val="22"/>
    <w:rPr>
      <w:b/>
      <w:bCs/>
    </w:rPr>
  </w:style>
  <w:style w:type="paragraph" w:customStyle="1" w:styleId="16">
    <w:name w:val="Default"/>
    <w:next w:val="1"/>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表头"/>
    <w:basedOn w:val="3"/>
    <w:autoRedefine/>
    <w:qFormat/>
    <w:uiPriority w:val="0"/>
    <w:pPr>
      <w:keepNext/>
      <w:keepLines/>
      <w:widowControl/>
      <w:spacing w:before="120" w:after="120" w:line="300" w:lineRule="auto"/>
      <w:jc w:val="center"/>
    </w:pPr>
    <w:rPr>
      <w:rFonts w:ascii="Arial" w:hAnsi="Arial"/>
      <w:sz w:val="21"/>
    </w:rPr>
  </w:style>
  <w:style w:type="paragraph" w:customStyle="1" w:styleId="23">
    <w:name w:val="表格3"/>
    <w:basedOn w:val="1"/>
    <w:autoRedefine/>
    <w:qFormat/>
    <w:uiPriority w:val="0"/>
    <w:pPr>
      <w:adjustRightInd w:val="0"/>
      <w:spacing w:line="360" w:lineRule="atLeast"/>
      <w:ind w:left="72" w:leftChars="30" w:right="72" w:rightChars="30"/>
      <w:textAlignment w:val="baseline"/>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9698</Words>
  <Characters>10541</Characters>
  <Lines>164</Lines>
  <Paragraphs>46</Paragraphs>
  <TotalTime>9</TotalTime>
  <ScaleCrop>false</ScaleCrop>
  <LinksUpToDate>false</LinksUpToDate>
  <CharactersWithSpaces>10667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2025-03-19T04:35:00Z</dcterms:created>
  <dc:creator>Administrator</dc:creator>
  <cp:lastModifiedBy>HUAWEI</cp:lastModifiedBy>
  <dcterms:modified xsi:type="dcterms:W3CDTF">2025-11-25T01:11:28Z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eyJoZGlkIjoiY2FiZTFmYjI0ODY2NTM4OTI3ZDhiMDA1NjYyNjI2MmMiLCJ1c2VySWQiOiIxNTI3MjQ2NDY1In0=</vt:lpwstr>
  </property>
</Properties>
</file>