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郸城县乡村振兴局2025年郸城县农村村级道路及产业路建设项目规划设计</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郸财磋商采购-2025-24</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5年3月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00434734">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300F5967">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57E59125">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采购项目内容及要求------------------24</w:t>
      </w:r>
    </w:p>
    <w:p w14:paraId="1CFE20AB">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w:t>
      </w:r>
      <w:r>
        <w:rPr>
          <w:rFonts w:ascii="宋体" w:hAnsi="宋体" w:eastAsia="宋体" w:cs="宋体"/>
          <w:b/>
          <w:sz w:val="28"/>
          <w:szCs w:val="32"/>
        </w:rPr>
        <w:t>2</w:t>
      </w:r>
      <w:r>
        <w:rPr>
          <w:rFonts w:hint="eastAsia" w:ascii="宋体" w:hAnsi="宋体" w:eastAsia="宋体" w:cs="宋体"/>
          <w:b/>
          <w:sz w:val="28"/>
          <w:szCs w:val="32"/>
        </w:rPr>
        <w:t>5</w:t>
      </w:r>
    </w:p>
    <w:p w14:paraId="4BAA315E">
      <w:pPr>
        <w:ind w:firstLine="562"/>
        <w:rPr>
          <w:rFonts w:ascii="仿宋_GB2312" w:hAnsi="Times New Roman" w:eastAsia="仿宋_GB2312" w:cs="Times New Roman"/>
          <w:b/>
          <w:sz w:val="32"/>
          <w:szCs w:val="32"/>
        </w:rPr>
      </w:pPr>
      <w:r>
        <w:rPr>
          <w:rFonts w:hint="eastAsia" w:ascii="宋体" w:hAnsi="宋体" w:eastAsia="宋体" w:cs="宋体"/>
          <w:b/>
          <w:sz w:val="28"/>
          <w:szCs w:val="32"/>
        </w:rPr>
        <w:t>第五章  合同主要条款 合同签订指引、供应商履约验收指引--39</w:t>
      </w: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郸城县乡村振兴局2025年郸城县农村村级道路及产业路建设项目规划设计的潜在投标人应在周口市公共资源交易中心网（http://jyzx.zhoukou.gov.cn）获取招标文件，并于</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7</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12"/>
      <w:bookmarkStart w:id="1" w:name="_Toc35393629"/>
      <w:bookmarkStart w:id="2" w:name="_Toc28359089"/>
      <w:bookmarkStart w:id="3" w:name="_Toc35393798"/>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项目编号：郸财磋商采购-2025-24</w:t>
      </w:r>
    </w:p>
    <w:p w14:paraId="705A243D">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项目名称：郸城县乡村振兴局2025年郸城县农村村级道路及产业路建设项目规划设计</w:t>
      </w:r>
      <w:r>
        <w:rPr>
          <w:rFonts w:hint="eastAsia" w:ascii="宋体" w:hAnsi="宋体" w:eastAsia="宋体" w:cs="宋体"/>
          <w:sz w:val="24"/>
          <w:szCs w:val="24"/>
        </w:rPr>
        <w:tab/>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预算金额：900000.00元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最高限价：900000.00元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w:t>
      </w:r>
      <w:r>
        <w:rPr>
          <w:rFonts w:ascii="宋体" w:hAnsi="宋体" w:eastAsia="宋体" w:cs="宋体"/>
          <w:color w:val="000000"/>
          <w:kern w:val="0"/>
          <w:sz w:val="24"/>
          <w:szCs w:val="20"/>
        </w:rPr>
        <w:t>1</w:t>
      </w:r>
      <w:r>
        <w:rPr>
          <w:rFonts w:hint="eastAsia" w:ascii="宋体" w:hAnsi="宋体" w:eastAsia="宋体" w:cs="宋体"/>
          <w:color w:val="000000"/>
          <w:kern w:val="0"/>
          <w:sz w:val="24"/>
          <w:szCs w:val="20"/>
        </w:rPr>
        <w:t>个包</w:t>
      </w:r>
    </w:p>
    <w:tbl>
      <w:tblPr>
        <w:tblStyle w:val="2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5"/>
        <w:gridCol w:w="561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5"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561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865" w:type="dxa"/>
            <w:vAlign w:val="center"/>
          </w:tcPr>
          <w:p w14:paraId="2FC3648A">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1</w:t>
            </w:r>
          </w:p>
        </w:tc>
        <w:tc>
          <w:tcPr>
            <w:tcW w:w="5614" w:type="dxa"/>
            <w:vAlign w:val="center"/>
          </w:tcPr>
          <w:p w14:paraId="75F4C497">
            <w:pPr>
              <w:adjustRightInd w:val="0"/>
              <w:snapToGrid w:val="0"/>
              <w:spacing w:line="360" w:lineRule="auto"/>
              <w:rPr>
                <w:rFonts w:ascii="Times New Roman" w:hAnsi="Times New Roman" w:eastAsia="宋体" w:cs="Times New Roman"/>
                <w:kern w:val="0"/>
                <w:sz w:val="20"/>
                <w:szCs w:val="24"/>
              </w:rPr>
            </w:pPr>
            <w:r>
              <w:rPr>
                <w:rFonts w:hint="eastAsia" w:ascii="宋体" w:hAnsi="宋体" w:eastAsia="宋体" w:cs="宋体"/>
                <w:kern w:val="0"/>
                <w:sz w:val="24"/>
                <w:szCs w:val="24"/>
              </w:rPr>
              <w:t>郸城县乡村振兴局2025年郸城县农村村级道路及产业路建设项目规划设计</w:t>
            </w:r>
            <w:r>
              <w:rPr>
                <w:rFonts w:hint="eastAsia" w:ascii="宋体" w:hAnsi="宋体" w:eastAsia="宋体" w:cs="宋体"/>
                <w:kern w:val="0"/>
                <w:sz w:val="24"/>
                <w:szCs w:val="24"/>
              </w:rPr>
              <w:tab/>
            </w:r>
          </w:p>
        </w:tc>
        <w:tc>
          <w:tcPr>
            <w:tcW w:w="1985" w:type="dxa"/>
            <w:vAlign w:val="center"/>
          </w:tcPr>
          <w:p w14:paraId="4A26D97A">
            <w:pPr>
              <w:adjustRightInd w:val="0"/>
              <w:snapToGrid w:val="0"/>
              <w:spacing w:line="360" w:lineRule="auto"/>
              <w:jc w:val="center"/>
              <w:rPr>
                <w:rFonts w:ascii="Times New Roman" w:hAnsi="Times New Roman" w:eastAsia="宋体" w:cs="Times New Roman"/>
                <w:kern w:val="0"/>
                <w:sz w:val="20"/>
                <w:szCs w:val="24"/>
              </w:rPr>
            </w:pPr>
            <w:r>
              <w:rPr>
                <w:rFonts w:hint="eastAsia" w:ascii="宋体" w:hAnsi="宋体" w:eastAsia="宋体" w:cs="宋体"/>
                <w:kern w:val="0"/>
                <w:sz w:val="24"/>
                <w:szCs w:val="24"/>
              </w:rPr>
              <w:t>900000.00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服务周期：合同签订后30日历天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合同履行期限：合同签订后30日历天</w:t>
      </w:r>
    </w:p>
    <w:p w14:paraId="63CB521C">
      <w:pPr>
        <w:spacing w:line="360" w:lineRule="auto"/>
        <w:ind w:firstLine="480" w:firstLineChars="200"/>
        <w:jc w:val="left"/>
        <w:rPr>
          <w:rFonts w:hint="eastAsia" w:ascii="宋体" w:hAnsi="宋体" w:eastAsia="宋体" w:cs="宋体"/>
          <w:sz w:val="24"/>
          <w:szCs w:val="24"/>
        </w:rPr>
      </w:pPr>
      <w:bookmarkStart w:id="4" w:name="_Toc28359090"/>
      <w:bookmarkStart w:id="5" w:name="_Toc28359013"/>
      <w:bookmarkStart w:id="6" w:name="_Toc35393799"/>
      <w:bookmarkStart w:id="7" w:name="_Toc35393630"/>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本项目是否为只面向中小企业采购：是，采购预留金额900000.00元；必须提供中小企业声明函。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800"/>
      <w:bookmarkStart w:id="11" w:name="_Toc35393631"/>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5BDE82FF">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（2）供应商需具备工程设计市政行业（道路工程）专业乙级及以上资质； 拟派项目负责人须具有相关专业中级及以上职称。</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2025</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26</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2025</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28359092"/>
      <w:bookmarkStart w:id="13" w:name="_Toc28359015"/>
      <w:bookmarkStart w:id="14" w:name="_Toc35393632"/>
      <w:bookmarkStart w:id="15" w:name="_Toc35393801"/>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2025</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4</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bookmarkStart w:id="43" w:name="_GoBack"/>
      <w:bookmarkEnd w:id="43"/>
      <w:r>
        <w:rPr>
          <w:rFonts w:hint="eastAsia" w:ascii="宋体" w:hAnsi="宋体" w:eastAsia="宋体" w:cs="宋体"/>
          <w:bCs/>
          <w:sz w:val="24"/>
          <w:szCs w:val="24"/>
        </w:rPr>
        <w:t>）</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35393802"/>
      <w:bookmarkStart w:id="17" w:name="_Toc35393633"/>
      <w:bookmarkStart w:id="18" w:name="_Toc28359093"/>
      <w:bookmarkStart w:id="19" w:name="_Toc28359016"/>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2025</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4</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28359094"/>
      <w:bookmarkStart w:id="21" w:name="_Toc35393634"/>
      <w:bookmarkStart w:id="22" w:name="_Toc28359017"/>
      <w:bookmarkStart w:id="23" w:name="_Toc35393803"/>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635"/>
      <w:bookmarkStart w:id="25" w:name="_Toc35393804"/>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35393636"/>
      <w:bookmarkStart w:id="27" w:name="_Toc28359095"/>
      <w:bookmarkStart w:id="28" w:name="_Toc28359018"/>
      <w:bookmarkStart w:id="29" w:name="_Toc35393805"/>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称：郸城县乡村振兴局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86"/>
      <w:bookmarkStart w:id="31" w:name="_Toc28359009"/>
      <w:r>
        <w:rPr>
          <w:rFonts w:hint="eastAsia" w:ascii="宋体" w:hAnsi="宋体" w:eastAsia="宋体" w:cs="宋体"/>
          <w:sz w:val="24"/>
          <w:szCs w:val="24"/>
        </w:rPr>
        <w:t>钱川    联系方式：15936940810</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王园园</w:t>
      </w:r>
      <w:r>
        <w:rPr>
          <w:rFonts w:hint="eastAsia" w:ascii="宋体" w:hAnsi="宋体" w:eastAsia="宋体" w:cs="宋体"/>
          <w:sz w:val="24"/>
          <w:szCs w:val="24"/>
        </w:rPr>
        <w:t xml:space="preserve">    联系方式：</w:t>
      </w:r>
      <w:bookmarkStart w:id="32" w:name="_Toc28359010"/>
      <w:bookmarkStart w:id="33" w:name="_Toc28359087"/>
      <w:r>
        <w:rPr>
          <w:rFonts w:hint="eastAsia" w:ascii="宋体" w:hAnsi="宋体" w:eastAsia="宋体" w:cs="宋体"/>
          <w:sz w:val="24"/>
          <w:szCs w:val="24"/>
          <w:lang w:val="en-US" w:eastAsia="zh-CN"/>
        </w:rPr>
        <w:t>0394-8106517、19913281180</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720" w:firstLineChars="3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3</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26</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7"/>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项目名称：郸城县乡村振兴局2025年郸城县农村村级道路及产业路建设项目规划设计</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采购内容：郸城县乡村振兴局2025年郸城县农村村级道路及产业路建设项目规划设计</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采购人：郸城县乡村振兴局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服务周期</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合同签订后30日历天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最终成果文件提交后，服务完成后一次性付清所有款项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本项目招标控制价：¥ 900000.00元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01A652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5D750228">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CE0A852">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最终成果需按照采购人要求提供所需完整资料</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w:t>
            </w: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04D8318C">
      <w:pPr>
        <w:spacing w:line="720" w:lineRule="auto"/>
        <w:ind w:firstLine="602"/>
        <w:jc w:val="center"/>
        <w:rPr>
          <w:rFonts w:hint="eastAsia" w:ascii="宋体" w:hAnsi="宋体" w:eastAsia="宋体"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2.2“采购人”：郸城县乡村振兴局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49F918BF">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服务周期</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10756C02">
      <w:pPr>
        <w:spacing w:line="360" w:lineRule="auto"/>
        <w:ind w:right="-92" w:rightChars="-44"/>
        <w:rPr>
          <w:rFonts w:hint="eastAsia" w:ascii="宋体" w:hAnsi="宋体" w:eastAsia="宋体" w:cs="宋体"/>
          <w:sz w:val="24"/>
          <w:szCs w:val="24"/>
        </w:rPr>
      </w:pPr>
      <w:r>
        <w:rPr>
          <w:rFonts w:hint="eastAsia" w:ascii="宋体" w:hAnsi="宋体" w:eastAsia="宋体" w:cs="宋体"/>
          <w:sz w:val="24"/>
          <w:szCs w:val="24"/>
        </w:rPr>
        <w:t>评标方法：</w:t>
      </w:r>
    </w:p>
    <w:tbl>
      <w:tblPr>
        <w:tblStyle w:val="27"/>
        <w:tblW w:w="10022" w:type="dxa"/>
        <w:jc w:val="center"/>
        <w:tblLayout w:type="fixed"/>
        <w:tblCellMar>
          <w:top w:w="0" w:type="dxa"/>
          <w:left w:w="108" w:type="dxa"/>
          <w:bottom w:w="0" w:type="dxa"/>
          <w:right w:w="108" w:type="dxa"/>
        </w:tblCellMar>
      </w:tblPr>
      <w:tblGrid>
        <w:gridCol w:w="2113"/>
        <w:gridCol w:w="2304"/>
        <w:gridCol w:w="3039"/>
        <w:gridCol w:w="2566"/>
      </w:tblGrid>
      <w:tr w14:paraId="175BF20B">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81973E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037FA60F">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1231CA">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C0CEFE4">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620928C0">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D615F58">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w:t>
            </w:r>
            <w:r>
              <w:rPr>
                <w:rFonts w:ascii="宋体" w:hAnsi="宋体" w:eastAsia="宋体" w:cs="宋体"/>
                <w:b/>
                <w:bCs/>
                <w:color w:val="000000"/>
                <w:sz w:val="24"/>
                <w:szCs w:val="24"/>
              </w:rPr>
              <w:t>30</w:t>
            </w:r>
            <w:r>
              <w:rPr>
                <w:rFonts w:hint="eastAsia" w:ascii="宋体" w:hAnsi="宋体" w:eastAsia="宋体" w:cs="宋体"/>
                <w:b/>
                <w:bCs/>
                <w:color w:val="000000"/>
                <w:sz w:val="24"/>
                <w:szCs w:val="24"/>
              </w:rPr>
              <w:t>分）</w:t>
            </w:r>
          </w:p>
        </w:tc>
        <w:tc>
          <w:tcPr>
            <w:tcW w:w="2304" w:type="dxa"/>
            <w:tcBorders>
              <w:top w:val="single" w:color="auto" w:sz="4" w:space="0"/>
              <w:left w:val="single" w:color="auto" w:sz="4" w:space="0"/>
              <w:bottom w:val="single" w:color="auto" w:sz="4" w:space="0"/>
              <w:right w:val="single" w:color="auto" w:sz="4" w:space="0"/>
            </w:tcBorders>
            <w:vAlign w:val="center"/>
          </w:tcPr>
          <w:p w14:paraId="5B939A85">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w:t>
            </w:r>
            <w:r>
              <w:rPr>
                <w:rFonts w:ascii="宋体" w:hAnsi="宋体" w:eastAsia="宋体" w:cs="宋体"/>
                <w:b/>
                <w:bCs/>
                <w:color w:val="000000"/>
                <w:sz w:val="24"/>
                <w:szCs w:val="24"/>
              </w:rPr>
              <w:t>30</w:t>
            </w:r>
            <w:r>
              <w:rPr>
                <w:rFonts w:hint="eastAsia" w:ascii="宋体" w:hAnsi="宋体" w:eastAsia="宋体" w:cs="宋体"/>
                <w:b/>
                <w:bCs/>
                <w:color w:val="000000"/>
                <w:sz w:val="24"/>
                <w:szCs w:val="24"/>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89BBB34">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1969A065">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w:t>
            </w:r>
            <w:r>
              <w:rPr>
                <w:rFonts w:ascii="宋体" w:hAnsi="宋体" w:eastAsia="宋体" w:cs="宋体"/>
                <w:sz w:val="24"/>
                <w:szCs w:val="24"/>
              </w:rPr>
              <w:t>30%</w:t>
            </w:r>
            <w:r>
              <w:rPr>
                <w:rFonts w:hint="eastAsia" w:ascii="宋体" w:hAnsi="宋体" w:eastAsia="宋体" w:cs="宋体"/>
                <w:sz w:val="24"/>
                <w:szCs w:val="24"/>
              </w:rPr>
              <w:t>×100</w:t>
            </w:r>
          </w:p>
          <w:p w14:paraId="043B08C1">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67CB8138">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05292886">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70454BB">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1C333851">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p w14:paraId="74043F9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（4）没有提供有效证明材料的供应商将被视为不接受投标总价的扣除，用原投标总价参与评审。</w:t>
            </w:r>
          </w:p>
        </w:tc>
      </w:tr>
      <w:tr w14:paraId="160E869F">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right w:val="single" w:color="auto" w:sz="4" w:space="0"/>
            </w:tcBorders>
            <w:vAlign w:val="center"/>
          </w:tcPr>
          <w:p w14:paraId="3AC85B33">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技术部分(55分)</w:t>
            </w:r>
          </w:p>
        </w:tc>
        <w:tc>
          <w:tcPr>
            <w:tcW w:w="2304" w:type="dxa"/>
            <w:tcBorders>
              <w:top w:val="single" w:color="auto" w:sz="4" w:space="0"/>
              <w:left w:val="single" w:color="auto" w:sz="4" w:space="0"/>
              <w:bottom w:val="single" w:color="auto" w:sz="4" w:space="0"/>
              <w:right w:val="single" w:color="auto" w:sz="4" w:space="0"/>
            </w:tcBorders>
            <w:vAlign w:val="center"/>
          </w:tcPr>
          <w:p w14:paraId="335F8F77">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设计方案及</w:t>
            </w:r>
            <w:r>
              <w:rPr>
                <w:rFonts w:ascii="宋体" w:hAnsi="宋体" w:eastAsia="宋体" w:cs="宋体"/>
                <w:sz w:val="24"/>
                <w:szCs w:val="24"/>
              </w:rPr>
              <w:t>总体</w:t>
            </w:r>
            <w:r>
              <w:rPr>
                <w:rFonts w:hint="eastAsia" w:ascii="宋体" w:hAnsi="宋体" w:eastAsia="宋体" w:cs="宋体"/>
                <w:sz w:val="24"/>
                <w:szCs w:val="24"/>
              </w:rPr>
              <w:t>设计</w:t>
            </w:r>
            <w:r>
              <w:rPr>
                <w:rFonts w:ascii="宋体" w:hAnsi="宋体" w:eastAsia="宋体" w:cs="宋体"/>
                <w:sz w:val="24"/>
                <w:szCs w:val="24"/>
              </w:rPr>
              <w:t>思路</w:t>
            </w:r>
            <w:r>
              <w:rPr>
                <w:rFonts w:hint="eastAsia" w:ascii="宋体" w:hAnsi="宋体" w:eastAsia="宋体" w:cs="宋体"/>
                <w:sz w:val="24"/>
                <w:szCs w:val="24"/>
              </w:rPr>
              <w:t>（15分）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40F9D3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设计方案及</w:t>
            </w:r>
            <w:r>
              <w:rPr>
                <w:rFonts w:ascii="宋体" w:hAnsi="宋体" w:eastAsia="宋体" w:cs="宋体"/>
                <w:sz w:val="24"/>
                <w:szCs w:val="24"/>
              </w:rPr>
              <w:t>总体</w:t>
            </w:r>
            <w:r>
              <w:rPr>
                <w:rFonts w:hint="eastAsia" w:ascii="宋体" w:hAnsi="宋体" w:eastAsia="宋体" w:cs="宋体"/>
                <w:sz w:val="24"/>
                <w:szCs w:val="24"/>
              </w:rPr>
              <w:t>设计</w:t>
            </w:r>
            <w:r>
              <w:rPr>
                <w:rFonts w:ascii="宋体" w:hAnsi="宋体" w:eastAsia="宋体" w:cs="宋体"/>
                <w:sz w:val="24"/>
                <w:szCs w:val="24"/>
              </w:rPr>
              <w:t>思路</w:t>
            </w:r>
            <w:r>
              <w:rPr>
                <w:rFonts w:hint="eastAsia" w:ascii="宋体" w:hAnsi="宋体" w:eastAsia="宋体" w:cs="宋体"/>
                <w:sz w:val="24"/>
                <w:szCs w:val="24"/>
              </w:rPr>
              <w:t>的得15分，不提供不</w:t>
            </w:r>
            <w:r>
              <w:rPr>
                <w:rFonts w:ascii="宋体" w:hAnsi="宋体" w:eastAsia="宋体" w:cs="宋体"/>
                <w:sz w:val="24"/>
                <w:szCs w:val="24"/>
              </w:rPr>
              <w:t>得分</w:t>
            </w:r>
            <w:r>
              <w:rPr>
                <w:rFonts w:hint="eastAsia" w:ascii="宋体" w:hAnsi="宋体" w:eastAsia="宋体" w:cs="宋体"/>
                <w:sz w:val="24"/>
                <w:szCs w:val="24"/>
              </w:rPr>
              <w:t>。</w:t>
            </w:r>
          </w:p>
        </w:tc>
      </w:tr>
      <w:tr w14:paraId="5881E97C">
        <w:tblPrEx>
          <w:tblCellMar>
            <w:top w:w="0" w:type="dxa"/>
            <w:left w:w="108" w:type="dxa"/>
            <w:bottom w:w="0" w:type="dxa"/>
            <w:right w:w="108" w:type="dxa"/>
          </w:tblCellMar>
        </w:tblPrEx>
        <w:trPr>
          <w:trHeight w:val="195" w:hRule="atLeast"/>
          <w:jc w:val="center"/>
        </w:trPr>
        <w:tc>
          <w:tcPr>
            <w:tcW w:w="2113" w:type="dxa"/>
            <w:vMerge w:val="continue"/>
            <w:tcBorders>
              <w:left w:val="single" w:color="auto" w:sz="4" w:space="0"/>
              <w:right w:val="single" w:color="auto" w:sz="4" w:space="0"/>
            </w:tcBorders>
            <w:vAlign w:val="center"/>
          </w:tcPr>
          <w:p w14:paraId="06BE8956">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6A761C9">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项目设计的特点、关键技术问题的认识及其对应措施（10分）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E5F490A">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供应商提供项目设计的特点、关键技术问题的认识及其对应措施的</w:t>
            </w:r>
            <w:r>
              <w:rPr>
                <w:rFonts w:ascii="宋体" w:hAnsi="宋体" w:eastAsia="宋体" w:cs="宋体"/>
                <w:sz w:val="24"/>
                <w:szCs w:val="24"/>
              </w:rPr>
              <w:t>得</w:t>
            </w:r>
            <w:r>
              <w:rPr>
                <w:rFonts w:hint="eastAsia" w:ascii="宋体" w:hAnsi="宋体" w:eastAsia="宋体" w:cs="宋体"/>
                <w:sz w:val="24"/>
                <w:szCs w:val="24"/>
              </w:rPr>
              <w:t>10分，不提供不</w:t>
            </w:r>
            <w:r>
              <w:rPr>
                <w:rFonts w:ascii="宋体" w:hAnsi="宋体" w:eastAsia="宋体" w:cs="宋体"/>
                <w:sz w:val="24"/>
                <w:szCs w:val="24"/>
              </w:rPr>
              <w:t>得分</w:t>
            </w:r>
            <w:r>
              <w:rPr>
                <w:rFonts w:hint="eastAsia" w:ascii="宋体" w:hAnsi="宋体" w:eastAsia="宋体" w:cs="宋体"/>
                <w:sz w:val="24"/>
                <w:szCs w:val="24"/>
              </w:rPr>
              <w:t>。</w:t>
            </w:r>
          </w:p>
        </w:tc>
      </w:tr>
      <w:tr w14:paraId="7274D95E">
        <w:tblPrEx>
          <w:tblCellMar>
            <w:top w:w="0" w:type="dxa"/>
            <w:left w:w="108" w:type="dxa"/>
            <w:bottom w:w="0" w:type="dxa"/>
            <w:right w:w="108" w:type="dxa"/>
          </w:tblCellMar>
        </w:tblPrEx>
        <w:trPr>
          <w:trHeight w:val="510" w:hRule="atLeast"/>
          <w:jc w:val="center"/>
        </w:trPr>
        <w:tc>
          <w:tcPr>
            <w:tcW w:w="2113" w:type="dxa"/>
            <w:vMerge w:val="continue"/>
            <w:tcBorders>
              <w:left w:val="single" w:color="auto" w:sz="4" w:space="0"/>
              <w:right w:val="single" w:color="auto" w:sz="4" w:space="0"/>
            </w:tcBorders>
            <w:vAlign w:val="center"/>
          </w:tcPr>
          <w:p w14:paraId="4EBE62F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8E89AF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设计工作量及计划安排（10分）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E8DD6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供应商提供设计工作量及计划安排的得10分，不提供不</w:t>
            </w:r>
            <w:r>
              <w:rPr>
                <w:rFonts w:ascii="宋体" w:hAnsi="宋体" w:eastAsia="宋体" w:cs="宋体"/>
                <w:sz w:val="24"/>
                <w:szCs w:val="24"/>
              </w:rPr>
              <w:t>得分</w:t>
            </w:r>
            <w:r>
              <w:rPr>
                <w:rFonts w:hint="eastAsia" w:ascii="宋体" w:hAnsi="宋体" w:eastAsia="宋体" w:cs="宋体"/>
                <w:sz w:val="24"/>
                <w:szCs w:val="24"/>
              </w:rPr>
              <w:t>。</w:t>
            </w:r>
          </w:p>
        </w:tc>
      </w:tr>
      <w:tr w14:paraId="09648D9F">
        <w:tblPrEx>
          <w:tblCellMar>
            <w:top w:w="0" w:type="dxa"/>
            <w:left w:w="108" w:type="dxa"/>
            <w:bottom w:w="0" w:type="dxa"/>
            <w:right w:w="108" w:type="dxa"/>
          </w:tblCellMar>
        </w:tblPrEx>
        <w:trPr>
          <w:trHeight w:val="510" w:hRule="atLeast"/>
          <w:jc w:val="center"/>
        </w:trPr>
        <w:tc>
          <w:tcPr>
            <w:tcW w:w="2113" w:type="dxa"/>
            <w:vMerge w:val="continue"/>
            <w:tcBorders>
              <w:left w:val="single" w:color="auto" w:sz="4" w:space="0"/>
              <w:right w:val="single" w:color="auto" w:sz="4" w:space="0"/>
            </w:tcBorders>
            <w:vAlign w:val="center"/>
          </w:tcPr>
          <w:p w14:paraId="56EC663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619E78E">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设计的质量保证措施、进度保证措施（10分）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AD5066E">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供应商提供设计的质量保证措施、进度保证措施的得10分，不提供不得分。</w:t>
            </w:r>
          </w:p>
        </w:tc>
      </w:tr>
      <w:tr w14:paraId="227CF48F">
        <w:tblPrEx>
          <w:tblCellMar>
            <w:top w:w="0" w:type="dxa"/>
            <w:left w:w="108" w:type="dxa"/>
            <w:bottom w:w="0" w:type="dxa"/>
            <w:right w:w="108" w:type="dxa"/>
          </w:tblCellMar>
        </w:tblPrEx>
        <w:trPr>
          <w:trHeight w:val="510" w:hRule="atLeast"/>
          <w:jc w:val="center"/>
        </w:trPr>
        <w:tc>
          <w:tcPr>
            <w:tcW w:w="2113" w:type="dxa"/>
            <w:vMerge w:val="continue"/>
            <w:tcBorders>
              <w:left w:val="single" w:color="auto" w:sz="4" w:space="0"/>
              <w:bottom w:val="single" w:color="auto" w:sz="4" w:space="0"/>
              <w:right w:val="single" w:color="auto" w:sz="4" w:space="0"/>
            </w:tcBorders>
            <w:vAlign w:val="center"/>
          </w:tcPr>
          <w:p w14:paraId="4338170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D8653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后续服务的安排及保证措施（10分）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DAF207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后续服务的安排及保证措施的</w:t>
            </w:r>
            <w:r>
              <w:rPr>
                <w:rFonts w:ascii="宋体" w:hAnsi="宋体" w:eastAsia="宋体" w:cs="宋体"/>
                <w:sz w:val="24"/>
                <w:szCs w:val="24"/>
              </w:rPr>
              <w:t>得</w:t>
            </w:r>
            <w:r>
              <w:rPr>
                <w:rFonts w:hint="eastAsia" w:ascii="宋体" w:hAnsi="宋体" w:eastAsia="宋体" w:cs="宋体"/>
                <w:sz w:val="24"/>
                <w:szCs w:val="24"/>
              </w:rPr>
              <w:t>10分，不提供不得分。</w:t>
            </w:r>
          </w:p>
        </w:tc>
      </w:tr>
      <w:tr w14:paraId="355FE2FF">
        <w:tblPrEx>
          <w:tblCellMar>
            <w:top w:w="0" w:type="dxa"/>
            <w:left w:w="108" w:type="dxa"/>
            <w:bottom w:w="0" w:type="dxa"/>
            <w:right w:w="108" w:type="dxa"/>
          </w:tblCellMar>
        </w:tblPrEx>
        <w:trPr>
          <w:trHeight w:val="140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51201A52">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商务部分（15分）</w:t>
            </w:r>
          </w:p>
        </w:tc>
        <w:tc>
          <w:tcPr>
            <w:tcW w:w="2304" w:type="dxa"/>
            <w:tcBorders>
              <w:top w:val="single" w:color="auto" w:sz="4" w:space="0"/>
              <w:left w:val="single" w:color="auto" w:sz="4" w:space="0"/>
              <w:bottom w:val="single" w:color="auto" w:sz="4" w:space="0"/>
              <w:right w:val="single" w:color="auto" w:sz="4" w:space="0"/>
            </w:tcBorders>
            <w:vAlign w:val="center"/>
          </w:tcPr>
          <w:p w14:paraId="579E897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业绩（3分）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0D681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供应商提供2022 年 1 月 1 日以来类似业绩的，每有一项得1.5分，最多得3分。</w:t>
            </w:r>
          </w:p>
        </w:tc>
      </w:tr>
      <w:tr w14:paraId="1C267406">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9404706">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01F16EC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服务承诺（12分）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C0699DD">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1. 供应商提供服从釆购人的工作安排，并积极配合工作，积极配合采购人完成相关成果文件的报审报批服务承诺的得4分，不提供不得分。</w:t>
            </w:r>
          </w:p>
          <w:p w14:paraId="644974FF">
            <w:pPr>
              <w:widowControl/>
              <w:snapToGrid w:val="0"/>
              <w:spacing w:line="276" w:lineRule="auto"/>
              <w:jc w:val="left"/>
              <w:rPr>
                <w:rFonts w:hint="eastAsia"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 xml:space="preserve"> 供应商提供服务期内不更换团队人员承诺的得4分，不提供不得分。</w:t>
            </w:r>
          </w:p>
          <w:p w14:paraId="2633613F">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3.供应商提供对项目全部数据保密承诺的得4分，不提供不得分。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1EC72C1E">
      <w:pPr>
        <w:spacing w:line="720" w:lineRule="auto"/>
        <w:ind w:firstLine="482"/>
        <w:jc w:val="center"/>
        <w:rPr>
          <w:rFonts w:hint="eastAsia" w:ascii="宋体" w:hAnsi="宋体" w:eastAsia="宋体" w:cs="宋体"/>
          <w:b/>
          <w:sz w:val="24"/>
          <w:szCs w:val="24"/>
        </w:rPr>
      </w:pP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仿宋" w:hAnsi="仿宋" w:eastAsia="仿宋" w:cs="仿宋"/>
          <w:b/>
          <w:bCs/>
          <w:sz w:val="32"/>
          <w:szCs w:val="32"/>
        </w:rPr>
      </w:pPr>
      <w:r>
        <w:rPr>
          <w:rFonts w:hint="eastAsia" w:ascii="宋体" w:hAnsi="宋体" w:eastAsia="宋体" w:cs="宋体"/>
          <w:b/>
          <w:bCs/>
          <w:sz w:val="24"/>
          <w:szCs w:val="24"/>
        </w:rPr>
        <w:t>第三章  采购项目内容及要求</w:t>
      </w:r>
    </w:p>
    <w:tbl>
      <w:tblPr>
        <w:tblStyle w:val="28"/>
        <w:tblW w:w="102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1"/>
        <w:gridCol w:w="2325"/>
        <w:gridCol w:w="3885"/>
        <w:gridCol w:w="1180"/>
        <w:gridCol w:w="861"/>
        <w:gridCol w:w="1295"/>
      </w:tblGrid>
      <w:tr w14:paraId="7EAD2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31" w:type="dxa"/>
            <w:vAlign w:val="center"/>
          </w:tcPr>
          <w:p w14:paraId="66DDD204">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2325" w:type="dxa"/>
            <w:vAlign w:val="center"/>
          </w:tcPr>
          <w:p w14:paraId="66CEE23B">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项目</w:t>
            </w:r>
          </w:p>
        </w:tc>
        <w:tc>
          <w:tcPr>
            <w:tcW w:w="3885" w:type="dxa"/>
            <w:vAlign w:val="center"/>
          </w:tcPr>
          <w:p w14:paraId="29C9D829">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设计</w:t>
            </w:r>
            <w:r>
              <w:rPr>
                <w:rFonts w:ascii="宋体" w:hAnsi="宋体" w:eastAsia="宋体" w:cs="宋体"/>
                <w:sz w:val="24"/>
                <w:szCs w:val="24"/>
              </w:rPr>
              <w:t>内容</w:t>
            </w:r>
          </w:p>
        </w:tc>
        <w:tc>
          <w:tcPr>
            <w:tcW w:w="1180" w:type="dxa"/>
            <w:vAlign w:val="center"/>
          </w:tcPr>
          <w:p w14:paraId="3F7677DC">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单位</w:t>
            </w:r>
          </w:p>
        </w:tc>
        <w:tc>
          <w:tcPr>
            <w:tcW w:w="861" w:type="dxa"/>
            <w:vAlign w:val="center"/>
          </w:tcPr>
          <w:p w14:paraId="3EE0FA07">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设计</w:t>
            </w:r>
            <w:r>
              <w:rPr>
                <w:rFonts w:ascii="宋体" w:hAnsi="宋体" w:eastAsia="宋体" w:cs="宋体"/>
                <w:sz w:val="24"/>
                <w:szCs w:val="24"/>
              </w:rPr>
              <w:t>数量</w:t>
            </w:r>
          </w:p>
        </w:tc>
        <w:tc>
          <w:tcPr>
            <w:tcW w:w="1295" w:type="dxa"/>
            <w:vAlign w:val="center"/>
          </w:tcPr>
          <w:p w14:paraId="57E4C6D8">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设计费</w:t>
            </w:r>
            <w:r>
              <w:rPr>
                <w:rFonts w:ascii="宋体" w:hAnsi="宋体" w:eastAsia="宋体" w:cs="宋体"/>
                <w:sz w:val="24"/>
                <w:szCs w:val="24"/>
              </w:rPr>
              <w:t>金额（</w:t>
            </w:r>
            <w:r>
              <w:rPr>
                <w:rFonts w:hint="eastAsia" w:ascii="宋体" w:hAnsi="宋体" w:eastAsia="宋体" w:cs="宋体"/>
                <w:sz w:val="24"/>
                <w:szCs w:val="24"/>
              </w:rPr>
              <w:t>元</w:t>
            </w:r>
            <w:r>
              <w:rPr>
                <w:rFonts w:ascii="宋体" w:hAnsi="宋体" w:eastAsia="宋体" w:cs="宋体"/>
                <w:sz w:val="24"/>
                <w:szCs w:val="24"/>
              </w:rPr>
              <w:t>）</w:t>
            </w:r>
          </w:p>
        </w:tc>
      </w:tr>
      <w:tr w14:paraId="6CDB3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31" w:type="dxa"/>
            <w:vAlign w:val="center"/>
          </w:tcPr>
          <w:p w14:paraId="52BD80B7">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2325" w:type="dxa"/>
            <w:vAlign w:val="center"/>
          </w:tcPr>
          <w:p w14:paraId="4AFFDCCC">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2025年郸城县农村村级道路及产业路建设项目规划设计</w:t>
            </w:r>
          </w:p>
        </w:tc>
        <w:tc>
          <w:tcPr>
            <w:tcW w:w="3885" w:type="dxa"/>
            <w:vAlign w:val="center"/>
          </w:tcPr>
          <w:p w14:paraId="09E28FF1">
            <w:pPr>
              <w:spacing w:after="120" w:line="560" w:lineRule="exact"/>
              <w:rPr>
                <w:rFonts w:hint="eastAsia" w:ascii="宋体" w:hAnsi="宋体" w:eastAsia="宋体" w:cs="宋体"/>
                <w:sz w:val="24"/>
                <w:szCs w:val="24"/>
              </w:rPr>
            </w:pPr>
            <w:r>
              <w:rPr>
                <w:rFonts w:hint="eastAsia" w:ascii="宋体" w:hAnsi="宋体" w:eastAsia="宋体" w:cs="宋体"/>
                <w:sz w:val="24"/>
                <w:szCs w:val="24"/>
              </w:rPr>
              <w:t>1.路面宽度3.5米及3.5米以下的道路要求处理路基12%灰土15公分，路面C25商砼15公分。</w:t>
            </w:r>
          </w:p>
          <w:p w14:paraId="59C3E474">
            <w:pPr>
              <w:spacing w:after="120" w:line="560" w:lineRule="exact"/>
              <w:rPr>
                <w:rFonts w:hint="eastAsia" w:ascii="宋体" w:hAnsi="宋体" w:eastAsia="宋体" w:cs="宋体"/>
                <w:sz w:val="24"/>
                <w:szCs w:val="24"/>
              </w:rPr>
            </w:pPr>
            <w:r>
              <w:rPr>
                <w:rFonts w:hint="eastAsia" w:ascii="宋体" w:hAnsi="宋体" w:eastAsia="宋体" w:cs="宋体"/>
                <w:sz w:val="24"/>
                <w:szCs w:val="24"/>
              </w:rPr>
              <w:t>2.路面宽度4米及4米以上的道路要求处理路基12%灰土18公分，路面C25商砼18公分。</w:t>
            </w:r>
          </w:p>
        </w:tc>
        <w:tc>
          <w:tcPr>
            <w:tcW w:w="1180" w:type="dxa"/>
            <w:vAlign w:val="center"/>
          </w:tcPr>
          <w:p w14:paraId="4B202808">
            <w:pPr>
              <w:spacing w:line="560" w:lineRule="exact"/>
              <w:rPr>
                <w:rFonts w:hint="eastAsia" w:ascii="宋体" w:hAnsi="宋体" w:eastAsia="宋体" w:cs="宋体"/>
                <w:sz w:val="24"/>
                <w:szCs w:val="24"/>
              </w:rPr>
            </w:pPr>
            <w:r>
              <w:rPr>
                <w:rFonts w:hint="eastAsia" w:ascii="宋体" w:hAnsi="宋体" w:eastAsia="宋体" w:cs="宋体"/>
                <w:sz w:val="24"/>
                <w:szCs w:val="24"/>
              </w:rPr>
              <w:t>平方米</w:t>
            </w:r>
          </w:p>
        </w:tc>
        <w:tc>
          <w:tcPr>
            <w:tcW w:w="861" w:type="dxa"/>
            <w:vAlign w:val="center"/>
          </w:tcPr>
          <w:p w14:paraId="2BAC9858">
            <w:pPr>
              <w:spacing w:line="560" w:lineRule="exact"/>
              <w:rPr>
                <w:rFonts w:hint="eastAsia" w:ascii="宋体" w:hAnsi="宋体" w:eastAsia="宋体" w:cs="宋体"/>
                <w:sz w:val="24"/>
                <w:szCs w:val="24"/>
              </w:rPr>
            </w:pPr>
            <w:r>
              <w:rPr>
                <w:rFonts w:hint="eastAsia" w:ascii="宋体" w:hAnsi="宋体" w:eastAsia="宋体" w:cs="宋体"/>
                <w:sz w:val="24"/>
                <w:szCs w:val="24"/>
              </w:rPr>
              <w:t>63万</w:t>
            </w:r>
          </w:p>
        </w:tc>
        <w:tc>
          <w:tcPr>
            <w:tcW w:w="1295" w:type="dxa"/>
            <w:vAlign w:val="center"/>
          </w:tcPr>
          <w:p w14:paraId="175D2EDB">
            <w:pPr>
              <w:spacing w:line="560" w:lineRule="exact"/>
              <w:ind w:firstLine="480" w:firstLineChars="200"/>
              <w:jc w:val="center"/>
              <w:rPr>
                <w:rFonts w:hint="eastAsia" w:ascii="宋体" w:hAnsi="宋体" w:eastAsia="宋体" w:cs="宋体"/>
                <w:sz w:val="24"/>
                <w:szCs w:val="24"/>
              </w:rPr>
            </w:pPr>
          </w:p>
        </w:tc>
      </w:tr>
    </w:tbl>
    <w:p w14:paraId="225ADE4F">
      <w:pPr>
        <w:widowControl/>
        <w:jc w:val="left"/>
        <w:rPr>
          <w:rFonts w:hint="eastAsia" w:ascii="仿宋" w:hAnsi="仿宋" w:eastAsia="仿宋" w:cs="Times New Roman"/>
          <w:color w:val="000000"/>
          <w:kern w:val="0"/>
          <w:sz w:val="24"/>
          <w:szCs w:val="20"/>
        </w:rPr>
      </w:pPr>
    </w:p>
    <w:p w14:paraId="75BC35B6">
      <w:pPr>
        <w:pStyle w:val="2"/>
        <w:rPr>
          <w:rFonts w:hint="eastAsia"/>
        </w:rPr>
      </w:pPr>
    </w:p>
    <w:p w14:paraId="7A6DC15C">
      <w:pPr>
        <w:widowControl/>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197934561"/>
      <w:bookmarkStart w:id="35" w:name="_Toc495414231"/>
      <w:r>
        <w:rPr>
          <w:rFonts w:hint="eastAsia" w:ascii="宋体" w:hAnsi="宋体" w:eastAsia="宋体" w:cs="宋体"/>
          <w:b/>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服务周期</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highlight w:val="yellow"/>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p>
    <w:p w14:paraId="799B1C4D">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xml:space="preserve">: (签字) </w:t>
      </w: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220232409"/>
      <w:bookmarkStart w:id="37" w:name="_Toc495414234"/>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1E68598C">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7"/>
        <w:tblW w:w="9916" w:type="dxa"/>
        <w:tblInd w:w="116" w:type="dxa"/>
        <w:tblLayout w:type="fixed"/>
        <w:tblCellMar>
          <w:top w:w="0" w:type="dxa"/>
          <w:left w:w="108" w:type="dxa"/>
          <w:bottom w:w="0" w:type="dxa"/>
          <w:right w:w="108" w:type="dxa"/>
        </w:tblCellMar>
      </w:tblPr>
      <w:tblGrid>
        <w:gridCol w:w="817"/>
        <w:gridCol w:w="2152"/>
        <w:gridCol w:w="2268"/>
        <w:gridCol w:w="1559"/>
        <w:gridCol w:w="1559"/>
        <w:gridCol w:w="1561"/>
      </w:tblGrid>
      <w:tr w14:paraId="0ADEFEA8">
        <w:tblPrEx>
          <w:tblCellMar>
            <w:top w:w="0" w:type="dxa"/>
            <w:left w:w="108" w:type="dxa"/>
            <w:bottom w:w="0" w:type="dxa"/>
            <w:right w:w="108" w:type="dxa"/>
          </w:tblCellMar>
        </w:tblPrEx>
        <w:trPr>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14:paraId="687D4694">
            <w:pPr>
              <w:adjustRightInd w:val="0"/>
              <w:jc w:val="center"/>
              <w:rPr>
                <w:rFonts w:hint="eastAsia" w:ascii="宋体" w:hAnsi="宋体" w:eastAsia="宋体" w:cs="仿宋_GB2312"/>
                <w:sz w:val="24"/>
                <w:szCs w:val="24"/>
              </w:rPr>
            </w:pPr>
            <w:r>
              <w:rPr>
                <w:rFonts w:hint="eastAsia" w:ascii="Times New Roman" w:hAnsi="Times New Roman" w:eastAsia="宋体" w:cs="Times New Roman"/>
                <w:sz w:val="28"/>
                <w:szCs w:val="24"/>
                <w:lang w:val="zh-CN"/>
              </w:rPr>
              <w:t>序号</w:t>
            </w:r>
          </w:p>
        </w:tc>
        <w:tc>
          <w:tcPr>
            <w:tcW w:w="2152" w:type="dxa"/>
            <w:tcBorders>
              <w:top w:val="single" w:color="auto" w:sz="6" w:space="0"/>
              <w:left w:val="single" w:color="auto" w:sz="4" w:space="0"/>
              <w:bottom w:val="single" w:color="auto" w:sz="6" w:space="0"/>
              <w:right w:val="single" w:color="auto" w:sz="4" w:space="0"/>
            </w:tcBorders>
            <w:vAlign w:val="center"/>
          </w:tcPr>
          <w:p w14:paraId="29097C80">
            <w:pPr>
              <w:adjustRightInd w:val="0"/>
              <w:jc w:val="center"/>
              <w:rPr>
                <w:rFonts w:hint="eastAsia" w:ascii="宋体" w:hAnsi="宋体" w:eastAsia="宋体" w:cs="仿宋_GB2312"/>
                <w:sz w:val="24"/>
                <w:szCs w:val="24"/>
              </w:rPr>
            </w:pPr>
            <w:r>
              <w:rPr>
                <w:rFonts w:hint="eastAsia" w:ascii="Times New Roman" w:hAnsi="Times New Roman" w:eastAsia="宋体" w:cs="Times New Roman"/>
                <w:sz w:val="28"/>
                <w:szCs w:val="24"/>
                <w:lang w:val="zh-CN"/>
              </w:rPr>
              <w:t>项目</w:t>
            </w:r>
          </w:p>
        </w:tc>
        <w:tc>
          <w:tcPr>
            <w:tcW w:w="2268" w:type="dxa"/>
            <w:tcBorders>
              <w:top w:val="single" w:color="auto" w:sz="6" w:space="0"/>
              <w:left w:val="single" w:color="auto" w:sz="4" w:space="0"/>
              <w:bottom w:val="single" w:color="auto" w:sz="6" w:space="0"/>
              <w:right w:val="single" w:color="auto" w:sz="4" w:space="0"/>
            </w:tcBorders>
            <w:vAlign w:val="center"/>
          </w:tcPr>
          <w:p w14:paraId="6BFA0115">
            <w:pPr>
              <w:adjustRightInd w:val="0"/>
              <w:jc w:val="center"/>
              <w:rPr>
                <w:rFonts w:hint="eastAsia" w:ascii="宋体" w:hAnsi="宋体" w:eastAsia="宋体" w:cs="仿宋_GB2312"/>
                <w:sz w:val="24"/>
                <w:szCs w:val="24"/>
              </w:rPr>
            </w:pPr>
            <w:r>
              <w:rPr>
                <w:rFonts w:hint="eastAsia" w:ascii="Times New Roman" w:hAnsi="Times New Roman" w:eastAsia="宋体" w:cs="Times New Roman"/>
                <w:sz w:val="28"/>
                <w:szCs w:val="24"/>
                <w:lang w:val="zh-CN"/>
              </w:rPr>
              <w:t>设计内容</w:t>
            </w:r>
          </w:p>
        </w:tc>
        <w:tc>
          <w:tcPr>
            <w:tcW w:w="1559" w:type="dxa"/>
            <w:tcBorders>
              <w:top w:val="single" w:color="auto" w:sz="6" w:space="0"/>
              <w:left w:val="single" w:color="auto" w:sz="4" w:space="0"/>
              <w:bottom w:val="single" w:color="auto" w:sz="6" w:space="0"/>
              <w:right w:val="single" w:color="auto" w:sz="4" w:space="0"/>
            </w:tcBorders>
            <w:vAlign w:val="center"/>
          </w:tcPr>
          <w:p w14:paraId="71086083">
            <w:pPr>
              <w:adjustRightInd w:val="0"/>
              <w:jc w:val="center"/>
              <w:rPr>
                <w:rFonts w:ascii="Times New Roman" w:hAnsi="Times New Roman" w:eastAsia="宋体" w:cs="Times New Roman"/>
                <w:sz w:val="28"/>
                <w:szCs w:val="24"/>
                <w:lang w:val="zh-CN"/>
              </w:rPr>
            </w:pPr>
            <w:r>
              <w:rPr>
                <w:rFonts w:hint="eastAsia" w:ascii="Times New Roman" w:hAnsi="Times New Roman" w:eastAsia="宋体" w:cs="Times New Roman"/>
                <w:sz w:val="28"/>
                <w:szCs w:val="24"/>
                <w:lang w:val="zh-CN"/>
              </w:rPr>
              <w:t>单位</w:t>
            </w:r>
          </w:p>
        </w:tc>
        <w:tc>
          <w:tcPr>
            <w:tcW w:w="1559" w:type="dxa"/>
            <w:tcBorders>
              <w:top w:val="single" w:color="auto" w:sz="6" w:space="0"/>
              <w:left w:val="single" w:color="auto" w:sz="4" w:space="0"/>
              <w:bottom w:val="single" w:color="auto" w:sz="6" w:space="0"/>
              <w:right w:val="single" w:color="auto" w:sz="4" w:space="0"/>
            </w:tcBorders>
            <w:vAlign w:val="center"/>
          </w:tcPr>
          <w:p w14:paraId="696B725B">
            <w:pPr>
              <w:adjustRightInd w:val="0"/>
              <w:jc w:val="center"/>
              <w:rPr>
                <w:rFonts w:ascii="Times New Roman" w:hAnsi="Times New Roman" w:eastAsia="宋体" w:cs="Times New Roman"/>
                <w:sz w:val="28"/>
                <w:szCs w:val="24"/>
                <w:lang w:val="zh-CN"/>
              </w:rPr>
            </w:pPr>
            <w:r>
              <w:rPr>
                <w:rFonts w:hint="eastAsia" w:ascii="Times New Roman" w:hAnsi="Times New Roman" w:eastAsia="宋体" w:cs="Times New Roman"/>
                <w:sz w:val="28"/>
                <w:szCs w:val="24"/>
                <w:lang w:val="zh-CN"/>
              </w:rPr>
              <w:t>设计数量</w:t>
            </w:r>
          </w:p>
        </w:tc>
        <w:tc>
          <w:tcPr>
            <w:tcW w:w="1561" w:type="dxa"/>
            <w:tcBorders>
              <w:top w:val="single" w:color="auto" w:sz="6" w:space="0"/>
              <w:left w:val="single" w:color="auto" w:sz="4" w:space="0"/>
              <w:bottom w:val="single" w:color="auto" w:sz="6" w:space="0"/>
              <w:right w:val="single" w:color="auto" w:sz="4" w:space="0"/>
            </w:tcBorders>
            <w:vAlign w:val="center"/>
          </w:tcPr>
          <w:p w14:paraId="5A0EF522">
            <w:pPr>
              <w:adjustRightInd w:val="0"/>
              <w:jc w:val="center"/>
              <w:rPr>
                <w:rFonts w:hint="eastAsia" w:ascii="宋体" w:hAnsi="宋体" w:eastAsia="宋体" w:cs="仿宋_GB2312"/>
                <w:sz w:val="24"/>
                <w:szCs w:val="24"/>
              </w:rPr>
            </w:pPr>
            <w:r>
              <w:rPr>
                <w:rFonts w:hint="eastAsia" w:ascii="Times New Roman" w:hAnsi="Times New Roman" w:eastAsia="宋体" w:cs="Times New Roman"/>
                <w:sz w:val="28"/>
                <w:szCs w:val="24"/>
                <w:lang w:val="zh-CN"/>
              </w:rPr>
              <w:t>设计费金额（元）</w:t>
            </w:r>
          </w:p>
        </w:tc>
      </w:tr>
      <w:tr w14:paraId="592498A9">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27DC3CB0">
            <w:pPr>
              <w:adjustRightInd w:val="0"/>
              <w:jc w:val="center"/>
              <w:rPr>
                <w:rFonts w:hint="eastAsia" w:ascii="宋体" w:hAnsi="宋体" w:eastAsia="宋体" w:cs="仿宋_GB2312"/>
                <w:sz w:val="24"/>
                <w:szCs w:val="24"/>
              </w:rPr>
            </w:pPr>
          </w:p>
        </w:tc>
        <w:tc>
          <w:tcPr>
            <w:tcW w:w="2152" w:type="dxa"/>
            <w:tcBorders>
              <w:top w:val="single" w:color="auto" w:sz="6" w:space="0"/>
              <w:left w:val="single" w:color="auto" w:sz="4" w:space="0"/>
              <w:bottom w:val="single" w:color="auto" w:sz="6" w:space="0"/>
              <w:right w:val="single" w:color="auto" w:sz="4" w:space="0"/>
            </w:tcBorders>
          </w:tcPr>
          <w:p w14:paraId="4710F49E">
            <w:pPr>
              <w:adjustRightInd w:val="0"/>
              <w:jc w:val="center"/>
              <w:rPr>
                <w:rFonts w:hint="eastAsia" w:ascii="宋体" w:hAnsi="宋体" w:eastAsia="宋体" w:cs="仿宋_GB2312"/>
                <w:sz w:val="24"/>
                <w:szCs w:val="24"/>
              </w:rPr>
            </w:pPr>
          </w:p>
        </w:tc>
        <w:tc>
          <w:tcPr>
            <w:tcW w:w="2268" w:type="dxa"/>
            <w:tcBorders>
              <w:top w:val="single" w:color="auto" w:sz="6" w:space="0"/>
              <w:left w:val="single" w:color="auto" w:sz="4" w:space="0"/>
              <w:bottom w:val="single" w:color="auto" w:sz="6" w:space="0"/>
              <w:right w:val="single" w:color="auto" w:sz="4" w:space="0"/>
            </w:tcBorders>
          </w:tcPr>
          <w:p w14:paraId="70853294">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40F24829">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29C7120E">
            <w:pPr>
              <w:adjustRightInd w:val="0"/>
              <w:jc w:val="center"/>
              <w:rPr>
                <w:rFonts w:hint="eastAsia" w:ascii="宋体" w:hAnsi="宋体" w:eastAsia="宋体" w:cs="仿宋_GB2312"/>
                <w:sz w:val="24"/>
                <w:szCs w:val="24"/>
              </w:rPr>
            </w:pPr>
          </w:p>
        </w:tc>
        <w:tc>
          <w:tcPr>
            <w:tcW w:w="1561" w:type="dxa"/>
            <w:tcBorders>
              <w:top w:val="single" w:color="auto" w:sz="6" w:space="0"/>
              <w:left w:val="single" w:color="auto" w:sz="4" w:space="0"/>
              <w:bottom w:val="single" w:color="auto" w:sz="6" w:space="0"/>
              <w:right w:val="single" w:color="auto" w:sz="4" w:space="0"/>
            </w:tcBorders>
            <w:vAlign w:val="center"/>
          </w:tcPr>
          <w:p w14:paraId="550C6FA9">
            <w:pPr>
              <w:adjustRightInd w:val="0"/>
              <w:jc w:val="center"/>
              <w:rPr>
                <w:rFonts w:hint="eastAsia" w:ascii="宋体" w:hAnsi="宋体" w:eastAsia="宋体" w:cs="仿宋_GB2312"/>
                <w:sz w:val="24"/>
                <w:szCs w:val="24"/>
              </w:rPr>
            </w:pPr>
          </w:p>
        </w:tc>
      </w:tr>
      <w:tr w14:paraId="441842A1">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C01654E">
            <w:pPr>
              <w:adjustRightInd w:val="0"/>
              <w:jc w:val="center"/>
              <w:rPr>
                <w:rFonts w:hint="eastAsia" w:ascii="宋体" w:hAnsi="宋体" w:eastAsia="宋体" w:cs="仿宋_GB2312"/>
                <w:sz w:val="24"/>
                <w:szCs w:val="24"/>
              </w:rPr>
            </w:pPr>
          </w:p>
        </w:tc>
        <w:tc>
          <w:tcPr>
            <w:tcW w:w="2152" w:type="dxa"/>
            <w:tcBorders>
              <w:top w:val="single" w:color="auto" w:sz="6" w:space="0"/>
              <w:left w:val="single" w:color="auto" w:sz="4" w:space="0"/>
              <w:bottom w:val="single" w:color="auto" w:sz="6" w:space="0"/>
              <w:right w:val="single" w:color="auto" w:sz="4" w:space="0"/>
            </w:tcBorders>
          </w:tcPr>
          <w:p w14:paraId="0C986058">
            <w:pPr>
              <w:adjustRightInd w:val="0"/>
              <w:jc w:val="center"/>
              <w:rPr>
                <w:rFonts w:hint="eastAsia" w:ascii="宋体" w:hAnsi="宋体" w:eastAsia="宋体" w:cs="仿宋_GB2312"/>
                <w:sz w:val="24"/>
                <w:szCs w:val="24"/>
              </w:rPr>
            </w:pPr>
          </w:p>
        </w:tc>
        <w:tc>
          <w:tcPr>
            <w:tcW w:w="2268" w:type="dxa"/>
            <w:tcBorders>
              <w:top w:val="single" w:color="auto" w:sz="6" w:space="0"/>
              <w:left w:val="single" w:color="auto" w:sz="4" w:space="0"/>
              <w:bottom w:val="single" w:color="auto" w:sz="6" w:space="0"/>
              <w:right w:val="single" w:color="auto" w:sz="4" w:space="0"/>
            </w:tcBorders>
          </w:tcPr>
          <w:p w14:paraId="4CB4BEF3">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4D0E45D8">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379A59F1">
            <w:pPr>
              <w:adjustRightInd w:val="0"/>
              <w:jc w:val="center"/>
              <w:rPr>
                <w:rFonts w:hint="eastAsia" w:ascii="宋体" w:hAnsi="宋体" w:eastAsia="宋体" w:cs="仿宋_GB2312"/>
                <w:sz w:val="24"/>
                <w:szCs w:val="24"/>
              </w:rPr>
            </w:pPr>
          </w:p>
        </w:tc>
        <w:tc>
          <w:tcPr>
            <w:tcW w:w="1561" w:type="dxa"/>
            <w:tcBorders>
              <w:top w:val="single" w:color="auto" w:sz="6" w:space="0"/>
              <w:left w:val="single" w:color="auto" w:sz="4" w:space="0"/>
              <w:bottom w:val="single" w:color="auto" w:sz="6" w:space="0"/>
              <w:right w:val="single" w:color="auto" w:sz="4" w:space="0"/>
            </w:tcBorders>
            <w:vAlign w:val="center"/>
          </w:tcPr>
          <w:p w14:paraId="377950A9">
            <w:pPr>
              <w:adjustRightInd w:val="0"/>
              <w:jc w:val="center"/>
              <w:rPr>
                <w:rFonts w:hint="eastAsia" w:ascii="宋体" w:hAnsi="宋体" w:eastAsia="宋体" w:cs="仿宋_GB2312"/>
                <w:sz w:val="24"/>
                <w:szCs w:val="24"/>
              </w:rPr>
            </w:pPr>
          </w:p>
        </w:tc>
      </w:tr>
      <w:tr w14:paraId="47DC3129">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71C0EF28">
            <w:pPr>
              <w:adjustRightInd w:val="0"/>
              <w:jc w:val="center"/>
              <w:rPr>
                <w:rFonts w:hint="eastAsia" w:ascii="宋体" w:hAnsi="宋体" w:eastAsia="宋体" w:cs="仿宋_GB2312"/>
                <w:sz w:val="24"/>
                <w:szCs w:val="24"/>
              </w:rPr>
            </w:pPr>
          </w:p>
        </w:tc>
        <w:tc>
          <w:tcPr>
            <w:tcW w:w="2152" w:type="dxa"/>
            <w:tcBorders>
              <w:top w:val="single" w:color="auto" w:sz="6" w:space="0"/>
              <w:left w:val="single" w:color="auto" w:sz="4" w:space="0"/>
              <w:bottom w:val="single" w:color="auto" w:sz="6" w:space="0"/>
              <w:right w:val="single" w:color="auto" w:sz="4" w:space="0"/>
            </w:tcBorders>
          </w:tcPr>
          <w:p w14:paraId="11A3B51D">
            <w:pPr>
              <w:adjustRightInd w:val="0"/>
              <w:jc w:val="center"/>
              <w:rPr>
                <w:rFonts w:hint="eastAsia" w:ascii="宋体" w:hAnsi="宋体" w:eastAsia="宋体" w:cs="仿宋_GB2312"/>
                <w:sz w:val="24"/>
                <w:szCs w:val="24"/>
              </w:rPr>
            </w:pPr>
          </w:p>
        </w:tc>
        <w:tc>
          <w:tcPr>
            <w:tcW w:w="2268" w:type="dxa"/>
            <w:tcBorders>
              <w:top w:val="single" w:color="auto" w:sz="6" w:space="0"/>
              <w:left w:val="single" w:color="auto" w:sz="4" w:space="0"/>
              <w:bottom w:val="single" w:color="auto" w:sz="6" w:space="0"/>
              <w:right w:val="single" w:color="auto" w:sz="4" w:space="0"/>
            </w:tcBorders>
          </w:tcPr>
          <w:p w14:paraId="5067DC72">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3B80E31F">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5A95F0B4">
            <w:pPr>
              <w:adjustRightInd w:val="0"/>
              <w:jc w:val="center"/>
              <w:rPr>
                <w:rFonts w:hint="eastAsia" w:ascii="宋体" w:hAnsi="宋体" w:eastAsia="宋体" w:cs="仿宋_GB2312"/>
                <w:sz w:val="24"/>
                <w:szCs w:val="24"/>
              </w:rPr>
            </w:pPr>
          </w:p>
        </w:tc>
        <w:tc>
          <w:tcPr>
            <w:tcW w:w="1561" w:type="dxa"/>
            <w:tcBorders>
              <w:top w:val="single" w:color="auto" w:sz="6" w:space="0"/>
              <w:left w:val="single" w:color="auto" w:sz="4" w:space="0"/>
              <w:bottom w:val="single" w:color="auto" w:sz="6" w:space="0"/>
              <w:right w:val="single" w:color="auto" w:sz="4" w:space="0"/>
            </w:tcBorders>
            <w:vAlign w:val="center"/>
          </w:tcPr>
          <w:p w14:paraId="45401E6E">
            <w:pPr>
              <w:adjustRightInd w:val="0"/>
              <w:jc w:val="center"/>
              <w:rPr>
                <w:rFonts w:hint="eastAsia" w:ascii="宋体" w:hAnsi="宋体" w:eastAsia="宋体" w:cs="仿宋_GB2312"/>
                <w:sz w:val="24"/>
                <w:szCs w:val="24"/>
              </w:rPr>
            </w:pPr>
          </w:p>
        </w:tc>
      </w:tr>
      <w:tr w14:paraId="4E436D24">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556CB82">
            <w:pPr>
              <w:adjustRightInd w:val="0"/>
              <w:jc w:val="center"/>
              <w:rPr>
                <w:rFonts w:hint="eastAsia" w:ascii="宋体" w:hAnsi="宋体" w:eastAsia="宋体" w:cs="仿宋_GB2312"/>
                <w:sz w:val="24"/>
                <w:szCs w:val="24"/>
              </w:rPr>
            </w:pPr>
          </w:p>
        </w:tc>
        <w:tc>
          <w:tcPr>
            <w:tcW w:w="2152" w:type="dxa"/>
            <w:tcBorders>
              <w:top w:val="single" w:color="auto" w:sz="6" w:space="0"/>
              <w:left w:val="single" w:color="auto" w:sz="4" w:space="0"/>
              <w:bottom w:val="single" w:color="auto" w:sz="6" w:space="0"/>
              <w:right w:val="single" w:color="auto" w:sz="4" w:space="0"/>
            </w:tcBorders>
          </w:tcPr>
          <w:p w14:paraId="4DCA1D5B">
            <w:pPr>
              <w:adjustRightInd w:val="0"/>
              <w:jc w:val="center"/>
              <w:rPr>
                <w:rFonts w:hint="eastAsia" w:ascii="宋体" w:hAnsi="宋体" w:eastAsia="宋体" w:cs="仿宋_GB2312"/>
                <w:sz w:val="24"/>
                <w:szCs w:val="24"/>
              </w:rPr>
            </w:pPr>
          </w:p>
        </w:tc>
        <w:tc>
          <w:tcPr>
            <w:tcW w:w="2268" w:type="dxa"/>
            <w:tcBorders>
              <w:top w:val="single" w:color="auto" w:sz="6" w:space="0"/>
              <w:left w:val="single" w:color="auto" w:sz="4" w:space="0"/>
              <w:bottom w:val="single" w:color="auto" w:sz="6" w:space="0"/>
              <w:right w:val="single" w:color="auto" w:sz="4" w:space="0"/>
            </w:tcBorders>
          </w:tcPr>
          <w:p w14:paraId="5DD511CF">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521925AA">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6" w:space="0"/>
              <w:right w:val="single" w:color="auto" w:sz="4" w:space="0"/>
            </w:tcBorders>
          </w:tcPr>
          <w:p w14:paraId="29C6C114">
            <w:pPr>
              <w:adjustRightInd w:val="0"/>
              <w:jc w:val="center"/>
              <w:rPr>
                <w:rFonts w:hint="eastAsia" w:ascii="宋体" w:hAnsi="宋体" w:eastAsia="宋体" w:cs="仿宋_GB2312"/>
                <w:sz w:val="24"/>
                <w:szCs w:val="24"/>
              </w:rPr>
            </w:pPr>
          </w:p>
        </w:tc>
        <w:tc>
          <w:tcPr>
            <w:tcW w:w="1561" w:type="dxa"/>
            <w:tcBorders>
              <w:top w:val="single" w:color="auto" w:sz="6" w:space="0"/>
              <w:left w:val="single" w:color="auto" w:sz="4" w:space="0"/>
              <w:bottom w:val="single" w:color="auto" w:sz="6" w:space="0"/>
              <w:right w:val="single" w:color="auto" w:sz="4" w:space="0"/>
            </w:tcBorders>
            <w:vAlign w:val="center"/>
          </w:tcPr>
          <w:p w14:paraId="48E9D955">
            <w:pPr>
              <w:adjustRightInd w:val="0"/>
              <w:jc w:val="center"/>
              <w:rPr>
                <w:rFonts w:hint="eastAsia" w:ascii="宋体" w:hAnsi="宋体" w:eastAsia="宋体" w:cs="仿宋_GB2312"/>
                <w:sz w:val="24"/>
                <w:szCs w:val="24"/>
              </w:rPr>
            </w:pPr>
          </w:p>
        </w:tc>
      </w:tr>
      <w:tr w14:paraId="79DFA109">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0BBEE110">
            <w:pPr>
              <w:adjustRightInd w:val="0"/>
              <w:jc w:val="center"/>
              <w:rPr>
                <w:rFonts w:hint="eastAsia" w:ascii="宋体" w:hAnsi="宋体" w:eastAsia="宋体" w:cs="仿宋_GB2312"/>
                <w:sz w:val="24"/>
                <w:szCs w:val="24"/>
              </w:rPr>
            </w:pPr>
          </w:p>
        </w:tc>
        <w:tc>
          <w:tcPr>
            <w:tcW w:w="2152" w:type="dxa"/>
            <w:tcBorders>
              <w:top w:val="single" w:color="auto" w:sz="6" w:space="0"/>
              <w:left w:val="single" w:color="auto" w:sz="4" w:space="0"/>
              <w:bottom w:val="single" w:color="auto" w:sz="4" w:space="0"/>
              <w:right w:val="single" w:color="auto" w:sz="4" w:space="0"/>
            </w:tcBorders>
          </w:tcPr>
          <w:p w14:paraId="34CCD444">
            <w:pPr>
              <w:adjustRightInd w:val="0"/>
              <w:jc w:val="center"/>
              <w:rPr>
                <w:rFonts w:hint="eastAsia" w:ascii="宋体" w:hAnsi="宋体" w:eastAsia="宋体" w:cs="仿宋_GB2312"/>
                <w:sz w:val="24"/>
                <w:szCs w:val="24"/>
              </w:rPr>
            </w:pPr>
          </w:p>
        </w:tc>
        <w:tc>
          <w:tcPr>
            <w:tcW w:w="2268" w:type="dxa"/>
            <w:tcBorders>
              <w:top w:val="single" w:color="auto" w:sz="6" w:space="0"/>
              <w:left w:val="single" w:color="auto" w:sz="4" w:space="0"/>
              <w:bottom w:val="single" w:color="auto" w:sz="4" w:space="0"/>
              <w:right w:val="single" w:color="auto" w:sz="4" w:space="0"/>
            </w:tcBorders>
          </w:tcPr>
          <w:p w14:paraId="30F80A0C">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4" w:space="0"/>
              <w:right w:val="single" w:color="auto" w:sz="4" w:space="0"/>
            </w:tcBorders>
          </w:tcPr>
          <w:p w14:paraId="36A643EE">
            <w:pPr>
              <w:adjustRightInd w:val="0"/>
              <w:jc w:val="center"/>
              <w:rPr>
                <w:rFonts w:hint="eastAsia" w:ascii="宋体" w:hAnsi="宋体" w:eastAsia="宋体" w:cs="仿宋_GB2312"/>
                <w:sz w:val="24"/>
                <w:szCs w:val="24"/>
              </w:rPr>
            </w:pPr>
          </w:p>
        </w:tc>
        <w:tc>
          <w:tcPr>
            <w:tcW w:w="1559" w:type="dxa"/>
            <w:tcBorders>
              <w:top w:val="single" w:color="auto" w:sz="6" w:space="0"/>
              <w:left w:val="single" w:color="auto" w:sz="4" w:space="0"/>
              <w:bottom w:val="single" w:color="auto" w:sz="4" w:space="0"/>
              <w:right w:val="single" w:color="auto" w:sz="4" w:space="0"/>
            </w:tcBorders>
          </w:tcPr>
          <w:p w14:paraId="2388C593">
            <w:pPr>
              <w:adjustRightInd w:val="0"/>
              <w:jc w:val="center"/>
              <w:rPr>
                <w:rFonts w:hint="eastAsia" w:ascii="宋体" w:hAnsi="宋体" w:eastAsia="宋体" w:cs="仿宋_GB2312"/>
                <w:sz w:val="24"/>
                <w:szCs w:val="24"/>
              </w:rPr>
            </w:pPr>
          </w:p>
        </w:tc>
        <w:tc>
          <w:tcPr>
            <w:tcW w:w="1561" w:type="dxa"/>
            <w:tcBorders>
              <w:top w:val="single" w:color="auto" w:sz="6" w:space="0"/>
              <w:left w:val="single" w:color="auto" w:sz="4" w:space="0"/>
              <w:bottom w:val="single" w:color="auto" w:sz="4" w:space="0"/>
              <w:right w:val="single" w:color="auto" w:sz="4" w:space="0"/>
            </w:tcBorders>
            <w:vAlign w:val="center"/>
          </w:tcPr>
          <w:p w14:paraId="51105026">
            <w:pPr>
              <w:adjustRightInd w:val="0"/>
              <w:jc w:val="center"/>
              <w:rPr>
                <w:rFonts w:hint="eastAsia" w:ascii="宋体" w:hAnsi="宋体" w:eastAsia="宋体" w:cs="仿宋_GB2312"/>
                <w:sz w:val="24"/>
                <w:szCs w:val="24"/>
              </w:rPr>
            </w:pPr>
          </w:p>
        </w:tc>
      </w:tr>
      <w:tr w14:paraId="4D9DA5B3">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1331D14E">
            <w:pPr>
              <w:adjustRightInd w:val="0"/>
              <w:jc w:val="center"/>
              <w:rPr>
                <w:rFonts w:hint="eastAsia" w:ascii="宋体" w:hAnsi="宋体" w:eastAsia="宋体" w:cs="仿宋_GB2312"/>
                <w:sz w:val="24"/>
                <w:szCs w:val="24"/>
              </w:rPr>
            </w:pPr>
          </w:p>
        </w:tc>
        <w:tc>
          <w:tcPr>
            <w:tcW w:w="2152" w:type="dxa"/>
            <w:tcBorders>
              <w:top w:val="single" w:color="auto" w:sz="4" w:space="0"/>
              <w:left w:val="single" w:color="auto" w:sz="4" w:space="0"/>
              <w:bottom w:val="single" w:color="auto" w:sz="6" w:space="0"/>
              <w:right w:val="single" w:color="auto" w:sz="4" w:space="0"/>
            </w:tcBorders>
          </w:tcPr>
          <w:p w14:paraId="79375AB3">
            <w:pPr>
              <w:adjustRightInd w:val="0"/>
              <w:jc w:val="center"/>
              <w:rPr>
                <w:rFonts w:hint="eastAsia" w:ascii="宋体" w:hAnsi="宋体" w:eastAsia="宋体" w:cs="仿宋_GB2312"/>
                <w:sz w:val="24"/>
                <w:szCs w:val="24"/>
              </w:rPr>
            </w:pPr>
          </w:p>
        </w:tc>
        <w:tc>
          <w:tcPr>
            <w:tcW w:w="2268" w:type="dxa"/>
            <w:tcBorders>
              <w:top w:val="single" w:color="auto" w:sz="4" w:space="0"/>
              <w:left w:val="single" w:color="auto" w:sz="4" w:space="0"/>
              <w:bottom w:val="single" w:color="auto" w:sz="6" w:space="0"/>
              <w:right w:val="single" w:color="auto" w:sz="4" w:space="0"/>
            </w:tcBorders>
          </w:tcPr>
          <w:p w14:paraId="5B9F7C29">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106B29E8">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7A336A2A">
            <w:pPr>
              <w:adjustRightInd w:val="0"/>
              <w:jc w:val="center"/>
              <w:rPr>
                <w:rFonts w:hint="eastAsia" w:ascii="宋体" w:hAnsi="宋体" w:eastAsia="宋体" w:cs="仿宋_GB2312"/>
                <w:sz w:val="24"/>
                <w:szCs w:val="24"/>
              </w:rPr>
            </w:pPr>
          </w:p>
        </w:tc>
        <w:tc>
          <w:tcPr>
            <w:tcW w:w="1561" w:type="dxa"/>
            <w:tcBorders>
              <w:top w:val="single" w:color="auto" w:sz="4" w:space="0"/>
              <w:left w:val="single" w:color="auto" w:sz="4" w:space="0"/>
              <w:bottom w:val="single" w:color="auto" w:sz="6" w:space="0"/>
              <w:right w:val="single" w:color="auto" w:sz="4" w:space="0"/>
            </w:tcBorders>
            <w:vAlign w:val="center"/>
          </w:tcPr>
          <w:p w14:paraId="217CD900">
            <w:pPr>
              <w:adjustRightInd w:val="0"/>
              <w:jc w:val="center"/>
              <w:rPr>
                <w:rFonts w:hint="eastAsia" w:ascii="宋体" w:hAnsi="宋体" w:eastAsia="宋体" w:cs="仿宋_GB2312"/>
                <w:sz w:val="24"/>
                <w:szCs w:val="24"/>
              </w:rPr>
            </w:pPr>
          </w:p>
        </w:tc>
      </w:tr>
      <w:tr w14:paraId="75DB757F">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33EA8F8E">
            <w:pPr>
              <w:adjustRightInd w:val="0"/>
              <w:jc w:val="center"/>
              <w:rPr>
                <w:rFonts w:hint="eastAsia" w:ascii="宋体" w:hAnsi="宋体" w:eastAsia="宋体" w:cs="仿宋_GB2312"/>
                <w:sz w:val="24"/>
                <w:szCs w:val="24"/>
              </w:rPr>
            </w:pPr>
          </w:p>
        </w:tc>
        <w:tc>
          <w:tcPr>
            <w:tcW w:w="2152" w:type="dxa"/>
            <w:tcBorders>
              <w:top w:val="single" w:color="auto" w:sz="4" w:space="0"/>
              <w:left w:val="single" w:color="auto" w:sz="4" w:space="0"/>
              <w:bottom w:val="single" w:color="auto" w:sz="6" w:space="0"/>
              <w:right w:val="single" w:color="auto" w:sz="4" w:space="0"/>
            </w:tcBorders>
          </w:tcPr>
          <w:p w14:paraId="48921805">
            <w:pPr>
              <w:adjustRightInd w:val="0"/>
              <w:jc w:val="center"/>
              <w:rPr>
                <w:rFonts w:hint="eastAsia" w:ascii="宋体" w:hAnsi="宋体" w:eastAsia="宋体" w:cs="仿宋_GB2312"/>
                <w:sz w:val="24"/>
                <w:szCs w:val="24"/>
              </w:rPr>
            </w:pPr>
          </w:p>
        </w:tc>
        <w:tc>
          <w:tcPr>
            <w:tcW w:w="2268" w:type="dxa"/>
            <w:tcBorders>
              <w:top w:val="single" w:color="auto" w:sz="4" w:space="0"/>
              <w:left w:val="single" w:color="auto" w:sz="4" w:space="0"/>
              <w:bottom w:val="single" w:color="auto" w:sz="6" w:space="0"/>
              <w:right w:val="single" w:color="auto" w:sz="4" w:space="0"/>
            </w:tcBorders>
          </w:tcPr>
          <w:p w14:paraId="27B06510">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3521EA35">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7122D376">
            <w:pPr>
              <w:adjustRightInd w:val="0"/>
              <w:jc w:val="center"/>
              <w:rPr>
                <w:rFonts w:hint="eastAsia" w:ascii="宋体" w:hAnsi="宋体" w:eastAsia="宋体" w:cs="仿宋_GB2312"/>
                <w:sz w:val="24"/>
                <w:szCs w:val="24"/>
              </w:rPr>
            </w:pPr>
          </w:p>
        </w:tc>
        <w:tc>
          <w:tcPr>
            <w:tcW w:w="1561" w:type="dxa"/>
            <w:tcBorders>
              <w:top w:val="single" w:color="auto" w:sz="4" w:space="0"/>
              <w:left w:val="single" w:color="auto" w:sz="4" w:space="0"/>
              <w:bottom w:val="single" w:color="auto" w:sz="6" w:space="0"/>
              <w:right w:val="single" w:color="auto" w:sz="4" w:space="0"/>
            </w:tcBorders>
            <w:vAlign w:val="center"/>
          </w:tcPr>
          <w:p w14:paraId="60173865">
            <w:pPr>
              <w:adjustRightInd w:val="0"/>
              <w:jc w:val="center"/>
              <w:rPr>
                <w:rFonts w:hint="eastAsia" w:ascii="宋体" w:hAnsi="宋体" w:eastAsia="宋体" w:cs="仿宋_GB2312"/>
                <w:sz w:val="24"/>
                <w:szCs w:val="24"/>
              </w:rPr>
            </w:pPr>
          </w:p>
        </w:tc>
      </w:tr>
      <w:tr w14:paraId="5A6587DB">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7F377E2C">
            <w:pPr>
              <w:adjustRightInd w:val="0"/>
              <w:jc w:val="center"/>
              <w:rPr>
                <w:rFonts w:hint="eastAsia" w:ascii="宋体" w:hAnsi="宋体" w:eastAsia="宋体" w:cs="仿宋_GB2312"/>
                <w:sz w:val="24"/>
                <w:szCs w:val="24"/>
              </w:rPr>
            </w:pPr>
          </w:p>
        </w:tc>
        <w:tc>
          <w:tcPr>
            <w:tcW w:w="2152" w:type="dxa"/>
            <w:tcBorders>
              <w:top w:val="single" w:color="auto" w:sz="4" w:space="0"/>
              <w:left w:val="single" w:color="auto" w:sz="4" w:space="0"/>
              <w:bottom w:val="single" w:color="auto" w:sz="6" w:space="0"/>
              <w:right w:val="single" w:color="auto" w:sz="4" w:space="0"/>
            </w:tcBorders>
          </w:tcPr>
          <w:p w14:paraId="0EF053B3">
            <w:pPr>
              <w:adjustRightInd w:val="0"/>
              <w:jc w:val="center"/>
              <w:rPr>
                <w:rFonts w:hint="eastAsia" w:ascii="宋体" w:hAnsi="宋体" w:eastAsia="宋体" w:cs="仿宋_GB2312"/>
                <w:sz w:val="24"/>
                <w:szCs w:val="24"/>
              </w:rPr>
            </w:pPr>
          </w:p>
        </w:tc>
        <w:tc>
          <w:tcPr>
            <w:tcW w:w="2268" w:type="dxa"/>
            <w:tcBorders>
              <w:top w:val="single" w:color="auto" w:sz="4" w:space="0"/>
              <w:left w:val="single" w:color="auto" w:sz="4" w:space="0"/>
              <w:bottom w:val="single" w:color="auto" w:sz="6" w:space="0"/>
              <w:right w:val="single" w:color="auto" w:sz="4" w:space="0"/>
            </w:tcBorders>
          </w:tcPr>
          <w:p w14:paraId="34C7BB4A">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6D68E7BD">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6C8F200A">
            <w:pPr>
              <w:adjustRightInd w:val="0"/>
              <w:jc w:val="center"/>
              <w:rPr>
                <w:rFonts w:hint="eastAsia" w:ascii="宋体" w:hAnsi="宋体" w:eastAsia="宋体" w:cs="仿宋_GB2312"/>
                <w:sz w:val="24"/>
                <w:szCs w:val="24"/>
              </w:rPr>
            </w:pPr>
          </w:p>
        </w:tc>
        <w:tc>
          <w:tcPr>
            <w:tcW w:w="1561" w:type="dxa"/>
            <w:tcBorders>
              <w:top w:val="single" w:color="auto" w:sz="4" w:space="0"/>
              <w:left w:val="single" w:color="auto" w:sz="4" w:space="0"/>
              <w:bottom w:val="single" w:color="auto" w:sz="6" w:space="0"/>
              <w:right w:val="single" w:color="auto" w:sz="4" w:space="0"/>
            </w:tcBorders>
            <w:vAlign w:val="center"/>
          </w:tcPr>
          <w:p w14:paraId="49CD0C81">
            <w:pPr>
              <w:adjustRightInd w:val="0"/>
              <w:jc w:val="center"/>
              <w:rPr>
                <w:rFonts w:hint="eastAsia" w:ascii="宋体" w:hAnsi="宋体" w:eastAsia="宋体" w:cs="仿宋_GB2312"/>
                <w:sz w:val="24"/>
                <w:szCs w:val="24"/>
              </w:rPr>
            </w:pPr>
          </w:p>
        </w:tc>
      </w:tr>
      <w:tr w14:paraId="23BE6F18">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0419B1FB">
            <w:pPr>
              <w:adjustRightInd w:val="0"/>
              <w:jc w:val="center"/>
              <w:rPr>
                <w:rFonts w:hint="eastAsia" w:ascii="宋体" w:hAnsi="宋体" w:eastAsia="宋体" w:cs="仿宋_GB2312"/>
                <w:sz w:val="24"/>
                <w:szCs w:val="24"/>
              </w:rPr>
            </w:pPr>
          </w:p>
        </w:tc>
        <w:tc>
          <w:tcPr>
            <w:tcW w:w="2152" w:type="dxa"/>
            <w:tcBorders>
              <w:top w:val="single" w:color="auto" w:sz="4" w:space="0"/>
              <w:left w:val="single" w:color="auto" w:sz="4" w:space="0"/>
              <w:bottom w:val="single" w:color="auto" w:sz="6" w:space="0"/>
              <w:right w:val="single" w:color="auto" w:sz="4" w:space="0"/>
            </w:tcBorders>
          </w:tcPr>
          <w:p w14:paraId="68CDA05B">
            <w:pPr>
              <w:adjustRightInd w:val="0"/>
              <w:jc w:val="center"/>
              <w:rPr>
                <w:rFonts w:hint="eastAsia" w:ascii="宋体" w:hAnsi="宋体" w:eastAsia="宋体" w:cs="仿宋_GB2312"/>
                <w:sz w:val="24"/>
                <w:szCs w:val="24"/>
              </w:rPr>
            </w:pPr>
          </w:p>
        </w:tc>
        <w:tc>
          <w:tcPr>
            <w:tcW w:w="2268" w:type="dxa"/>
            <w:tcBorders>
              <w:top w:val="single" w:color="auto" w:sz="4" w:space="0"/>
              <w:left w:val="single" w:color="auto" w:sz="4" w:space="0"/>
              <w:bottom w:val="single" w:color="auto" w:sz="6" w:space="0"/>
              <w:right w:val="single" w:color="auto" w:sz="4" w:space="0"/>
            </w:tcBorders>
          </w:tcPr>
          <w:p w14:paraId="338DA969">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5CA8FFA1">
            <w:pPr>
              <w:adjustRightInd w:val="0"/>
              <w:jc w:val="center"/>
              <w:rPr>
                <w:rFonts w:hint="eastAsia" w:ascii="宋体" w:hAnsi="宋体" w:eastAsia="宋体" w:cs="仿宋_GB2312"/>
                <w:sz w:val="24"/>
                <w:szCs w:val="24"/>
              </w:rPr>
            </w:pPr>
          </w:p>
        </w:tc>
        <w:tc>
          <w:tcPr>
            <w:tcW w:w="1559" w:type="dxa"/>
            <w:tcBorders>
              <w:top w:val="single" w:color="auto" w:sz="4" w:space="0"/>
              <w:left w:val="single" w:color="auto" w:sz="4" w:space="0"/>
              <w:bottom w:val="single" w:color="auto" w:sz="6" w:space="0"/>
              <w:right w:val="single" w:color="auto" w:sz="4" w:space="0"/>
            </w:tcBorders>
          </w:tcPr>
          <w:p w14:paraId="5A639F33">
            <w:pPr>
              <w:adjustRightInd w:val="0"/>
              <w:jc w:val="center"/>
              <w:rPr>
                <w:rFonts w:hint="eastAsia" w:ascii="宋体" w:hAnsi="宋体" w:eastAsia="宋体" w:cs="仿宋_GB2312"/>
                <w:sz w:val="24"/>
                <w:szCs w:val="24"/>
              </w:rPr>
            </w:pPr>
          </w:p>
        </w:tc>
        <w:tc>
          <w:tcPr>
            <w:tcW w:w="1561" w:type="dxa"/>
            <w:tcBorders>
              <w:top w:val="single" w:color="auto" w:sz="4" w:space="0"/>
              <w:left w:val="single" w:color="auto" w:sz="4" w:space="0"/>
              <w:bottom w:val="single" w:color="auto" w:sz="6" w:space="0"/>
              <w:right w:val="single" w:color="auto" w:sz="4" w:space="0"/>
            </w:tcBorders>
            <w:vAlign w:val="center"/>
          </w:tcPr>
          <w:p w14:paraId="3ADF4DF4">
            <w:pPr>
              <w:adjustRightInd w:val="0"/>
              <w:jc w:val="center"/>
              <w:rPr>
                <w:rFonts w:hint="eastAsia" w:ascii="宋体" w:hAnsi="宋体" w:eastAsia="宋体" w:cs="仿宋_GB2312"/>
                <w:sz w:val="24"/>
                <w:szCs w:val="24"/>
              </w:rPr>
            </w:pPr>
          </w:p>
        </w:tc>
      </w:tr>
      <w:tr w14:paraId="0832D46F">
        <w:tblPrEx>
          <w:tblCellMar>
            <w:top w:w="0" w:type="dxa"/>
            <w:left w:w="108" w:type="dxa"/>
            <w:bottom w:w="0" w:type="dxa"/>
            <w:right w:w="108" w:type="dxa"/>
          </w:tblCellMar>
        </w:tblPrEx>
        <w:trPr>
          <w:trHeight w:val="951" w:hRule="atLeast"/>
        </w:trPr>
        <w:tc>
          <w:tcPr>
            <w:tcW w:w="9916" w:type="dxa"/>
            <w:gridSpan w:val="6"/>
            <w:tcBorders>
              <w:top w:val="single" w:color="auto" w:sz="6" w:space="0"/>
              <w:left w:val="single" w:color="auto" w:sz="6" w:space="0"/>
              <w:bottom w:val="single" w:color="auto" w:sz="6" w:space="0"/>
              <w:right w:val="single" w:color="auto" w:sz="6" w:space="0"/>
            </w:tcBorders>
            <w:vAlign w:val="center"/>
          </w:tcPr>
          <w:p w14:paraId="5BB8C34F">
            <w:pPr>
              <w:adjustRightInd w:val="0"/>
              <w:rPr>
                <w:rFonts w:ascii="Times New Roman" w:hAnsi="Times New Roman" w:eastAsia="宋体" w:cs="Times New Roman"/>
                <w:szCs w:val="24"/>
              </w:rPr>
            </w:pPr>
            <w:r>
              <w:rPr>
                <w:rFonts w:hint="eastAsia" w:ascii="宋体" w:hAnsi="宋体" w:eastAsia="宋体" w:cs="仿宋_GB2312"/>
                <w:sz w:val="24"/>
                <w:szCs w:val="24"/>
              </w:rPr>
              <w:t>总价（大写）:</w:t>
            </w:r>
            <w:r>
              <w:rPr>
                <w:rFonts w:ascii="Times New Roman" w:hAnsi="Times New Roman" w:eastAsia="宋体" w:cs="Times New Roman"/>
                <w:szCs w:val="24"/>
              </w:rPr>
              <w:t>_________</w:t>
            </w:r>
            <w:r>
              <w:rPr>
                <w:rFonts w:hint="eastAsia" w:ascii="Times New Roman" w:hAnsi="Times New Roman" w:eastAsia="宋体" w:cs="Times New Roman"/>
                <w:szCs w:val="24"/>
              </w:rPr>
              <w:t>_</w:t>
            </w:r>
          </w:p>
          <w:p w14:paraId="5A299480">
            <w:pPr>
              <w:adjustRightInd w:val="0"/>
              <w:ind w:right="-29" w:rightChars="-14"/>
              <w:rPr>
                <w:rFonts w:hint="eastAsia" w:ascii="宋体" w:hAnsi="宋体" w:eastAsia="宋体" w:cs="仿宋_GB2312"/>
                <w:sz w:val="24"/>
                <w:szCs w:val="24"/>
              </w:rPr>
            </w:pPr>
            <w:r>
              <w:rPr>
                <w:rFonts w:hint="eastAsia" w:ascii="宋体" w:hAnsi="宋体" w:eastAsia="宋体" w:cs="仿宋_GB2312"/>
                <w:sz w:val="24"/>
                <w:szCs w:val="24"/>
              </w:rPr>
              <w:t>（小写）</w:t>
            </w:r>
            <w:r>
              <w:rPr>
                <w:rFonts w:ascii="宋体" w:hAnsi="宋体" w:eastAsia="宋体" w:cs="仿宋_GB2312"/>
                <w:sz w:val="24"/>
                <w:szCs w:val="24"/>
              </w:rPr>
              <w:t>:</w:t>
            </w:r>
            <w:r>
              <w:rPr>
                <w:rFonts w:hint="eastAsia" w:ascii="宋体" w:hAnsi="宋体" w:eastAsia="宋体" w:cs="仿宋_GB2312"/>
                <w:sz w:val="24"/>
                <w:szCs w:val="24"/>
              </w:rPr>
              <w:t>________</w:t>
            </w:r>
            <w:r>
              <w:rPr>
                <w:rFonts w:ascii="宋体" w:hAnsi="宋体" w:eastAsia="宋体" w:cs="仿宋_GB2312"/>
                <w:sz w:val="24"/>
                <w:szCs w:val="24"/>
              </w:rPr>
              <w:t>_</w:t>
            </w: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spacing w:after="120"/>
        <w:ind w:firstLine="240" w:firstLineChars="100"/>
        <w:rPr>
          <w:rFonts w:hint="eastAsia" w:ascii="宋体" w:hAnsi="宋体" w:eastAsia="宋体" w:cs="宋体"/>
          <w:sz w:val="24"/>
          <w:szCs w:val="24"/>
        </w:rPr>
      </w:pPr>
    </w:p>
    <w:p w14:paraId="584E00C4">
      <w:pPr>
        <w:spacing w:after="120"/>
        <w:ind w:firstLine="240" w:firstLineChars="100"/>
        <w:rPr>
          <w:rFonts w:hint="eastAsia" w:ascii="宋体" w:hAnsi="宋体" w:eastAsia="宋体" w:cs="宋体"/>
          <w:sz w:val="24"/>
          <w:szCs w:val="24"/>
        </w:rPr>
      </w:pPr>
    </w:p>
    <w:p w14:paraId="438045EE">
      <w:pPr>
        <w:spacing w:after="120"/>
        <w:ind w:firstLine="240" w:firstLineChars="100"/>
        <w:rPr>
          <w:rFonts w:hint="eastAsia" w:ascii="宋体" w:hAnsi="宋体" w:eastAsia="宋体" w:cs="宋体"/>
          <w:sz w:val="24"/>
          <w:szCs w:val="24"/>
        </w:rPr>
      </w:pPr>
    </w:p>
    <w:p w14:paraId="2B07966D">
      <w:pPr>
        <w:spacing w:after="120"/>
        <w:ind w:firstLine="240" w:firstLineChars="100"/>
        <w:rPr>
          <w:rFonts w:hint="eastAsia" w:ascii="宋体" w:hAnsi="宋体" w:eastAsia="宋体" w:cs="宋体"/>
          <w:sz w:val="24"/>
          <w:szCs w:val="24"/>
        </w:rPr>
      </w:pPr>
    </w:p>
    <w:p w14:paraId="5D229AB4">
      <w:pPr>
        <w:spacing w:after="120"/>
        <w:ind w:firstLine="240" w:firstLineChars="100"/>
        <w:rPr>
          <w:rFonts w:hint="eastAsia" w:ascii="宋体" w:hAnsi="宋体" w:eastAsia="宋体" w:cs="宋体"/>
          <w:sz w:val="24"/>
          <w:szCs w:val="24"/>
        </w:rPr>
      </w:pPr>
    </w:p>
    <w:p w14:paraId="1395D3B2">
      <w:pPr>
        <w:spacing w:after="120"/>
        <w:ind w:firstLine="240" w:firstLineChars="100"/>
        <w:rPr>
          <w:rFonts w:hint="eastAsia" w:ascii="宋体" w:hAnsi="宋体" w:eastAsia="宋体" w:cs="宋体"/>
          <w:sz w:val="24"/>
          <w:szCs w:val="24"/>
        </w:rPr>
      </w:pPr>
    </w:p>
    <w:p w14:paraId="75E70124">
      <w:pPr>
        <w:spacing w:after="120"/>
        <w:ind w:firstLine="240" w:firstLineChars="100"/>
        <w:rPr>
          <w:rFonts w:hint="eastAsia" w:ascii="宋体" w:hAnsi="宋体" w:eastAsia="宋体" w:cs="宋体"/>
          <w:sz w:val="24"/>
          <w:szCs w:val="24"/>
        </w:rPr>
      </w:pPr>
    </w:p>
    <w:p w14:paraId="3A23CC19">
      <w:pPr>
        <w:spacing w:after="120"/>
        <w:ind w:firstLine="240" w:firstLineChars="100"/>
        <w:rPr>
          <w:rFonts w:hint="eastAsia" w:ascii="宋体" w:hAnsi="宋体" w:eastAsia="宋体" w:cs="宋体"/>
          <w:sz w:val="24"/>
          <w:szCs w:val="24"/>
        </w:rPr>
      </w:pPr>
    </w:p>
    <w:p w14:paraId="0A59A50A">
      <w:pPr>
        <w:spacing w:after="120"/>
        <w:ind w:firstLine="240" w:firstLineChars="100"/>
        <w:rPr>
          <w:rFonts w:hint="eastAsia" w:ascii="宋体" w:hAnsi="宋体" w:eastAsia="宋体" w:cs="宋体"/>
          <w:sz w:val="24"/>
          <w:szCs w:val="24"/>
        </w:rPr>
      </w:pP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7"/>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152042598"/>
      <w:bookmarkStart w:id="39" w:name="_Toc144974877"/>
      <w:bookmarkStart w:id="40" w:name="_Toc501007317"/>
      <w:bookmarkStart w:id="41" w:name="_Toc251248814"/>
      <w:bookmarkStart w:id="42" w:name="_Toc152045809"/>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008" w:firstLineChars="1670"/>
        <w:rPr>
          <w:rFonts w:hint="eastAsia" w:ascii="宋体" w:hAnsi="宋体" w:eastAsia="宋体" w:cs="宋体"/>
          <w:sz w:val="24"/>
          <w:szCs w:val="24"/>
        </w:rPr>
      </w:pPr>
      <w:r>
        <w:rPr>
          <w:rFonts w:hint="eastAsia" w:ascii="宋体" w:hAnsi="宋体" w:eastAsia="宋体" w:cs="宋体"/>
          <w:sz w:val="24"/>
          <w:szCs w:val="24"/>
        </w:rPr>
        <w:t>供应商电子签章：</w:t>
      </w: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3、服务周期：</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42</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11F17"/>
    <w:rsid w:val="00011FAD"/>
    <w:rsid w:val="00013DE0"/>
    <w:rsid w:val="000140BD"/>
    <w:rsid w:val="00015B91"/>
    <w:rsid w:val="00015D33"/>
    <w:rsid w:val="00016D2C"/>
    <w:rsid w:val="00021423"/>
    <w:rsid w:val="00022263"/>
    <w:rsid w:val="00023091"/>
    <w:rsid w:val="000236DB"/>
    <w:rsid w:val="0002485C"/>
    <w:rsid w:val="0003165C"/>
    <w:rsid w:val="00033A7F"/>
    <w:rsid w:val="00033FE7"/>
    <w:rsid w:val="000342D1"/>
    <w:rsid w:val="000351DD"/>
    <w:rsid w:val="0003624D"/>
    <w:rsid w:val="00036E3F"/>
    <w:rsid w:val="0004377B"/>
    <w:rsid w:val="00044FD7"/>
    <w:rsid w:val="0005018A"/>
    <w:rsid w:val="0005258C"/>
    <w:rsid w:val="00052633"/>
    <w:rsid w:val="00053DAB"/>
    <w:rsid w:val="00056CF6"/>
    <w:rsid w:val="000607FC"/>
    <w:rsid w:val="00065E35"/>
    <w:rsid w:val="000707BA"/>
    <w:rsid w:val="00070855"/>
    <w:rsid w:val="00070892"/>
    <w:rsid w:val="000724A6"/>
    <w:rsid w:val="00073E67"/>
    <w:rsid w:val="000762FB"/>
    <w:rsid w:val="000763ED"/>
    <w:rsid w:val="0008150E"/>
    <w:rsid w:val="00082C8E"/>
    <w:rsid w:val="00083CEA"/>
    <w:rsid w:val="0008459C"/>
    <w:rsid w:val="0008470D"/>
    <w:rsid w:val="00085E65"/>
    <w:rsid w:val="00087316"/>
    <w:rsid w:val="00091180"/>
    <w:rsid w:val="000917DD"/>
    <w:rsid w:val="00091EFF"/>
    <w:rsid w:val="0009218E"/>
    <w:rsid w:val="00092226"/>
    <w:rsid w:val="0009471C"/>
    <w:rsid w:val="00096FA3"/>
    <w:rsid w:val="000A1A06"/>
    <w:rsid w:val="000A1D50"/>
    <w:rsid w:val="000A3166"/>
    <w:rsid w:val="000A3DF4"/>
    <w:rsid w:val="000A6DFD"/>
    <w:rsid w:val="000A7328"/>
    <w:rsid w:val="000B14E6"/>
    <w:rsid w:val="000B1ABD"/>
    <w:rsid w:val="000B37B9"/>
    <w:rsid w:val="000B4AFA"/>
    <w:rsid w:val="000B5649"/>
    <w:rsid w:val="000B6F1E"/>
    <w:rsid w:val="000B731A"/>
    <w:rsid w:val="000B7CCA"/>
    <w:rsid w:val="000C0FF3"/>
    <w:rsid w:val="000C386C"/>
    <w:rsid w:val="000C3D3A"/>
    <w:rsid w:val="000D0E4E"/>
    <w:rsid w:val="000D1D35"/>
    <w:rsid w:val="000D1F3F"/>
    <w:rsid w:val="000D3F2D"/>
    <w:rsid w:val="000D53E5"/>
    <w:rsid w:val="000D784B"/>
    <w:rsid w:val="000D7DDF"/>
    <w:rsid w:val="000E12C4"/>
    <w:rsid w:val="000E3118"/>
    <w:rsid w:val="000E38D5"/>
    <w:rsid w:val="000E4D70"/>
    <w:rsid w:val="000E4F69"/>
    <w:rsid w:val="000E530B"/>
    <w:rsid w:val="000E5F65"/>
    <w:rsid w:val="000E7175"/>
    <w:rsid w:val="000F0A86"/>
    <w:rsid w:val="000F7072"/>
    <w:rsid w:val="000F735A"/>
    <w:rsid w:val="00100E58"/>
    <w:rsid w:val="00101303"/>
    <w:rsid w:val="00102FC6"/>
    <w:rsid w:val="00103264"/>
    <w:rsid w:val="001033E1"/>
    <w:rsid w:val="00105AEB"/>
    <w:rsid w:val="001132C1"/>
    <w:rsid w:val="00113A29"/>
    <w:rsid w:val="00113BEB"/>
    <w:rsid w:val="00116B51"/>
    <w:rsid w:val="00121568"/>
    <w:rsid w:val="001241A8"/>
    <w:rsid w:val="001244CD"/>
    <w:rsid w:val="0012473B"/>
    <w:rsid w:val="00124DF8"/>
    <w:rsid w:val="00131B64"/>
    <w:rsid w:val="00131C0F"/>
    <w:rsid w:val="001324F2"/>
    <w:rsid w:val="00134E96"/>
    <w:rsid w:val="00136708"/>
    <w:rsid w:val="00137AF6"/>
    <w:rsid w:val="00137BF9"/>
    <w:rsid w:val="001450F9"/>
    <w:rsid w:val="0014620B"/>
    <w:rsid w:val="00147172"/>
    <w:rsid w:val="001478BF"/>
    <w:rsid w:val="001532C8"/>
    <w:rsid w:val="0015461E"/>
    <w:rsid w:val="00155B17"/>
    <w:rsid w:val="00160601"/>
    <w:rsid w:val="00162844"/>
    <w:rsid w:val="001642A3"/>
    <w:rsid w:val="00166659"/>
    <w:rsid w:val="00166E54"/>
    <w:rsid w:val="00166F26"/>
    <w:rsid w:val="0017076E"/>
    <w:rsid w:val="001733A9"/>
    <w:rsid w:val="00173ECF"/>
    <w:rsid w:val="00174578"/>
    <w:rsid w:val="00176D0C"/>
    <w:rsid w:val="0017795B"/>
    <w:rsid w:val="00183DE3"/>
    <w:rsid w:val="00185E71"/>
    <w:rsid w:val="00186685"/>
    <w:rsid w:val="00187C3B"/>
    <w:rsid w:val="00190F49"/>
    <w:rsid w:val="00191457"/>
    <w:rsid w:val="001923DE"/>
    <w:rsid w:val="0019434B"/>
    <w:rsid w:val="001951C9"/>
    <w:rsid w:val="00196DA9"/>
    <w:rsid w:val="001A0BD2"/>
    <w:rsid w:val="001A2C19"/>
    <w:rsid w:val="001A354A"/>
    <w:rsid w:val="001A3B87"/>
    <w:rsid w:val="001A653C"/>
    <w:rsid w:val="001B0DDB"/>
    <w:rsid w:val="001B2EC8"/>
    <w:rsid w:val="001B704D"/>
    <w:rsid w:val="001C23C1"/>
    <w:rsid w:val="001C2F64"/>
    <w:rsid w:val="001C47B3"/>
    <w:rsid w:val="001C69CB"/>
    <w:rsid w:val="001C7178"/>
    <w:rsid w:val="001D01D1"/>
    <w:rsid w:val="001D067A"/>
    <w:rsid w:val="001D08EC"/>
    <w:rsid w:val="001D0D8D"/>
    <w:rsid w:val="001D3C6A"/>
    <w:rsid w:val="001D5401"/>
    <w:rsid w:val="001D6C5A"/>
    <w:rsid w:val="001D7294"/>
    <w:rsid w:val="001E0274"/>
    <w:rsid w:val="001E244C"/>
    <w:rsid w:val="001E2B1A"/>
    <w:rsid w:val="001E444A"/>
    <w:rsid w:val="001E5C75"/>
    <w:rsid w:val="001F4924"/>
    <w:rsid w:val="001F525C"/>
    <w:rsid w:val="00200DB9"/>
    <w:rsid w:val="00204BF2"/>
    <w:rsid w:val="002176D1"/>
    <w:rsid w:val="00217EB2"/>
    <w:rsid w:val="0023081E"/>
    <w:rsid w:val="0023137B"/>
    <w:rsid w:val="00232306"/>
    <w:rsid w:val="00232566"/>
    <w:rsid w:val="00232F6F"/>
    <w:rsid w:val="002339F2"/>
    <w:rsid w:val="00233D62"/>
    <w:rsid w:val="0023666F"/>
    <w:rsid w:val="00236A1E"/>
    <w:rsid w:val="00241843"/>
    <w:rsid w:val="00243A88"/>
    <w:rsid w:val="00246BF6"/>
    <w:rsid w:val="00247356"/>
    <w:rsid w:val="0024791B"/>
    <w:rsid w:val="002500E0"/>
    <w:rsid w:val="00251D72"/>
    <w:rsid w:val="00251FBE"/>
    <w:rsid w:val="00254258"/>
    <w:rsid w:val="00254F63"/>
    <w:rsid w:val="00255629"/>
    <w:rsid w:val="0025609B"/>
    <w:rsid w:val="002607E9"/>
    <w:rsid w:val="002627A7"/>
    <w:rsid w:val="00271B0C"/>
    <w:rsid w:val="00275076"/>
    <w:rsid w:val="002779D8"/>
    <w:rsid w:val="00280CB6"/>
    <w:rsid w:val="002822DF"/>
    <w:rsid w:val="002828C0"/>
    <w:rsid w:val="00286C2E"/>
    <w:rsid w:val="00286EB4"/>
    <w:rsid w:val="00287781"/>
    <w:rsid w:val="002916AA"/>
    <w:rsid w:val="00292252"/>
    <w:rsid w:val="00293ED2"/>
    <w:rsid w:val="00295147"/>
    <w:rsid w:val="002959AE"/>
    <w:rsid w:val="002A1748"/>
    <w:rsid w:val="002A2BAB"/>
    <w:rsid w:val="002A33BF"/>
    <w:rsid w:val="002A7419"/>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851"/>
    <w:rsid w:val="002D725D"/>
    <w:rsid w:val="002D769F"/>
    <w:rsid w:val="002E2175"/>
    <w:rsid w:val="002E2BBC"/>
    <w:rsid w:val="002E3277"/>
    <w:rsid w:val="002E39FD"/>
    <w:rsid w:val="002E3CBD"/>
    <w:rsid w:val="002F3F87"/>
    <w:rsid w:val="002F641C"/>
    <w:rsid w:val="002F74FB"/>
    <w:rsid w:val="0030021F"/>
    <w:rsid w:val="00303F73"/>
    <w:rsid w:val="00304279"/>
    <w:rsid w:val="003043C6"/>
    <w:rsid w:val="00307E01"/>
    <w:rsid w:val="003102B3"/>
    <w:rsid w:val="00314041"/>
    <w:rsid w:val="00314F04"/>
    <w:rsid w:val="00315B84"/>
    <w:rsid w:val="00316E5F"/>
    <w:rsid w:val="00317E1E"/>
    <w:rsid w:val="00322330"/>
    <w:rsid w:val="003232CE"/>
    <w:rsid w:val="003236EC"/>
    <w:rsid w:val="0032551E"/>
    <w:rsid w:val="003257F4"/>
    <w:rsid w:val="00334D32"/>
    <w:rsid w:val="00335822"/>
    <w:rsid w:val="00336EB8"/>
    <w:rsid w:val="003378BA"/>
    <w:rsid w:val="0034114A"/>
    <w:rsid w:val="00342085"/>
    <w:rsid w:val="00342C15"/>
    <w:rsid w:val="003436C7"/>
    <w:rsid w:val="00344123"/>
    <w:rsid w:val="0034426E"/>
    <w:rsid w:val="00344C27"/>
    <w:rsid w:val="00344FFB"/>
    <w:rsid w:val="0034647D"/>
    <w:rsid w:val="0034670C"/>
    <w:rsid w:val="00352310"/>
    <w:rsid w:val="003527B0"/>
    <w:rsid w:val="00353964"/>
    <w:rsid w:val="00354111"/>
    <w:rsid w:val="00354D9B"/>
    <w:rsid w:val="00361CE0"/>
    <w:rsid w:val="0036398D"/>
    <w:rsid w:val="00365559"/>
    <w:rsid w:val="003656B0"/>
    <w:rsid w:val="003671B7"/>
    <w:rsid w:val="0037107E"/>
    <w:rsid w:val="00372259"/>
    <w:rsid w:val="003743E7"/>
    <w:rsid w:val="00375737"/>
    <w:rsid w:val="00377076"/>
    <w:rsid w:val="00377343"/>
    <w:rsid w:val="00377F22"/>
    <w:rsid w:val="003805C8"/>
    <w:rsid w:val="003820A0"/>
    <w:rsid w:val="003824D4"/>
    <w:rsid w:val="003826AD"/>
    <w:rsid w:val="0038305D"/>
    <w:rsid w:val="00384369"/>
    <w:rsid w:val="00384631"/>
    <w:rsid w:val="00386971"/>
    <w:rsid w:val="00386A91"/>
    <w:rsid w:val="0038701D"/>
    <w:rsid w:val="00391F59"/>
    <w:rsid w:val="00392F9E"/>
    <w:rsid w:val="00394BC0"/>
    <w:rsid w:val="00396D0C"/>
    <w:rsid w:val="00396F53"/>
    <w:rsid w:val="00397349"/>
    <w:rsid w:val="003A0C28"/>
    <w:rsid w:val="003A1C9C"/>
    <w:rsid w:val="003A3A92"/>
    <w:rsid w:val="003A7980"/>
    <w:rsid w:val="003B0764"/>
    <w:rsid w:val="003B0D5C"/>
    <w:rsid w:val="003B2207"/>
    <w:rsid w:val="003B33FA"/>
    <w:rsid w:val="003B35C8"/>
    <w:rsid w:val="003B3D71"/>
    <w:rsid w:val="003B57DD"/>
    <w:rsid w:val="003C1905"/>
    <w:rsid w:val="003C1ADB"/>
    <w:rsid w:val="003C3884"/>
    <w:rsid w:val="003C42D3"/>
    <w:rsid w:val="003C465E"/>
    <w:rsid w:val="003C4AB0"/>
    <w:rsid w:val="003C4C37"/>
    <w:rsid w:val="003C5A28"/>
    <w:rsid w:val="003C6079"/>
    <w:rsid w:val="003C6969"/>
    <w:rsid w:val="003C6B3E"/>
    <w:rsid w:val="003C714E"/>
    <w:rsid w:val="003D227C"/>
    <w:rsid w:val="003D27E9"/>
    <w:rsid w:val="003D3609"/>
    <w:rsid w:val="003D468B"/>
    <w:rsid w:val="003D5A3A"/>
    <w:rsid w:val="003D6AB0"/>
    <w:rsid w:val="003D6D06"/>
    <w:rsid w:val="003D7269"/>
    <w:rsid w:val="003D7535"/>
    <w:rsid w:val="003E1D81"/>
    <w:rsid w:val="003F1E5F"/>
    <w:rsid w:val="003F1FF2"/>
    <w:rsid w:val="003F2D4A"/>
    <w:rsid w:val="003F4E56"/>
    <w:rsid w:val="003F5DC4"/>
    <w:rsid w:val="003F5E5A"/>
    <w:rsid w:val="003F637F"/>
    <w:rsid w:val="003F6F4C"/>
    <w:rsid w:val="00402A9F"/>
    <w:rsid w:val="004033C9"/>
    <w:rsid w:val="00405C82"/>
    <w:rsid w:val="004064F1"/>
    <w:rsid w:val="00406D0D"/>
    <w:rsid w:val="00406F55"/>
    <w:rsid w:val="00407110"/>
    <w:rsid w:val="00407725"/>
    <w:rsid w:val="00407AE7"/>
    <w:rsid w:val="0041153A"/>
    <w:rsid w:val="00413308"/>
    <w:rsid w:val="004133D7"/>
    <w:rsid w:val="00414642"/>
    <w:rsid w:val="00414C9C"/>
    <w:rsid w:val="004204B7"/>
    <w:rsid w:val="00421E9F"/>
    <w:rsid w:val="00423D6E"/>
    <w:rsid w:val="00425DEA"/>
    <w:rsid w:val="004320A0"/>
    <w:rsid w:val="004342DD"/>
    <w:rsid w:val="00436149"/>
    <w:rsid w:val="00440018"/>
    <w:rsid w:val="00441686"/>
    <w:rsid w:val="00444957"/>
    <w:rsid w:val="00444E0D"/>
    <w:rsid w:val="004457E3"/>
    <w:rsid w:val="004465FF"/>
    <w:rsid w:val="00446D2F"/>
    <w:rsid w:val="00446F75"/>
    <w:rsid w:val="00450007"/>
    <w:rsid w:val="004535AB"/>
    <w:rsid w:val="0045388A"/>
    <w:rsid w:val="00460650"/>
    <w:rsid w:val="00460F88"/>
    <w:rsid w:val="004619B1"/>
    <w:rsid w:val="00461B8D"/>
    <w:rsid w:val="0046209F"/>
    <w:rsid w:val="0046309C"/>
    <w:rsid w:val="00463B6E"/>
    <w:rsid w:val="00463C3B"/>
    <w:rsid w:val="004671E5"/>
    <w:rsid w:val="004741EE"/>
    <w:rsid w:val="00474C58"/>
    <w:rsid w:val="00474E67"/>
    <w:rsid w:val="00476C3B"/>
    <w:rsid w:val="0047779E"/>
    <w:rsid w:val="00480233"/>
    <w:rsid w:val="00480E19"/>
    <w:rsid w:val="00482F1A"/>
    <w:rsid w:val="0048371F"/>
    <w:rsid w:val="0048462B"/>
    <w:rsid w:val="00485511"/>
    <w:rsid w:val="004855A5"/>
    <w:rsid w:val="00487EED"/>
    <w:rsid w:val="00490E11"/>
    <w:rsid w:val="00491535"/>
    <w:rsid w:val="00491F19"/>
    <w:rsid w:val="0049558D"/>
    <w:rsid w:val="00496503"/>
    <w:rsid w:val="004A3EA9"/>
    <w:rsid w:val="004A6CDE"/>
    <w:rsid w:val="004B0CEE"/>
    <w:rsid w:val="004B230E"/>
    <w:rsid w:val="004B271D"/>
    <w:rsid w:val="004B6CB5"/>
    <w:rsid w:val="004C05BE"/>
    <w:rsid w:val="004C10C0"/>
    <w:rsid w:val="004C2553"/>
    <w:rsid w:val="004C2A3E"/>
    <w:rsid w:val="004C4165"/>
    <w:rsid w:val="004C4DC1"/>
    <w:rsid w:val="004C7820"/>
    <w:rsid w:val="004D296E"/>
    <w:rsid w:val="004D3C81"/>
    <w:rsid w:val="004D4306"/>
    <w:rsid w:val="004D56CF"/>
    <w:rsid w:val="004D7FDF"/>
    <w:rsid w:val="004E186B"/>
    <w:rsid w:val="004E3435"/>
    <w:rsid w:val="004F05D4"/>
    <w:rsid w:val="004F0F93"/>
    <w:rsid w:val="004F177C"/>
    <w:rsid w:val="004F4B89"/>
    <w:rsid w:val="004F68B7"/>
    <w:rsid w:val="004F7C0B"/>
    <w:rsid w:val="005016DD"/>
    <w:rsid w:val="00503E35"/>
    <w:rsid w:val="005049D7"/>
    <w:rsid w:val="00505980"/>
    <w:rsid w:val="00505CA1"/>
    <w:rsid w:val="0050669F"/>
    <w:rsid w:val="005144F1"/>
    <w:rsid w:val="00515A1A"/>
    <w:rsid w:val="00515C79"/>
    <w:rsid w:val="00516439"/>
    <w:rsid w:val="0052513D"/>
    <w:rsid w:val="00525B90"/>
    <w:rsid w:val="00526B4A"/>
    <w:rsid w:val="00526D46"/>
    <w:rsid w:val="00534B3E"/>
    <w:rsid w:val="00535F4A"/>
    <w:rsid w:val="0053749F"/>
    <w:rsid w:val="0054199E"/>
    <w:rsid w:val="0054683B"/>
    <w:rsid w:val="005470A7"/>
    <w:rsid w:val="00550911"/>
    <w:rsid w:val="00550ADB"/>
    <w:rsid w:val="0055718E"/>
    <w:rsid w:val="005605E1"/>
    <w:rsid w:val="0056137A"/>
    <w:rsid w:val="00563EF3"/>
    <w:rsid w:val="0056560E"/>
    <w:rsid w:val="0056620D"/>
    <w:rsid w:val="005708C3"/>
    <w:rsid w:val="00572A77"/>
    <w:rsid w:val="00573389"/>
    <w:rsid w:val="005755AB"/>
    <w:rsid w:val="00575F61"/>
    <w:rsid w:val="00576DFE"/>
    <w:rsid w:val="0058127B"/>
    <w:rsid w:val="00584E93"/>
    <w:rsid w:val="005856DF"/>
    <w:rsid w:val="0059384B"/>
    <w:rsid w:val="00595824"/>
    <w:rsid w:val="00596EAB"/>
    <w:rsid w:val="0059744C"/>
    <w:rsid w:val="005A51E5"/>
    <w:rsid w:val="005A5E8F"/>
    <w:rsid w:val="005B4C4A"/>
    <w:rsid w:val="005B4F44"/>
    <w:rsid w:val="005B56F7"/>
    <w:rsid w:val="005B63BC"/>
    <w:rsid w:val="005C3D74"/>
    <w:rsid w:val="005C3FC6"/>
    <w:rsid w:val="005C50B2"/>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1201"/>
    <w:rsid w:val="005F150D"/>
    <w:rsid w:val="005F1EF4"/>
    <w:rsid w:val="005F37CD"/>
    <w:rsid w:val="005F59CB"/>
    <w:rsid w:val="005F5E61"/>
    <w:rsid w:val="005F7785"/>
    <w:rsid w:val="0060072B"/>
    <w:rsid w:val="00601A0A"/>
    <w:rsid w:val="00603188"/>
    <w:rsid w:val="006038D6"/>
    <w:rsid w:val="0060420E"/>
    <w:rsid w:val="00606361"/>
    <w:rsid w:val="00607FED"/>
    <w:rsid w:val="00612C88"/>
    <w:rsid w:val="00613AE9"/>
    <w:rsid w:val="0061499C"/>
    <w:rsid w:val="0062036A"/>
    <w:rsid w:val="00621B5E"/>
    <w:rsid w:val="00621CF6"/>
    <w:rsid w:val="00625C9A"/>
    <w:rsid w:val="00631569"/>
    <w:rsid w:val="00635A22"/>
    <w:rsid w:val="00635C3F"/>
    <w:rsid w:val="00635E8E"/>
    <w:rsid w:val="00637475"/>
    <w:rsid w:val="0064165B"/>
    <w:rsid w:val="0064435A"/>
    <w:rsid w:val="00646151"/>
    <w:rsid w:val="00653059"/>
    <w:rsid w:val="006566AA"/>
    <w:rsid w:val="006576F3"/>
    <w:rsid w:val="006626B8"/>
    <w:rsid w:val="00663A7D"/>
    <w:rsid w:val="006673B4"/>
    <w:rsid w:val="0066748D"/>
    <w:rsid w:val="00670BBD"/>
    <w:rsid w:val="00671687"/>
    <w:rsid w:val="00675854"/>
    <w:rsid w:val="006814C6"/>
    <w:rsid w:val="00686A25"/>
    <w:rsid w:val="00687FF5"/>
    <w:rsid w:val="006903E6"/>
    <w:rsid w:val="00690DA3"/>
    <w:rsid w:val="0069192A"/>
    <w:rsid w:val="006922DD"/>
    <w:rsid w:val="00695BCF"/>
    <w:rsid w:val="006A1E4E"/>
    <w:rsid w:val="006A28B5"/>
    <w:rsid w:val="006A2E17"/>
    <w:rsid w:val="006A3891"/>
    <w:rsid w:val="006A4276"/>
    <w:rsid w:val="006A50A9"/>
    <w:rsid w:val="006A5D7A"/>
    <w:rsid w:val="006A63C9"/>
    <w:rsid w:val="006A695E"/>
    <w:rsid w:val="006B00CA"/>
    <w:rsid w:val="006B103E"/>
    <w:rsid w:val="006C160C"/>
    <w:rsid w:val="006C2029"/>
    <w:rsid w:val="006C2299"/>
    <w:rsid w:val="006C5A0C"/>
    <w:rsid w:val="006C6D4D"/>
    <w:rsid w:val="006C7A4E"/>
    <w:rsid w:val="006D0C8C"/>
    <w:rsid w:val="006D10DC"/>
    <w:rsid w:val="006D1EEE"/>
    <w:rsid w:val="006D2C6D"/>
    <w:rsid w:val="006D4355"/>
    <w:rsid w:val="006D4A24"/>
    <w:rsid w:val="006D7B80"/>
    <w:rsid w:val="006D7CE5"/>
    <w:rsid w:val="006E0844"/>
    <w:rsid w:val="006E154C"/>
    <w:rsid w:val="006E30C4"/>
    <w:rsid w:val="006E3433"/>
    <w:rsid w:val="006E396C"/>
    <w:rsid w:val="006F094B"/>
    <w:rsid w:val="006F0F02"/>
    <w:rsid w:val="006F4803"/>
    <w:rsid w:val="006F6511"/>
    <w:rsid w:val="006F6B55"/>
    <w:rsid w:val="006F6E09"/>
    <w:rsid w:val="006F7D4C"/>
    <w:rsid w:val="00701ADC"/>
    <w:rsid w:val="00701F79"/>
    <w:rsid w:val="00702AD7"/>
    <w:rsid w:val="00703494"/>
    <w:rsid w:val="00704B34"/>
    <w:rsid w:val="00704C69"/>
    <w:rsid w:val="00705339"/>
    <w:rsid w:val="00705B20"/>
    <w:rsid w:val="00705BDE"/>
    <w:rsid w:val="00712165"/>
    <w:rsid w:val="00712FDD"/>
    <w:rsid w:val="00717318"/>
    <w:rsid w:val="00717A0E"/>
    <w:rsid w:val="00720A82"/>
    <w:rsid w:val="00723387"/>
    <w:rsid w:val="00724BCC"/>
    <w:rsid w:val="00731E7A"/>
    <w:rsid w:val="007325B7"/>
    <w:rsid w:val="00732F76"/>
    <w:rsid w:val="00734707"/>
    <w:rsid w:val="00741F51"/>
    <w:rsid w:val="00742FA8"/>
    <w:rsid w:val="00744E9F"/>
    <w:rsid w:val="007477D9"/>
    <w:rsid w:val="00750A78"/>
    <w:rsid w:val="00753169"/>
    <w:rsid w:val="007536A6"/>
    <w:rsid w:val="007537E5"/>
    <w:rsid w:val="0075476A"/>
    <w:rsid w:val="0076071A"/>
    <w:rsid w:val="00760C5B"/>
    <w:rsid w:val="00761A04"/>
    <w:rsid w:val="00761A05"/>
    <w:rsid w:val="00762351"/>
    <w:rsid w:val="007669D4"/>
    <w:rsid w:val="007701A2"/>
    <w:rsid w:val="00770484"/>
    <w:rsid w:val="007722EB"/>
    <w:rsid w:val="0077272E"/>
    <w:rsid w:val="00780162"/>
    <w:rsid w:val="00780D36"/>
    <w:rsid w:val="007819D0"/>
    <w:rsid w:val="00781A51"/>
    <w:rsid w:val="00785859"/>
    <w:rsid w:val="00785CA4"/>
    <w:rsid w:val="00785D65"/>
    <w:rsid w:val="00786210"/>
    <w:rsid w:val="00787671"/>
    <w:rsid w:val="007904A5"/>
    <w:rsid w:val="007922C8"/>
    <w:rsid w:val="00793F1D"/>
    <w:rsid w:val="00795E68"/>
    <w:rsid w:val="0079658C"/>
    <w:rsid w:val="007A1CAC"/>
    <w:rsid w:val="007A246B"/>
    <w:rsid w:val="007B0979"/>
    <w:rsid w:val="007B439E"/>
    <w:rsid w:val="007B6422"/>
    <w:rsid w:val="007B64E1"/>
    <w:rsid w:val="007C0A06"/>
    <w:rsid w:val="007C2017"/>
    <w:rsid w:val="007C23AC"/>
    <w:rsid w:val="007C25FE"/>
    <w:rsid w:val="007C4EFA"/>
    <w:rsid w:val="007C52C1"/>
    <w:rsid w:val="007D25CB"/>
    <w:rsid w:val="007D2CB5"/>
    <w:rsid w:val="007D4D19"/>
    <w:rsid w:val="007D5C85"/>
    <w:rsid w:val="007D7F4D"/>
    <w:rsid w:val="007E1F67"/>
    <w:rsid w:val="007E36EE"/>
    <w:rsid w:val="007E3CCB"/>
    <w:rsid w:val="007E64AB"/>
    <w:rsid w:val="007E77C8"/>
    <w:rsid w:val="007F06B4"/>
    <w:rsid w:val="007F1DB6"/>
    <w:rsid w:val="007F4A4F"/>
    <w:rsid w:val="00801E99"/>
    <w:rsid w:val="00802AB5"/>
    <w:rsid w:val="00810373"/>
    <w:rsid w:val="00813883"/>
    <w:rsid w:val="00815FDA"/>
    <w:rsid w:val="008162B6"/>
    <w:rsid w:val="008173E7"/>
    <w:rsid w:val="00817625"/>
    <w:rsid w:val="00817A4B"/>
    <w:rsid w:val="008224A7"/>
    <w:rsid w:val="0082265D"/>
    <w:rsid w:val="00824D38"/>
    <w:rsid w:val="00831C0E"/>
    <w:rsid w:val="0083371C"/>
    <w:rsid w:val="008347F5"/>
    <w:rsid w:val="00840B8E"/>
    <w:rsid w:val="00841131"/>
    <w:rsid w:val="0084275F"/>
    <w:rsid w:val="00844C19"/>
    <w:rsid w:val="0084753D"/>
    <w:rsid w:val="00847B83"/>
    <w:rsid w:val="008510A5"/>
    <w:rsid w:val="00852846"/>
    <w:rsid w:val="00852849"/>
    <w:rsid w:val="00854069"/>
    <w:rsid w:val="00855BF6"/>
    <w:rsid w:val="00855F5A"/>
    <w:rsid w:val="00856699"/>
    <w:rsid w:val="00860A27"/>
    <w:rsid w:val="00861B1F"/>
    <w:rsid w:val="00862F98"/>
    <w:rsid w:val="00864D4A"/>
    <w:rsid w:val="00867260"/>
    <w:rsid w:val="00870097"/>
    <w:rsid w:val="00874C89"/>
    <w:rsid w:val="00875B6B"/>
    <w:rsid w:val="00876321"/>
    <w:rsid w:val="0087692C"/>
    <w:rsid w:val="00883B78"/>
    <w:rsid w:val="00884AA9"/>
    <w:rsid w:val="00885F71"/>
    <w:rsid w:val="00886B62"/>
    <w:rsid w:val="00886DDF"/>
    <w:rsid w:val="00887715"/>
    <w:rsid w:val="00890DD7"/>
    <w:rsid w:val="008912E4"/>
    <w:rsid w:val="0089224B"/>
    <w:rsid w:val="0089237F"/>
    <w:rsid w:val="00894850"/>
    <w:rsid w:val="00897DC0"/>
    <w:rsid w:val="008A007E"/>
    <w:rsid w:val="008A07FA"/>
    <w:rsid w:val="008A42E7"/>
    <w:rsid w:val="008A6916"/>
    <w:rsid w:val="008A700A"/>
    <w:rsid w:val="008B08A0"/>
    <w:rsid w:val="008B0B06"/>
    <w:rsid w:val="008B0C1D"/>
    <w:rsid w:val="008B2576"/>
    <w:rsid w:val="008B297E"/>
    <w:rsid w:val="008B4C94"/>
    <w:rsid w:val="008B7F2D"/>
    <w:rsid w:val="008C118D"/>
    <w:rsid w:val="008C37AF"/>
    <w:rsid w:val="008C5A5A"/>
    <w:rsid w:val="008C6EE8"/>
    <w:rsid w:val="008D1974"/>
    <w:rsid w:val="008D270C"/>
    <w:rsid w:val="008D40F6"/>
    <w:rsid w:val="008D4CA0"/>
    <w:rsid w:val="008E1FDC"/>
    <w:rsid w:val="008E4FF8"/>
    <w:rsid w:val="008E5180"/>
    <w:rsid w:val="008E6245"/>
    <w:rsid w:val="008F2F66"/>
    <w:rsid w:val="008F41B1"/>
    <w:rsid w:val="008F4A0F"/>
    <w:rsid w:val="008F4B23"/>
    <w:rsid w:val="008F59E9"/>
    <w:rsid w:val="0090059B"/>
    <w:rsid w:val="0090169F"/>
    <w:rsid w:val="00902241"/>
    <w:rsid w:val="0090395A"/>
    <w:rsid w:val="00903C64"/>
    <w:rsid w:val="00903FB7"/>
    <w:rsid w:val="00905B5E"/>
    <w:rsid w:val="009064F0"/>
    <w:rsid w:val="009120C0"/>
    <w:rsid w:val="00913508"/>
    <w:rsid w:val="00914474"/>
    <w:rsid w:val="0091505F"/>
    <w:rsid w:val="009152F7"/>
    <w:rsid w:val="00916DE2"/>
    <w:rsid w:val="009213C8"/>
    <w:rsid w:val="00922813"/>
    <w:rsid w:val="00923000"/>
    <w:rsid w:val="00925AD1"/>
    <w:rsid w:val="00925F1B"/>
    <w:rsid w:val="0092703B"/>
    <w:rsid w:val="00930A25"/>
    <w:rsid w:val="00930E59"/>
    <w:rsid w:val="009401B0"/>
    <w:rsid w:val="009418DB"/>
    <w:rsid w:val="0094438B"/>
    <w:rsid w:val="00945200"/>
    <w:rsid w:val="009469D8"/>
    <w:rsid w:val="00947C5D"/>
    <w:rsid w:val="00952B56"/>
    <w:rsid w:val="00953F7F"/>
    <w:rsid w:val="00954C81"/>
    <w:rsid w:val="00955920"/>
    <w:rsid w:val="00956189"/>
    <w:rsid w:val="0095644F"/>
    <w:rsid w:val="00957E7C"/>
    <w:rsid w:val="009604DD"/>
    <w:rsid w:val="00960737"/>
    <w:rsid w:val="00961750"/>
    <w:rsid w:val="00962156"/>
    <w:rsid w:val="009625D0"/>
    <w:rsid w:val="00970B78"/>
    <w:rsid w:val="009719EA"/>
    <w:rsid w:val="009721CC"/>
    <w:rsid w:val="00972482"/>
    <w:rsid w:val="0097362D"/>
    <w:rsid w:val="00974BAA"/>
    <w:rsid w:val="00976EE2"/>
    <w:rsid w:val="00980303"/>
    <w:rsid w:val="00981976"/>
    <w:rsid w:val="009844C6"/>
    <w:rsid w:val="00984DCD"/>
    <w:rsid w:val="00985271"/>
    <w:rsid w:val="0098532B"/>
    <w:rsid w:val="00985806"/>
    <w:rsid w:val="00985D46"/>
    <w:rsid w:val="00986CC5"/>
    <w:rsid w:val="00987589"/>
    <w:rsid w:val="0099024D"/>
    <w:rsid w:val="00992563"/>
    <w:rsid w:val="00992AB6"/>
    <w:rsid w:val="00993AC0"/>
    <w:rsid w:val="00994CC6"/>
    <w:rsid w:val="009B1423"/>
    <w:rsid w:val="009B14DF"/>
    <w:rsid w:val="009B1732"/>
    <w:rsid w:val="009B20A5"/>
    <w:rsid w:val="009B2DD1"/>
    <w:rsid w:val="009B3BEC"/>
    <w:rsid w:val="009B4264"/>
    <w:rsid w:val="009C1552"/>
    <w:rsid w:val="009C1864"/>
    <w:rsid w:val="009C204F"/>
    <w:rsid w:val="009C26D2"/>
    <w:rsid w:val="009C4BA0"/>
    <w:rsid w:val="009C5392"/>
    <w:rsid w:val="009C5A7A"/>
    <w:rsid w:val="009C66D0"/>
    <w:rsid w:val="009C7649"/>
    <w:rsid w:val="009D0D52"/>
    <w:rsid w:val="009D618A"/>
    <w:rsid w:val="009D61CC"/>
    <w:rsid w:val="009D65FB"/>
    <w:rsid w:val="009E0105"/>
    <w:rsid w:val="009E35C3"/>
    <w:rsid w:val="009E4D94"/>
    <w:rsid w:val="009E5C2A"/>
    <w:rsid w:val="009E700A"/>
    <w:rsid w:val="009E74FF"/>
    <w:rsid w:val="009E7C92"/>
    <w:rsid w:val="009F1017"/>
    <w:rsid w:val="009F30F8"/>
    <w:rsid w:val="009F4E69"/>
    <w:rsid w:val="009F6777"/>
    <w:rsid w:val="009F6B39"/>
    <w:rsid w:val="00A005F1"/>
    <w:rsid w:val="00A072A9"/>
    <w:rsid w:val="00A07405"/>
    <w:rsid w:val="00A101F4"/>
    <w:rsid w:val="00A1107E"/>
    <w:rsid w:val="00A133C4"/>
    <w:rsid w:val="00A20171"/>
    <w:rsid w:val="00A20E63"/>
    <w:rsid w:val="00A22187"/>
    <w:rsid w:val="00A23C63"/>
    <w:rsid w:val="00A245FC"/>
    <w:rsid w:val="00A27E62"/>
    <w:rsid w:val="00A30ADC"/>
    <w:rsid w:val="00A315CA"/>
    <w:rsid w:val="00A31B06"/>
    <w:rsid w:val="00A327F3"/>
    <w:rsid w:val="00A32E52"/>
    <w:rsid w:val="00A37006"/>
    <w:rsid w:val="00A41CD4"/>
    <w:rsid w:val="00A43F80"/>
    <w:rsid w:val="00A44244"/>
    <w:rsid w:val="00A44771"/>
    <w:rsid w:val="00A44D36"/>
    <w:rsid w:val="00A46A0D"/>
    <w:rsid w:val="00A50A77"/>
    <w:rsid w:val="00A52C60"/>
    <w:rsid w:val="00A5452A"/>
    <w:rsid w:val="00A56355"/>
    <w:rsid w:val="00A57030"/>
    <w:rsid w:val="00A65647"/>
    <w:rsid w:val="00A6726A"/>
    <w:rsid w:val="00A67B98"/>
    <w:rsid w:val="00A70724"/>
    <w:rsid w:val="00A7140C"/>
    <w:rsid w:val="00A715B0"/>
    <w:rsid w:val="00A71C2E"/>
    <w:rsid w:val="00A74212"/>
    <w:rsid w:val="00A747C0"/>
    <w:rsid w:val="00A7659E"/>
    <w:rsid w:val="00A77417"/>
    <w:rsid w:val="00A809D6"/>
    <w:rsid w:val="00A811E2"/>
    <w:rsid w:val="00A81880"/>
    <w:rsid w:val="00A82A2D"/>
    <w:rsid w:val="00A83498"/>
    <w:rsid w:val="00A848DB"/>
    <w:rsid w:val="00A85406"/>
    <w:rsid w:val="00A863FE"/>
    <w:rsid w:val="00A86761"/>
    <w:rsid w:val="00A92F11"/>
    <w:rsid w:val="00A94744"/>
    <w:rsid w:val="00A965FF"/>
    <w:rsid w:val="00A96A71"/>
    <w:rsid w:val="00AA0D1E"/>
    <w:rsid w:val="00AA132E"/>
    <w:rsid w:val="00AA4196"/>
    <w:rsid w:val="00AA4796"/>
    <w:rsid w:val="00AA6945"/>
    <w:rsid w:val="00AB156C"/>
    <w:rsid w:val="00AB2F50"/>
    <w:rsid w:val="00AB3871"/>
    <w:rsid w:val="00AB479E"/>
    <w:rsid w:val="00AC1D83"/>
    <w:rsid w:val="00AC4E19"/>
    <w:rsid w:val="00AC5302"/>
    <w:rsid w:val="00AC54E3"/>
    <w:rsid w:val="00AC5880"/>
    <w:rsid w:val="00AD4785"/>
    <w:rsid w:val="00AD4CB9"/>
    <w:rsid w:val="00AD50F2"/>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20DA"/>
    <w:rsid w:val="00AF23C4"/>
    <w:rsid w:val="00AF255C"/>
    <w:rsid w:val="00AF2F62"/>
    <w:rsid w:val="00AF3E5C"/>
    <w:rsid w:val="00AF4157"/>
    <w:rsid w:val="00AF5513"/>
    <w:rsid w:val="00AF556A"/>
    <w:rsid w:val="00AF61F2"/>
    <w:rsid w:val="00AF64C0"/>
    <w:rsid w:val="00AF7739"/>
    <w:rsid w:val="00B002AC"/>
    <w:rsid w:val="00B00CD3"/>
    <w:rsid w:val="00B044CC"/>
    <w:rsid w:val="00B05E9B"/>
    <w:rsid w:val="00B05FEB"/>
    <w:rsid w:val="00B07BAB"/>
    <w:rsid w:val="00B10E02"/>
    <w:rsid w:val="00B12281"/>
    <w:rsid w:val="00B125CC"/>
    <w:rsid w:val="00B130B2"/>
    <w:rsid w:val="00B141D0"/>
    <w:rsid w:val="00B14744"/>
    <w:rsid w:val="00B1759F"/>
    <w:rsid w:val="00B20A14"/>
    <w:rsid w:val="00B21EA1"/>
    <w:rsid w:val="00B24F4C"/>
    <w:rsid w:val="00B250B8"/>
    <w:rsid w:val="00B265BE"/>
    <w:rsid w:val="00B33DE8"/>
    <w:rsid w:val="00B344D7"/>
    <w:rsid w:val="00B365E3"/>
    <w:rsid w:val="00B366A4"/>
    <w:rsid w:val="00B369BC"/>
    <w:rsid w:val="00B403BF"/>
    <w:rsid w:val="00B41202"/>
    <w:rsid w:val="00B44ADA"/>
    <w:rsid w:val="00B44EAF"/>
    <w:rsid w:val="00B45BFB"/>
    <w:rsid w:val="00B54B6C"/>
    <w:rsid w:val="00B557DA"/>
    <w:rsid w:val="00B56CEA"/>
    <w:rsid w:val="00B614D8"/>
    <w:rsid w:val="00B65828"/>
    <w:rsid w:val="00B67F4C"/>
    <w:rsid w:val="00B713FF"/>
    <w:rsid w:val="00B72C62"/>
    <w:rsid w:val="00B735E4"/>
    <w:rsid w:val="00B74373"/>
    <w:rsid w:val="00B753D3"/>
    <w:rsid w:val="00B80A7D"/>
    <w:rsid w:val="00B80B5C"/>
    <w:rsid w:val="00B84701"/>
    <w:rsid w:val="00B84F46"/>
    <w:rsid w:val="00B85316"/>
    <w:rsid w:val="00B8580F"/>
    <w:rsid w:val="00B8672E"/>
    <w:rsid w:val="00B93276"/>
    <w:rsid w:val="00B93359"/>
    <w:rsid w:val="00B945B1"/>
    <w:rsid w:val="00B9493A"/>
    <w:rsid w:val="00B965D2"/>
    <w:rsid w:val="00B96FDE"/>
    <w:rsid w:val="00BA2542"/>
    <w:rsid w:val="00BA2E6E"/>
    <w:rsid w:val="00BA3198"/>
    <w:rsid w:val="00BA3759"/>
    <w:rsid w:val="00BA411E"/>
    <w:rsid w:val="00BA5E9C"/>
    <w:rsid w:val="00BA7EBE"/>
    <w:rsid w:val="00BB04E3"/>
    <w:rsid w:val="00BB1BEB"/>
    <w:rsid w:val="00BB2349"/>
    <w:rsid w:val="00BB44E9"/>
    <w:rsid w:val="00BC01D9"/>
    <w:rsid w:val="00BC05BA"/>
    <w:rsid w:val="00BC326E"/>
    <w:rsid w:val="00BC7840"/>
    <w:rsid w:val="00BD178E"/>
    <w:rsid w:val="00BD1902"/>
    <w:rsid w:val="00BD23A1"/>
    <w:rsid w:val="00BD2443"/>
    <w:rsid w:val="00BD2DE0"/>
    <w:rsid w:val="00BD317E"/>
    <w:rsid w:val="00BD3CB4"/>
    <w:rsid w:val="00BD41D7"/>
    <w:rsid w:val="00BD63EE"/>
    <w:rsid w:val="00BD7E35"/>
    <w:rsid w:val="00BE1762"/>
    <w:rsid w:val="00BE1EEF"/>
    <w:rsid w:val="00BE48AA"/>
    <w:rsid w:val="00BE5517"/>
    <w:rsid w:val="00BE609C"/>
    <w:rsid w:val="00BE62F2"/>
    <w:rsid w:val="00BF141F"/>
    <w:rsid w:val="00BF1678"/>
    <w:rsid w:val="00BF2477"/>
    <w:rsid w:val="00BF3945"/>
    <w:rsid w:val="00BF4330"/>
    <w:rsid w:val="00BF4760"/>
    <w:rsid w:val="00BF590F"/>
    <w:rsid w:val="00BF6588"/>
    <w:rsid w:val="00BF6BE7"/>
    <w:rsid w:val="00BF7A1A"/>
    <w:rsid w:val="00BF7ABE"/>
    <w:rsid w:val="00BF7F6E"/>
    <w:rsid w:val="00C00324"/>
    <w:rsid w:val="00C00679"/>
    <w:rsid w:val="00C014AE"/>
    <w:rsid w:val="00C01C9B"/>
    <w:rsid w:val="00C01EED"/>
    <w:rsid w:val="00C02313"/>
    <w:rsid w:val="00C04E0F"/>
    <w:rsid w:val="00C10070"/>
    <w:rsid w:val="00C10605"/>
    <w:rsid w:val="00C11195"/>
    <w:rsid w:val="00C1275C"/>
    <w:rsid w:val="00C135F6"/>
    <w:rsid w:val="00C14780"/>
    <w:rsid w:val="00C16649"/>
    <w:rsid w:val="00C17228"/>
    <w:rsid w:val="00C2036A"/>
    <w:rsid w:val="00C20468"/>
    <w:rsid w:val="00C20A72"/>
    <w:rsid w:val="00C24312"/>
    <w:rsid w:val="00C24676"/>
    <w:rsid w:val="00C30B88"/>
    <w:rsid w:val="00C30FFB"/>
    <w:rsid w:val="00C324A3"/>
    <w:rsid w:val="00C32F78"/>
    <w:rsid w:val="00C3391A"/>
    <w:rsid w:val="00C360B5"/>
    <w:rsid w:val="00C420A9"/>
    <w:rsid w:val="00C42101"/>
    <w:rsid w:val="00C429ED"/>
    <w:rsid w:val="00C45702"/>
    <w:rsid w:val="00C45852"/>
    <w:rsid w:val="00C502E5"/>
    <w:rsid w:val="00C50BB4"/>
    <w:rsid w:val="00C510D7"/>
    <w:rsid w:val="00C527F2"/>
    <w:rsid w:val="00C52AD1"/>
    <w:rsid w:val="00C52B00"/>
    <w:rsid w:val="00C52C0A"/>
    <w:rsid w:val="00C61678"/>
    <w:rsid w:val="00C620ED"/>
    <w:rsid w:val="00C64306"/>
    <w:rsid w:val="00C649AA"/>
    <w:rsid w:val="00C65C39"/>
    <w:rsid w:val="00C662F3"/>
    <w:rsid w:val="00C72129"/>
    <w:rsid w:val="00C7486F"/>
    <w:rsid w:val="00C8116E"/>
    <w:rsid w:val="00C81E90"/>
    <w:rsid w:val="00C84855"/>
    <w:rsid w:val="00C84F5C"/>
    <w:rsid w:val="00C8784C"/>
    <w:rsid w:val="00C87C06"/>
    <w:rsid w:val="00C90BED"/>
    <w:rsid w:val="00C912FA"/>
    <w:rsid w:val="00C91C4D"/>
    <w:rsid w:val="00C91CBC"/>
    <w:rsid w:val="00CA04BC"/>
    <w:rsid w:val="00CA0E1F"/>
    <w:rsid w:val="00CA0EB8"/>
    <w:rsid w:val="00CA1C27"/>
    <w:rsid w:val="00CA270D"/>
    <w:rsid w:val="00CA2A3B"/>
    <w:rsid w:val="00CA3BB5"/>
    <w:rsid w:val="00CA737E"/>
    <w:rsid w:val="00CA7819"/>
    <w:rsid w:val="00CB0C56"/>
    <w:rsid w:val="00CB0CE4"/>
    <w:rsid w:val="00CB0EB0"/>
    <w:rsid w:val="00CB10B6"/>
    <w:rsid w:val="00CB39CF"/>
    <w:rsid w:val="00CB5B14"/>
    <w:rsid w:val="00CB6201"/>
    <w:rsid w:val="00CB73FB"/>
    <w:rsid w:val="00CC24E3"/>
    <w:rsid w:val="00CC318C"/>
    <w:rsid w:val="00CC46B5"/>
    <w:rsid w:val="00CD06BB"/>
    <w:rsid w:val="00CD2633"/>
    <w:rsid w:val="00CD3D20"/>
    <w:rsid w:val="00CD3F17"/>
    <w:rsid w:val="00CD46D9"/>
    <w:rsid w:val="00CD559B"/>
    <w:rsid w:val="00CD58F8"/>
    <w:rsid w:val="00CD6CAC"/>
    <w:rsid w:val="00CE1BC1"/>
    <w:rsid w:val="00CE4667"/>
    <w:rsid w:val="00CE490E"/>
    <w:rsid w:val="00CE5366"/>
    <w:rsid w:val="00CE72CA"/>
    <w:rsid w:val="00CF2EC6"/>
    <w:rsid w:val="00CF5376"/>
    <w:rsid w:val="00CF6D1B"/>
    <w:rsid w:val="00CF7545"/>
    <w:rsid w:val="00D002AF"/>
    <w:rsid w:val="00D0048A"/>
    <w:rsid w:val="00D0049F"/>
    <w:rsid w:val="00D00ECB"/>
    <w:rsid w:val="00D01FC4"/>
    <w:rsid w:val="00D0219B"/>
    <w:rsid w:val="00D02897"/>
    <w:rsid w:val="00D02E72"/>
    <w:rsid w:val="00D03026"/>
    <w:rsid w:val="00D05186"/>
    <w:rsid w:val="00D13D34"/>
    <w:rsid w:val="00D16C8B"/>
    <w:rsid w:val="00D17AB2"/>
    <w:rsid w:val="00D2243A"/>
    <w:rsid w:val="00D243D0"/>
    <w:rsid w:val="00D24567"/>
    <w:rsid w:val="00D251DA"/>
    <w:rsid w:val="00D266D3"/>
    <w:rsid w:val="00D2699E"/>
    <w:rsid w:val="00D26F02"/>
    <w:rsid w:val="00D27132"/>
    <w:rsid w:val="00D27635"/>
    <w:rsid w:val="00D2778E"/>
    <w:rsid w:val="00D30EED"/>
    <w:rsid w:val="00D33659"/>
    <w:rsid w:val="00D34A15"/>
    <w:rsid w:val="00D354CC"/>
    <w:rsid w:val="00D360A5"/>
    <w:rsid w:val="00D3698C"/>
    <w:rsid w:val="00D37D58"/>
    <w:rsid w:val="00D408F3"/>
    <w:rsid w:val="00D42732"/>
    <w:rsid w:val="00D4384C"/>
    <w:rsid w:val="00D44A83"/>
    <w:rsid w:val="00D46A40"/>
    <w:rsid w:val="00D50553"/>
    <w:rsid w:val="00D55E0D"/>
    <w:rsid w:val="00D623D5"/>
    <w:rsid w:val="00D63647"/>
    <w:rsid w:val="00D63E07"/>
    <w:rsid w:val="00D6605C"/>
    <w:rsid w:val="00D6705B"/>
    <w:rsid w:val="00D674ED"/>
    <w:rsid w:val="00D70B98"/>
    <w:rsid w:val="00D72F32"/>
    <w:rsid w:val="00D73A81"/>
    <w:rsid w:val="00D755D3"/>
    <w:rsid w:val="00D766DF"/>
    <w:rsid w:val="00D775DE"/>
    <w:rsid w:val="00D77640"/>
    <w:rsid w:val="00D77FEC"/>
    <w:rsid w:val="00D8218E"/>
    <w:rsid w:val="00D822DC"/>
    <w:rsid w:val="00D82DB4"/>
    <w:rsid w:val="00D84E32"/>
    <w:rsid w:val="00D9045F"/>
    <w:rsid w:val="00D918C2"/>
    <w:rsid w:val="00D91BBD"/>
    <w:rsid w:val="00D93A5F"/>
    <w:rsid w:val="00D95946"/>
    <w:rsid w:val="00D97557"/>
    <w:rsid w:val="00D978CC"/>
    <w:rsid w:val="00DA1395"/>
    <w:rsid w:val="00DA51E7"/>
    <w:rsid w:val="00DA6649"/>
    <w:rsid w:val="00DA6C9E"/>
    <w:rsid w:val="00DB072A"/>
    <w:rsid w:val="00DB2208"/>
    <w:rsid w:val="00DB3C91"/>
    <w:rsid w:val="00DB5156"/>
    <w:rsid w:val="00DB6B57"/>
    <w:rsid w:val="00DB7564"/>
    <w:rsid w:val="00DC25BC"/>
    <w:rsid w:val="00DC2ADB"/>
    <w:rsid w:val="00DC409D"/>
    <w:rsid w:val="00DC5195"/>
    <w:rsid w:val="00DC577C"/>
    <w:rsid w:val="00DC627D"/>
    <w:rsid w:val="00DD3867"/>
    <w:rsid w:val="00DD63B1"/>
    <w:rsid w:val="00DE15BF"/>
    <w:rsid w:val="00DE24B3"/>
    <w:rsid w:val="00DE36FF"/>
    <w:rsid w:val="00DE5DE2"/>
    <w:rsid w:val="00DE61CF"/>
    <w:rsid w:val="00DF09FB"/>
    <w:rsid w:val="00DF16E2"/>
    <w:rsid w:val="00DF3F06"/>
    <w:rsid w:val="00DF540A"/>
    <w:rsid w:val="00DF58AA"/>
    <w:rsid w:val="00DF5D51"/>
    <w:rsid w:val="00DF6583"/>
    <w:rsid w:val="00DF666D"/>
    <w:rsid w:val="00DF70A5"/>
    <w:rsid w:val="00E061A3"/>
    <w:rsid w:val="00E07729"/>
    <w:rsid w:val="00E0792E"/>
    <w:rsid w:val="00E07E91"/>
    <w:rsid w:val="00E10EED"/>
    <w:rsid w:val="00E11AB2"/>
    <w:rsid w:val="00E11BB2"/>
    <w:rsid w:val="00E11E6F"/>
    <w:rsid w:val="00E1270D"/>
    <w:rsid w:val="00E13F11"/>
    <w:rsid w:val="00E14833"/>
    <w:rsid w:val="00E14DE6"/>
    <w:rsid w:val="00E152B8"/>
    <w:rsid w:val="00E15E21"/>
    <w:rsid w:val="00E16DE6"/>
    <w:rsid w:val="00E16E07"/>
    <w:rsid w:val="00E20B82"/>
    <w:rsid w:val="00E22AE5"/>
    <w:rsid w:val="00E233F2"/>
    <w:rsid w:val="00E241B6"/>
    <w:rsid w:val="00E24C84"/>
    <w:rsid w:val="00E312B1"/>
    <w:rsid w:val="00E31F4E"/>
    <w:rsid w:val="00E377FA"/>
    <w:rsid w:val="00E406EE"/>
    <w:rsid w:val="00E40B0F"/>
    <w:rsid w:val="00E426F3"/>
    <w:rsid w:val="00E42D3F"/>
    <w:rsid w:val="00E43201"/>
    <w:rsid w:val="00E44D36"/>
    <w:rsid w:val="00E500AE"/>
    <w:rsid w:val="00E511D8"/>
    <w:rsid w:val="00E53F9F"/>
    <w:rsid w:val="00E55A1A"/>
    <w:rsid w:val="00E57602"/>
    <w:rsid w:val="00E6053B"/>
    <w:rsid w:val="00E6061A"/>
    <w:rsid w:val="00E61840"/>
    <w:rsid w:val="00E6277D"/>
    <w:rsid w:val="00E63055"/>
    <w:rsid w:val="00E64276"/>
    <w:rsid w:val="00E64BB8"/>
    <w:rsid w:val="00E64D37"/>
    <w:rsid w:val="00E67E73"/>
    <w:rsid w:val="00E7035C"/>
    <w:rsid w:val="00E70B87"/>
    <w:rsid w:val="00E7121A"/>
    <w:rsid w:val="00E71AAD"/>
    <w:rsid w:val="00E75333"/>
    <w:rsid w:val="00E75C79"/>
    <w:rsid w:val="00E75EBC"/>
    <w:rsid w:val="00E77E98"/>
    <w:rsid w:val="00E82EA9"/>
    <w:rsid w:val="00E865B5"/>
    <w:rsid w:val="00E873D7"/>
    <w:rsid w:val="00E87ABA"/>
    <w:rsid w:val="00E90C7B"/>
    <w:rsid w:val="00E92AAA"/>
    <w:rsid w:val="00E938AC"/>
    <w:rsid w:val="00E93D6B"/>
    <w:rsid w:val="00EA14CD"/>
    <w:rsid w:val="00EA222F"/>
    <w:rsid w:val="00EA2C32"/>
    <w:rsid w:val="00EA448C"/>
    <w:rsid w:val="00EA522B"/>
    <w:rsid w:val="00EB2DE5"/>
    <w:rsid w:val="00EB36CE"/>
    <w:rsid w:val="00EB3BC2"/>
    <w:rsid w:val="00EB4303"/>
    <w:rsid w:val="00EB4EEA"/>
    <w:rsid w:val="00EB5562"/>
    <w:rsid w:val="00EC1882"/>
    <w:rsid w:val="00EC1BC2"/>
    <w:rsid w:val="00EC40A0"/>
    <w:rsid w:val="00EC6D32"/>
    <w:rsid w:val="00ED11B4"/>
    <w:rsid w:val="00ED2281"/>
    <w:rsid w:val="00ED25BC"/>
    <w:rsid w:val="00ED5825"/>
    <w:rsid w:val="00EE7767"/>
    <w:rsid w:val="00EF40FE"/>
    <w:rsid w:val="00EF41A6"/>
    <w:rsid w:val="00EF4403"/>
    <w:rsid w:val="00EF5352"/>
    <w:rsid w:val="00EF7685"/>
    <w:rsid w:val="00F00824"/>
    <w:rsid w:val="00F02D6B"/>
    <w:rsid w:val="00F03D98"/>
    <w:rsid w:val="00F05BBC"/>
    <w:rsid w:val="00F05D5E"/>
    <w:rsid w:val="00F05D65"/>
    <w:rsid w:val="00F069A8"/>
    <w:rsid w:val="00F06D3F"/>
    <w:rsid w:val="00F10898"/>
    <w:rsid w:val="00F10B04"/>
    <w:rsid w:val="00F1102E"/>
    <w:rsid w:val="00F135E1"/>
    <w:rsid w:val="00F1533A"/>
    <w:rsid w:val="00F1559B"/>
    <w:rsid w:val="00F1593E"/>
    <w:rsid w:val="00F1642B"/>
    <w:rsid w:val="00F17FD0"/>
    <w:rsid w:val="00F233FD"/>
    <w:rsid w:val="00F2427D"/>
    <w:rsid w:val="00F25A20"/>
    <w:rsid w:val="00F26588"/>
    <w:rsid w:val="00F273FD"/>
    <w:rsid w:val="00F27442"/>
    <w:rsid w:val="00F31762"/>
    <w:rsid w:val="00F31A86"/>
    <w:rsid w:val="00F35EDC"/>
    <w:rsid w:val="00F422D1"/>
    <w:rsid w:val="00F431D4"/>
    <w:rsid w:val="00F512ED"/>
    <w:rsid w:val="00F51C8D"/>
    <w:rsid w:val="00F53D05"/>
    <w:rsid w:val="00F551D5"/>
    <w:rsid w:val="00F5735F"/>
    <w:rsid w:val="00F57E34"/>
    <w:rsid w:val="00F629A9"/>
    <w:rsid w:val="00F62C75"/>
    <w:rsid w:val="00F6366F"/>
    <w:rsid w:val="00F66899"/>
    <w:rsid w:val="00F72ACF"/>
    <w:rsid w:val="00F74D95"/>
    <w:rsid w:val="00F755E0"/>
    <w:rsid w:val="00F762FC"/>
    <w:rsid w:val="00F7689F"/>
    <w:rsid w:val="00F82EB7"/>
    <w:rsid w:val="00F83302"/>
    <w:rsid w:val="00F85E58"/>
    <w:rsid w:val="00F862C3"/>
    <w:rsid w:val="00F87BF2"/>
    <w:rsid w:val="00F87EAC"/>
    <w:rsid w:val="00F87FE8"/>
    <w:rsid w:val="00F9059A"/>
    <w:rsid w:val="00F90DA1"/>
    <w:rsid w:val="00F9122C"/>
    <w:rsid w:val="00F91966"/>
    <w:rsid w:val="00F93BAD"/>
    <w:rsid w:val="00F93C57"/>
    <w:rsid w:val="00F949F3"/>
    <w:rsid w:val="00F96889"/>
    <w:rsid w:val="00FA09EA"/>
    <w:rsid w:val="00FA25CB"/>
    <w:rsid w:val="00FA52A2"/>
    <w:rsid w:val="00FB3829"/>
    <w:rsid w:val="00FB397E"/>
    <w:rsid w:val="00FB4B01"/>
    <w:rsid w:val="00FB4C78"/>
    <w:rsid w:val="00FB5A42"/>
    <w:rsid w:val="00FB6B69"/>
    <w:rsid w:val="00FB6DBF"/>
    <w:rsid w:val="00FC2D3A"/>
    <w:rsid w:val="00FC6868"/>
    <w:rsid w:val="00FD1791"/>
    <w:rsid w:val="00FD28E5"/>
    <w:rsid w:val="00FD398F"/>
    <w:rsid w:val="00FD46A4"/>
    <w:rsid w:val="00FD4841"/>
    <w:rsid w:val="00FD4C75"/>
    <w:rsid w:val="00FD7EF8"/>
    <w:rsid w:val="00FE3D67"/>
    <w:rsid w:val="00FE7C68"/>
    <w:rsid w:val="00FF0FEC"/>
    <w:rsid w:val="00FF2B1F"/>
    <w:rsid w:val="00FF3C10"/>
    <w:rsid w:val="00FF57E7"/>
    <w:rsid w:val="00FF599C"/>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7BF0C9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5"/>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6"/>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7"/>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4"/>
    <w:autoRedefine/>
    <w:qFormat/>
    <w:uiPriority w:val="0"/>
    <w:pPr>
      <w:widowControl w:val="0"/>
      <w:autoSpaceDE w:val="0"/>
      <w:autoSpaceDN w:val="0"/>
      <w:ind w:right="-59" w:rightChars="-28"/>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38"/>
    <w:autoRedefine/>
    <w:qFormat/>
    <w:uiPriority w:val="0"/>
    <w:rPr>
      <w:rFonts w:ascii="宋体" w:hAnsi="Times New Roman" w:eastAsia="宋体" w:cs="Times New Roman"/>
      <w:sz w:val="18"/>
      <w:szCs w:val="18"/>
    </w:rPr>
  </w:style>
  <w:style w:type="paragraph" w:styleId="8">
    <w:name w:val="annotation text"/>
    <w:basedOn w:val="1"/>
    <w:link w:val="39"/>
    <w:autoRedefine/>
    <w:qFormat/>
    <w:uiPriority w:val="0"/>
    <w:pPr>
      <w:jc w:val="left"/>
    </w:pPr>
    <w:rPr>
      <w:rFonts w:ascii="Times New Roman" w:hAnsi="Times New Roman" w:eastAsia="宋体" w:cs="Times New Roman"/>
      <w:szCs w:val="24"/>
    </w:rPr>
  </w:style>
  <w:style w:type="paragraph" w:styleId="9">
    <w:name w:val="Body Text 3"/>
    <w:basedOn w:val="1"/>
    <w:link w:val="40"/>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1"/>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2"/>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3"/>
    <w:autoRedefine/>
    <w:qFormat/>
    <w:uiPriority w:val="99"/>
    <w:rPr>
      <w:rFonts w:ascii="宋体" w:hAnsi="Courier New" w:eastAsia="宋体" w:cs="Times New Roman"/>
      <w:szCs w:val="20"/>
    </w:rPr>
  </w:style>
  <w:style w:type="paragraph" w:styleId="15">
    <w:name w:val="Date"/>
    <w:basedOn w:val="1"/>
    <w:next w:val="1"/>
    <w:link w:val="44"/>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5"/>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6"/>
    <w:autoRedefine/>
    <w:qFormat/>
    <w:uiPriority w:val="0"/>
    <w:rPr>
      <w:rFonts w:ascii="Times New Roman" w:hAnsi="Times New Roman" w:eastAsia="宋体" w:cs="Times New Roman"/>
      <w:sz w:val="18"/>
      <w:szCs w:val="18"/>
    </w:rPr>
  </w:style>
  <w:style w:type="paragraph" w:styleId="18">
    <w:name w:val="footer"/>
    <w:basedOn w:val="1"/>
    <w:link w:val="47"/>
    <w:unhideWhenUsed/>
    <w:qFormat/>
    <w:uiPriority w:val="99"/>
    <w:pPr>
      <w:tabs>
        <w:tab w:val="center" w:pos="4153"/>
        <w:tab w:val="right" w:pos="8306"/>
      </w:tabs>
      <w:snapToGrid w:val="0"/>
      <w:jc w:val="left"/>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Body Text 2"/>
    <w:basedOn w:val="1"/>
    <w:link w:val="49"/>
    <w:autoRedefine/>
    <w:qFormat/>
    <w:uiPriority w:val="0"/>
    <w:pPr>
      <w:spacing w:after="120" w:line="480" w:lineRule="auto"/>
    </w:pPr>
    <w:rPr>
      <w:rFonts w:ascii="Times New Roman" w:hAnsi="Times New Roman" w:eastAsia="宋体" w:cs="Times New Roman"/>
      <w:szCs w:val="24"/>
    </w:rPr>
  </w:style>
  <w:style w:type="paragraph" w:styleId="22">
    <w:name w:val="Message Header"/>
    <w:basedOn w:val="1"/>
    <w:link w:val="50"/>
    <w:autoRedefine/>
    <w:qFormat/>
    <w:uiPriority w:val="0"/>
    <w:pPr>
      <w:widowControl/>
      <w:shd w:val="pct20" w:color="000000" w:fill="auto"/>
      <w:ind w:left="1080" w:hanging="1080"/>
    </w:pPr>
    <w:rPr>
      <w:rFonts w:ascii="Cambria" w:hAnsi="Cambria" w:eastAsia="Cambria" w:cs="Times New Roman"/>
      <w:sz w:val="24"/>
      <w:szCs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4">
    <w:name w:val="annotation subject"/>
    <w:basedOn w:val="8"/>
    <w:next w:val="8"/>
    <w:link w:val="51"/>
    <w:semiHidden/>
    <w:unhideWhenUsed/>
    <w:qFormat/>
    <w:uiPriority w:val="0"/>
    <w:rPr>
      <w:b/>
      <w:bCs/>
    </w:rPr>
  </w:style>
  <w:style w:type="paragraph" w:styleId="25">
    <w:name w:val="Body Text First Indent"/>
    <w:basedOn w:val="10"/>
    <w:link w:val="52"/>
    <w:autoRedefine/>
    <w:qFormat/>
    <w:uiPriority w:val="0"/>
    <w:pPr>
      <w:ind w:firstLine="420" w:firstLineChars="100"/>
    </w:pPr>
  </w:style>
  <w:style w:type="paragraph" w:styleId="26">
    <w:name w:val="Body Text First Indent 2"/>
    <w:basedOn w:val="11"/>
    <w:link w:val="53"/>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autoRedefine/>
    <w:qFormat/>
    <w:uiPriority w:val="0"/>
  </w:style>
  <w:style w:type="character" w:styleId="31">
    <w:name w:val="FollowedHyperlink"/>
    <w:basedOn w:val="29"/>
    <w:autoRedefine/>
    <w:qFormat/>
    <w:uiPriority w:val="99"/>
    <w:rPr>
      <w:color w:val="000000"/>
      <w:u w:val="none"/>
    </w:rPr>
  </w:style>
  <w:style w:type="character" w:styleId="32">
    <w:name w:val="Hyperlink"/>
    <w:autoRedefine/>
    <w:qFormat/>
    <w:uiPriority w:val="99"/>
    <w:rPr>
      <w:color w:val="333333"/>
      <w:u w:val="none"/>
    </w:rPr>
  </w:style>
  <w:style w:type="character" w:styleId="33">
    <w:name w:val="annotation reference"/>
    <w:autoRedefine/>
    <w:qFormat/>
    <w:uiPriority w:val="99"/>
    <w:rPr>
      <w:sz w:val="21"/>
    </w:rPr>
  </w:style>
  <w:style w:type="character" w:customStyle="1" w:styleId="34">
    <w:name w:val="Default Char"/>
    <w:link w:val="2"/>
    <w:qFormat/>
    <w:locked/>
    <w:uiPriority w:val="0"/>
    <w:rPr>
      <w:rFonts w:ascii="仿宋" w:hAnsi="仿宋" w:eastAsia="仿宋"/>
      <w:color w:val="000000"/>
      <w:sz w:val="24"/>
    </w:rPr>
  </w:style>
  <w:style w:type="character" w:customStyle="1" w:styleId="35">
    <w:name w:val="标题 1 字符"/>
    <w:basedOn w:val="29"/>
    <w:link w:val="3"/>
    <w:qFormat/>
    <w:uiPriority w:val="0"/>
    <w:rPr>
      <w:rFonts w:ascii="Times New Roman" w:hAnsi="Times New Roman" w:eastAsia="宋体" w:cs="Times New Roman"/>
      <w:b/>
      <w:bCs/>
      <w:kern w:val="44"/>
      <w:sz w:val="44"/>
      <w:szCs w:val="44"/>
    </w:rPr>
  </w:style>
  <w:style w:type="character" w:customStyle="1" w:styleId="36">
    <w:name w:val="标题 2 字符"/>
    <w:basedOn w:val="29"/>
    <w:link w:val="4"/>
    <w:qFormat/>
    <w:uiPriority w:val="0"/>
    <w:rPr>
      <w:rFonts w:ascii="Times New Roman" w:hAnsi="Times New Roman" w:eastAsia="宋体" w:cs="Times New Roman"/>
      <w:kern w:val="0"/>
      <w:sz w:val="28"/>
      <w:szCs w:val="24"/>
    </w:rPr>
  </w:style>
  <w:style w:type="character" w:customStyle="1" w:styleId="37">
    <w:name w:val="标题 3 字符"/>
    <w:basedOn w:val="29"/>
    <w:link w:val="5"/>
    <w:qFormat/>
    <w:uiPriority w:val="0"/>
    <w:rPr>
      <w:rFonts w:ascii="Times New Roman" w:hAnsi="Times New Roman" w:eastAsia="宋体" w:cs="Times New Roman"/>
      <w:b/>
      <w:bCs/>
      <w:sz w:val="32"/>
      <w:szCs w:val="32"/>
    </w:rPr>
  </w:style>
  <w:style w:type="character" w:customStyle="1" w:styleId="38">
    <w:name w:val="文档结构图 字符"/>
    <w:basedOn w:val="29"/>
    <w:link w:val="7"/>
    <w:qFormat/>
    <w:uiPriority w:val="0"/>
    <w:rPr>
      <w:rFonts w:ascii="宋体" w:hAnsi="Times New Roman" w:eastAsia="宋体" w:cs="Times New Roman"/>
      <w:sz w:val="18"/>
      <w:szCs w:val="18"/>
    </w:rPr>
  </w:style>
  <w:style w:type="character" w:customStyle="1" w:styleId="39">
    <w:name w:val="批注文字 字符"/>
    <w:basedOn w:val="29"/>
    <w:link w:val="8"/>
    <w:qFormat/>
    <w:uiPriority w:val="0"/>
    <w:rPr>
      <w:rFonts w:ascii="Times New Roman" w:hAnsi="Times New Roman" w:eastAsia="宋体" w:cs="Times New Roman"/>
      <w:szCs w:val="24"/>
    </w:rPr>
  </w:style>
  <w:style w:type="character" w:customStyle="1" w:styleId="40">
    <w:name w:val="正文文本 3 字符"/>
    <w:basedOn w:val="29"/>
    <w:link w:val="9"/>
    <w:qFormat/>
    <w:uiPriority w:val="0"/>
    <w:rPr>
      <w:rFonts w:ascii="Times New Roman" w:hAnsi="Times New Roman" w:eastAsia="宋体" w:cs="Times New Roman"/>
      <w:sz w:val="16"/>
      <w:szCs w:val="16"/>
    </w:rPr>
  </w:style>
  <w:style w:type="character" w:customStyle="1" w:styleId="41">
    <w:name w:val="正文文本 字符"/>
    <w:basedOn w:val="29"/>
    <w:link w:val="10"/>
    <w:qFormat/>
    <w:uiPriority w:val="99"/>
    <w:rPr>
      <w:rFonts w:ascii="Times New Roman" w:hAnsi="Times New Roman" w:eastAsia="宋体" w:cs="Times New Roman"/>
      <w:szCs w:val="24"/>
    </w:rPr>
  </w:style>
  <w:style w:type="character" w:customStyle="1" w:styleId="42">
    <w:name w:val="正文文本缩进 字符"/>
    <w:basedOn w:val="29"/>
    <w:link w:val="11"/>
    <w:qFormat/>
    <w:uiPriority w:val="0"/>
    <w:rPr>
      <w:rFonts w:ascii="仿宋_GB2312" w:hAnsi="华文楷体" w:eastAsia="仿宋_GB2312" w:cs="Times New Roman"/>
      <w:sz w:val="32"/>
      <w:szCs w:val="24"/>
    </w:rPr>
  </w:style>
  <w:style w:type="character" w:customStyle="1" w:styleId="43">
    <w:name w:val="纯文本 字符"/>
    <w:basedOn w:val="29"/>
    <w:link w:val="14"/>
    <w:qFormat/>
    <w:uiPriority w:val="99"/>
    <w:rPr>
      <w:rFonts w:ascii="宋体" w:hAnsi="Courier New" w:eastAsia="宋体" w:cs="Times New Roman"/>
      <w:szCs w:val="20"/>
    </w:rPr>
  </w:style>
  <w:style w:type="character" w:customStyle="1" w:styleId="44">
    <w:name w:val="日期 字符"/>
    <w:basedOn w:val="29"/>
    <w:link w:val="15"/>
    <w:qFormat/>
    <w:uiPriority w:val="0"/>
    <w:rPr>
      <w:rFonts w:ascii="Times New Roman" w:hAnsi="Times New Roman" w:eastAsia="宋体" w:cs="Times New Roman"/>
      <w:szCs w:val="24"/>
    </w:rPr>
  </w:style>
  <w:style w:type="character" w:customStyle="1" w:styleId="45">
    <w:name w:val="正文文本缩进 2 字符"/>
    <w:basedOn w:val="29"/>
    <w:link w:val="16"/>
    <w:qFormat/>
    <w:uiPriority w:val="0"/>
    <w:rPr>
      <w:rFonts w:ascii="Times New Roman" w:hAnsi="Times New Roman" w:eastAsia="宋体" w:cs="Times New Roman"/>
      <w:szCs w:val="24"/>
    </w:rPr>
  </w:style>
  <w:style w:type="character" w:customStyle="1" w:styleId="46">
    <w:name w:val="批注框文本 字符"/>
    <w:basedOn w:val="29"/>
    <w:link w:val="17"/>
    <w:qFormat/>
    <w:uiPriority w:val="0"/>
    <w:rPr>
      <w:rFonts w:ascii="Times New Roman" w:hAnsi="Times New Roman" w:eastAsia="宋体" w:cs="Times New Roman"/>
      <w:sz w:val="18"/>
      <w:szCs w:val="18"/>
    </w:rPr>
  </w:style>
  <w:style w:type="character" w:customStyle="1" w:styleId="47">
    <w:name w:val="页脚 字符"/>
    <w:basedOn w:val="29"/>
    <w:link w:val="18"/>
    <w:qFormat/>
    <w:uiPriority w:val="99"/>
    <w:rPr>
      <w:sz w:val="18"/>
      <w:szCs w:val="18"/>
    </w:rPr>
  </w:style>
  <w:style w:type="character" w:customStyle="1" w:styleId="48">
    <w:name w:val="页眉 字符"/>
    <w:basedOn w:val="29"/>
    <w:link w:val="19"/>
    <w:qFormat/>
    <w:uiPriority w:val="99"/>
    <w:rPr>
      <w:sz w:val="18"/>
      <w:szCs w:val="18"/>
    </w:rPr>
  </w:style>
  <w:style w:type="character" w:customStyle="1" w:styleId="49">
    <w:name w:val="正文文本 2 字符"/>
    <w:basedOn w:val="29"/>
    <w:link w:val="21"/>
    <w:qFormat/>
    <w:uiPriority w:val="0"/>
    <w:rPr>
      <w:rFonts w:ascii="Times New Roman" w:hAnsi="Times New Roman" w:eastAsia="宋体" w:cs="Times New Roman"/>
      <w:szCs w:val="24"/>
    </w:rPr>
  </w:style>
  <w:style w:type="character" w:customStyle="1" w:styleId="50">
    <w:name w:val="信息标题 字符"/>
    <w:basedOn w:val="29"/>
    <w:link w:val="22"/>
    <w:qFormat/>
    <w:uiPriority w:val="0"/>
    <w:rPr>
      <w:rFonts w:ascii="Cambria" w:hAnsi="Cambria" w:eastAsia="Cambria" w:cs="Times New Roman"/>
      <w:sz w:val="24"/>
      <w:szCs w:val="24"/>
      <w:shd w:val="pct20" w:color="000000" w:fill="auto"/>
    </w:rPr>
  </w:style>
  <w:style w:type="character" w:customStyle="1" w:styleId="51">
    <w:name w:val="批注主题 字符"/>
    <w:basedOn w:val="39"/>
    <w:link w:val="24"/>
    <w:semiHidden/>
    <w:qFormat/>
    <w:uiPriority w:val="0"/>
    <w:rPr>
      <w:rFonts w:ascii="Times New Roman" w:hAnsi="Times New Roman" w:eastAsia="宋体" w:cs="Times New Roman"/>
      <w:b/>
      <w:bCs/>
      <w:szCs w:val="24"/>
    </w:rPr>
  </w:style>
  <w:style w:type="character" w:customStyle="1" w:styleId="52">
    <w:name w:val="正文文本首行缩进 字符"/>
    <w:basedOn w:val="41"/>
    <w:link w:val="25"/>
    <w:qFormat/>
    <w:uiPriority w:val="0"/>
    <w:rPr>
      <w:rFonts w:ascii="Times New Roman" w:hAnsi="Times New Roman" w:eastAsia="宋体" w:cs="Times New Roman"/>
      <w:szCs w:val="24"/>
    </w:rPr>
  </w:style>
  <w:style w:type="character" w:customStyle="1" w:styleId="53">
    <w:name w:val="正文文本首行缩进 2 字符"/>
    <w:basedOn w:val="42"/>
    <w:link w:val="26"/>
    <w:qFormat/>
    <w:uiPriority w:val="99"/>
    <w:rPr>
      <w:rFonts w:ascii="仿宋_GB2312" w:hAnsi="华文楷体" w:eastAsia="仿宋_GB2312" w:cs="Times New Roman"/>
      <w:sz w:val="32"/>
      <w:szCs w:val="24"/>
    </w:rPr>
  </w:style>
  <w:style w:type="paragraph" w:customStyle="1" w:styleId="54">
    <w:name w:val="BodyText1I"/>
    <w:basedOn w:val="55"/>
    <w:autoRedefine/>
    <w:qFormat/>
    <w:uiPriority w:val="99"/>
    <w:pPr>
      <w:ind w:firstLine="420" w:firstLineChars="100"/>
    </w:pPr>
  </w:style>
  <w:style w:type="paragraph" w:customStyle="1" w:styleId="55">
    <w:name w:val="BodyText"/>
    <w:basedOn w:val="1"/>
    <w:autoRedefine/>
    <w:qFormat/>
    <w:uiPriority w:val="99"/>
    <w:pPr>
      <w:spacing w:after="120"/>
    </w:pPr>
    <w:rPr>
      <w:rFonts w:ascii="Times New Roman" w:hAnsi="Times New Roman" w:eastAsia="宋体" w:cs="Times New Roman"/>
      <w:szCs w:val="24"/>
    </w:rPr>
  </w:style>
  <w:style w:type="paragraph" w:customStyle="1" w:styleId="5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7">
    <w:name w:val="font231"/>
    <w:autoRedefine/>
    <w:qFormat/>
    <w:uiPriority w:val="0"/>
    <w:rPr>
      <w:rFonts w:hint="eastAsia" w:ascii="宋体" w:hAnsi="宋体" w:eastAsia="宋体" w:cs="宋体"/>
      <w:color w:val="000000"/>
      <w:sz w:val="22"/>
      <w:szCs w:val="22"/>
      <w:u w:val="none"/>
    </w:rPr>
  </w:style>
  <w:style w:type="character" w:customStyle="1" w:styleId="58">
    <w:name w:val="font11"/>
    <w:autoRedefine/>
    <w:qFormat/>
    <w:uiPriority w:val="0"/>
    <w:rPr>
      <w:rFonts w:hint="default" w:ascii="Times New Roman" w:hAnsi="Times New Roman" w:cs="Times New Roman"/>
      <w:color w:val="000000"/>
      <w:sz w:val="18"/>
      <w:szCs w:val="18"/>
      <w:u w:val="none"/>
    </w:rPr>
  </w:style>
  <w:style w:type="character" w:customStyle="1" w:styleId="59">
    <w:name w:val="font191"/>
    <w:autoRedefine/>
    <w:qFormat/>
    <w:uiPriority w:val="0"/>
    <w:rPr>
      <w:rFonts w:hint="default" w:ascii="Calibri" w:hAnsi="Calibri" w:cs="Calibri"/>
      <w:color w:val="000000"/>
      <w:sz w:val="22"/>
      <w:szCs w:val="22"/>
      <w:u w:val="none"/>
    </w:rPr>
  </w:style>
  <w:style w:type="character" w:customStyle="1" w:styleId="60">
    <w:name w:val="font151"/>
    <w:autoRedefine/>
    <w:qFormat/>
    <w:uiPriority w:val="0"/>
    <w:rPr>
      <w:rFonts w:hint="default" w:ascii="Calibri" w:hAnsi="Calibri" w:cs="Calibri"/>
      <w:color w:val="000000"/>
      <w:sz w:val="22"/>
      <w:szCs w:val="22"/>
      <w:u w:val="none"/>
    </w:rPr>
  </w:style>
  <w:style w:type="character" w:customStyle="1" w:styleId="61">
    <w:name w:val="font221"/>
    <w:autoRedefine/>
    <w:qFormat/>
    <w:uiPriority w:val="0"/>
    <w:rPr>
      <w:rFonts w:hint="eastAsia" w:ascii="宋体" w:hAnsi="宋体" w:eastAsia="宋体" w:cs="宋体"/>
      <w:color w:val="000000"/>
      <w:sz w:val="20"/>
      <w:szCs w:val="20"/>
      <w:u w:val="none"/>
    </w:rPr>
  </w:style>
  <w:style w:type="character" w:customStyle="1" w:styleId="62">
    <w:name w:val="font61"/>
    <w:autoRedefine/>
    <w:qFormat/>
    <w:uiPriority w:val="0"/>
    <w:rPr>
      <w:rFonts w:hint="eastAsia" w:ascii="宋体" w:hAnsi="宋体" w:eastAsia="宋体" w:cs="宋体"/>
      <w:color w:val="FF0000"/>
      <w:sz w:val="22"/>
      <w:szCs w:val="22"/>
      <w:u w:val="none"/>
    </w:rPr>
  </w:style>
  <w:style w:type="character" w:customStyle="1" w:styleId="63">
    <w:name w:val="font31"/>
    <w:autoRedefine/>
    <w:qFormat/>
    <w:uiPriority w:val="0"/>
    <w:rPr>
      <w:rFonts w:hint="eastAsia" w:ascii="宋体" w:hAnsi="宋体" w:eastAsia="宋体" w:cs="宋体"/>
      <w:color w:val="000000"/>
      <w:sz w:val="18"/>
      <w:szCs w:val="18"/>
      <w:u w:val="none"/>
    </w:rPr>
  </w:style>
  <w:style w:type="character" w:customStyle="1" w:styleId="64">
    <w:name w:val="访问过的超链接1"/>
    <w:autoRedefine/>
    <w:qFormat/>
    <w:uiPriority w:val="0"/>
    <w:rPr>
      <w:color w:val="333333"/>
      <w:u w:val="none"/>
    </w:rPr>
  </w:style>
  <w:style w:type="character" w:customStyle="1" w:styleId="65">
    <w:name w:val="font01"/>
    <w:autoRedefine/>
    <w:qFormat/>
    <w:uiPriority w:val="0"/>
    <w:rPr>
      <w:rFonts w:hint="eastAsia" w:ascii="宋体" w:hAnsi="宋体" w:eastAsia="宋体" w:cs="宋体"/>
      <w:color w:val="000000"/>
      <w:sz w:val="22"/>
      <w:szCs w:val="22"/>
      <w:u w:val="none"/>
    </w:rPr>
  </w:style>
  <w:style w:type="character" w:customStyle="1" w:styleId="66">
    <w:name w:val="font21"/>
    <w:autoRedefine/>
    <w:qFormat/>
    <w:uiPriority w:val="0"/>
    <w:rPr>
      <w:rFonts w:hint="default" w:ascii="Times New Roman" w:hAnsi="Times New Roman" w:cs="Times New Roman"/>
      <w:color w:val="000000"/>
      <w:sz w:val="18"/>
      <w:szCs w:val="18"/>
      <w:u w:val="none"/>
    </w:rPr>
  </w:style>
  <w:style w:type="paragraph" w:customStyle="1" w:styleId="67">
    <w:name w:val="p0"/>
    <w:basedOn w:val="1"/>
    <w:autoRedefine/>
    <w:qFormat/>
    <w:uiPriority w:val="0"/>
    <w:pPr>
      <w:widowControl/>
    </w:pPr>
    <w:rPr>
      <w:rFonts w:ascii="Calibri" w:hAnsi="Calibri" w:eastAsia="宋体" w:cs="宋体"/>
      <w:kern w:val="0"/>
      <w:szCs w:val="21"/>
    </w:rPr>
  </w:style>
  <w:style w:type="paragraph" w:customStyle="1" w:styleId="68">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69">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0">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1">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2">
    <w:name w:val="Char Char Char Char Char Char Char1 Char"/>
    <w:basedOn w:val="1"/>
    <w:autoRedefine/>
    <w:qFormat/>
    <w:uiPriority w:val="0"/>
    <w:rPr>
      <w:rFonts w:ascii="Tahoma" w:hAnsi="Tahoma" w:eastAsia="宋体" w:cs="Times New Roman"/>
      <w:sz w:val="24"/>
      <w:szCs w:val="20"/>
    </w:rPr>
  </w:style>
  <w:style w:type="paragraph" w:styleId="73">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4">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5">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6">
    <w:name w:val="generalinfo-address-text"/>
    <w:basedOn w:val="29"/>
    <w:autoRedefine/>
    <w:qFormat/>
    <w:uiPriority w:val="0"/>
  </w:style>
  <w:style w:type="character" w:customStyle="1" w:styleId="77">
    <w:name w:val="NormalCharacter"/>
    <w:autoRedefine/>
    <w:qFormat/>
    <w:uiPriority w:val="0"/>
  </w:style>
  <w:style w:type="paragraph" w:customStyle="1" w:styleId="78">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79">
    <w:name w:val="contentlabel"/>
    <w:autoRedefine/>
    <w:qFormat/>
    <w:uiPriority w:val="0"/>
  </w:style>
  <w:style w:type="paragraph" w:customStyle="1" w:styleId="80">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2">
    <w:name w:val="icon_gys"/>
    <w:basedOn w:val="29"/>
    <w:qFormat/>
    <w:uiPriority w:val="0"/>
    <w:rPr>
      <w:sz w:val="21"/>
      <w:szCs w:val="21"/>
    </w:rPr>
  </w:style>
  <w:style w:type="character" w:customStyle="1" w:styleId="83">
    <w:name w:val="first-child"/>
    <w:basedOn w:val="29"/>
    <w:qFormat/>
    <w:uiPriority w:val="0"/>
    <w:rPr>
      <w:color w:val="1F3149"/>
      <w:sz w:val="24"/>
      <w:szCs w:val="24"/>
    </w:rPr>
  </w:style>
  <w:style w:type="character" w:customStyle="1" w:styleId="84">
    <w:name w:val="first-child1"/>
    <w:basedOn w:val="29"/>
    <w:qFormat/>
    <w:uiPriority w:val="0"/>
    <w:rPr>
      <w:color w:val="1F3149"/>
      <w:sz w:val="24"/>
      <w:szCs w:val="24"/>
    </w:rPr>
  </w:style>
  <w:style w:type="character" w:customStyle="1" w:styleId="85">
    <w:name w:val="xiadan"/>
    <w:basedOn w:val="29"/>
    <w:qFormat/>
    <w:uiPriority w:val="0"/>
    <w:rPr>
      <w:shd w:val="clear" w:color="auto" w:fill="E4393C"/>
    </w:rPr>
  </w:style>
  <w:style w:type="character" w:customStyle="1" w:styleId="86">
    <w:name w:val="fr"/>
    <w:basedOn w:val="29"/>
    <w:qFormat/>
    <w:uiPriority w:val="0"/>
  </w:style>
  <w:style w:type="character" w:customStyle="1" w:styleId="87">
    <w:name w:val="icon_ds"/>
    <w:basedOn w:val="29"/>
    <w:autoRedefine/>
    <w:qFormat/>
    <w:uiPriority w:val="0"/>
  </w:style>
  <w:style w:type="paragraph" w:customStyle="1" w:styleId="88">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89">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0">
    <w:name w:val="fontstyle01"/>
    <w:basedOn w:val="29"/>
    <w:qFormat/>
    <w:uiPriority w:val="0"/>
    <w:rPr>
      <w:rFonts w:hint="eastAsia" w:ascii="宋体" w:hAnsi="宋体" w:eastAsia="宋体"/>
      <w:color w:val="000000"/>
      <w:sz w:val="22"/>
      <w:szCs w:val="22"/>
    </w:rPr>
  </w:style>
  <w:style w:type="paragraph" w:customStyle="1" w:styleId="91">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2">
    <w:name w:val="qowt-font3"/>
    <w:basedOn w:val="29"/>
    <w:qFormat/>
    <w:uiPriority w:val="0"/>
  </w:style>
  <w:style w:type="paragraph" w:customStyle="1" w:styleId="93">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4">
    <w:name w:val="qowt-font2"/>
    <w:basedOn w:val="29"/>
    <w:qFormat/>
    <w:uiPriority w:val="0"/>
  </w:style>
  <w:style w:type="paragraph" w:customStyle="1" w:styleId="95">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6">
    <w:name w:val="fontstyle11"/>
    <w:basedOn w:val="29"/>
    <w:qFormat/>
    <w:uiPriority w:val="0"/>
    <w:rPr>
      <w:rFonts w:hint="eastAsia" w:ascii="仿宋" w:hAnsi="仿宋" w:eastAsia="仿宋"/>
      <w:color w:val="000000"/>
      <w:sz w:val="18"/>
      <w:szCs w:val="18"/>
    </w:rPr>
  </w:style>
  <w:style w:type="table" w:customStyle="1" w:styleId="97">
    <w:name w:val="网格型1"/>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网格型2"/>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5511</Words>
  <Characters>5969</Characters>
  <Lines>156</Lines>
  <Paragraphs>44</Paragraphs>
  <TotalTime>13</TotalTime>
  <ScaleCrop>false</ScaleCrop>
  <LinksUpToDate>false</LinksUpToDate>
  <CharactersWithSpaces>6140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王园园</cp:lastModifiedBy>
  <cp:lastPrinted>2024-07-04T01:55:00Z</cp:lastPrinted>
  <dcterms:modified xsi:type="dcterms:W3CDTF">2025-03-26T02:39:28Z</dcterms:modified>
  <cp:revision>1486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B43D718C87C046D18D6E9ABA9FA9B4F1_12</vt:lpwstr>
  </property>
  <property fmtid="{D5CDD505-2E9C-101B-9397-08002B2CF9AE}" pid="4" name="KSOTemplateDocerSaveRecord">
    <vt:lpwstr>eyJoZGlkIjoiYzQ0NTY5NWM5NDAxMmUwZmJmM2QyOGM1OGJlNmJiM2MiLCJ1c2VySWQiOiI0OTk5NTUxNDkifQ==</vt:lpwstr>
  </property>
</Properties>
</file>