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8DD272">
      <w:pPr>
        <w:tabs>
          <w:tab w:val="left" w:pos="420"/>
        </w:tabs>
        <w:spacing w:line="480" w:lineRule="auto"/>
        <w:jc w:val="center"/>
        <w:rPr>
          <w:rFonts w:ascii="Arial Black" w:hAnsi="Arial Black" w:eastAsia="黑体"/>
          <w:b/>
          <w:spacing w:val="36"/>
          <w:sz w:val="52"/>
          <w:szCs w:val="52"/>
        </w:rPr>
      </w:pPr>
      <w:bookmarkStart w:id="0" w:name="_Hlk179904245"/>
      <w:r>
        <w:rPr>
          <w:rFonts w:hint="eastAsia" w:ascii="Arial Black" w:hAnsi="Arial Black" w:eastAsia="黑体"/>
          <w:b/>
          <w:bCs/>
          <w:spacing w:val="36"/>
          <w:sz w:val="52"/>
          <w:szCs w:val="52"/>
        </w:rPr>
        <w:t>周口市公共资源交易中心</w:t>
      </w:r>
    </w:p>
    <w:p w14:paraId="66CF1B48">
      <w:pPr>
        <w:tabs>
          <w:tab w:val="left" w:pos="315"/>
          <w:tab w:val="left" w:pos="8820"/>
        </w:tabs>
        <w:spacing w:line="480" w:lineRule="auto"/>
        <w:ind w:right="267" w:rightChars="127"/>
        <w:jc w:val="center"/>
        <w:rPr>
          <w:rFonts w:ascii="仿宋_GB2312" w:eastAsia="仿宋_GB2312"/>
          <w:b/>
          <w:bCs/>
          <w:sz w:val="48"/>
        </w:rPr>
      </w:pPr>
    </w:p>
    <w:p w14:paraId="4F953CA8">
      <w:pPr>
        <w:tabs>
          <w:tab w:val="left" w:pos="315"/>
          <w:tab w:val="left" w:pos="8820"/>
        </w:tabs>
        <w:spacing w:line="480" w:lineRule="auto"/>
        <w:ind w:right="267" w:rightChars="127"/>
        <w:jc w:val="center"/>
        <w:rPr>
          <w:rFonts w:hint="eastAsia" w:ascii="微软简标宋" w:eastAsia="黑体"/>
          <w:b/>
          <w:bCs/>
          <w:sz w:val="52"/>
        </w:rPr>
      </w:pPr>
    </w:p>
    <w:p w14:paraId="32567804">
      <w:pPr>
        <w:tabs>
          <w:tab w:val="left" w:pos="315"/>
          <w:tab w:val="left" w:pos="8820"/>
        </w:tabs>
        <w:spacing w:line="480" w:lineRule="auto"/>
        <w:ind w:right="267" w:rightChars="127"/>
        <w:jc w:val="center"/>
        <w:rPr>
          <w:rFonts w:ascii="微软简标宋" w:eastAsia="黑体"/>
          <w:b/>
          <w:bCs/>
          <w:sz w:val="52"/>
        </w:rPr>
      </w:pPr>
      <w:r>
        <w:rPr>
          <w:rFonts w:hint="eastAsia" w:ascii="微软简标宋" w:eastAsia="黑体"/>
          <w:b/>
          <w:bCs/>
          <w:sz w:val="52"/>
        </w:rPr>
        <w:t>竞争性磋商文件</w:t>
      </w:r>
    </w:p>
    <w:p w14:paraId="3A4709A5">
      <w:pPr>
        <w:tabs>
          <w:tab w:val="left" w:pos="315"/>
          <w:tab w:val="left" w:pos="8820"/>
        </w:tabs>
        <w:spacing w:line="500" w:lineRule="exact"/>
        <w:ind w:right="267" w:rightChars="127"/>
        <w:jc w:val="center"/>
        <w:rPr>
          <w:rFonts w:ascii="仿宋_GB2312" w:eastAsia="仿宋_GB2312"/>
          <w:sz w:val="44"/>
        </w:rPr>
      </w:pPr>
    </w:p>
    <w:p w14:paraId="5249D0C3">
      <w:pPr>
        <w:tabs>
          <w:tab w:val="left" w:pos="315"/>
          <w:tab w:val="left" w:pos="8820"/>
        </w:tabs>
        <w:ind w:right="267" w:rightChars="127"/>
        <w:rPr>
          <w:rFonts w:ascii="仿宋_GB2312" w:eastAsia="仿宋_GB2312"/>
          <w:sz w:val="44"/>
        </w:rPr>
      </w:pPr>
    </w:p>
    <w:p w14:paraId="74DAB02A">
      <w:pPr>
        <w:tabs>
          <w:tab w:val="left" w:pos="315"/>
          <w:tab w:val="left" w:pos="8820"/>
        </w:tabs>
        <w:spacing w:line="500" w:lineRule="exact"/>
        <w:ind w:right="267" w:rightChars="127"/>
        <w:rPr>
          <w:rFonts w:ascii="仿宋_GB2312" w:eastAsia="仿宋_GB2312"/>
          <w:b/>
          <w:bCs/>
          <w:sz w:val="36"/>
        </w:rPr>
      </w:pPr>
    </w:p>
    <w:p w14:paraId="04A5279C">
      <w:pPr>
        <w:tabs>
          <w:tab w:val="left" w:pos="315"/>
          <w:tab w:val="left" w:pos="8820"/>
        </w:tabs>
        <w:spacing w:line="500" w:lineRule="exact"/>
        <w:ind w:right="267" w:rightChars="127"/>
        <w:rPr>
          <w:rFonts w:ascii="仿宋_GB2312" w:eastAsia="仿宋_GB2312"/>
          <w:b/>
          <w:bCs/>
          <w:sz w:val="36"/>
        </w:rPr>
      </w:pPr>
    </w:p>
    <w:p w14:paraId="4EED31F6">
      <w:pPr>
        <w:tabs>
          <w:tab w:val="left" w:pos="315"/>
          <w:tab w:val="left" w:pos="8820"/>
        </w:tabs>
        <w:spacing w:line="500" w:lineRule="exact"/>
        <w:ind w:right="267" w:rightChars="127"/>
        <w:jc w:val="center"/>
        <w:rPr>
          <w:rFonts w:hint="eastAsia" w:ascii="宋体" w:hAnsi="宋体"/>
          <w:sz w:val="32"/>
        </w:rPr>
      </w:pPr>
    </w:p>
    <w:p w14:paraId="7CA27D3C">
      <w:pPr>
        <w:tabs>
          <w:tab w:val="left" w:pos="315"/>
          <w:tab w:val="left" w:pos="8820"/>
        </w:tabs>
        <w:spacing w:line="500" w:lineRule="exact"/>
        <w:ind w:right="267" w:rightChars="127"/>
        <w:jc w:val="center"/>
        <w:rPr>
          <w:rFonts w:ascii="微软简标宋" w:eastAsia="黑体"/>
          <w:b/>
          <w:bCs/>
          <w:sz w:val="52"/>
        </w:rPr>
      </w:pPr>
    </w:p>
    <w:p w14:paraId="3DEDDE13">
      <w:pPr>
        <w:tabs>
          <w:tab w:val="left" w:pos="315"/>
          <w:tab w:val="left" w:pos="8820"/>
        </w:tabs>
        <w:spacing w:line="600" w:lineRule="exact"/>
        <w:ind w:right="267" w:rightChars="127"/>
        <w:jc w:val="left"/>
        <w:rPr>
          <w:rFonts w:hint="eastAsia" w:ascii="微软简标宋" w:eastAsia="黑体"/>
          <w:b/>
          <w:bCs/>
          <w:sz w:val="30"/>
          <w:szCs w:val="30"/>
        </w:rPr>
      </w:pPr>
    </w:p>
    <w:p w14:paraId="5EAE3F7C">
      <w:pPr>
        <w:tabs>
          <w:tab w:val="left" w:pos="315"/>
          <w:tab w:val="left" w:pos="8820"/>
        </w:tabs>
        <w:spacing w:line="600" w:lineRule="exact"/>
        <w:ind w:right="267" w:rightChars="127"/>
        <w:jc w:val="left"/>
        <w:rPr>
          <w:rFonts w:hint="eastAsia" w:ascii="微软简标宋" w:eastAsia="黑体"/>
          <w:b/>
          <w:bCs/>
          <w:sz w:val="30"/>
          <w:szCs w:val="30"/>
        </w:rPr>
      </w:pPr>
    </w:p>
    <w:p w14:paraId="737B0D26">
      <w:pPr>
        <w:tabs>
          <w:tab w:val="left" w:pos="315"/>
          <w:tab w:val="left" w:pos="8820"/>
        </w:tabs>
        <w:spacing w:line="600" w:lineRule="exact"/>
        <w:ind w:right="267" w:rightChars="127"/>
        <w:jc w:val="left"/>
        <w:rPr>
          <w:rFonts w:hint="eastAsia" w:ascii="微软简标宋" w:eastAsia="黑体"/>
          <w:b/>
          <w:bCs/>
          <w:sz w:val="30"/>
          <w:szCs w:val="30"/>
        </w:rPr>
      </w:pPr>
    </w:p>
    <w:p w14:paraId="00AB62F5">
      <w:pPr>
        <w:tabs>
          <w:tab w:val="left" w:pos="315"/>
          <w:tab w:val="left" w:pos="8820"/>
        </w:tabs>
        <w:spacing w:line="600" w:lineRule="exact"/>
        <w:ind w:left="1500" w:right="267" w:rightChars="127" w:hanging="1500" w:hangingChars="500"/>
        <w:jc w:val="left"/>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 xml:space="preserve">项目名称: </w:t>
      </w:r>
      <w:bookmarkStart w:id="1" w:name="_Hlk179903878"/>
      <w:r>
        <w:rPr>
          <w:rFonts w:hint="eastAsia" w:asciiTheme="majorEastAsia" w:hAnsiTheme="majorEastAsia" w:eastAsiaTheme="majorEastAsia" w:cstheme="majorEastAsia"/>
          <w:b w:val="0"/>
          <w:bCs w:val="0"/>
          <w:sz w:val="30"/>
          <w:szCs w:val="30"/>
        </w:rPr>
        <w:t>沈丘县乡村振兴局2025年</w:t>
      </w:r>
      <w:bookmarkStart w:id="2" w:name="OLE_LINK1"/>
      <w:r>
        <w:rPr>
          <w:rFonts w:hint="eastAsia" w:asciiTheme="majorEastAsia" w:hAnsiTheme="majorEastAsia" w:eastAsiaTheme="majorEastAsia" w:cstheme="majorEastAsia"/>
          <w:b w:val="0"/>
          <w:bCs w:val="0"/>
          <w:sz w:val="30"/>
          <w:szCs w:val="30"/>
        </w:rPr>
        <w:t>沈丘县乡村振兴局</w:t>
      </w:r>
      <w:bookmarkEnd w:id="2"/>
      <w:r>
        <w:rPr>
          <w:rFonts w:hint="eastAsia" w:asciiTheme="majorEastAsia" w:hAnsiTheme="majorEastAsia" w:eastAsiaTheme="majorEastAsia" w:cstheme="majorEastAsia"/>
          <w:b w:val="0"/>
          <w:bCs w:val="0"/>
          <w:sz w:val="30"/>
          <w:szCs w:val="30"/>
        </w:rPr>
        <w:t>脱贫攻坚巩固提升道路建设项目规划设计项目</w:t>
      </w:r>
    </w:p>
    <w:bookmarkEnd w:id="1"/>
    <w:p w14:paraId="4A0003BB">
      <w:pPr>
        <w:tabs>
          <w:tab w:val="left" w:pos="315"/>
          <w:tab w:val="left" w:pos="8820"/>
        </w:tabs>
        <w:spacing w:line="600" w:lineRule="exact"/>
        <w:ind w:right="267" w:rightChars="127"/>
        <w:jc w:val="left"/>
        <w:rPr>
          <w:rFonts w:hint="eastAsia" w:asciiTheme="majorEastAsia" w:hAnsiTheme="majorEastAsia" w:eastAsiaTheme="majorEastAsia" w:cstheme="majorEastAsia"/>
          <w:b w:val="0"/>
          <w:bCs w:val="0"/>
          <w:sz w:val="30"/>
          <w:szCs w:val="30"/>
        </w:rPr>
      </w:pPr>
      <w:r>
        <w:rPr>
          <w:rFonts w:hint="eastAsia" w:asciiTheme="majorEastAsia" w:hAnsiTheme="majorEastAsia" w:eastAsiaTheme="majorEastAsia" w:cstheme="majorEastAsia"/>
          <w:b w:val="0"/>
          <w:bCs w:val="0"/>
          <w:sz w:val="30"/>
          <w:szCs w:val="30"/>
        </w:rPr>
        <w:t>项目编号:</w:t>
      </w:r>
      <w:r>
        <w:rPr>
          <w:rFonts w:hint="eastAsia" w:asciiTheme="majorEastAsia" w:hAnsiTheme="majorEastAsia" w:eastAsiaTheme="majorEastAsia" w:cstheme="majorEastAsia"/>
          <w:b w:val="0"/>
          <w:bCs w:val="0"/>
        </w:rPr>
        <w:t xml:space="preserve"> </w:t>
      </w:r>
      <w:r>
        <w:rPr>
          <w:rFonts w:hint="eastAsia" w:asciiTheme="majorEastAsia" w:hAnsiTheme="majorEastAsia" w:eastAsiaTheme="majorEastAsia" w:cstheme="majorEastAsia"/>
          <w:b w:val="0"/>
          <w:bCs w:val="0"/>
          <w:sz w:val="30"/>
          <w:szCs w:val="30"/>
        </w:rPr>
        <w:t>沈财磋商采购-2025-6</w:t>
      </w:r>
    </w:p>
    <w:p w14:paraId="21CB1431">
      <w:pPr>
        <w:pStyle w:val="10"/>
        <w:rPr>
          <w:rFonts w:hint="eastAsia" w:asciiTheme="majorEastAsia" w:hAnsiTheme="majorEastAsia" w:eastAsiaTheme="majorEastAsia" w:cstheme="majorEastAsia"/>
          <w:b w:val="0"/>
          <w:bCs w:val="0"/>
          <w:sz w:val="32"/>
        </w:rPr>
      </w:pPr>
    </w:p>
    <w:p w14:paraId="06D253B3">
      <w:pPr>
        <w:tabs>
          <w:tab w:val="left" w:pos="315"/>
          <w:tab w:val="left" w:pos="8820"/>
        </w:tabs>
        <w:spacing w:line="600" w:lineRule="exact"/>
        <w:ind w:right="267" w:rightChars="127"/>
        <w:jc w:val="center"/>
        <w:rPr>
          <w:rFonts w:hint="default" w:asciiTheme="majorEastAsia" w:hAnsiTheme="majorEastAsia" w:eastAsiaTheme="majorEastAsia" w:cstheme="majorEastAsia"/>
          <w:b w:val="0"/>
          <w:bCs w:val="0"/>
          <w:sz w:val="30"/>
          <w:szCs w:val="30"/>
          <w:lang w:val="en-US" w:eastAsia="zh-CN"/>
        </w:rPr>
      </w:pPr>
      <w:r>
        <w:rPr>
          <w:rFonts w:hint="eastAsia" w:asciiTheme="majorEastAsia" w:hAnsiTheme="majorEastAsia" w:eastAsiaTheme="majorEastAsia" w:cstheme="majorEastAsia"/>
          <w:b w:val="0"/>
          <w:bCs w:val="0"/>
          <w:sz w:val="30"/>
          <w:szCs w:val="30"/>
        </w:rPr>
        <w:t>2025年</w:t>
      </w:r>
      <w:r>
        <w:rPr>
          <w:rFonts w:hint="eastAsia" w:asciiTheme="majorEastAsia" w:hAnsiTheme="majorEastAsia" w:eastAsiaTheme="majorEastAsia" w:cstheme="majorEastAsia"/>
          <w:b w:val="0"/>
          <w:bCs w:val="0"/>
          <w:sz w:val="30"/>
          <w:szCs w:val="30"/>
          <w:lang w:val="en-US" w:eastAsia="zh-CN"/>
        </w:rPr>
        <w:t>3</w:t>
      </w:r>
      <w:r>
        <w:rPr>
          <w:rFonts w:hint="eastAsia" w:asciiTheme="majorEastAsia" w:hAnsiTheme="majorEastAsia" w:eastAsiaTheme="majorEastAsia" w:cstheme="majorEastAsia"/>
          <w:b w:val="0"/>
          <w:bCs w:val="0"/>
          <w:sz w:val="30"/>
          <w:szCs w:val="30"/>
        </w:rPr>
        <w:t>月</w:t>
      </w:r>
      <w:r>
        <w:rPr>
          <w:rFonts w:hint="eastAsia" w:asciiTheme="majorEastAsia" w:hAnsiTheme="majorEastAsia" w:eastAsiaTheme="majorEastAsia" w:cstheme="majorEastAsia"/>
          <w:b w:val="0"/>
          <w:bCs w:val="0"/>
          <w:sz w:val="30"/>
          <w:szCs w:val="30"/>
          <w:lang w:val="en-US" w:eastAsia="zh-CN"/>
        </w:rPr>
        <w:t>26日</w:t>
      </w:r>
    </w:p>
    <w:p w14:paraId="4DE1C0D6">
      <w:pPr>
        <w:pStyle w:val="10"/>
        <w:jc w:val="center"/>
        <w:rPr>
          <w:rFonts w:hint="eastAsia" w:ascii="宋体" w:hAnsi="宋体"/>
          <w:b/>
          <w:sz w:val="32"/>
        </w:rPr>
      </w:pPr>
    </w:p>
    <w:bookmarkEnd w:id="0"/>
    <w:p w14:paraId="3453BBF3">
      <w:pPr>
        <w:spacing w:line="560" w:lineRule="exact"/>
        <w:jc w:val="center"/>
        <w:rPr>
          <w:rFonts w:hint="eastAsia" w:ascii="宋体" w:hAnsi="宋体" w:cs="宋体"/>
          <w:b/>
          <w:sz w:val="32"/>
          <w:szCs w:val="32"/>
        </w:rPr>
      </w:pPr>
    </w:p>
    <w:p w14:paraId="0B5E3B70">
      <w:pPr>
        <w:spacing w:line="560" w:lineRule="exact"/>
        <w:jc w:val="center"/>
        <w:rPr>
          <w:rFonts w:hint="eastAsia" w:ascii="宋体" w:hAnsi="宋体" w:cs="宋体"/>
          <w:b/>
          <w:sz w:val="32"/>
          <w:szCs w:val="32"/>
        </w:rPr>
      </w:pPr>
      <w:r>
        <w:rPr>
          <w:rFonts w:hint="eastAsia" w:ascii="宋体" w:hAnsi="宋体" w:cs="宋体"/>
          <w:b/>
          <w:sz w:val="32"/>
          <w:szCs w:val="32"/>
        </w:rPr>
        <w:t>目     录</w:t>
      </w:r>
    </w:p>
    <w:p w14:paraId="391AE937">
      <w:pPr>
        <w:rPr>
          <w:rFonts w:hint="eastAsia" w:ascii="宋体" w:hAnsi="宋体" w:cs="宋体"/>
          <w:b/>
          <w:sz w:val="32"/>
          <w:szCs w:val="32"/>
        </w:rPr>
      </w:pPr>
    </w:p>
    <w:p w14:paraId="5871BF4A">
      <w:pPr>
        <w:spacing w:line="800" w:lineRule="exact"/>
        <w:rPr>
          <w:rFonts w:hint="eastAsia" w:ascii="宋体" w:hAnsi="宋体" w:cs="宋体"/>
          <w:b/>
          <w:sz w:val="32"/>
          <w:szCs w:val="32"/>
        </w:rPr>
      </w:pPr>
      <w:r>
        <w:rPr>
          <w:rFonts w:hint="eastAsia" w:ascii="宋体" w:hAnsi="宋体" w:cs="宋体"/>
          <w:b/>
          <w:sz w:val="32"/>
          <w:szCs w:val="32"/>
        </w:rPr>
        <w:t>第一章  竞争性磋商邀请函 .........................3</w:t>
      </w:r>
    </w:p>
    <w:p w14:paraId="1EC471B2">
      <w:pPr>
        <w:spacing w:line="800" w:lineRule="exact"/>
        <w:rPr>
          <w:rFonts w:hint="eastAsia" w:ascii="宋体" w:hAnsi="宋体" w:cs="宋体"/>
          <w:b/>
          <w:sz w:val="32"/>
          <w:szCs w:val="32"/>
        </w:rPr>
      </w:pPr>
      <w:r>
        <w:rPr>
          <w:rFonts w:hint="eastAsia" w:ascii="宋体" w:hAnsi="宋体" w:cs="宋体"/>
          <w:b/>
          <w:sz w:val="32"/>
          <w:szCs w:val="32"/>
        </w:rPr>
        <w:t>第二章  供应商须知 ...............................6</w:t>
      </w:r>
    </w:p>
    <w:p w14:paraId="714A7E25">
      <w:pPr>
        <w:spacing w:line="800" w:lineRule="exact"/>
        <w:rPr>
          <w:rFonts w:hint="eastAsia" w:ascii="宋体" w:hAnsi="宋体" w:cs="宋体"/>
          <w:b/>
          <w:sz w:val="32"/>
          <w:szCs w:val="32"/>
        </w:rPr>
      </w:pPr>
      <w:r>
        <w:rPr>
          <w:rFonts w:hint="eastAsia" w:ascii="宋体" w:hAnsi="宋体" w:cs="宋体"/>
          <w:b/>
          <w:sz w:val="32"/>
          <w:szCs w:val="32"/>
        </w:rPr>
        <w:t>第三章  采购项目内容及要求.......................24</w:t>
      </w:r>
    </w:p>
    <w:p w14:paraId="51D65264">
      <w:pPr>
        <w:spacing w:line="800" w:lineRule="exact"/>
        <w:rPr>
          <w:rFonts w:hint="eastAsia" w:ascii="宋体" w:hAnsi="宋体" w:cs="宋体"/>
          <w:b/>
          <w:sz w:val="32"/>
          <w:szCs w:val="32"/>
        </w:rPr>
      </w:pPr>
      <w:r>
        <w:rPr>
          <w:rFonts w:hint="eastAsia" w:ascii="宋体" w:hAnsi="宋体" w:cs="宋体"/>
          <w:b/>
          <w:sz w:val="32"/>
          <w:szCs w:val="32"/>
        </w:rPr>
        <w:t>第四章  响应性文件内容及格式.....................25</w:t>
      </w:r>
    </w:p>
    <w:p w14:paraId="2623B766">
      <w:pPr>
        <w:spacing w:line="800" w:lineRule="exact"/>
        <w:rPr>
          <w:rFonts w:hint="eastAsia" w:ascii="宋体" w:hAnsi="宋体" w:cs="宋体"/>
          <w:b/>
          <w:sz w:val="32"/>
          <w:szCs w:val="32"/>
        </w:rPr>
      </w:pPr>
      <w:r>
        <w:rPr>
          <w:rFonts w:hint="eastAsia" w:ascii="宋体" w:hAnsi="宋体" w:cs="宋体"/>
          <w:b/>
          <w:sz w:val="32"/>
          <w:szCs w:val="32"/>
        </w:rPr>
        <w:t>第五章  合同主要条款 合同签订指引、供应商履约验收指引38</w:t>
      </w:r>
    </w:p>
    <w:p w14:paraId="433F7B34">
      <w:pPr>
        <w:spacing w:line="800" w:lineRule="exact"/>
        <w:ind w:firstLine="2249" w:firstLineChars="700"/>
        <w:rPr>
          <w:rFonts w:hint="eastAsia" w:ascii="宋体" w:hAnsi="宋体" w:cs="宋体"/>
          <w:b/>
          <w:sz w:val="32"/>
          <w:szCs w:val="32"/>
        </w:rPr>
      </w:pPr>
    </w:p>
    <w:p w14:paraId="756647BD">
      <w:pPr>
        <w:spacing w:line="800" w:lineRule="exact"/>
        <w:ind w:firstLine="2249" w:firstLineChars="700"/>
        <w:rPr>
          <w:rFonts w:hint="eastAsia" w:ascii="宋体" w:hAnsi="宋体" w:cs="宋体"/>
          <w:b/>
          <w:sz w:val="32"/>
          <w:szCs w:val="32"/>
        </w:rPr>
      </w:pPr>
    </w:p>
    <w:p w14:paraId="6FDB134C">
      <w:pPr>
        <w:spacing w:line="800" w:lineRule="exact"/>
        <w:ind w:firstLine="2249" w:firstLineChars="700"/>
        <w:rPr>
          <w:rFonts w:hint="eastAsia" w:ascii="宋体" w:hAnsi="宋体" w:cs="宋体"/>
          <w:b/>
          <w:sz w:val="32"/>
          <w:szCs w:val="32"/>
        </w:rPr>
      </w:pPr>
    </w:p>
    <w:p w14:paraId="42802B58">
      <w:pPr>
        <w:jc w:val="center"/>
        <w:rPr>
          <w:rFonts w:hint="eastAsia"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4A0B95A0">
      <w:pPr>
        <w:pStyle w:val="37"/>
      </w:pPr>
    </w:p>
    <w:p w14:paraId="3977FFFB">
      <w:pPr>
        <w:spacing w:line="360" w:lineRule="auto"/>
        <w:ind w:firstLine="480" w:firstLineChars="200"/>
        <w:jc w:val="left"/>
        <w:rPr>
          <w:rFonts w:hint="eastAsia" w:ascii="宋体" w:hAnsi="宋体" w:cs="宋体"/>
          <w:sz w:val="24"/>
        </w:rPr>
      </w:pPr>
      <w:r>
        <w:rPr>
          <w:rFonts w:hint="eastAsia" w:ascii="宋体" w:hAnsi="宋体" w:cs="宋体"/>
          <w:sz w:val="24"/>
        </w:rPr>
        <w:t>项目概况</w:t>
      </w:r>
    </w:p>
    <w:p w14:paraId="4BA40664">
      <w:pPr>
        <w:spacing w:line="360" w:lineRule="auto"/>
        <w:ind w:firstLine="480" w:firstLineChars="200"/>
        <w:jc w:val="left"/>
        <w:rPr>
          <w:rFonts w:hint="eastAsia" w:asciiTheme="minorEastAsia" w:hAnsiTheme="minorEastAsia" w:eastAsiaTheme="minorEastAsia" w:cstheme="minorEastAsia"/>
          <w:sz w:val="24"/>
        </w:rPr>
      </w:pPr>
      <w:r>
        <w:rPr>
          <w:rFonts w:hint="eastAsia" w:ascii="宋体" w:hAnsi="宋体" w:cs="宋体"/>
          <w:sz w:val="24"/>
        </w:rPr>
        <w:t>沈丘县乡村振兴局2025年沈丘县乡村振兴局脱贫攻坚巩固提升道路建设项目规划设计项目(项目名称) 项目的潜在投标人应在周口市公共资源交易中心网（http://jyzx.zhoukou.gov.cn）获取招标文件，并于    年  月  日    点    分（北京时间）前递交投标文件。</w:t>
      </w:r>
    </w:p>
    <w:p w14:paraId="6E960BBB">
      <w:pPr>
        <w:pStyle w:val="5"/>
        <w:autoSpaceDE w:val="0"/>
        <w:autoSpaceDN w:val="0"/>
        <w:spacing w:line="360" w:lineRule="auto"/>
        <w:jc w:val="left"/>
        <w:rPr>
          <w:rFonts w:hint="eastAsia" w:asciiTheme="minorEastAsia" w:hAnsiTheme="minorEastAsia" w:eastAsiaTheme="minorEastAsia" w:cstheme="minorEastAsia"/>
          <w:sz w:val="24"/>
        </w:rPr>
      </w:pPr>
      <w:bookmarkStart w:id="3" w:name="_Toc35393798"/>
      <w:bookmarkStart w:id="4" w:name="_Toc28359012"/>
      <w:bookmarkStart w:id="5" w:name="_Toc35393629"/>
      <w:bookmarkStart w:id="6" w:name="_Toc28359089"/>
      <w:r>
        <w:rPr>
          <w:rFonts w:hint="eastAsia" w:asciiTheme="minorEastAsia" w:hAnsiTheme="minorEastAsia" w:eastAsiaTheme="minorEastAsia" w:cstheme="minorEastAsia"/>
          <w:sz w:val="24"/>
        </w:rPr>
        <w:t>一、项目基本情况</w:t>
      </w:r>
      <w:bookmarkEnd w:id="3"/>
      <w:bookmarkEnd w:id="4"/>
      <w:bookmarkEnd w:id="5"/>
      <w:bookmarkEnd w:id="6"/>
    </w:p>
    <w:p w14:paraId="0D4D0A3C">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项目名称：沈丘县乡村振兴局2025年沈丘县乡村振兴局脱贫攻坚巩固提升道路建设项目规划设计项目</w:t>
      </w:r>
    </w:p>
    <w:p w14:paraId="5F8E58A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asciiTheme="minorEastAsia" w:hAnsiTheme="minorEastAsia" w:eastAsiaTheme="minorEastAsia" w:cstheme="minorEastAsia"/>
          <w:sz w:val="24"/>
        </w:rPr>
        <w:t>沈财磋商采购-2025-6</w:t>
      </w:r>
    </w:p>
    <w:p w14:paraId="72EC6CCA">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731664F6">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预算金额：387000元</w:t>
      </w:r>
    </w:p>
    <w:p w14:paraId="3D2C1AA4">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最高限价：387000元</w:t>
      </w:r>
    </w:p>
    <w:p w14:paraId="6006E75C">
      <w:pPr>
        <w:pStyle w:val="24"/>
        <w:rPr>
          <w:rFonts w:hint="eastAsia"/>
        </w:rPr>
      </w:pPr>
      <w:r>
        <w:rPr>
          <w:rFonts w:hint="eastAsia"/>
        </w:rPr>
        <w:t>包划分：1个包</w:t>
      </w:r>
    </w:p>
    <w:tbl>
      <w:tblPr>
        <w:tblStyle w:val="28"/>
        <w:tblW w:w="8865" w:type="dxa"/>
        <w:tblInd w:w="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5995"/>
        <w:gridCol w:w="1902"/>
      </w:tblGrid>
      <w:tr w14:paraId="334D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968" w:type="dxa"/>
            <w:vAlign w:val="center"/>
          </w:tcPr>
          <w:p w14:paraId="03E68FD7">
            <w:pPr>
              <w:pStyle w:val="24"/>
              <w:jc w:val="center"/>
              <w:rPr>
                <w:rFonts w:hint="eastAsia"/>
              </w:rPr>
            </w:pPr>
            <w:r>
              <w:rPr>
                <w:rFonts w:hint="eastAsia"/>
              </w:rPr>
              <w:t>包号</w:t>
            </w:r>
          </w:p>
        </w:tc>
        <w:tc>
          <w:tcPr>
            <w:tcW w:w="5995" w:type="dxa"/>
            <w:vAlign w:val="center"/>
          </w:tcPr>
          <w:p w14:paraId="3F28CF4C">
            <w:pPr>
              <w:pStyle w:val="24"/>
              <w:jc w:val="center"/>
              <w:rPr>
                <w:rFonts w:hint="eastAsia"/>
              </w:rPr>
            </w:pPr>
            <w:r>
              <w:rPr>
                <w:rFonts w:hint="eastAsia"/>
              </w:rPr>
              <w:t>包名称</w:t>
            </w:r>
          </w:p>
        </w:tc>
        <w:tc>
          <w:tcPr>
            <w:tcW w:w="1902" w:type="dxa"/>
            <w:vAlign w:val="center"/>
          </w:tcPr>
          <w:p w14:paraId="1BA56630">
            <w:pPr>
              <w:pStyle w:val="24"/>
              <w:jc w:val="center"/>
              <w:rPr>
                <w:rFonts w:hint="eastAsia"/>
              </w:rPr>
            </w:pPr>
            <w:r>
              <w:rPr>
                <w:rFonts w:hint="eastAsia"/>
              </w:rPr>
              <w:t>包最高限价万元</w:t>
            </w:r>
          </w:p>
        </w:tc>
      </w:tr>
      <w:tr w14:paraId="5689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rPr>
        <w:tc>
          <w:tcPr>
            <w:tcW w:w="968" w:type="dxa"/>
            <w:vAlign w:val="center"/>
          </w:tcPr>
          <w:p w14:paraId="4FDD1325">
            <w:pPr>
              <w:pStyle w:val="24"/>
              <w:jc w:val="center"/>
              <w:rPr>
                <w:rFonts w:hint="eastAsia"/>
              </w:rPr>
            </w:pPr>
            <w:r>
              <w:rPr>
                <w:rFonts w:hint="eastAsia"/>
              </w:rPr>
              <w:t>1</w:t>
            </w:r>
          </w:p>
        </w:tc>
        <w:tc>
          <w:tcPr>
            <w:tcW w:w="5995" w:type="dxa"/>
            <w:vAlign w:val="center"/>
          </w:tcPr>
          <w:p w14:paraId="6F345A11">
            <w:pPr>
              <w:adjustRightInd w:val="0"/>
              <w:snapToGrid w:val="0"/>
              <w:spacing w:line="360" w:lineRule="auto"/>
            </w:pPr>
            <w:r>
              <w:rPr>
                <w:rFonts w:hint="eastAsia" w:asciiTheme="minorEastAsia" w:hAnsiTheme="minorEastAsia" w:eastAsiaTheme="minorEastAsia" w:cstheme="minorEastAsia"/>
                <w:sz w:val="24"/>
              </w:rPr>
              <w:t>沈丘县乡村振兴局2025年沈丘县乡村振兴局脱贫攻坚巩固提升道路建设项目规划设计项目</w:t>
            </w:r>
          </w:p>
        </w:tc>
        <w:tc>
          <w:tcPr>
            <w:tcW w:w="1902" w:type="dxa"/>
            <w:vAlign w:val="center"/>
          </w:tcPr>
          <w:p w14:paraId="46702008">
            <w:pPr>
              <w:adjustRightInd w:val="0"/>
              <w:snapToGrid w:val="0"/>
              <w:spacing w:line="360" w:lineRule="auto"/>
              <w:jc w:val="center"/>
            </w:pPr>
            <w:r>
              <w:rPr>
                <w:rFonts w:hint="eastAsia" w:cs="宋体" w:asciiTheme="minorEastAsia" w:hAnsiTheme="minorEastAsia" w:eastAsiaTheme="minorEastAsia"/>
                <w:sz w:val="24"/>
              </w:rPr>
              <w:t>38.7</w:t>
            </w:r>
          </w:p>
        </w:tc>
      </w:tr>
    </w:tbl>
    <w:p w14:paraId="7C025E0E">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采购需求：（包括但不限于标的的名称、数量、简要技术需求或服务要求等）</w:t>
      </w:r>
    </w:p>
    <w:p w14:paraId="01DF2D29">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合同履行期限：合同签订之日起20日历天</w:t>
      </w:r>
    </w:p>
    <w:p w14:paraId="69D42AED">
      <w:pPr>
        <w:spacing w:line="360" w:lineRule="auto"/>
        <w:ind w:firstLine="480" w:firstLineChars="200"/>
        <w:jc w:val="left"/>
        <w:rPr>
          <w:rFonts w:hint="eastAsia" w:ascii="宋体" w:hAnsi="宋体" w:cs="宋体"/>
          <w:sz w:val="24"/>
        </w:rPr>
      </w:pPr>
      <w:bookmarkStart w:id="7" w:name="_Toc28359013"/>
      <w:bookmarkStart w:id="8" w:name="_Toc35393630"/>
      <w:bookmarkStart w:id="9" w:name="_Toc35393799"/>
      <w:bookmarkStart w:id="10" w:name="_Toc28359090"/>
      <w:r>
        <w:rPr>
          <w:rFonts w:hint="eastAsia" w:ascii="宋体" w:hAnsi="宋体" w:cs="宋体"/>
          <w:sz w:val="24"/>
        </w:rPr>
        <w:t>是否接受进口产品：（否）</w:t>
      </w:r>
    </w:p>
    <w:p w14:paraId="0B7FA650">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B1BF7DF">
      <w:pPr>
        <w:spacing w:line="360" w:lineRule="auto"/>
        <w:ind w:firstLine="480" w:firstLineChars="200"/>
        <w:rPr>
          <w:rFonts w:hint="eastAsia" w:ascii="宋体" w:hAnsi="宋体" w:cs="宋体"/>
          <w:kern w:val="0"/>
          <w:sz w:val="22"/>
          <w:szCs w:val="22"/>
          <w:lang w:bidi="zh-CN"/>
        </w:rPr>
      </w:pPr>
      <w:r>
        <w:rPr>
          <w:rFonts w:hint="eastAsia" w:ascii="宋体" w:hAnsi="宋体" w:cs="宋体"/>
          <w:sz w:val="24"/>
        </w:rPr>
        <w:t>本项目是否为只面向</w:t>
      </w:r>
      <w:bookmarkStart w:id="11" w:name="OLE_LINK2"/>
      <w:r>
        <w:rPr>
          <w:rFonts w:hint="eastAsia" w:ascii="宋体" w:hAnsi="宋体" w:cs="宋体"/>
          <w:sz w:val="24"/>
        </w:rPr>
        <w:t>中小企业</w:t>
      </w:r>
      <w:bookmarkEnd w:id="11"/>
      <w:r>
        <w:rPr>
          <w:rFonts w:hint="eastAsia" w:ascii="宋体" w:hAnsi="宋体" w:cs="宋体"/>
          <w:sz w:val="24"/>
        </w:rPr>
        <w:t>采购：是，采购预留金额（38.7万元）  必须提供中小企业声明函/否。(友情提醒：此处必须</w:t>
      </w:r>
      <w:r>
        <w:rPr>
          <w:rFonts w:hint="eastAsia" w:ascii="宋体" w:hAnsi="宋体" w:cs="宋体"/>
          <w:kern w:val="0"/>
          <w:sz w:val="24"/>
          <w:lang w:bidi="zh-CN"/>
        </w:rPr>
        <w:t>和省政府采购网上申报填写一致)。</w:t>
      </w:r>
    </w:p>
    <w:p w14:paraId="3B00F151">
      <w:pPr>
        <w:pStyle w:val="5"/>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7"/>
      <w:bookmarkEnd w:id="8"/>
      <w:bookmarkEnd w:id="9"/>
      <w:bookmarkEnd w:id="10"/>
    </w:p>
    <w:p w14:paraId="2E3678F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ACB223F">
      <w:pPr>
        <w:adjustRightInd w:val="0"/>
        <w:snapToGrid w:val="0"/>
        <w:spacing w:line="360" w:lineRule="auto"/>
        <w:ind w:firstLine="480" w:firstLineChars="200"/>
        <w:rPr>
          <w:sz w:val="24"/>
        </w:rPr>
      </w:pPr>
      <w:r>
        <w:rPr>
          <w:rFonts w:hint="eastAsia"/>
          <w:sz w:val="24"/>
        </w:rPr>
        <w:t xml:space="preserve">（1）具有独立承担民事责任的能力； </w:t>
      </w:r>
    </w:p>
    <w:p w14:paraId="5DEDC385">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0572B03E">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1BDFF5B8">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9E25A59">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7BB1059C">
      <w:pPr>
        <w:adjustRightInd w:val="0"/>
        <w:snapToGrid w:val="0"/>
        <w:spacing w:line="360" w:lineRule="auto"/>
        <w:ind w:firstLine="480" w:firstLineChars="200"/>
      </w:pPr>
      <w:r>
        <w:rPr>
          <w:rFonts w:hint="eastAsia"/>
          <w:sz w:val="24"/>
        </w:rPr>
        <w:t xml:space="preserve">（6）法律、行政法规规定的其他条件。 </w:t>
      </w:r>
    </w:p>
    <w:p w14:paraId="5131267C">
      <w:pPr>
        <w:autoSpaceDE w:val="0"/>
        <w:autoSpaceDN w:val="0"/>
        <w:spacing w:line="360" w:lineRule="auto"/>
        <w:ind w:firstLine="540"/>
        <w:rPr>
          <w:rFonts w:hint="eastAsia" w:asciiTheme="minorEastAsia" w:hAnsiTheme="minorEastAsia" w:eastAsiaTheme="minorEastAsia" w:cstheme="minorEastAsia"/>
          <w:sz w:val="24"/>
        </w:rPr>
      </w:pPr>
      <w:bookmarkStart w:id="12" w:name="_Toc28359091"/>
      <w:bookmarkStart w:id="13"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59E43C7">
      <w:pPr>
        <w:spacing w:line="360" w:lineRule="auto"/>
        <w:ind w:firstLine="480" w:firstLineChars="200"/>
        <w:jc w:val="left"/>
        <w:rPr>
          <w:rFonts w:hint="eastAsia" w:ascii="宋体" w:hAnsi="宋体" w:cs="宋体"/>
          <w:sz w:val="24"/>
        </w:rPr>
      </w:pPr>
      <w:r>
        <w:rPr>
          <w:rFonts w:hint="eastAsia" w:asciiTheme="minorEastAsia" w:hAnsiTheme="minorEastAsia" w:eastAsiaTheme="minorEastAsia" w:cstheme="minorEastAsia"/>
          <w:sz w:val="24"/>
        </w:rPr>
        <w:t>3.（1）本项目的特定资格要求：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HYPERLINK "http://www.creditchina.gov.cn/"</w:instrText>
      </w:r>
      <w:r>
        <w:fldChar w:fldCharType="separate"/>
      </w:r>
      <w:r>
        <w:rPr>
          <w:rFonts w:hint="eastAsia" w:ascii="宋体" w:hAnsi="宋体" w:cs="宋体"/>
          <w:sz w:val="24"/>
        </w:rPr>
        <w:t>www.creditchina.gov.cn</w:t>
      </w:r>
      <w:r>
        <w:fldChar w:fldCharType="end"/>
      </w:r>
      <w:r>
        <w:rPr>
          <w:rFonts w:hint="eastAsia" w:ascii="宋体" w:hAnsi="宋体" w:cs="宋体"/>
          <w:sz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)的“政府采购严重违法失信行为记录名单”的供应商和法定代表人，将拒绝其参加政府采购活动；在标书中附加盖公章的网页查询扫描件，查询日期为公告发布之日起至投标截止之日止。</w:t>
      </w:r>
    </w:p>
    <w:p w14:paraId="039B163E">
      <w:pPr>
        <w:spacing w:line="360" w:lineRule="auto"/>
        <w:ind w:firstLine="480" w:firstLineChars="200"/>
        <w:jc w:val="left"/>
        <w:rPr>
          <w:rFonts w:hint="eastAsia" w:ascii="宋体" w:hAnsi="宋体" w:cs="宋体"/>
          <w:sz w:val="24"/>
        </w:rPr>
      </w:pPr>
      <w:r>
        <w:rPr>
          <w:rFonts w:hint="eastAsia" w:ascii="宋体" w:hAnsi="宋体" w:cs="宋体"/>
          <w:sz w:val="24"/>
        </w:rPr>
        <w:t>（2）供应商须具备公路行业(公路)专业丙级及以上资质或市政行业(道路工程)专业乙级及以上资质；项目负责人应具有相关专业中级及以上职称。</w:t>
      </w:r>
    </w:p>
    <w:p w14:paraId="6FB1000B">
      <w:pPr>
        <w:pStyle w:val="5"/>
        <w:autoSpaceDE w:val="0"/>
        <w:autoSpaceDN w:val="0"/>
        <w:spacing w:line="360" w:lineRule="auto"/>
        <w:jc w:val="left"/>
        <w:rPr>
          <w:rFonts w:hint="eastAsia" w:asciiTheme="minorEastAsia" w:hAnsiTheme="minorEastAsia" w:eastAsiaTheme="minorEastAsia" w:cstheme="minorEastAsia"/>
          <w:sz w:val="24"/>
        </w:rPr>
      </w:pPr>
      <w:bookmarkStart w:id="14" w:name="_Toc35393800"/>
      <w:bookmarkStart w:id="15" w:name="_Toc35393631"/>
      <w:r>
        <w:rPr>
          <w:rFonts w:hint="eastAsia" w:asciiTheme="minorEastAsia" w:hAnsiTheme="minorEastAsia" w:eastAsiaTheme="minorEastAsia" w:cstheme="minorEastAsia"/>
          <w:sz w:val="24"/>
        </w:rPr>
        <w:t>三、获取采购文件</w:t>
      </w:r>
      <w:bookmarkEnd w:id="12"/>
      <w:bookmarkEnd w:id="13"/>
      <w:bookmarkEnd w:id="14"/>
      <w:bookmarkEnd w:id="15"/>
    </w:p>
    <w:p w14:paraId="745B96AF">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3</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78B0BEF7">
      <w:pPr>
        <w:spacing w:line="360" w:lineRule="auto"/>
        <w:ind w:firstLine="480" w:firstLineChars="200"/>
        <w:jc w:val="left"/>
        <w:rPr>
          <w:rFonts w:hint="eastAsia" w:ascii="宋体" w:hAnsi="宋体" w:cs="宋体"/>
          <w:sz w:val="24"/>
        </w:rPr>
      </w:pPr>
      <w:r>
        <w:rPr>
          <w:rFonts w:hint="eastAsia" w:ascii="宋体" w:hAnsi="宋体" w:cs="宋体"/>
          <w:sz w:val="24"/>
        </w:rPr>
        <w:t>地点：周口市公共资源交易中心网（http://jyzx.zhoukou.gov.cn）</w:t>
      </w:r>
    </w:p>
    <w:p w14:paraId="2F9B12A0">
      <w:pPr>
        <w:spacing w:line="360" w:lineRule="auto"/>
        <w:ind w:firstLine="480" w:firstLineChars="200"/>
        <w:jc w:val="left"/>
        <w:rPr>
          <w:rFonts w:hint="eastAsia"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6B265891">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3920A7B7">
      <w:pPr>
        <w:pStyle w:val="5"/>
        <w:autoSpaceDE w:val="0"/>
        <w:autoSpaceDN w:val="0"/>
        <w:spacing w:line="360" w:lineRule="auto"/>
        <w:jc w:val="left"/>
        <w:rPr>
          <w:rFonts w:hint="eastAsia" w:asciiTheme="minorEastAsia" w:hAnsiTheme="minorEastAsia" w:eastAsiaTheme="minorEastAsia" w:cstheme="minorEastAsia"/>
          <w:sz w:val="24"/>
        </w:rPr>
      </w:pPr>
      <w:bookmarkStart w:id="16" w:name="_Toc35393632"/>
      <w:bookmarkStart w:id="17" w:name="_Toc28359092"/>
      <w:bookmarkStart w:id="18" w:name="_Toc28359015"/>
      <w:bookmarkStart w:id="19" w:name="_Toc35393801"/>
      <w:r>
        <w:rPr>
          <w:rFonts w:hint="eastAsia" w:asciiTheme="minorEastAsia" w:hAnsiTheme="minorEastAsia" w:eastAsiaTheme="minorEastAsia" w:cstheme="minorEastAsia"/>
          <w:sz w:val="24"/>
        </w:rPr>
        <w:t>四、响应文件提交</w:t>
      </w:r>
      <w:bookmarkEnd w:id="16"/>
      <w:bookmarkEnd w:id="17"/>
      <w:bookmarkEnd w:id="18"/>
      <w:bookmarkEnd w:id="19"/>
    </w:p>
    <w:p w14:paraId="34CEE6D5">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4</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007A3A92">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6C25A790">
      <w:pPr>
        <w:pStyle w:val="5"/>
        <w:autoSpaceDE w:val="0"/>
        <w:autoSpaceDN w:val="0"/>
        <w:spacing w:line="360" w:lineRule="auto"/>
        <w:jc w:val="left"/>
        <w:rPr>
          <w:rFonts w:hint="eastAsia" w:asciiTheme="minorEastAsia" w:hAnsiTheme="minorEastAsia" w:eastAsiaTheme="minorEastAsia" w:cstheme="minorEastAsia"/>
          <w:sz w:val="24"/>
        </w:rPr>
      </w:pPr>
      <w:bookmarkStart w:id="20" w:name="_Toc28359016"/>
      <w:bookmarkStart w:id="21" w:name="_Toc35393802"/>
      <w:bookmarkStart w:id="22" w:name="_Toc35393633"/>
      <w:bookmarkStart w:id="23" w:name="_Toc28359093"/>
      <w:r>
        <w:rPr>
          <w:rFonts w:hint="eastAsia" w:asciiTheme="minorEastAsia" w:hAnsiTheme="minorEastAsia" w:eastAsiaTheme="minorEastAsia" w:cstheme="minorEastAsia"/>
          <w:sz w:val="24"/>
        </w:rPr>
        <w:t>五、开启（竞争性磋商方式必须填写）</w:t>
      </w:r>
      <w:bookmarkEnd w:id="20"/>
      <w:bookmarkEnd w:id="21"/>
      <w:bookmarkEnd w:id="22"/>
      <w:bookmarkEnd w:id="23"/>
    </w:p>
    <w:p w14:paraId="7B9A25D0">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2025</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4</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7</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63A99485">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7BB3AB2C">
      <w:pPr>
        <w:pStyle w:val="5"/>
        <w:autoSpaceDE w:val="0"/>
        <w:autoSpaceDN w:val="0"/>
        <w:spacing w:line="360" w:lineRule="auto"/>
        <w:jc w:val="left"/>
        <w:rPr>
          <w:rFonts w:hint="eastAsia" w:asciiTheme="minorEastAsia" w:hAnsiTheme="minorEastAsia" w:eastAsiaTheme="minorEastAsia" w:cstheme="minorEastAsia"/>
          <w:sz w:val="24"/>
        </w:rPr>
      </w:pPr>
      <w:bookmarkStart w:id="24" w:name="_Toc35393803"/>
      <w:bookmarkStart w:id="25" w:name="_Toc28359094"/>
      <w:bookmarkStart w:id="26" w:name="_Toc28359017"/>
      <w:bookmarkStart w:id="27" w:name="_Toc35393634"/>
      <w:r>
        <w:rPr>
          <w:rFonts w:hint="eastAsia" w:asciiTheme="minorEastAsia" w:hAnsiTheme="minorEastAsia" w:eastAsiaTheme="minorEastAsia" w:cstheme="minorEastAsia"/>
          <w:sz w:val="24"/>
        </w:rPr>
        <w:t>六、公告期限</w:t>
      </w:r>
      <w:bookmarkEnd w:id="24"/>
      <w:bookmarkEnd w:id="25"/>
      <w:bookmarkEnd w:id="26"/>
      <w:bookmarkEnd w:id="27"/>
    </w:p>
    <w:p w14:paraId="36BAB6AA">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自本公告发布之日起5个工作日。</w:t>
      </w:r>
    </w:p>
    <w:p w14:paraId="33FE5F04">
      <w:pPr>
        <w:pStyle w:val="5"/>
        <w:autoSpaceDE w:val="0"/>
        <w:autoSpaceDN w:val="0"/>
        <w:spacing w:line="360" w:lineRule="auto"/>
        <w:jc w:val="left"/>
        <w:rPr>
          <w:rFonts w:hint="eastAsia" w:asciiTheme="minorEastAsia" w:hAnsiTheme="minorEastAsia" w:eastAsiaTheme="minorEastAsia" w:cstheme="minorEastAsia"/>
          <w:sz w:val="24"/>
        </w:rPr>
      </w:pPr>
      <w:bookmarkStart w:id="28" w:name="_Toc35393635"/>
      <w:bookmarkStart w:id="29" w:name="_Toc35393804"/>
      <w:r>
        <w:rPr>
          <w:rFonts w:hint="eastAsia" w:asciiTheme="minorEastAsia" w:hAnsiTheme="minorEastAsia" w:eastAsiaTheme="minorEastAsia" w:cstheme="minorEastAsia"/>
          <w:sz w:val="24"/>
        </w:rPr>
        <w:t>七、其他补充事宜</w:t>
      </w:r>
      <w:bookmarkEnd w:id="28"/>
      <w:bookmarkEnd w:id="29"/>
    </w:p>
    <w:p w14:paraId="408FEC54">
      <w:pPr>
        <w:pStyle w:val="5"/>
        <w:autoSpaceDE w:val="0"/>
        <w:autoSpaceDN w:val="0"/>
        <w:spacing w:line="360" w:lineRule="auto"/>
        <w:jc w:val="left"/>
        <w:rPr>
          <w:rFonts w:hint="eastAsia" w:asciiTheme="minorEastAsia" w:hAnsiTheme="minorEastAsia" w:eastAsiaTheme="minorEastAsia" w:cstheme="minorEastAsia"/>
          <w:sz w:val="24"/>
        </w:rPr>
      </w:pPr>
      <w:bookmarkStart w:id="30" w:name="_Toc28359095"/>
      <w:bookmarkStart w:id="31" w:name="_Toc28359018"/>
      <w:bookmarkStart w:id="32" w:name="_Toc35393636"/>
      <w:bookmarkStart w:id="33" w:name="_Toc35393805"/>
      <w:r>
        <w:rPr>
          <w:rFonts w:hint="eastAsia" w:asciiTheme="minorEastAsia" w:hAnsiTheme="minorEastAsia" w:eastAsiaTheme="minorEastAsia" w:cstheme="minorEastAsia"/>
          <w:sz w:val="24"/>
        </w:rPr>
        <w:t>八、凡对本次采购提出询问，请按以下方式联系。</w:t>
      </w:r>
      <w:bookmarkEnd w:id="30"/>
      <w:bookmarkEnd w:id="31"/>
      <w:bookmarkEnd w:id="32"/>
      <w:bookmarkEnd w:id="33"/>
    </w:p>
    <w:p w14:paraId="6C6A1E1E">
      <w:pPr>
        <w:spacing w:line="360" w:lineRule="auto"/>
        <w:ind w:firstLine="480" w:firstLineChars="200"/>
        <w:jc w:val="left"/>
        <w:rPr>
          <w:rFonts w:hint="eastAsia" w:ascii="宋体" w:hAnsi="宋体" w:cs="宋体"/>
          <w:sz w:val="24"/>
        </w:rPr>
      </w:pPr>
      <w:r>
        <w:rPr>
          <w:rFonts w:hint="eastAsia" w:ascii="宋体" w:hAnsi="宋体" w:cs="宋体"/>
          <w:sz w:val="24"/>
        </w:rPr>
        <w:t>1.采购人信息</w:t>
      </w:r>
    </w:p>
    <w:p w14:paraId="3E12494E">
      <w:pPr>
        <w:spacing w:line="360" w:lineRule="auto"/>
        <w:ind w:firstLine="480" w:firstLineChars="200"/>
        <w:jc w:val="left"/>
        <w:rPr>
          <w:rFonts w:hint="eastAsia" w:ascii="宋体" w:hAnsi="宋体" w:cs="宋体"/>
          <w:sz w:val="24"/>
        </w:rPr>
      </w:pPr>
      <w:r>
        <w:rPr>
          <w:rFonts w:hint="eastAsia" w:ascii="宋体" w:hAnsi="宋体" w:cs="宋体"/>
          <w:sz w:val="24"/>
        </w:rPr>
        <w:t>名    称：沈丘县乡村振兴局　　　</w:t>
      </w:r>
    </w:p>
    <w:p w14:paraId="5E92F818">
      <w:pPr>
        <w:spacing w:line="360" w:lineRule="auto"/>
        <w:ind w:firstLine="480" w:firstLineChars="200"/>
        <w:jc w:val="left"/>
        <w:rPr>
          <w:rFonts w:hint="eastAsia" w:ascii="宋体" w:hAnsi="宋体" w:cs="宋体"/>
          <w:sz w:val="24"/>
        </w:rPr>
      </w:pPr>
      <w:r>
        <w:rPr>
          <w:rFonts w:hint="eastAsia" w:ascii="宋体" w:hAnsi="宋体" w:cs="宋体"/>
          <w:sz w:val="24"/>
        </w:rPr>
        <w:t>地    址：沈丘县　　　　　　　　　</w:t>
      </w:r>
    </w:p>
    <w:p w14:paraId="4744AADA">
      <w:pPr>
        <w:spacing w:line="360" w:lineRule="auto"/>
        <w:ind w:firstLine="480" w:firstLineChars="200"/>
        <w:jc w:val="left"/>
        <w:rPr>
          <w:rFonts w:hint="eastAsia" w:ascii="宋体" w:hAnsi="宋体" w:cs="宋体"/>
          <w:sz w:val="24"/>
        </w:rPr>
      </w:pPr>
      <w:r>
        <w:rPr>
          <w:rFonts w:hint="eastAsia" w:ascii="宋体" w:hAnsi="宋体" w:cs="宋体"/>
          <w:sz w:val="24"/>
        </w:rPr>
        <w:t>项目联系人：张颖</w:t>
      </w:r>
    </w:p>
    <w:p w14:paraId="305B49E2">
      <w:pPr>
        <w:spacing w:line="360" w:lineRule="auto"/>
        <w:ind w:firstLine="480" w:firstLineChars="200"/>
        <w:jc w:val="left"/>
        <w:rPr>
          <w:rFonts w:hint="eastAsia" w:ascii="宋体" w:hAnsi="宋体" w:cs="宋体"/>
          <w:sz w:val="24"/>
        </w:rPr>
      </w:pPr>
      <w:r>
        <w:rPr>
          <w:rFonts w:hint="eastAsia" w:ascii="宋体" w:hAnsi="宋体" w:cs="宋体"/>
          <w:sz w:val="24"/>
        </w:rPr>
        <w:t xml:space="preserve">联系方式：18538166698　　　 　　　 </w:t>
      </w:r>
    </w:p>
    <w:p w14:paraId="392E3107">
      <w:pPr>
        <w:spacing w:line="360" w:lineRule="auto"/>
        <w:ind w:firstLine="480" w:firstLineChars="200"/>
        <w:jc w:val="left"/>
        <w:rPr>
          <w:rFonts w:hint="eastAsia" w:ascii="宋体" w:hAnsi="宋体" w:cs="宋体"/>
          <w:sz w:val="24"/>
        </w:rPr>
      </w:pPr>
      <w:r>
        <w:rPr>
          <w:rFonts w:hint="eastAsia" w:ascii="宋体" w:hAnsi="宋体" w:cs="宋体"/>
          <w:sz w:val="24"/>
        </w:rPr>
        <w:t>2.采购代理机构信息</w:t>
      </w:r>
    </w:p>
    <w:p w14:paraId="3C1BAFC9">
      <w:pPr>
        <w:spacing w:line="360" w:lineRule="auto"/>
        <w:ind w:firstLine="480" w:firstLineChars="200"/>
        <w:jc w:val="left"/>
        <w:rPr>
          <w:rFonts w:hint="eastAsia" w:ascii="宋体" w:hAnsi="宋体" w:cs="宋体"/>
          <w:sz w:val="24"/>
        </w:rPr>
      </w:pPr>
      <w:r>
        <w:rPr>
          <w:rFonts w:hint="eastAsia" w:ascii="宋体" w:hAnsi="宋体" w:cs="宋体"/>
          <w:sz w:val="24"/>
        </w:rPr>
        <w:t xml:space="preserve">名    称：周口市公共资源交易中心政府采购中心 </w:t>
      </w:r>
    </w:p>
    <w:p w14:paraId="0D338E7C">
      <w:pPr>
        <w:spacing w:line="360" w:lineRule="auto"/>
        <w:ind w:firstLine="480" w:firstLineChars="200"/>
        <w:jc w:val="left"/>
        <w:rPr>
          <w:rFonts w:hint="eastAsia" w:ascii="宋体" w:hAnsi="宋体" w:cs="宋体"/>
          <w:sz w:val="24"/>
        </w:rPr>
      </w:pPr>
      <w:r>
        <w:rPr>
          <w:rFonts w:hint="eastAsia" w:ascii="宋体" w:hAnsi="宋体" w:cs="宋体"/>
          <w:sz w:val="24"/>
        </w:rPr>
        <w:t xml:space="preserve">地　　址：周口市东新区光明路和政通路交叉口北100米路东 </w:t>
      </w:r>
    </w:p>
    <w:p w14:paraId="0DEDE412">
      <w:pPr>
        <w:spacing w:line="360" w:lineRule="auto"/>
        <w:ind w:firstLine="480" w:firstLineChars="200"/>
        <w:jc w:val="left"/>
        <w:rPr>
          <w:rFonts w:hint="eastAsia" w:ascii="宋体" w:hAnsi="宋体" w:eastAsia="宋体" w:cs="宋体"/>
          <w:sz w:val="24"/>
          <w:lang w:val="en-US" w:eastAsia="zh-CN"/>
        </w:rPr>
      </w:pPr>
      <w:r>
        <w:rPr>
          <w:rFonts w:hint="eastAsia" w:ascii="宋体" w:hAnsi="宋体" w:cs="宋体"/>
          <w:sz w:val="24"/>
        </w:rPr>
        <w:t>项目联系人：</w:t>
      </w:r>
      <w:r>
        <w:rPr>
          <w:rFonts w:hint="eastAsia" w:ascii="宋体" w:hAnsi="宋体" w:cs="宋体"/>
          <w:sz w:val="24"/>
          <w:lang w:val="en-US" w:eastAsia="zh-CN"/>
        </w:rPr>
        <w:t>郭战伟</w:t>
      </w:r>
    </w:p>
    <w:p w14:paraId="7A5342C7">
      <w:pPr>
        <w:spacing w:line="360" w:lineRule="auto"/>
        <w:ind w:firstLine="480" w:firstLineChars="200"/>
        <w:jc w:val="left"/>
        <w:rPr>
          <w:rFonts w:hint="default" w:ascii="宋体" w:hAnsi="宋体" w:eastAsia="宋体" w:cs="宋体"/>
          <w:sz w:val="24"/>
          <w:lang w:val="en-US" w:eastAsia="zh-CN"/>
        </w:rPr>
      </w:pPr>
      <w:r>
        <w:rPr>
          <w:rFonts w:hint="eastAsia" w:ascii="宋体" w:hAnsi="宋体" w:cs="宋体"/>
          <w:sz w:val="24"/>
        </w:rPr>
        <w:t>联系方式：</w:t>
      </w:r>
      <w:r>
        <w:rPr>
          <w:rFonts w:hint="eastAsia" w:ascii="宋体" w:hAnsi="宋体" w:cs="宋体"/>
          <w:sz w:val="24"/>
          <w:lang w:val="en-US" w:eastAsia="zh-CN"/>
        </w:rPr>
        <w:t>0394-8106517 19913276009</w:t>
      </w:r>
    </w:p>
    <w:p w14:paraId="6735CDFE">
      <w:pPr>
        <w:spacing w:line="360" w:lineRule="auto"/>
        <w:ind w:firstLine="480" w:firstLineChars="200"/>
        <w:jc w:val="left"/>
        <w:rPr>
          <w:rFonts w:hint="eastAsia" w:ascii="宋体" w:hAnsi="宋体" w:cs="宋体"/>
          <w:sz w:val="24"/>
        </w:rPr>
      </w:pPr>
      <w:r>
        <w:rPr>
          <w:rFonts w:hint="eastAsia" w:ascii="宋体" w:hAnsi="宋体" w:cs="宋体"/>
          <w:sz w:val="24"/>
        </w:rPr>
        <w:t>3.监</w:t>
      </w:r>
      <w:r>
        <w:rPr>
          <w:rFonts w:ascii="宋体" w:hAnsi="宋体" w:cs="宋体"/>
          <w:sz w:val="24"/>
        </w:rPr>
        <w:t xml:space="preserve">督单位：沈丘县财政局 </w:t>
      </w:r>
    </w:p>
    <w:p w14:paraId="162C734D">
      <w:pPr>
        <w:spacing w:line="360" w:lineRule="auto"/>
        <w:ind w:firstLine="480" w:firstLineChars="200"/>
        <w:jc w:val="left"/>
        <w:rPr>
          <w:rFonts w:hint="eastAsia" w:ascii="宋体" w:hAnsi="宋体" w:cs="宋体"/>
          <w:sz w:val="24"/>
        </w:rPr>
      </w:pPr>
      <w:r>
        <w:rPr>
          <w:rFonts w:ascii="宋体" w:hAnsi="宋体" w:cs="宋体"/>
          <w:sz w:val="24"/>
        </w:rPr>
        <w:t>联系方式：0394-5104466</w:t>
      </w:r>
    </w:p>
    <w:p w14:paraId="6B287427">
      <w:pPr>
        <w:pStyle w:val="2"/>
        <w:adjustRightInd w:val="0"/>
        <w:snapToGrid w:val="0"/>
        <w:spacing w:line="360" w:lineRule="auto"/>
        <w:ind w:firstLine="2040" w:firstLineChars="850"/>
        <w:rPr>
          <w:rFonts w:hint="eastAsia" w:ascii="宋体" w:hAnsi="宋体" w:cs="宋体"/>
          <w:sz w:val="24"/>
        </w:rPr>
      </w:pPr>
    </w:p>
    <w:p w14:paraId="42500546">
      <w:pPr>
        <w:pStyle w:val="2"/>
        <w:adjustRightInd w:val="0"/>
        <w:snapToGrid w:val="0"/>
        <w:spacing w:line="360" w:lineRule="auto"/>
        <w:ind w:firstLine="2040" w:firstLineChars="850"/>
        <w:rPr>
          <w:rFonts w:hint="eastAsia" w:ascii="宋体" w:hAnsi="宋体" w:cs="宋体"/>
          <w:sz w:val="24"/>
        </w:rPr>
      </w:pPr>
      <w:r>
        <w:rPr>
          <w:rFonts w:hint="eastAsia" w:ascii="宋体" w:hAnsi="宋体" w:cs="宋体"/>
          <w:sz w:val="24"/>
        </w:rPr>
        <w:t>周口市公共资源交易中心政府采购中心</w:t>
      </w:r>
    </w:p>
    <w:p w14:paraId="12E72008">
      <w:pPr>
        <w:pStyle w:val="21"/>
        <w:adjustRightInd w:val="0"/>
        <w:spacing w:line="360" w:lineRule="auto"/>
        <w:ind w:firstLine="3360" w:firstLineChars="1400"/>
        <w:rPr>
          <w:rFonts w:hint="eastAsia" w:ascii="宋体" w:hAnsi="宋体" w:cs="宋体"/>
        </w:rPr>
      </w:pPr>
      <w:r>
        <w:rPr>
          <w:rFonts w:hint="eastAsia" w:ascii="宋体" w:hAnsi="宋体" w:cs="宋体"/>
          <w:sz w:val="24"/>
          <w:szCs w:val="24"/>
          <w:lang w:val="en-US" w:eastAsia="zh-CN"/>
        </w:rPr>
        <w:t>2025</w:t>
      </w:r>
      <w:r>
        <w:rPr>
          <w:rFonts w:hint="eastAsia" w:ascii="宋体" w:hAnsi="宋体" w:cs="宋体"/>
          <w:sz w:val="24"/>
          <w:szCs w:val="24"/>
        </w:rPr>
        <w:t>年</w:t>
      </w:r>
      <w:r>
        <w:rPr>
          <w:rFonts w:hint="eastAsia" w:ascii="宋体" w:hAnsi="宋体" w:cs="宋体"/>
          <w:sz w:val="24"/>
          <w:szCs w:val="24"/>
          <w:lang w:val="en-US" w:eastAsia="zh-CN"/>
        </w:rPr>
        <w:t>3</w:t>
      </w:r>
      <w:r>
        <w:rPr>
          <w:rFonts w:hint="eastAsia" w:ascii="宋体" w:hAnsi="宋体" w:cs="宋体"/>
          <w:sz w:val="24"/>
          <w:szCs w:val="24"/>
        </w:rPr>
        <w:t>月</w:t>
      </w:r>
      <w:r>
        <w:rPr>
          <w:rFonts w:hint="eastAsia" w:ascii="宋体" w:hAnsi="宋体" w:cs="宋体"/>
          <w:sz w:val="24"/>
          <w:szCs w:val="24"/>
          <w:lang w:val="en-US" w:eastAsia="zh-CN"/>
        </w:rPr>
        <w:t>26</w:t>
      </w:r>
      <w:r>
        <w:rPr>
          <w:rFonts w:hint="eastAsia" w:ascii="宋体" w:hAnsi="宋体" w:cs="宋体"/>
          <w:sz w:val="24"/>
          <w:szCs w:val="24"/>
        </w:rPr>
        <w:t>日　　</w:t>
      </w:r>
    </w:p>
    <w:p w14:paraId="47C47EF7">
      <w:pPr>
        <w:jc w:val="center"/>
        <w:rPr>
          <w:rFonts w:hint="eastAsia"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7"/>
        <w:tblW w:w="9214" w:type="dxa"/>
        <w:tblInd w:w="-157"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187"/>
        <w:gridCol w:w="6219"/>
      </w:tblGrid>
      <w:tr w14:paraId="4E3B76A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214" w:type="dxa"/>
            <w:gridSpan w:val="3"/>
            <w:vAlign w:val="center"/>
          </w:tcPr>
          <w:p w14:paraId="58479C13">
            <w:pPr>
              <w:jc w:val="center"/>
              <w:rPr>
                <w:rFonts w:hint="eastAsia" w:ascii="宋体" w:hAnsi="宋体"/>
                <w:szCs w:val="21"/>
              </w:rPr>
            </w:pPr>
            <w:r>
              <w:rPr>
                <w:rFonts w:hint="eastAsia" w:ascii="宋体" w:hAnsi="宋体" w:cs="楷体_GB2312"/>
                <w:sz w:val="32"/>
                <w:szCs w:val="32"/>
              </w:rPr>
              <w:t>供应商须知前附表</w:t>
            </w:r>
          </w:p>
        </w:tc>
      </w:tr>
      <w:tr w14:paraId="2B1778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08" w:type="dxa"/>
            <w:vAlign w:val="center"/>
          </w:tcPr>
          <w:p w14:paraId="5A436770">
            <w:pPr>
              <w:spacing w:before="156" w:beforeLines="50"/>
              <w:jc w:val="center"/>
              <w:rPr>
                <w:rFonts w:hint="eastAsia" w:ascii="宋体" w:hAnsi="宋体" w:cs="宋体"/>
                <w:sz w:val="24"/>
              </w:rPr>
            </w:pPr>
            <w:r>
              <w:rPr>
                <w:rFonts w:hint="eastAsia" w:ascii="宋体" w:hAnsi="宋体" w:cs="宋体"/>
                <w:sz w:val="24"/>
              </w:rPr>
              <w:t>序号</w:t>
            </w:r>
          </w:p>
        </w:tc>
        <w:tc>
          <w:tcPr>
            <w:tcW w:w="2187" w:type="dxa"/>
            <w:vAlign w:val="center"/>
          </w:tcPr>
          <w:p w14:paraId="66E4292C">
            <w:pPr>
              <w:spacing w:before="156" w:beforeLines="50"/>
              <w:jc w:val="center"/>
              <w:rPr>
                <w:rFonts w:hint="eastAsia" w:ascii="宋体" w:hAnsi="宋体" w:cs="宋体"/>
                <w:sz w:val="24"/>
              </w:rPr>
            </w:pPr>
            <w:r>
              <w:rPr>
                <w:rFonts w:hint="eastAsia" w:ascii="宋体" w:hAnsi="宋体" w:cs="宋体"/>
                <w:sz w:val="24"/>
              </w:rPr>
              <w:t>条款</w:t>
            </w:r>
          </w:p>
        </w:tc>
        <w:tc>
          <w:tcPr>
            <w:tcW w:w="6219" w:type="dxa"/>
            <w:vAlign w:val="center"/>
          </w:tcPr>
          <w:p w14:paraId="5A0C75FE">
            <w:pPr>
              <w:rPr>
                <w:rFonts w:hint="eastAsia" w:ascii="宋体" w:hAnsi="宋体" w:cs="宋体"/>
                <w:sz w:val="24"/>
              </w:rPr>
            </w:pPr>
            <w:r>
              <w:rPr>
                <w:rFonts w:hint="eastAsia" w:ascii="宋体" w:hAnsi="宋体" w:cs="宋体"/>
                <w:sz w:val="24"/>
              </w:rPr>
              <w:t>内  容</w:t>
            </w:r>
          </w:p>
        </w:tc>
      </w:tr>
      <w:tr w14:paraId="28ECA6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8" w:type="dxa"/>
            <w:vAlign w:val="center"/>
          </w:tcPr>
          <w:p w14:paraId="3E77920F">
            <w:pPr>
              <w:numPr>
                <w:ilvl w:val="0"/>
                <w:numId w:val="1"/>
              </w:numPr>
              <w:spacing w:before="156" w:beforeLines="50"/>
              <w:jc w:val="center"/>
              <w:rPr>
                <w:rFonts w:hint="eastAsia" w:ascii="宋体" w:hAnsi="宋体" w:cs="宋体"/>
                <w:sz w:val="24"/>
              </w:rPr>
            </w:pPr>
          </w:p>
        </w:tc>
        <w:tc>
          <w:tcPr>
            <w:tcW w:w="2187" w:type="dxa"/>
            <w:vAlign w:val="center"/>
          </w:tcPr>
          <w:p w14:paraId="0C2B1A13">
            <w:pPr>
              <w:jc w:val="center"/>
              <w:rPr>
                <w:rFonts w:hint="eastAsia" w:ascii="宋体" w:hAnsi="宋体" w:cs="宋体"/>
                <w:sz w:val="24"/>
              </w:rPr>
            </w:pPr>
            <w:r>
              <w:rPr>
                <w:rFonts w:hint="eastAsia" w:ascii="宋体" w:hAnsi="宋体" w:cs="宋体"/>
                <w:sz w:val="24"/>
              </w:rPr>
              <w:t>项目概况</w:t>
            </w:r>
          </w:p>
        </w:tc>
        <w:tc>
          <w:tcPr>
            <w:tcW w:w="6219" w:type="dxa"/>
            <w:vAlign w:val="center"/>
          </w:tcPr>
          <w:p w14:paraId="6C940F76">
            <w:pPr>
              <w:rPr>
                <w:rFonts w:hint="eastAsia"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沈丘县乡村振兴局2025年沈丘县乡村振兴局脱贫攻坚巩固提升道路建设项目规划设计项目</w:t>
            </w:r>
          </w:p>
          <w:p w14:paraId="0722036D">
            <w:pPr>
              <w:rPr>
                <w:rFonts w:hint="eastAsia" w:ascii="宋体" w:hAnsi="宋体" w:cs="宋体"/>
                <w:sz w:val="24"/>
                <w:shd w:val="clear" w:color="auto" w:fill="FFFFFF"/>
              </w:rPr>
            </w:pPr>
            <w:r>
              <w:rPr>
                <w:rFonts w:hint="eastAsia" w:ascii="宋体" w:hAnsi="宋体" w:cs="宋体"/>
                <w:sz w:val="24"/>
              </w:rPr>
              <w:t>采购内容：</w:t>
            </w:r>
            <w:r>
              <w:rPr>
                <w:rFonts w:hint="eastAsia" w:asciiTheme="minorEastAsia" w:hAnsiTheme="minorEastAsia" w:eastAsiaTheme="minorEastAsia" w:cstheme="minorEastAsia"/>
                <w:sz w:val="24"/>
              </w:rPr>
              <w:t xml:space="preserve"> 2025年沈丘县乡村振兴局脱贫攻坚巩固提升道路建设项目规划设计项目</w:t>
            </w:r>
          </w:p>
          <w:p w14:paraId="3EEA3341">
            <w:pPr>
              <w:rPr>
                <w:rFonts w:hint="eastAsia"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沈丘县乡村振兴局</w:t>
            </w:r>
          </w:p>
          <w:p w14:paraId="39BD2978">
            <w:pPr>
              <w:rPr>
                <w:rFonts w:hint="eastAsia" w:ascii="宋体" w:hAnsi="宋体" w:cs="宋体"/>
                <w:sz w:val="24"/>
                <w:highlight w:val="yellow"/>
              </w:rPr>
            </w:pPr>
            <w:r>
              <w:rPr>
                <w:rFonts w:hint="eastAsia" w:ascii="宋体" w:hAnsi="宋体" w:cs="宋体"/>
                <w:sz w:val="24"/>
              </w:rPr>
              <w:t>采购代理机构：周口市公共资源交易中心政府采购中心</w:t>
            </w:r>
          </w:p>
        </w:tc>
      </w:tr>
      <w:tr w14:paraId="6D5EC1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808" w:type="dxa"/>
            <w:vAlign w:val="center"/>
          </w:tcPr>
          <w:p w14:paraId="19C7E7E2">
            <w:pPr>
              <w:numPr>
                <w:ilvl w:val="0"/>
                <w:numId w:val="1"/>
              </w:numPr>
              <w:spacing w:before="156" w:beforeLines="50"/>
              <w:jc w:val="center"/>
              <w:rPr>
                <w:rFonts w:hint="eastAsia" w:ascii="宋体" w:hAnsi="宋体" w:cs="宋体"/>
                <w:sz w:val="24"/>
              </w:rPr>
            </w:pPr>
          </w:p>
        </w:tc>
        <w:tc>
          <w:tcPr>
            <w:tcW w:w="2187" w:type="dxa"/>
            <w:vAlign w:val="center"/>
          </w:tcPr>
          <w:p w14:paraId="251781AD">
            <w:pPr>
              <w:spacing w:before="156" w:beforeLines="50"/>
              <w:ind w:left="-4" w:leftChars="-4" w:hanging="4" w:hangingChars="2"/>
              <w:jc w:val="center"/>
              <w:rPr>
                <w:rFonts w:hint="eastAsia" w:ascii="宋体" w:hAnsi="宋体" w:cs="宋体"/>
                <w:sz w:val="24"/>
              </w:rPr>
            </w:pPr>
            <w:r>
              <w:rPr>
                <w:rFonts w:hint="eastAsia" w:ascii="宋体" w:hAnsi="宋体" w:cs="宋体"/>
                <w:sz w:val="24"/>
              </w:rPr>
              <w:t>对供应商的资格要求</w:t>
            </w:r>
          </w:p>
        </w:tc>
        <w:tc>
          <w:tcPr>
            <w:tcW w:w="6219" w:type="dxa"/>
            <w:vAlign w:val="center"/>
          </w:tcPr>
          <w:p w14:paraId="11D682A5">
            <w:pPr>
              <w:spacing w:before="156" w:beforeLines="50"/>
              <w:ind w:left="-4" w:leftChars="-4" w:hanging="4" w:hangingChars="2"/>
              <w:rPr>
                <w:rFonts w:hint="eastAsia" w:ascii="宋体" w:hAnsi="宋体" w:cs="宋体"/>
                <w:sz w:val="24"/>
              </w:rPr>
            </w:pPr>
            <w:r>
              <w:rPr>
                <w:rFonts w:hint="eastAsia" w:ascii="宋体" w:hAnsi="宋体" w:cs="宋体"/>
                <w:sz w:val="24"/>
              </w:rPr>
              <w:t>见竞争性磋商邀请函</w:t>
            </w:r>
          </w:p>
        </w:tc>
      </w:tr>
      <w:tr w14:paraId="3ABD7D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08" w:type="dxa"/>
            <w:vAlign w:val="center"/>
          </w:tcPr>
          <w:p w14:paraId="67379847">
            <w:pPr>
              <w:numPr>
                <w:ilvl w:val="0"/>
                <w:numId w:val="1"/>
              </w:numPr>
              <w:spacing w:before="156" w:beforeLines="50"/>
              <w:jc w:val="center"/>
              <w:rPr>
                <w:rFonts w:hint="eastAsia" w:ascii="宋体" w:hAnsi="宋体" w:cs="宋体"/>
                <w:sz w:val="24"/>
              </w:rPr>
            </w:pPr>
          </w:p>
        </w:tc>
        <w:tc>
          <w:tcPr>
            <w:tcW w:w="2187" w:type="dxa"/>
            <w:vAlign w:val="center"/>
          </w:tcPr>
          <w:p w14:paraId="5AD9C49E">
            <w:pPr>
              <w:spacing w:before="156" w:beforeLines="50"/>
              <w:jc w:val="center"/>
              <w:rPr>
                <w:rFonts w:hint="eastAsia" w:ascii="宋体" w:hAnsi="宋体" w:cs="宋体"/>
                <w:sz w:val="24"/>
              </w:rPr>
            </w:pPr>
            <w:r>
              <w:rPr>
                <w:rFonts w:hint="eastAsia" w:ascii="宋体" w:hAnsi="宋体" w:cs="宋体"/>
                <w:sz w:val="24"/>
              </w:rPr>
              <w:t>报价费用</w:t>
            </w:r>
          </w:p>
        </w:tc>
        <w:tc>
          <w:tcPr>
            <w:tcW w:w="6219" w:type="dxa"/>
            <w:vAlign w:val="center"/>
          </w:tcPr>
          <w:p w14:paraId="6F58BFA8">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0F55D4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08" w:type="dxa"/>
            <w:vAlign w:val="center"/>
          </w:tcPr>
          <w:p w14:paraId="12790065">
            <w:pPr>
              <w:numPr>
                <w:ilvl w:val="0"/>
                <w:numId w:val="1"/>
              </w:numPr>
              <w:spacing w:before="156" w:beforeLines="50"/>
              <w:jc w:val="center"/>
              <w:rPr>
                <w:rFonts w:hint="eastAsia" w:ascii="宋体" w:hAnsi="宋体" w:cs="宋体"/>
                <w:sz w:val="24"/>
              </w:rPr>
            </w:pPr>
          </w:p>
        </w:tc>
        <w:tc>
          <w:tcPr>
            <w:tcW w:w="2187" w:type="dxa"/>
            <w:vAlign w:val="center"/>
          </w:tcPr>
          <w:p w14:paraId="4710E7A0">
            <w:pPr>
              <w:spacing w:before="156" w:beforeLines="50"/>
              <w:jc w:val="center"/>
              <w:rPr>
                <w:rFonts w:hint="eastAsia" w:ascii="宋体" w:hAnsi="宋体" w:cs="宋体"/>
                <w:sz w:val="24"/>
              </w:rPr>
            </w:pPr>
            <w:r>
              <w:rPr>
                <w:rFonts w:hint="eastAsia" w:ascii="宋体" w:hAnsi="宋体" w:cs="宋体"/>
                <w:sz w:val="24"/>
              </w:rPr>
              <w:t>响应文件语言</w:t>
            </w:r>
          </w:p>
        </w:tc>
        <w:tc>
          <w:tcPr>
            <w:tcW w:w="6219" w:type="dxa"/>
            <w:vAlign w:val="center"/>
          </w:tcPr>
          <w:p w14:paraId="6E92C328">
            <w:pPr>
              <w:snapToGrid w:val="0"/>
              <w:rPr>
                <w:rFonts w:hint="eastAsia" w:ascii="宋体" w:hAnsi="宋体" w:cs="宋体"/>
                <w:sz w:val="24"/>
              </w:rPr>
            </w:pPr>
            <w:r>
              <w:rPr>
                <w:rFonts w:hint="eastAsia" w:ascii="宋体" w:hAnsi="宋体" w:cs="宋体"/>
                <w:sz w:val="24"/>
              </w:rPr>
              <w:t>中文</w:t>
            </w:r>
          </w:p>
        </w:tc>
      </w:tr>
      <w:tr w14:paraId="5F4D66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08" w:type="dxa"/>
            <w:vAlign w:val="center"/>
          </w:tcPr>
          <w:p w14:paraId="6AB901D5">
            <w:pPr>
              <w:numPr>
                <w:ilvl w:val="0"/>
                <w:numId w:val="1"/>
              </w:numPr>
              <w:spacing w:before="156" w:beforeLines="50"/>
              <w:jc w:val="center"/>
              <w:rPr>
                <w:rFonts w:hint="eastAsia" w:ascii="宋体" w:hAnsi="宋体" w:cs="宋体"/>
                <w:sz w:val="24"/>
              </w:rPr>
            </w:pPr>
          </w:p>
        </w:tc>
        <w:tc>
          <w:tcPr>
            <w:tcW w:w="2187" w:type="dxa"/>
            <w:vAlign w:val="center"/>
          </w:tcPr>
          <w:p w14:paraId="56883985">
            <w:pPr>
              <w:spacing w:before="156" w:beforeLines="50"/>
              <w:jc w:val="center"/>
              <w:rPr>
                <w:rFonts w:hint="eastAsia" w:ascii="宋体" w:hAnsi="宋体" w:cs="宋体"/>
                <w:sz w:val="24"/>
              </w:rPr>
            </w:pPr>
            <w:r>
              <w:rPr>
                <w:rFonts w:hint="eastAsia" w:ascii="宋体" w:hAnsi="宋体" w:cs="宋体"/>
                <w:sz w:val="24"/>
              </w:rPr>
              <w:t>报价货币</w:t>
            </w:r>
          </w:p>
        </w:tc>
        <w:tc>
          <w:tcPr>
            <w:tcW w:w="6219" w:type="dxa"/>
            <w:vAlign w:val="center"/>
          </w:tcPr>
          <w:p w14:paraId="431387CC">
            <w:pPr>
              <w:rPr>
                <w:rFonts w:hint="eastAsia" w:ascii="宋体" w:hAnsi="宋体" w:cs="宋体"/>
                <w:sz w:val="24"/>
              </w:rPr>
            </w:pPr>
            <w:r>
              <w:rPr>
                <w:rFonts w:hint="eastAsia" w:ascii="宋体" w:hAnsi="宋体" w:cs="宋体"/>
                <w:sz w:val="24"/>
              </w:rPr>
              <w:t>人民币</w:t>
            </w:r>
          </w:p>
        </w:tc>
      </w:tr>
      <w:tr w14:paraId="28394F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08" w:type="dxa"/>
            <w:vAlign w:val="center"/>
          </w:tcPr>
          <w:p w14:paraId="376F15C1">
            <w:pPr>
              <w:numPr>
                <w:ilvl w:val="0"/>
                <w:numId w:val="1"/>
              </w:numPr>
              <w:spacing w:before="156" w:beforeLines="50"/>
              <w:jc w:val="center"/>
              <w:rPr>
                <w:rFonts w:hint="eastAsia" w:ascii="宋体" w:hAnsi="宋体" w:cs="宋体"/>
                <w:sz w:val="24"/>
              </w:rPr>
            </w:pPr>
          </w:p>
        </w:tc>
        <w:tc>
          <w:tcPr>
            <w:tcW w:w="2187" w:type="dxa"/>
            <w:vAlign w:val="center"/>
          </w:tcPr>
          <w:p w14:paraId="3BA26A2D">
            <w:pPr>
              <w:spacing w:before="156" w:beforeLines="50"/>
              <w:jc w:val="center"/>
              <w:rPr>
                <w:rFonts w:hint="eastAsia" w:ascii="宋体" w:hAnsi="宋体" w:cs="宋体"/>
                <w:sz w:val="24"/>
              </w:rPr>
            </w:pPr>
            <w:r>
              <w:rPr>
                <w:rFonts w:hint="eastAsia" w:ascii="宋体" w:hAnsi="宋体" w:cs="宋体"/>
                <w:sz w:val="24"/>
              </w:rPr>
              <w:t>报价范围及说明</w:t>
            </w:r>
          </w:p>
        </w:tc>
        <w:tc>
          <w:tcPr>
            <w:tcW w:w="6219" w:type="dxa"/>
            <w:vAlign w:val="center"/>
          </w:tcPr>
          <w:p w14:paraId="60D00AC0">
            <w:pPr>
              <w:rPr>
                <w:rFonts w:hint="eastAsia" w:ascii="宋体" w:hAnsi="宋体" w:cs="宋体"/>
                <w:sz w:val="24"/>
              </w:rPr>
            </w:pPr>
            <w:r>
              <w:rPr>
                <w:rFonts w:hint="eastAsia" w:ascii="宋体" w:hAnsi="宋体" w:cs="宋体"/>
                <w:sz w:val="24"/>
              </w:rPr>
              <w:t>报价包括本项目所招标的服务、保险、税费、验收等（采购项目技术规格、参数及要求）</w:t>
            </w:r>
          </w:p>
        </w:tc>
      </w:tr>
      <w:tr w14:paraId="0B959C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08" w:type="dxa"/>
            <w:vAlign w:val="center"/>
          </w:tcPr>
          <w:p w14:paraId="39B55716">
            <w:pPr>
              <w:numPr>
                <w:ilvl w:val="0"/>
                <w:numId w:val="1"/>
              </w:numPr>
              <w:spacing w:before="156" w:beforeLines="50"/>
              <w:jc w:val="center"/>
              <w:rPr>
                <w:rFonts w:hint="eastAsia" w:ascii="宋体" w:hAnsi="宋体" w:cs="宋体"/>
                <w:sz w:val="24"/>
              </w:rPr>
            </w:pPr>
          </w:p>
        </w:tc>
        <w:tc>
          <w:tcPr>
            <w:tcW w:w="2187" w:type="dxa"/>
            <w:vAlign w:val="center"/>
          </w:tcPr>
          <w:p w14:paraId="7CDAB4C4">
            <w:pPr>
              <w:spacing w:before="156" w:beforeLines="50"/>
              <w:jc w:val="center"/>
              <w:rPr>
                <w:rFonts w:hint="eastAsia" w:ascii="宋体" w:hAnsi="宋体" w:cs="宋体"/>
                <w:sz w:val="24"/>
              </w:rPr>
            </w:pPr>
            <w:r>
              <w:rPr>
                <w:rFonts w:hint="eastAsia" w:ascii="宋体" w:hAnsi="宋体" w:cs="宋体"/>
                <w:sz w:val="24"/>
              </w:rPr>
              <w:t>响应文件有效期</w:t>
            </w:r>
          </w:p>
        </w:tc>
        <w:tc>
          <w:tcPr>
            <w:tcW w:w="6219" w:type="dxa"/>
            <w:vAlign w:val="center"/>
          </w:tcPr>
          <w:p w14:paraId="6D55B1DF">
            <w:pPr>
              <w:rPr>
                <w:rFonts w:hint="eastAsia" w:ascii="宋体" w:hAnsi="宋体" w:cs="宋体"/>
                <w:sz w:val="24"/>
              </w:rPr>
            </w:pPr>
            <w:r>
              <w:rPr>
                <w:rFonts w:hint="eastAsia" w:ascii="宋体" w:hAnsi="宋体" w:cs="宋体"/>
                <w:sz w:val="24"/>
              </w:rPr>
              <w:t>响应文件递交截止期后60日内有效</w:t>
            </w:r>
          </w:p>
        </w:tc>
      </w:tr>
      <w:tr w14:paraId="26663B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808" w:type="dxa"/>
            <w:vAlign w:val="center"/>
          </w:tcPr>
          <w:p w14:paraId="05ACD710">
            <w:pPr>
              <w:numPr>
                <w:ilvl w:val="0"/>
                <w:numId w:val="1"/>
              </w:numPr>
              <w:spacing w:before="156" w:beforeLines="50"/>
              <w:jc w:val="center"/>
              <w:rPr>
                <w:rFonts w:hint="eastAsia" w:ascii="宋体" w:hAnsi="宋体" w:cs="宋体"/>
                <w:sz w:val="24"/>
              </w:rPr>
            </w:pPr>
          </w:p>
        </w:tc>
        <w:tc>
          <w:tcPr>
            <w:tcW w:w="2187" w:type="dxa"/>
            <w:vAlign w:val="center"/>
          </w:tcPr>
          <w:p w14:paraId="52C346F2">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219" w:type="dxa"/>
            <w:vAlign w:val="center"/>
          </w:tcPr>
          <w:p w14:paraId="28858C5B">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50029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08" w:type="dxa"/>
            <w:vAlign w:val="center"/>
          </w:tcPr>
          <w:p w14:paraId="3B0F1389">
            <w:pPr>
              <w:numPr>
                <w:ilvl w:val="0"/>
                <w:numId w:val="1"/>
              </w:numPr>
              <w:spacing w:before="156" w:beforeLines="50"/>
              <w:jc w:val="center"/>
              <w:rPr>
                <w:rFonts w:hint="eastAsia" w:ascii="宋体" w:hAnsi="宋体" w:cs="宋体"/>
                <w:sz w:val="24"/>
              </w:rPr>
            </w:pPr>
          </w:p>
        </w:tc>
        <w:tc>
          <w:tcPr>
            <w:tcW w:w="2187" w:type="dxa"/>
            <w:vAlign w:val="center"/>
          </w:tcPr>
          <w:p w14:paraId="4C6D3FFE">
            <w:pPr>
              <w:tabs>
                <w:tab w:val="left" w:pos="8640"/>
              </w:tabs>
              <w:spacing w:before="156" w:beforeLines="50" w:line="360" w:lineRule="auto"/>
              <w:ind w:left="-2" w:leftChars="-1"/>
              <w:jc w:val="left"/>
              <w:rPr>
                <w:rFonts w:hint="eastAsia" w:ascii="宋体" w:hAnsi="宋体" w:cs="宋体"/>
                <w:sz w:val="24"/>
              </w:rPr>
            </w:pPr>
            <w:r>
              <w:rPr>
                <w:rFonts w:hint="eastAsia" w:ascii="宋体" w:hAnsi="宋体" w:cs="宋体"/>
                <w:sz w:val="24"/>
              </w:rPr>
              <w:t>响应文件封面要求</w:t>
            </w:r>
          </w:p>
        </w:tc>
        <w:tc>
          <w:tcPr>
            <w:tcW w:w="6219" w:type="dxa"/>
            <w:vAlign w:val="center"/>
          </w:tcPr>
          <w:p w14:paraId="163CC938">
            <w:pPr>
              <w:tabs>
                <w:tab w:val="left" w:pos="8640"/>
              </w:tabs>
              <w:rPr>
                <w:rFonts w:hint="eastAsia" w:ascii="宋体" w:hAnsi="宋体" w:cs="宋体"/>
                <w:sz w:val="24"/>
              </w:rPr>
            </w:pPr>
            <w:r>
              <w:rPr>
                <w:rFonts w:hint="eastAsia" w:ascii="宋体" w:hAnsi="宋体" w:cs="宋体"/>
                <w:sz w:val="24"/>
              </w:rPr>
              <w:t>无</w:t>
            </w:r>
          </w:p>
        </w:tc>
      </w:tr>
      <w:tr w14:paraId="2C378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8" w:type="dxa"/>
            <w:vAlign w:val="center"/>
          </w:tcPr>
          <w:p w14:paraId="62557F54">
            <w:pPr>
              <w:numPr>
                <w:ilvl w:val="0"/>
                <w:numId w:val="1"/>
              </w:numPr>
              <w:spacing w:before="156" w:beforeLines="50"/>
              <w:jc w:val="center"/>
              <w:rPr>
                <w:rFonts w:hint="eastAsia" w:ascii="宋体" w:hAnsi="宋体" w:cs="宋体"/>
                <w:sz w:val="24"/>
              </w:rPr>
            </w:pPr>
          </w:p>
        </w:tc>
        <w:tc>
          <w:tcPr>
            <w:tcW w:w="2187" w:type="dxa"/>
            <w:vAlign w:val="center"/>
          </w:tcPr>
          <w:p w14:paraId="05029A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219" w:type="dxa"/>
            <w:vAlign w:val="center"/>
          </w:tcPr>
          <w:p w14:paraId="4FF2AF2F">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75F12B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8" w:type="dxa"/>
            <w:vAlign w:val="center"/>
          </w:tcPr>
          <w:p w14:paraId="6A44980B">
            <w:pPr>
              <w:numPr>
                <w:ilvl w:val="0"/>
                <w:numId w:val="1"/>
              </w:numPr>
              <w:spacing w:before="156" w:beforeLines="50"/>
              <w:jc w:val="center"/>
              <w:rPr>
                <w:rFonts w:hint="eastAsia" w:ascii="宋体" w:hAnsi="宋体" w:cs="宋体"/>
                <w:sz w:val="24"/>
              </w:rPr>
            </w:pPr>
          </w:p>
        </w:tc>
        <w:tc>
          <w:tcPr>
            <w:tcW w:w="2187" w:type="dxa"/>
            <w:vAlign w:val="center"/>
          </w:tcPr>
          <w:p w14:paraId="6489D3C8">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219" w:type="dxa"/>
            <w:vAlign w:val="center"/>
          </w:tcPr>
          <w:p w14:paraId="168E8E2E">
            <w:pPr>
              <w:rPr>
                <w:rFonts w:hint="eastAsia" w:ascii="宋体" w:hAnsi="宋体" w:cs="宋体"/>
                <w:sz w:val="24"/>
              </w:rPr>
            </w:pPr>
            <w:r>
              <w:rPr>
                <w:rFonts w:hint="eastAsia" w:ascii="宋体" w:hAnsi="宋体" w:cs="宋体"/>
                <w:sz w:val="24"/>
              </w:rPr>
              <w:t>无</w:t>
            </w:r>
          </w:p>
        </w:tc>
      </w:tr>
      <w:tr w14:paraId="30543F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8" w:type="dxa"/>
            <w:vAlign w:val="center"/>
          </w:tcPr>
          <w:p w14:paraId="400FDE69">
            <w:pPr>
              <w:numPr>
                <w:ilvl w:val="0"/>
                <w:numId w:val="1"/>
              </w:numPr>
              <w:spacing w:before="156" w:beforeLines="50"/>
              <w:jc w:val="center"/>
              <w:rPr>
                <w:rFonts w:hint="eastAsia" w:ascii="宋体" w:hAnsi="宋体" w:cs="宋体"/>
                <w:sz w:val="24"/>
              </w:rPr>
            </w:pPr>
          </w:p>
        </w:tc>
        <w:tc>
          <w:tcPr>
            <w:tcW w:w="2187" w:type="dxa"/>
            <w:vAlign w:val="center"/>
          </w:tcPr>
          <w:p w14:paraId="3BD44B1F">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219" w:type="dxa"/>
            <w:vAlign w:val="center"/>
          </w:tcPr>
          <w:p w14:paraId="5A52AA18">
            <w:pPr>
              <w:rPr>
                <w:rFonts w:hint="eastAsia"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0C9543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08" w:type="dxa"/>
            <w:vAlign w:val="center"/>
          </w:tcPr>
          <w:p w14:paraId="2B1A907C">
            <w:pPr>
              <w:numPr>
                <w:ilvl w:val="0"/>
                <w:numId w:val="1"/>
              </w:numPr>
              <w:spacing w:before="156" w:beforeLines="50"/>
              <w:jc w:val="center"/>
              <w:rPr>
                <w:rFonts w:hint="eastAsia" w:ascii="宋体" w:hAnsi="宋体" w:cs="宋体"/>
                <w:sz w:val="24"/>
              </w:rPr>
            </w:pPr>
          </w:p>
        </w:tc>
        <w:tc>
          <w:tcPr>
            <w:tcW w:w="2187" w:type="dxa"/>
            <w:vAlign w:val="center"/>
          </w:tcPr>
          <w:p w14:paraId="35259BF8">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219" w:type="dxa"/>
            <w:vAlign w:val="center"/>
          </w:tcPr>
          <w:p w14:paraId="7EDD5866">
            <w:pPr>
              <w:ind w:firstLine="240" w:firstLineChars="100"/>
              <w:rPr>
                <w:rFonts w:hint="eastAsia" w:ascii="宋体" w:hAnsi="宋体" w:cs="宋体"/>
                <w:sz w:val="24"/>
              </w:rPr>
            </w:pPr>
            <w:r>
              <w:rPr>
                <w:rFonts w:hint="eastAsia" w:ascii="宋体" w:hAnsi="宋体" w:cs="宋体"/>
                <w:sz w:val="24"/>
              </w:rPr>
              <w:t xml:space="preserve">年   月   日上午   （见磋商公告） </w:t>
            </w:r>
          </w:p>
        </w:tc>
      </w:tr>
      <w:tr w14:paraId="7D0E4E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8" w:type="dxa"/>
            <w:vAlign w:val="center"/>
          </w:tcPr>
          <w:p w14:paraId="553A4F9E">
            <w:pPr>
              <w:numPr>
                <w:ilvl w:val="0"/>
                <w:numId w:val="1"/>
              </w:numPr>
              <w:spacing w:before="156" w:beforeLines="50"/>
              <w:jc w:val="center"/>
              <w:rPr>
                <w:rFonts w:hint="eastAsia" w:ascii="宋体" w:hAnsi="宋体" w:cs="宋体"/>
                <w:sz w:val="24"/>
              </w:rPr>
            </w:pPr>
          </w:p>
        </w:tc>
        <w:tc>
          <w:tcPr>
            <w:tcW w:w="2187" w:type="dxa"/>
            <w:vAlign w:val="center"/>
          </w:tcPr>
          <w:p w14:paraId="390D50F1">
            <w:pPr>
              <w:spacing w:before="156" w:beforeLines="50"/>
              <w:jc w:val="center"/>
              <w:rPr>
                <w:rFonts w:hint="eastAsia" w:ascii="宋体" w:hAnsi="宋体" w:cs="宋体"/>
                <w:sz w:val="24"/>
              </w:rPr>
            </w:pPr>
            <w:r>
              <w:rPr>
                <w:rFonts w:hint="eastAsia" w:ascii="宋体" w:hAnsi="宋体" w:cs="宋体"/>
                <w:sz w:val="24"/>
              </w:rPr>
              <w:t>响应文件递交地点</w:t>
            </w:r>
          </w:p>
        </w:tc>
        <w:tc>
          <w:tcPr>
            <w:tcW w:w="6219" w:type="dxa"/>
            <w:vAlign w:val="center"/>
          </w:tcPr>
          <w:p w14:paraId="4EE700A5">
            <w:pPr>
              <w:rPr>
                <w:rFonts w:hint="eastAsia" w:ascii="宋体" w:hAnsi="宋体"/>
                <w:sz w:val="24"/>
              </w:rPr>
            </w:pPr>
            <w:r>
              <w:rPr>
                <w:rFonts w:hint="eastAsia" w:ascii="宋体" w:hAnsi="宋体"/>
                <w:sz w:val="24"/>
              </w:rPr>
              <w:t>周口市公共资源交易中心网</w:t>
            </w:r>
          </w:p>
          <w:p w14:paraId="0F10A4A5">
            <w:pPr>
              <w:rPr>
                <w:rFonts w:hint="eastAsia"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0C88F43C">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5EEF43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08" w:type="dxa"/>
            <w:vAlign w:val="center"/>
          </w:tcPr>
          <w:p w14:paraId="28DEDC21">
            <w:pPr>
              <w:numPr>
                <w:ilvl w:val="0"/>
                <w:numId w:val="1"/>
              </w:numPr>
              <w:spacing w:before="156" w:beforeLines="50"/>
              <w:jc w:val="center"/>
              <w:rPr>
                <w:rFonts w:hint="eastAsia" w:ascii="宋体" w:hAnsi="宋体" w:cs="宋体"/>
                <w:sz w:val="24"/>
              </w:rPr>
            </w:pPr>
          </w:p>
        </w:tc>
        <w:tc>
          <w:tcPr>
            <w:tcW w:w="2187" w:type="dxa"/>
            <w:vAlign w:val="center"/>
          </w:tcPr>
          <w:p w14:paraId="08AFB715">
            <w:pPr>
              <w:spacing w:before="156" w:beforeLines="50"/>
              <w:jc w:val="center"/>
              <w:rPr>
                <w:rFonts w:hint="eastAsia" w:ascii="宋体" w:hAnsi="宋体" w:cs="宋体"/>
                <w:sz w:val="24"/>
              </w:rPr>
            </w:pPr>
            <w:r>
              <w:rPr>
                <w:rFonts w:hint="eastAsia" w:ascii="宋体" w:hAnsi="宋体" w:cs="宋体"/>
                <w:sz w:val="24"/>
              </w:rPr>
              <w:t>磋商时间</w:t>
            </w:r>
          </w:p>
        </w:tc>
        <w:tc>
          <w:tcPr>
            <w:tcW w:w="6219" w:type="dxa"/>
            <w:vAlign w:val="center"/>
          </w:tcPr>
          <w:p w14:paraId="580F52FB">
            <w:pPr>
              <w:tabs>
                <w:tab w:val="left" w:pos="8640"/>
              </w:tabs>
              <w:ind w:left="-2" w:leftChars="-1" w:firstLine="240" w:firstLineChars="100"/>
              <w:rPr>
                <w:rFonts w:hint="eastAsia" w:ascii="宋体" w:hAnsi="宋体" w:cs="宋体"/>
                <w:sz w:val="24"/>
              </w:rPr>
            </w:pPr>
            <w:r>
              <w:rPr>
                <w:rFonts w:hint="eastAsia" w:ascii="宋体" w:hAnsi="宋体" w:cs="宋体"/>
                <w:sz w:val="24"/>
              </w:rPr>
              <w:t>年   月  日上午    见磋商公告</w:t>
            </w:r>
          </w:p>
        </w:tc>
      </w:tr>
      <w:tr w14:paraId="6CACB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08" w:type="dxa"/>
            <w:vAlign w:val="center"/>
          </w:tcPr>
          <w:p w14:paraId="1BFA50B7">
            <w:pPr>
              <w:numPr>
                <w:ilvl w:val="0"/>
                <w:numId w:val="1"/>
              </w:numPr>
              <w:spacing w:before="156" w:beforeLines="50"/>
              <w:jc w:val="center"/>
              <w:rPr>
                <w:rFonts w:hint="eastAsia" w:ascii="宋体" w:hAnsi="宋体" w:cs="宋体"/>
                <w:sz w:val="24"/>
              </w:rPr>
            </w:pPr>
          </w:p>
        </w:tc>
        <w:tc>
          <w:tcPr>
            <w:tcW w:w="2187" w:type="dxa"/>
            <w:vAlign w:val="center"/>
          </w:tcPr>
          <w:p w14:paraId="6CF74515">
            <w:pPr>
              <w:spacing w:before="156" w:beforeLines="50"/>
              <w:jc w:val="center"/>
              <w:rPr>
                <w:rFonts w:hint="eastAsia" w:ascii="宋体" w:hAnsi="宋体" w:cs="宋体"/>
                <w:sz w:val="24"/>
              </w:rPr>
            </w:pPr>
            <w:r>
              <w:rPr>
                <w:rFonts w:hint="eastAsia" w:ascii="宋体" w:hAnsi="宋体" w:cs="宋体"/>
                <w:sz w:val="24"/>
              </w:rPr>
              <w:t>磋商程序和内容</w:t>
            </w:r>
          </w:p>
        </w:tc>
        <w:tc>
          <w:tcPr>
            <w:tcW w:w="6219" w:type="dxa"/>
            <w:vAlign w:val="center"/>
          </w:tcPr>
          <w:p w14:paraId="65223734">
            <w:pPr>
              <w:tabs>
                <w:tab w:val="left" w:pos="8640"/>
              </w:tabs>
              <w:rPr>
                <w:rFonts w:hint="eastAsia" w:ascii="宋体" w:hAnsi="宋体" w:cs="宋体"/>
                <w:sz w:val="24"/>
              </w:rPr>
            </w:pPr>
            <w:r>
              <w:rPr>
                <w:rFonts w:hint="eastAsia" w:ascii="宋体" w:hAnsi="宋体" w:cs="宋体"/>
                <w:sz w:val="24"/>
              </w:rPr>
              <w:t>详见磋商文件第二章</w:t>
            </w:r>
          </w:p>
        </w:tc>
      </w:tr>
      <w:tr w14:paraId="3E9F46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08" w:type="dxa"/>
            <w:vAlign w:val="center"/>
          </w:tcPr>
          <w:p w14:paraId="3977EC91">
            <w:pPr>
              <w:numPr>
                <w:ilvl w:val="0"/>
                <w:numId w:val="1"/>
              </w:numPr>
              <w:spacing w:before="156" w:beforeLines="50"/>
              <w:jc w:val="center"/>
              <w:rPr>
                <w:rFonts w:hint="eastAsia" w:ascii="宋体" w:hAnsi="宋体" w:cs="宋体"/>
                <w:sz w:val="24"/>
              </w:rPr>
            </w:pPr>
          </w:p>
        </w:tc>
        <w:tc>
          <w:tcPr>
            <w:tcW w:w="2187" w:type="dxa"/>
            <w:vAlign w:val="center"/>
          </w:tcPr>
          <w:p w14:paraId="48BB46EC">
            <w:pPr>
              <w:spacing w:before="156" w:beforeLines="50"/>
              <w:jc w:val="center"/>
              <w:rPr>
                <w:rFonts w:hint="eastAsia" w:ascii="宋体" w:hAnsi="宋体" w:cs="宋体"/>
                <w:sz w:val="24"/>
              </w:rPr>
            </w:pPr>
            <w:r>
              <w:rPr>
                <w:rFonts w:hint="eastAsia" w:ascii="宋体" w:hAnsi="宋体" w:cs="宋体"/>
                <w:sz w:val="24"/>
              </w:rPr>
              <w:t>授予合同</w:t>
            </w:r>
          </w:p>
        </w:tc>
        <w:tc>
          <w:tcPr>
            <w:tcW w:w="6219" w:type="dxa"/>
            <w:vAlign w:val="center"/>
          </w:tcPr>
          <w:p w14:paraId="539CBA2E">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6B9677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08" w:type="dxa"/>
            <w:vAlign w:val="center"/>
          </w:tcPr>
          <w:p w14:paraId="7F60D438">
            <w:pPr>
              <w:numPr>
                <w:ilvl w:val="0"/>
                <w:numId w:val="1"/>
              </w:numPr>
              <w:spacing w:before="156" w:beforeLines="50"/>
              <w:jc w:val="center"/>
              <w:rPr>
                <w:rFonts w:hint="eastAsia" w:ascii="宋体" w:hAnsi="宋体" w:cs="宋体"/>
                <w:sz w:val="24"/>
              </w:rPr>
            </w:pPr>
          </w:p>
        </w:tc>
        <w:tc>
          <w:tcPr>
            <w:tcW w:w="2187" w:type="dxa"/>
            <w:vAlign w:val="center"/>
          </w:tcPr>
          <w:p w14:paraId="40BA773B">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219" w:type="dxa"/>
            <w:vAlign w:val="center"/>
          </w:tcPr>
          <w:p w14:paraId="4C7CFB42">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71BFF13C">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4625D4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808" w:type="dxa"/>
            <w:vAlign w:val="center"/>
          </w:tcPr>
          <w:p w14:paraId="06853199">
            <w:pPr>
              <w:numPr>
                <w:ilvl w:val="0"/>
                <w:numId w:val="1"/>
              </w:numPr>
              <w:spacing w:before="156" w:beforeLines="50"/>
              <w:jc w:val="center"/>
              <w:rPr>
                <w:rFonts w:hint="eastAsia" w:ascii="宋体" w:hAnsi="宋体" w:cs="宋体"/>
                <w:sz w:val="24"/>
              </w:rPr>
            </w:pPr>
          </w:p>
        </w:tc>
        <w:tc>
          <w:tcPr>
            <w:tcW w:w="2187" w:type="dxa"/>
            <w:vAlign w:val="center"/>
          </w:tcPr>
          <w:p w14:paraId="3ECC7F97">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219" w:type="dxa"/>
            <w:vAlign w:val="center"/>
          </w:tcPr>
          <w:p w14:paraId="4647A8DC">
            <w:r>
              <w:rPr>
                <w:rFonts w:hint="eastAsia" w:ascii="宋体" w:hAnsi="宋体" w:cs="宋体"/>
                <w:sz w:val="24"/>
              </w:rPr>
              <w:t>不需要缴纳投标保证金</w:t>
            </w:r>
          </w:p>
        </w:tc>
      </w:tr>
      <w:tr w14:paraId="09F89B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8" w:type="dxa"/>
            <w:vAlign w:val="center"/>
          </w:tcPr>
          <w:p w14:paraId="34456957">
            <w:pPr>
              <w:numPr>
                <w:ilvl w:val="0"/>
                <w:numId w:val="1"/>
              </w:numPr>
              <w:spacing w:before="156" w:beforeLines="50"/>
              <w:jc w:val="center"/>
              <w:rPr>
                <w:rFonts w:hint="eastAsia" w:ascii="宋体" w:hAnsi="宋体" w:cs="宋体"/>
                <w:sz w:val="24"/>
              </w:rPr>
            </w:pPr>
          </w:p>
        </w:tc>
        <w:tc>
          <w:tcPr>
            <w:tcW w:w="2187" w:type="dxa"/>
            <w:vAlign w:val="center"/>
          </w:tcPr>
          <w:p w14:paraId="65E70E49">
            <w:pPr>
              <w:spacing w:before="156" w:beforeLines="50"/>
              <w:ind w:firstLine="14" w:firstLineChars="6"/>
              <w:jc w:val="center"/>
              <w:rPr>
                <w:rFonts w:hint="eastAsia" w:ascii="宋体" w:hAnsi="宋体" w:cs="宋体"/>
                <w:sz w:val="24"/>
              </w:rPr>
            </w:pPr>
            <w:r>
              <w:rPr>
                <w:rFonts w:hint="eastAsia" w:ascii="宋体" w:hAnsi="宋体" w:cs="宋体"/>
                <w:sz w:val="24"/>
              </w:rPr>
              <w:t>服务期限</w:t>
            </w:r>
          </w:p>
        </w:tc>
        <w:tc>
          <w:tcPr>
            <w:tcW w:w="6219" w:type="dxa"/>
            <w:vAlign w:val="center"/>
          </w:tcPr>
          <w:p w14:paraId="6C1C04FF">
            <w:pPr>
              <w:spacing w:before="156" w:beforeLines="50"/>
              <w:ind w:firstLine="14" w:firstLineChars="6"/>
              <w:jc w:val="left"/>
              <w:rPr>
                <w:rFonts w:hint="eastAsia" w:ascii="宋体" w:hAnsi="宋体" w:cs="宋体"/>
                <w:sz w:val="24"/>
              </w:rPr>
            </w:pPr>
            <w:r>
              <w:rPr>
                <w:rFonts w:hint="eastAsia" w:ascii="宋体" w:hAnsi="宋体" w:cs="宋体"/>
                <w:sz w:val="24"/>
              </w:rPr>
              <w:t>合同签订之日起20日历天</w:t>
            </w:r>
          </w:p>
        </w:tc>
      </w:tr>
      <w:tr w14:paraId="151857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08" w:type="dxa"/>
            <w:vAlign w:val="center"/>
          </w:tcPr>
          <w:p w14:paraId="217FE5B8">
            <w:pPr>
              <w:numPr>
                <w:ilvl w:val="0"/>
                <w:numId w:val="1"/>
              </w:numPr>
              <w:spacing w:before="156" w:beforeLines="50"/>
              <w:jc w:val="center"/>
              <w:rPr>
                <w:rFonts w:hint="eastAsia" w:ascii="宋体" w:hAnsi="宋体" w:cs="宋体"/>
                <w:sz w:val="24"/>
              </w:rPr>
            </w:pPr>
          </w:p>
        </w:tc>
        <w:tc>
          <w:tcPr>
            <w:tcW w:w="2187" w:type="dxa"/>
            <w:vAlign w:val="center"/>
          </w:tcPr>
          <w:p w14:paraId="429C906C">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219" w:type="dxa"/>
            <w:vAlign w:val="center"/>
          </w:tcPr>
          <w:p w14:paraId="0B5D4B24">
            <w:pPr>
              <w:tabs>
                <w:tab w:val="left" w:pos="8640"/>
              </w:tabs>
              <w:spacing w:before="156" w:beforeLines="50"/>
              <w:ind w:firstLine="14" w:firstLineChars="6"/>
              <w:jc w:val="left"/>
              <w:rPr>
                <w:rFonts w:hint="eastAsia" w:ascii="宋体" w:hAnsi="宋体" w:cs="宋体"/>
                <w:sz w:val="24"/>
              </w:rPr>
            </w:pPr>
            <w:r>
              <w:rPr>
                <w:rFonts w:hint="eastAsia" w:ascii="宋体" w:hAnsi="宋体" w:cs="宋体"/>
                <w:sz w:val="24"/>
              </w:rPr>
              <w:t>乙方完成项目的全部内容后，甲方一次性向乙方支付全部项目款。</w:t>
            </w:r>
          </w:p>
        </w:tc>
      </w:tr>
      <w:tr w14:paraId="33CEC2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808" w:type="dxa"/>
            <w:vAlign w:val="center"/>
          </w:tcPr>
          <w:p w14:paraId="61E69420">
            <w:pPr>
              <w:numPr>
                <w:ilvl w:val="0"/>
                <w:numId w:val="1"/>
              </w:numPr>
              <w:spacing w:before="156" w:beforeLines="50"/>
              <w:jc w:val="center"/>
              <w:rPr>
                <w:rFonts w:hint="eastAsia" w:ascii="宋体" w:hAnsi="宋体" w:cs="宋体"/>
                <w:sz w:val="24"/>
              </w:rPr>
            </w:pPr>
          </w:p>
        </w:tc>
        <w:tc>
          <w:tcPr>
            <w:tcW w:w="2187" w:type="dxa"/>
            <w:vAlign w:val="center"/>
          </w:tcPr>
          <w:p w14:paraId="65CD8B41">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219" w:type="dxa"/>
            <w:vAlign w:val="center"/>
          </w:tcPr>
          <w:p w14:paraId="19643194">
            <w:pPr>
              <w:tabs>
                <w:tab w:val="left" w:pos="8640"/>
              </w:tabs>
              <w:jc w:val="left"/>
              <w:rPr>
                <w:rFonts w:hint="eastAsia" w:ascii="宋体" w:hAnsi="宋体" w:cs="宋体"/>
                <w:sz w:val="24"/>
              </w:rPr>
            </w:pPr>
            <w:r>
              <w:rPr>
                <w:rFonts w:hint="eastAsia" w:ascii="宋体" w:hAnsi="宋体" w:cs="宋体"/>
                <w:sz w:val="24"/>
              </w:rPr>
              <w:t xml:space="preserve"> 不组织</w:t>
            </w:r>
          </w:p>
        </w:tc>
      </w:tr>
      <w:tr w14:paraId="76F48A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08" w:type="dxa"/>
            <w:vAlign w:val="center"/>
          </w:tcPr>
          <w:p w14:paraId="1E1B8E60">
            <w:pPr>
              <w:numPr>
                <w:ilvl w:val="0"/>
                <w:numId w:val="1"/>
              </w:numPr>
              <w:spacing w:before="156" w:beforeLines="50"/>
              <w:jc w:val="center"/>
              <w:rPr>
                <w:rFonts w:hint="eastAsia" w:ascii="宋体" w:hAnsi="宋体" w:cs="宋体"/>
                <w:sz w:val="24"/>
              </w:rPr>
            </w:pPr>
          </w:p>
        </w:tc>
        <w:tc>
          <w:tcPr>
            <w:tcW w:w="2187" w:type="dxa"/>
            <w:vAlign w:val="center"/>
          </w:tcPr>
          <w:p w14:paraId="2231B545">
            <w:pPr>
              <w:spacing w:before="156" w:beforeLines="50"/>
              <w:ind w:firstLine="14" w:firstLineChars="6"/>
              <w:jc w:val="center"/>
              <w:rPr>
                <w:rFonts w:hint="eastAsia" w:ascii="宋体" w:hAnsi="宋体" w:cs="宋体"/>
                <w:sz w:val="24"/>
              </w:rPr>
            </w:pPr>
            <w:r>
              <w:rPr>
                <w:rFonts w:hint="eastAsia" w:ascii="宋体" w:hAnsi="宋体" w:cs="宋体"/>
                <w:sz w:val="24"/>
              </w:rPr>
              <w:t>报价</w:t>
            </w:r>
          </w:p>
        </w:tc>
        <w:tc>
          <w:tcPr>
            <w:tcW w:w="6219" w:type="dxa"/>
            <w:vAlign w:val="center"/>
          </w:tcPr>
          <w:p w14:paraId="6803DAFA">
            <w:pPr>
              <w:tabs>
                <w:tab w:val="left" w:pos="8640"/>
              </w:tabs>
              <w:jc w:val="left"/>
              <w:rPr>
                <w:rFonts w:hint="eastAsia" w:ascii="宋体" w:hAnsi="宋体" w:cs="宋体"/>
                <w:sz w:val="24"/>
              </w:rPr>
            </w:pPr>
            <w:r>
              <w:rPr>
                <w:rFonts w:hint="eastAsia" w:ascii="宋体" w:hAnsi="宋体" w:cs="宋体"/>
                <w:sz w:val="24"/>
              </w:rPr>
              <w:t>一次报价</w:t>
            </w:r>
          </w:p>
        </w:tc>
      </w:tr>
      <w:tr w14:paraId="4663B9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808" w:type="dxa"/>
            <w:vAlign w:val="center"/>
          </w:tcPr>
          <w:p w14:paraId="1E73317D">
            <w:pPr>
              <w:numPr>
                <w:ilvl w:val="0"/>
                <w:numId w:val="1"/>
              </w:numPr>
              <w:spacing w:before="156" w:beforeLines="50"/>
              <w:jc w:val="center"/>
              <w:rPr>
                <w:rFonts w:hint="eastAsia" w:ascii="宋体" w:hAnsi="宋体" w:cs="宋体"/>
                <w:sz w:val="24"/>
              </w:rPr>
            </w:pPr>
          </w:p>
        </w:tc>
        <w:tc>
          <w:tcPr>
            <w:tcW w:w="2187" w:type="dxa"/>
            <w:vAlign w:val="center"/>
          </w:tcPr>
          <w:p w14:paraId="443E5729">
            <w:pPr>
              <w:spacing w:before="156" w:beforeLines="50"/>
              <w:ind w:firstLine="14" w:firstLineChars="6"/>
              <w:jc w:val="center"/>
              <w:rPr>
                <w:rFonts w:hint="eastAsia" w:ascii="宋体" w:hAnsi="宋体" w:cs="宋体"/>
                <w:sz w:val="24"/>
              </w:rPr>
            </w:pPr>
            <w:r>
              <w:rPr>
                <w:rFonts w:hint="eastAsia" w:ascii="宋体" w:hAnsi="宋体" w:cs="宋体"/>
                <w:sz w:val="24"/>
              </w:rPr>
              <w:t>所属行业</w:t>
            </w:r>
          </w:p>
        </w:tc>
        <w:tc>
          <w:tcPr>
            <w:tcW w:w="6219" w:type="dxa"/>
            <w:vAlign w:val="center"/>
          </w:tcPr>
          <w:p w14:paraId="26A29610">
            <w:pPr>
              <w:tabs>
                <w:tab w:val="left" w:pos="8640"/>
              </w:tabs>
              <w:jc w:val="left"/>
              <w:rPr>
                <w:rFonts w:hint="eastAsia" w:ascii="宋体" w:hAnsi="宋体" w:cs="宋体"/>
                <w:sz w:val="24"/>
              </w:rPr>
            </w:pPr>
            <w:r>
              <w:rPr>
                <w:rFonts w:hint="eastAsia" w:ascii="宋体" w:hAnsi="宋体" w:cs="宋体"/>
                <w:sz w:val="24"/>
              </w:rPr>
              <w:t>其他未列明行业</w:t>
            </w:r>
          </w:p>
        </w:tc>
      </w:tr>
    </w:tbl>
    <w:p w14:paraId="7AC8C8D6">
      <w:pPr>
        <w:pStyle w:val="26"/>
        <w:ind w:firstLine="0" w:firstLineChars="0"/>
        <w:rPr>
          <w:rFonts w:hint="eastAsia" w:ascii="宋体" w:hAnsi="宋体" w:cs="宋体"/>
          <w:b/>
          <w:sz w:val="30"/>
          <w:szCs w:val="30"/>
        </w:rPr>
      </w:pPr>
    </w:p>
    <w:p w14:paraId="03CDC257">
      <w:pPr>
        <w:pStyle w:val="26"/>
        <w:ind w:firstLine="0" w:firstLineChars="0"/>
        <w:rPr>
          <w:rFonts w:hint="eastAsia" w:ascii="宋体" w:hAnsi="宋体" w:cs="宋体"/>
          <w:b/>
          <w:sz w:val="30"/>
          <w:szCs w:val="30"/>
        </w:rPr>
      </w:pPr>
    </w:p>
    <w:p w14:paraId="07A53C2E">
      <w:pPr>
        <w:pStyle w:val="26"/>
        <w:ind w:firstLine="0" w:firstLineChars="0"/>
        <w:rPr>
          <w:rFonts w:hint="eastAsia" w:ascii="宋体" w:hAnsi="宋体" w:cs="宋体"/>
          <w:b/>
          <w:sz w:val="30"/>
          <w:szCs w:val="30"/>
        </w:rPr>
      </w:pPr>
    </w:p>
    <w:p w14:paraId="69026981">
      <w:pPr>
        <w:pStyle w:val="26"/>
        <w:ind w:firstLine="0" w:firstLineChars="0"/>
        <w:rPr>
          <w:rFonts w:hint="eastAsia" w:ascii="宋体" w:hAnsi="宋体" w:cs="宋体"/>
          <w:b/>
          <w:sz w:val="30"/>
          <w:szCs w:val="30"/>
        </w:rPr>
      </w:pPr>
    </w:p>
    <w:p w14:paraId="520404CC">
      <w:pPr>
        <w:pStyle w:val="26"/>
        <w:ind w:firstLine="0" w:firstLineChars="0"/>
        <w:rPr>
          <w:rFonts w:hint="eastAsia" w:ascii="宋体" w:hAnsi="宋体" w:cs="宋体"/>
          <w:b/>
          <w:sz w:val="30"/>
          <w:szCs w:val="30"/>
        </w:rPr>
      </w:pPr>
    </w:p>
    <w:p w14:paraId="7F38EEEE">
      <w:pPr>
        <w:pStyle w:val="26"/>
        <w:ind w:firstLine="0" w:firstLineChars="0"/>
        <w:rPr>
          <w:rFonts w:hint="eastAsia" w:ascii="宋体" w:hAnsi="宋体" w:cs="宋体"/>
          <w:b/>
          <w:sz w:val="30"/>
          <w:szCs w:val="30"/>
        </w:rPr>
      </w:pPr>
    </w:p>
    <w:p w14:paraId="46332515">
      <w:pPr>
        <w:spacing w:line="720" w:lineRule="auto"/>
        <w:jc w:val="center"/>
        <w:rPr>
          <w:rFonts w:hint="eastAsia" w:ascii="宋体" w:hAnsi="宋体" w:cs="宋体"/>
          <w:b/>
          <w:sz w:val="30"/>
          <w:szCs w:val="30"/>
        </w:rPr>
      </w:pPr>
      <w:r>
        <w:rPr>
          <w:rFonts w:hint="eastAsia" w:ascii="宋体" w:hAnsi="宋体" w:cs="宋体"/>
          <w:b/>
          <w:sz w:val="30"/>
          <w:szCs w:val="30"/>
        </w:rPr>
        <w:t>一、总则</w:t>
      </w:r>
    </w:p>
    <w:p w14:paraId="332283F3">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4E2CDBA4">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29F2FEAB">
      <w:pPr>
        <w:spacing w:line="560" w:lineRule="exact"/>
        <w:ind w:firstLine="482" w:firstLineChars="200"/>
        <w:rPr>
          <w:rFonts w:hint="eastAsia" w:ascii="宋体" w:hAnsi="宋体" w:cs="宋体"/>
          <w:b/>
          <w:sz w:val="24"/>
        </w:rPr>
      </w:pPr>
      <w:r>
        <w:rPr>
          <w:rFonts w:hint="eastAsia" w:ascii="宋体" w:hAnsi="宋体" w:cs="宋体"/>
          <w:b/>
          <w:sz w:val="24"/>
        </w:rPr>
        <w:t>2．定义</w:t>
      </w:r>
    </w:p>
    <w:p w14:paraId="6A20A2A9">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010D249C">
      <w:pPr>
        <w:tabs>
          <w:tab w:val="left" w:pos="0"/>
        </w:tabs>
        <w:spacing w:line="560" w:lineRule="exact"/>
        <w:ind w:firstLine="480" w:firstLineChars="200"/>
        <w:rPr>
          <w:rFonts w:hint="eastAsia" w:ascii="宋体" w:hAnsi="宋体" w:cs="宋体"/>
          <w:sz w:val="24"/>
        </w:rPr>
      </w:pPr>
      <w:r>
        <w:rPr>
          <w:rFonts w:hint="eastAsia" w:ascii="宋体" w:hAnsi="宋体" w:cs="宋体"/>
          <w:sz w:val="24"/>
        </w:rPr>
        <w:t>2.2“采购人”：沈丘县乡村振兴局</w:t>
      </w:r>
    </w:p>
    <w:p w14:paraId="704227C5">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34FCAC20">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C641ADE">
      <w:pPr>
        <w:spacing w:line="560" w:lineRule="exact"/>
        <w:ind w:firstLine="480" w:firstLineChars="200"/>
        <w:rPr>
          <w:rFonts w:hint="eastAsia" w:ascii="宋体" w:hAnsi="宋体" w:cs="宋体"/>
          <w:sz w:val="24"/>
        </w:rPr>
      </w:pPr>
      <w:r>
        <w:rPr>
          <w:rFonts w:hint="eastAsia" w:ascii="宋体" w:hAnsi="宋体" w:cs="宋体"/>
          <w:sz w:val="24"/>
        </w:rPr>
        <w:t>2.5“服务”：系指本项目所采购的服务及其他要求等。</w:t>
      </w:r>
    </w:p>
    <w:p w14:paraId="0767AF49">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FBC47EE">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65204914">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2A07961">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015D5469">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747BEF46">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519733EF">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30B04598">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756AB607">
      <w:pPr>
        <w:spacing w:line="560" w:lineRule="exact"/>
        <w:ind w:firstLine="480" w:firstLineChars="200"/>
      </w:pPr>
      <w:r>
        <w:rPr>
          <w:rFonts w:hint="eastAsia" w:ascii="宋体" w:hAnsi="宋体" w:cs="宋体"/>
          <w:sz w:val="24"/>
        </w:rPr>
        <w:t>2.9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19D61445">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44D459EE">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218AE883">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6906B664">
      <w:pPr>
        <w:spacing w:line="560" w:lineRule="exact"/>
        <w:ind w:firstLine="480" w:firstLineChars="200"/>
        <w:rPr>
          <w:rFonts w:hint="eastAsia" w:ascii="宋体" w:hAnsi="宋体" w:cs="宋体"/>
          <w:sz w:val="24"/>
        </w:rPr>
      </w:pPr>
      <w:r>
        <w:rPr>
          <w:rFonts w:hint="eastAsia" w:ascii="宋体" w:hAnsi="宋体" w:cs="宋体"/>
          <w:sz w:val="24"/>
        </w:rPr>
        <w:t>4.1.1符合供应商资格条件（详见第一部分供应商资格条件）</w:t>
      </w:r>
    </w:p>
    <w:p w14:paraId="418FFB23">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4BA23B44">
      <w:pPr>
        <w:widowControl/>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4.1.3 政府采购供应商诚信承诺书；</w:t>
      </w:r>
    </w:p>
    <w:p w14:paraId="29C87978">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0AE8BB4D">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1D66301F">
      <w:pPr>
        <w:pStyle w:val="71"/>
        <w:spacing w:line="360" w:lineRule="auto"/>
        <w:ind w:firstLine="480" w:firstLineChars="200"/>
        <w:rPr>
          <w:rFonts w:hint="eastAsia"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7450E31C">
      <w:pPr>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5E259ECF">
      <w:pPr>
        <w:autoSpaceDE w:val="0"/>
        <w:autoSpaceDN w:val="0"/>
        <w:adjustRightInd w:val="0"/>
        <w:snapToGrid w:val="0"/>
        <w:spacing w:line="360" w:lineRule="auto"/>
        <w:ind w:firstLine="480" w:firstLineChars="200"/>
        <w:rPr>
          <w:rFonts w:hint="eastAsia"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w:t>
      </w:r>
    </w:p>
    <w:p w14:paraId="644A4BEE">
      <w:pPr>
        <w:spacing w:line="560" w:lineRule="exact"/>
        <w:ind w:firstLine="480" w:firstLineChars="200"/>
        <w:rPr>
          <w:rFonts w:hint="eastAsia"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114FD669">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3EE131AB">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5.l供应商一旦参加竞争性磋商，即被认为接受了本竞争性磋商文件中的所有条款和规定。</w:t>
      </w:r>
    </w:p>
    <w:p w14:paraId="603B3773">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ACB17CF">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3C5D42A8">
      <w:pPr>
        <w:spacing w:line="720" w:lineRule="auto"/>
        <w:jc w:val="center"/>
        <w:rPr>
          <w:rFonts w:hint="eastAsia" w:ascii="宋体" w:hAnsi="宋体" w:cs="宋体"/>
          <w:b/>
          <w:sz w:val="24"/>
        </w:rPr>
      </w:pPr>
      <w:r>
        <w:rPr>
          <w:rFonts w:hint="eastAsia" w:ascii="宋体" w:hAnsi="宋体" w:cs="宋体"/>
          <w:b/>
          <w:sz w:val="24"/>
        </w:rPr>
        <w:t>二、竞争性磋商文件</w:t>
      </w:r>
    </w:p>
    <w:p w14:paraId="60D2F46E">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17F81228">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22DD351E">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1B4B764D">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39061681">
      <w:pPr>
        <w:spacing w:line="560" w:lineRule="exact"/>
        <w:ind w:firstLine="480" w:firstLineChars="200"/>
        <w:rPr>
          <w:rFonts w:hint="eastAsia" w:ascii="宋体" w:hAnsi="宋体" w:cs="宋体"/>
          <w:sz w:val="24"/>
        </w:rPr>
      </w:pPr>
      <w:r>
        <w:rPr>
          <w:rFonts w:hint="eastAsia" w:ascii="宋体" w:hAnsi="宋体" w:cs="宋体"/>
          <w:sz w:val="24"/>
        </w:rPr>
        <w:t>（3）采购需求；</w:t>
      </w:r>
    </w:p>
    <w:p w14:paraId="399A24FC">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6989B461">
      <w:pPr>
        <w:spacing w:line="560" w:lineRule="exact"/>
        <w:ind w:firstLine="480" w:firstLineChars="200"/>
        <w:rPr>
          <w:rFonts w:hint="eastAsia" w:ascii="宋体" w:hAnsi="宋体" w:cs="宋体"/>
          <w:sz w:val="24"/>
        </w:rPr>
      </w:pPr>
      <w:r>
        <w:rPr>
          <w:rFonts w:hint="eastAsia" w:ascii="宋体" w:hAnsi="宋体" w:cs="宋体"/>
          <w:sz w:val="24"/>
        </w:rPr>
        <w:t>（5）合同主要条款。</w:t>
      </w:r>
    </w:p>
    <w:p w14:paraId="62D9EF76">
      <w:pPr>
        <w:spacing w:line="560" w:lineRule="exact"/>
        <w:ind w:firstLine="480" w:firstLineChars="200"/>
        <w:rPr>
          <w:rFonts w:hint="eastAsia" w:ascii="宋体" w:hAnsi="宋体" w:cs="宋体"/>
          <w:sz w:val="24"/>
        </w:rPr>
      </w:pPr>
      <w:r>
        <w:rPr>
          <w:rFonts w:hint="eastAsia" w:ascii="宋体" w:hAnsi="宋体" w:cs="宋体"/>
          <w:sz w:val="24"/>
        </w:rPr>
        <w:t>（6）加盖单位公章的营业执照扫描件。</w:t>
      </w:r>
    </w:p>
    <w:p w14:paraId="5DC4763B">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ascii="宋体" w:hAnsi="宋体" w:cs="宋体"/>
          <w:sz w:val="24"/>
        </w:rPr>
        <w:t>投标人如对竞争性蹉商文件无异议</w:t>
      </w:r>
      <w:r>
        <w:rPr>
          <w:rFonts w:hint="eastAsia" w:ascii="宋体" w:hAnsi="宋体" w:cs="宋体"/>
          <w:sz w:val="24"/>
        </w:rPr>
        <w:t>，</w:t>
      </w:r>
      <w:r>
        <w:rPr>
          <w:rFonts w:ascii="宋体" w:hAnsi="宋体" w:cs="宋体"/>
          <w:sz w:val="24"/>
        </w:rPr>
        <w:t>出具确认书</w:t>
      </w:r>
      <w:r>
        <w:rPr>
          <w:rFonts w:hint="eastAsia" w:ascii="宋体" w:hAnsi="宋体" w:cs="宋体"/>
          <w:sz w:val="24"/>
        </w:rPr>
        <w:t>，</w:t>
      </w:r>
      <w:r>
        <w:rPr>
          <w:rFonts w:ascii="宋体" w:hAnsi="宋体" w:cs="宋体"/>
          <w:sz w:val="24"/>
        </w:rPr>
        <w:t>确认竞争性蹉商文件清晰无异议</w:t>
      </w:r>
    </w:p>
    <w:p w14:paraId="54F892A5">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w:t>
      </w:r>
      <w:r>
        <w:rPr>
          <w:rFonts w:hint="eastAsia" w:ascii="宋体" w:hAnsi="宋体" w:cs="宋体"/>
          <w:color w:val="000000" w:themeColor="text1"/>
          <w:sz w:val="24"/>
          <w14:textFill>
            <w14:solidFill>
              <w14:schemeClr w14:val="tx1"/>
            </w14:solidFill>
          </w14:textFill>
        </w:rPr>
        <w:t>行描述。</w:t>
      </w:r>
    </w:p>
    <w:p w14:paraId="5F1E9C4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345E55EA">
      <w:pPr>
        <w:widowControl/>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2212D118">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宋体" w:hAnsi="宋体" w:cs="宋体"/>
          <w:sz w:val="24"/>
        </w:rPr>
        <w:t>相应文件编制的，采购人将在提交响应文件截止时间至少5个日前，在政府采购相关网站以变更公告的方式通知所有获取竞争性磋商文件的供应商，不足5日的，采购人顺延提交（接收）响应文件截止时间。</w:t>
      </w:r>
    </w:p>
    <w:p w14:paraId="46EC4C73">
      <w:pPr>
        <w:spacing w:line="720" w:lineRule="auto"/>
        <w:jc w:val="center"/>
        <w:rPr>
          <w:rFonts w:hint="eastAsia" w:ascii="宋体" w:hAnsi="宋体" w:cs="宋体"/>
          <w:b/>
          <w:sz w:val="24"/>
        </w:rPr>
      </w:pPr>
      <w:r>
        <w:rPr>
          <w:rFonts w:hint="eastAsia" w:ascii="宋体" w:hAnsi="宋体" w:cs="宋体"/>
          <w:b/>
          <w:sz w:val="24"/>
        </w:rPr>
        <w:t>三、响应性文件的编制</w:t>
      </w:r>
    </w:p>
    <w:p w14:paraId="723DC399">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4685AD08">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114BEDD7">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8F01418">
      <w:pPr>
        <w:spacing w:line="560" w:lineRule="exact"/>
        <w:ind w:firstLine="480" w:firstLineChars="200"/>
        <w:rPr>
          <w:rFonts w:hint="eastAsia"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1D3F9F08">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2CC4C63B">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13F5947C">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4F4E24B9">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03E3B895">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522CEAC5">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20375BB7">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6C62E49">
      <w:pPr>
        <w:spacing w:line="560" w:lineRule="auto"/>
        <w:ind w:firstLine="480"/>
        <w:rPr>
          <w:rFonts w:hint="eastAsia" w:ascii="宋体" w:hAnsi="宋体" w:cs="宋体"/>
          <w:kern w:val="0"/>
          <w:sz w:val="24"/>
          <w:szCs w:val="22"/>
        </w:rPr>
      </w:pPr>
      <w:r>
        <w:rPr>
          <w:rFonts w:hint="eastAsia" w:ascii="宋体" w:hAnsi="宋体" w:cs="宋体"/>
          <w:kern w:val="0"/>
          <w:sz w:val="24"/>
          <w:szCs w:val="22"/>
        </w:rPr>
        <w:t>10.2响应文件封面要求: 列明项目名称、采购编号、供应商名称和地址及联系方式等信息。</w:t>
      </w:r>
    </w:p>
    <w:p w14:paraId="7BEA5FD6">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696B9338">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EFBBC8F">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7A7DA565">
      <w:pPr>
        <w:spacing w:line="560" w:lineRule="exact"/>
        <w:ind w:firstLine="480" w:firstLineChars="200"/>
        <w:rPr>
          <w:rFonts w:hint="eastAsia"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413EFFAA">
      <w:pPr>
        <w:spacing w:line="560" w:lineRule="exact"/>
        <w:ind w:firstLine="480" w:firstLineChars="200"/>
        <w:rPr>
          <w:rFonts w:hint="eastAsia" w:ascii="宋体" w:hAnsi="宋体" w:cs="宋体"/>
          <w:sz w:val="24"/>
        </w:rPr>
      </w:pPr>
      <w:r>
        <w:rPr>
          <w:rFonts w:hint="eastAsia" w:ascii="宋体" w:hAnsi="宋体" w:cs="宋体"/>
          <w:sz w:val="24"/>
        </w:rPr>
        <w:t>12.2经过磋商后进行的报价为供应商的最终报价。</w:t>
      </w:r>
    </w:p>
    <w:p w14:paraId="28E2ECDC">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24A56E11">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797C5A37">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329DDA3B">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6CC9D2C9">
      <w:pPr>
        <w:spacing w:line="560" w:lineRule="exact"/>
        <w:ind w:firstLine="480" w:firstLineChars="200"/>
        <w:rPr>
          <w:rFonts w:hint="eastAsia"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15A8628E">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7D9AD09">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4D02F19">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Calibri" w:hAnsi="Calibri"/>
          <w:kern w:val="0"/>
          <w:sz w:val="24"/>
          <w:szCs w:val="22"/>
        </w:rPr>
        <w:t>生成后</w:t>
      </w:r>
      <w:r>
        <w:rPr>
          <w:rFonts w:ascii="Calibri" w:hAnsi="Calibri"/>
          <w:kern w:val="0"/>
          <w:sz w:val="24"/>
          <w:szCs w:val="22"/>
        </w:rPr>
        <w:t>的电子</w:t>
      </w:r>
      <w:r>
        <w:rPr>
          <w:rFonts w:hint="eastAsia" w:ascii="Calibri" w:hAnsi="Calibri"/>
          <w:kern w:val="0"/>
          <w:sz w:val="24"/>
          <w:szCs w:val="22"/>
        </w:rPr>
        <w:t>响应文件需要加盖供应商骑缝章、法定代表人或委托代理人逐页签字盖章</w:t>
      </w:r>
      <w:r>
        <w:rPr>
          <w:rFonts w:hint="eastAsia" w:ascii="等线" w:hAnsi="等线" w:eastAsia="等线"/>
          <w:bCs/>
          <w:kern w:val="0"/>
          <w:sz w:val="24"/>
          <w:szCs w:val="22"/>
        </w:rPr>
        <w:t>。</w:t>
      </w:r>
    </w:p>
    <w:p w14:paraId="71ABC398">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657BA59D">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r>
        <w:rPr>
          <w:rFonts w:hint="eastAsia" w:ascii="宋体" w:hAnsi="宋体"/>
          <w:sz w:val="24"/>
        </w:rPr>
        <w:t>否则视为不响应招标文件。</w:t>
      </w:r>
    </w:p>
    <w:p w14:paraId="538D5A91">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70D8410B">
      <w:pPr>
        <w:numPr>
          <w:ilvl w:val="0"/>
          <w:numId w:val="2"/>
        </w:numPr>
        <w:spacing w:line="720" w:lineRule="auto"/>
        <w:jc w:val="center"/>
        <w:rPr>
          <w:rFonts w:hint="eastAsia" w:ascii="宋体" w:hAnsi="宋体" w:cs="宋体"/>
          <w:b/>
          <w:sz w:val="24"/>
        </w:rPr>
      </w:pPr>
      <w:r>
        <w:rPr>
          <w:rFonts w:hint="eastAsia" w:ascii="宋体" w:hAnsi="宋体" w:cs="宋体"/>
          <w:b/>
          <w:sz w:val="24"/>
        </w:rPr>
        <w:t>响应性文件的递交</w:t>
      </w:r>
    </w:p>
    <w:p w14:paraId="33443111">
      <w:pPr>
        <w:autoSpaceDE w:val="0"/>
        <w:autoSpaceDN w:val="0"/>
        <w:adjustRightInd w:val="0"/>
        <w:spacing w:line="500" w:lineRule="exact"/>
        <w:ind w:firstLine="480" w:firstLineChars="2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A1B2C92">
      <w:pPr>
        <w:spacing w:line="360" w:lineRule="auto"/>
        <w:ind w:firstLine="550"/>
        <w:rPr>
          <w:rFonts w:hint="eastAsia"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5F89BD3F">
      <w:pPr>
        <w:autoSpaceDE w:val="0"/>
        <w:autoSpaceDN w:val="0"/>
        <w:adjustRightInd w:val="0"/>
        <w:spacing w:line="500" w:lineRule="exact"/>
        <w:ind w:firstLine="240" w:firstLineChars="100"/>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422DFC6B">
      <w:pPr>
        <w:spacing w:line="560" w:lineRule="exact"/>
        <w:rPr>
          <w:rFonts w:hint="eastAsia" w:ascii="宋体" w:hAnsi="宋体" w:cs="宋体"/>
          <w:b/>
          <w:sz w:val="24"/>
        </w:rPr>
      </w:pPr>
      <w:r>
        <w:rPr>
          <w:rFonts w:hint="eastAsia" w:ascii="宋体" w:hAnsi="宋体" w:cs="宋体"/>
          <w:b/>
          <w:sz w:val="24"/>
        </w:rPr>
        <w:t>16.响应性文件的递交</w:t>
      </w:r>
    </w:p>
    <w:p w14:paraId="7939693D">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2A87373B">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205EA5D5">
      <w:pPr>
        <w:pStyle w:val="55"/>
        <w:spacing w:line="560" w:lineRule="exact"/>
        <w:ind w:firstLine="482" w:firstLineChars="200"/>
        <w:rPr>
          <w:rFonts w:hint="eastAsia"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6A0C9639">
      <w:pPr>
        <w:pStyle w:val="55"/>
        <w:spacing w:line="560" w:lineRule="exact"/>
        <w:ind w:left="279" w:leftChars="133" w:firstLine="240" w:firstLineChars="100"/>
        <w:rPr>
          <w:rFonts w:hint="eastAsia"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7FEBEB3C">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18AC5788">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26A6C444">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66C41F98">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0CFD0195">
      <w:pPr>
        <w:pStyle w:val="55"/>
        <w:spacing w:line="560" w:lineRule="exact"/>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17.4.2响应性文件未按竞争性磋商文件规定密封、签署、盖章的；</w:t>
      </w:r>
    </w:p>
    <w:p w14:paraId="6132722A">
      <w:pPr>
        <w:pStyle w:val="55"/>
        <w:spacing w:line="560" w:lineRule="exact"/>
        <w:ind w:firstLine="480" w:firstLineChars="200"/>
        <w:rPr>
          <w:rFonts w:hint="eastAsia"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6752A892">
      <w:pPr>
        <w:spacing w:line="720" w:lineRule="auto"/>
        <w:jc w:val="center"/>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6919D7C8">
      <w:pPr>
        <w:spacing w:line="560" w:lineRule="exact"/>
        <w:ind w:firstLine="482" w:firstLineChars="200"/>
        <w:rPr>
          <w:rFonts w:hint="eastAsia"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1F77FF55">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598B1407">
      <w:pPr>
        <w:spacing w:line="560" w:lineRule="exact"/>
        <w:ind w:firstLine="480" w:firstLineChars="200"/>
        <w:rPr>
          <w:rFonts w:hint="eastAsia"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478C3A91">
      <w:pPr>
        <w:spacing w:line="560" w:lineRule="exact"/>
        <w:ind w:firstLine="482" w:firstLineChars="20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69AFA75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2B38635">
      <w:pPr>
        <w:spacing w:line="560" w:lineRule="exact"/>
        <w:ind w:firstLine="480" w:firstLineChars="200"/>
        <w:rPr>
          <w:rFonts w:hint="eastAsia"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0C304B51">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3C60E6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50239D8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015EED2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31BDCCD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5968006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05E3C8B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0E98087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7989C453">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53D911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15F44A1F">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57CC392A">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50B9D90C">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04C8849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1B927509">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5CA0A340">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19A3A4F2">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35FB9176">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0F082287">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46215388">
      <w:pPr>
        <w:spacing w:line="560" w:lineRule="exact"/>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078E74FB">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7F2A7C39">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1BEC9C02">
      <w:pPr>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5F29B198">
      <w:pPr>
        <w:spacing w:line="360" w:lineRule="auto"/>
        <w:ind w:firstLine="480" w:firstLineChars="200"/>
        <w:rPr>
          <w:rFonts w:hint="eastAsia" w:ascii="宋体" w:hAnsi="宋体" w:cs="宋体"/>
          <w:sz w:val="24"/>
        </w:rPr>
      </w:pPr>
      <w:r>
        <w:rPr>
          <w:rFonts w:hint="eastAsia" w:ascii="宋体" w:hAnsi="宋体" w:cs="宋体"/>
          <w:sz w:val="24"/>
        </w:rPr>
        <w:t>19.7.12不同供应商的投标（响应）文件的内容存在两处以上细节错误一致；</w:t>
      </w:r>
    </w:p>
    <w:p w14:paraId="5D8F0F40">
      <w:pPr>
        <w:spacing w:line="360" w:lineRule="auto"/>
        <w:ind w:firstLine="480" w:firstLineChars="200"/>
        <w:rPr>
          <w:rFonts w:hint="eastAsia"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5448EDD4">
      <w:pPr>
        <w:spacing w:line="360" w:lineRule="auto"/>
        <w:ind w:firstLine="480" w:firstLineChars="200"/>
        <w:rPr>
          <w:rFonts w:hint="eastAsia" w:ascii="宋体" w:hAnsi="宋体" w:cs="宋体"/>
          <w:sz w:val="24"/>
        </w:rPr>
      </w:pPr>
      <w:r>
        <w:rPr>
          <w:rFonts w:hint="eastAsia" w:ascii="宋体" w:hAnsi="宋体" w:cs="宋体"/>
          <w:sz w:val="24"/>
        </w:rPr>
        <w:t>19.7.14不同供应商投标（响应）文件中法定代表人或者负责人签字出自同一人之手。</w:t>
      </w:r>
    </w:p>
    <w:p w14:paraId="0CD8C738">
      <w:pPr>
        <w:spacing w:line="560" w:lineRule="auto"/>
        <w:ind w:firstLine="480"/>
        <w:rPr>
          <w:rFonts w:hint="eastAsia" w:ascii="宋体" w:hAnsi="宋体" w:cs="宋体"/>
          <w:kern w:val="0"/>
          <w:sz w:val="24"/>
          <w:szCs w:val="22"/>
        </w:rPr>
      </w:pPr>
      <w:r>
        <w:rPr>
          <w:rFonts w:hint="eastAsia" w:ascii="宋体" w:hAnsi="宋体" w:cs="宋体"/>
          <w:kern w:val="0"/>
          <w:sz w:val="24"/>
          <w:szCs w:val="22"/>
        </w:rPr>
        <w:t>19.7.15投标供应商没有将“廉洁自律承诺书”附在投标（响应）文件中。</w:t>
      </w:r>
    </w:p>
    <w:p w14:paraId="735F63B7">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2D816269">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57A92498">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0EEDBBE1">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514D665A">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15C6CB4">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71C2FF58">
      <w:pPr>
        <w:pStyle w:val="37"/>
        <w:rPr>
          <w:rFonts w:hint="eastAsia" w:ascii="宋体" w:hAnsi="宋体" w:cs="宋体"/>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BEF6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0CAB785">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1F55A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956F483">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67EEF46B">
            <w:pPr>
              <w:pStyle w:val="72"/>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55239ADD">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51F90300">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8F4F45C">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84F53B3">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264AD18C">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7B91F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31AF99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2CE518A7">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6BEF848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EBB076D">
            <w:pPr>
              <w:adjustRightInd w:val="0"/>
              <w:snapToGrid w:val="0"/>
              <w:spacing w:line="360" w:lineRule="auto"/>
              <w:ind w:right="-10"/>
              <w:rPr>
                <w:rFonts w:hint="eastAsia" w:ascii="宋体" w:hAnsi="宋体" w:cs="宋体"/>
                <w:sz w:val="24"/>
              </w:rPr>
            </w:pPr>
          </w:p>
        </w:tc>
        <w:tc>
          <w:tcPr>
            <w:tcW w:w="2371" w:type="dxa"/>
            <w:vAlign w:val="center"/>
          </w:tcPr>
          <w:p w14:paraId="4818D43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1313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11E933">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692C259D">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5DABDAF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4FB2066">
            <w:pPr>
              <w:adjustRightInd w:val="0"/>
              <w:snapToGrid w:val="0"/>
              <w:spacing w:line="360" w:lineRule="auto"/>
              <w:ind w:right="-10"/>
              <w:rPr>
                <w:rFonts w:hint="eastAsia" w:ascii="宋体" w:hAnsi="宋体" w:cs="宋体"/>
                <w:sz w:val="24"/>
              </w:rPr>
            </w:pPr>
          </w:p>
        </w:tc>
        <w:tc>
          <w:tcPr>
            <w:tcW w:w="2371" w:type="dxa"/>
            <w:vAlign w:val="center"/>
          </w:tcPr>
          <w:p w14:paraId="5116C285">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296E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911923A">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02236110">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224F59D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935407A">
            <w:pPr>
              <w:adjustRightInd w:val="0"/>
              <w:snapToGrid w:val="0"/>
              <w:spacing w:line="360" w:lineRule="auto"/>
              <w:ind w:right="-10"/>
              <w:rPr>
                <w:rFonts w:hint="eastAsia" w:ascii="宋体" w:hAnsi="宋体" w:cs="宋体"/>
                <w:sz w:val="24"/>
              </w:rPr>
            </w:pPr>
          </w:p>
        </w:tc>
        <w:tc>
          <w:tcPr>
            <w:tcW w:w="2371" w:type="dxa"/>
            <w:vAlign w:val="center"/>
          </w:tcPr>
          <w:p w14:paraId="6AF776D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1AB8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30A0E09">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13C9661C">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305EF6C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62EB38B">
            <w:pPr>
              <w:adjustRightInd w:val="0"/>
              <w:snapToGrid w:val="0"/>
              <w:spacing w:line="360" w:lineRule="auto"/>
              <w:ind w:right="-10"/>
              <w:rPr>
                <w:rFonts w:hint="eastAsia" w:ascii="宋体" w:hAnsi="宋体" w:cs="宋体"/>
                <w:sz w:val="24"/>
              </w:rPr>
            </w:pPr>
          </w:p>
        </w:tc>
        <w:tc>
          <w:tcPr>
            <w:tcW w:w="2371" w:type="dxa"/>
            <w:vAlign w:val="center"/>
          </w:tcPr>
          <w:p w14:paraId="08AAC79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D49E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00458B8">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01CC67C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19B539F2">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87CC2CB">
            <w:pPr>
              <w:adjustRightInd w:val="0"/>
              <w:snapToGrid w:val="0"/>
              <w:spacing w:line="360" w:lineRule="auto"/>
              <w:ind w:right="-10"/>
              <w:rPr>
                <w:rFonts w:hint="eastAsia" w:ascii="宋体" w:hAnsi="宋体" w:cs="宋体"/>
                <w:sz w:val="24"/>
              </w:rPr>
            </w:pPr>
          </w:p>
        </w:tc>
        <w:tc>
          <w:tcPr>
            <w:tcW w:w="2371" w:type="dxa"/>
            <w:vAlign w:val="center"/>
          </w:tcPr>
          <w:p w14:paraId="4549DA5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8F85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649629D">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585901EB">
            <w:pPr>
              <w:spacing w:after="50" w:line="360" w:lineRule="auto"/>
              <w:ind w:right="-10"/>
              <w:jc w:val="center"/>
              <w:rPr>
                <w:rFonts w:hint="eastAsia" w:ascii="宋体" w:hAnsi="宋体" w:cs="宋体"/>
                <w:sz w:val="24"/>
              </w:rPr>
            </w:pPr>
            <w:r>
              <w:rPr>
                <w:rFonts w:hint="eastAsia" w:ascii="宋体" w:hAnsi="宋体" w:cs="宋体"/>
                <w:bCs/>
                <w:sz w:val="24"/>
              </w:rPr>
              <w:t>投标文件签字盖章格式</w:t>
            </w:r>
          </w:p>
        </w:tc>
        <w:tc>
          <w:tcPr>
            <w:tcW w:w="1937" w:type="dxa"/>
            <w:vAlign w:val="center"/>
          </w:tcPr>
          <w:p w14:paraId="69AB68E3">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FE3C878">
            <w:pPr>
              <w:adjustRightInd w:val="0"/>
              <w:snapToGrid w:val="0"/>
              <w:spacing w:line="360" w:lineRule="auto"/>
              <w:ind w:right="-10"/>
              <w:rPr>
                <w:rFonts w:hint="eastAsia" w:ascii="宋体" w:hAnsi="宋体" w:cs="宋体"/>
                <w:sz w:val="24"/>
              </w:rPr>
            </w:pPr>
          </w:p>
        </w:tc>
        <w:tc>
          <w:tcPr>
            <w:tcW w:w="2371" w:type="dxa"/>
            <w:vAlign w:val="center"/>
          </w:tcPr>
          <w:p w14:paraId="108E950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0DE9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9CB075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7CE4EA6B">
            <w:pPr>
              <w:spacing w:after="50" w:line="360" w:lineRule="auto"/>
              <w:ind w:right="-10"/>
              <w:jc w:val="center"/>
              <w:rPr>
                <w:rFonts w:hint="eastAsia" w:ascii="宋体" w:hAnsi="宋体" w:cs="宋体"/>
                <w:sz w:val="24"/>
              </w:rPr>
            </w:pPr>
            <w:r>
              <w:rPr>
                <w:rFonts w:hint="eastAsia" w:ascii="宋体" w:hAnsi="宋体" w:cs="宋体"/>
                <w:bCs/>
                <w:sz w:val="24"/>
              </w:rPr>
              <w:t>合格供应商的声明函和承诺书</w:t>
            </w:r>
          </w:p>
        </w:tc>
        <w:tc>
          <w:tcPr>
            <w:tcW w:w="1937" w:type="dxa"/>
            <w:vAlign w:val="center"/>
          </w:tcPr>
          <w:p w14:paraId="7502010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8EE7AFA">
            <w:pPr>
              <w:adjustRightInd w:val="0"/>
              <w:snapToGrid w:val="0"/>
              <w:spacing w:line="360" w:lineRule="auto"/>
              <w:ind w:right="-10"/>
              <w:rPr>
                <w:rFonts w:hint="eastAsia" w:ascii="宋体" w:hAnsi="宋体" w:cs="宋体"/>
                <w:sz w:val="24"/>
              </w:rPr>
            </w:pPr>
          </w:p>
        </w:tc>
        <w:tc>
          <w:tcPr>
            <w:tcW w:w="2371" w:type="dxa"/>
            <w:vAlign w:val="center"/>
          </w:tcPr>
          <w:p w14:paraId="1FF0B8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EC2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6B5FCDC">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2EB24BC8">
            <w:pPr>
              <w:spacing w:after="50" w:line="360" w:lineRule="auto"/>
              <w:ind w:right="-10"/>
              <w:jc w:val="center"/>
              <w:rPr>
                <w:rFonts w:hint="eastAsia" w:ascii="宋体" w:hAnsi="宋体" w:cs="宋体"/>
                <w:sz w:val="24"/>
              </w:rPr>
            </w:pPr>
            <w:r>
              <w:rPr>
                <w:rFonts w:hint="eastAsia" w:ascii="宋体" w:hAnsi="宋体" w:cs="宋体"/>
                <w:bCs/>
                <w:sz w:val="24"/>
              </w:rPr>
              <w:t>服务期</w:t>
            </w:r>
          </w:p>
        </w:tc>
        <w:tc>
          <w:tcPr>
            <w:tcW w:w="1937" w:type="dxa"/>
            <w:vAlign w:val="center"/>
          </w:tcPr>
          <w:p w14:paraId="0911F28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092DC39">
            <w:pPr>
              <w:adjustRightInd w:val="0"/>
              <w:snapToGrid w:val="0"/>
              <w:spacing w:line="360" w:lineRule="auto"/>
              <w:ind w:right="-10"/>
              <w:rPr>
                <w:rFonts w:hint="eastAsia" w:ascii="宋体" w:hAnsi="宋体" w:cs="宋体"/>
                <w:sz w:val="24"/>
              </w:rPr>
            </w:pPr>
          </w:p>
        </w:tc>
        <w:tc>
          <w:tcPr>
            <w:tcW w:w="2371" w:type="dxa"/>
            <w:vAlign w:val="center"/>
          </w:tcPr>
          <w:p w14:paraId="6D1737BE">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26F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3033D0F">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5E4A5B17">
            <w:pPr>
              <w:spacing w:after="50" w:line="360" w:lineRule="auto"/>
              <w:ind w:right="-10"/>
              <w:jc w:val="center"/>
              <w:rPr>
                <w:rFonts w:hint="eastAsia" w:ascii="宋体" w:hAnsi="宋体" w:cs="宋体"/>
                <w:sz w:val="24"/>
              </w:rPr>
            </w:pPr>
            <w:r>
              <w:rPr>
                <w:rFonts w:hint="eastAsia" w:ascii="宋体" w:hAnsi="宋体" w:cs="宋体"/>
                <w:bCs/>
                <w:sz w:val="24"/>
              </w:rPr>
              <w:t>投标有效期</w:t>
            </w:r>
          </w:p>
        </w:tc>
        <w:tc>
          <w:tcPr>
            <w:tcW w:w="1937" w:type="dxa"/>
            <w:vAlign w:val="center"/>
          </w:tcPr>
          <w:p w14:paraId="659557E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D59E487">
            <w:pPr>
              <w:adjustRightInd w:val="0"/>
              <w:snapToGrid w:val="0"/>
              <w:spacing w:line="360" w:lineRule="auto"/>
              <w:ind w:right="-10"/>
              <w:rPr>
                <w:rFonts w:hint="eastAsia" w:ascii="宋体" w:hAnsi="宋体" w:cs="宋体"/>
                <w:sz w:val="24"/>
              </w:rPr>
            </w:pPr>
          </w:p>
        </w:tc>
        <w:tc>
          <w:tcPr>
            <w:tcW w:w="2371" w:type="dxa"/>
            <w:vAlign w:val="center"/>
          </w:tcPr>
          <w:p w14:paraId="6CA0DDF1">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5B1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28FDC49">
            <w:pPr>
              <w:adjustRightInd w:val="0"/>
              <w:snapToGrid w:val="0"/>
              <w:spacing w:line="360" w:lineRule="auto"/>
              <w:ind w:right="-10"/>
              <w:jc w:val="center"/>
              <w:rPr>
                <w:rFonts w:hint="eastAsia" w:ascii="宋体" w:hAnsi="宋体" w:cs="宋体"/>
                <w:sz w:val="24"/>
              </w:rPr>
            </w:pPr>
            <w:r>
              <w:rPr>
                <w:rFonts w:hint="eastAsia" w:ascii="宋体" w:hAnsi="宋体" w:cs="宋体"/>
                <w:sz w:val="24"/>
              </w:rPr>
              <w:t>10</w:t>
            </w:r>
          </w:p>
        </w:tc>
        <w:tc>
          <w:tcPr>
            <w:tcW w:w="2665" w:type="dxa"/>
            <w:vAlign w:val="center"/>
          </w:tcPr>
          <w:p w14:paraId="54029A7C">
            <w:pPr>
              <w:spacing w:after="50" w:line="360" w:lineRule="auto"/>
              <w:ind w:right="-10"/>
              <w:jc w:val="center"/>
              <w:rPr>
                <w:rFonts w:hint="eastAsia" w:ascii="宋体" w:hAnsi="宋体" w:cs="宋体"/>
                <w:sz w:val="24"/>
              </w:rPr>
            </w:pPr>
            <w:r>
              <w:rPr>
                <w:rFonts w:hint="eastAsia" w:ascii="宋体" w:hAnsi="宋体" w:cs="宋体"/>
                <w:sz w:val="24"/>
              </w:rPr>
              <w:t>服务技术要求</w:t>
            </w:r>
          </w:p>
        </w:tc>
        <w:tc>
          <w:tcPr>
            <w:tcW w:w="1937" w:type="dxa"/>
            <w:vAlign w:val="center"/>
          </w:tcPr>
          <w:p w14:paraId="02ED6935">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68E9C7C8">
            <w:pPr>
              <w:adjustRightInd w:val="0"/>
              <w:snapToGrid w:val="0"/>
              <w:spacing w:line="360" w:lineRule="auto"/>
              <w:ind w:right="-10"/>
              <w:rPr>
                <w:rFonts w:hint="eastAsia" w:ascii="宋体" w:hAnsi="宋体" w:cs="宋体"/>
                <w:sz w:val="24"/>
              </w:rPr>
            </w:pPr>
          </w:p>
        </w:tc>
        <w:tc>
          <w:tcPr>
            <w:tcW w:w="2371" w:type="dxa"/>
            <w:vAlign w:val="center"/>
          </w:tcPr>
          <w:p w14:paraId="6BA21FF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38B0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F2B976E">
            <w:pPr>
              <w:adjustRightInd w:val="0"/>
              <w:snapToGrid w:val="0"/>
              <w:spacing w:line="360" w:lineRule="auto"/>
              <w:ind w:right="-10"/>
              <w:jc w:val="center"/>
              <w:rPr>
                <w:rFonts w:hint="eastAsia" w:ascii="宋体" w:hAnsi="宋体" w:cs="宋体"/>
                <w:sz w:val="24"/>
              </w:rPr>
            </w:pPr>
            <w:r>
              <w:rPr>
                <w:rFonts w:hint="eastAsia" w:ascii="宋体" w:hAnsi="宋体" w:cs="宋体"/>
                <w:sz w:val="24"/>
              </w:rPr>
              <w:t>11</w:t>
            </w:r>
          </w:p>
        </w:tc>
        <w:tc>
          <w:tcPr>
            <w:tcW w:w="2665" w:type="dxa"/>
            <w:vAlign w:val="center"/>
          </w:tcPr>
          <w:p w14:paraId="065D19F3">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CB94197">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A160E2E">
            <w:pPr>
              <w:adjustRightInd w:val="0"/>
              <w:snapToGrid w:val="0"/>
              <w:spacing w:line="360" w:lineRule="auto"/>
              <w:ind w:right="-10"/>
              <w:rPr>
                <w:rFonts w:hint="eastAsia" w:ascii="宋体" w:hAnsi="宋体" w:cs="宋体"/>
                <w:sz w:val="24"/>
              </w:rPr>
            </w:pPr>
          </w:p>
        </w:tc>
        <w:tc>
          <w:tcPr>
            <w:tcW w:w="2371" w:type="dxa"/>
            <w:vAlign w:val="center"/>
          </w:tcPr>
          <w:p w14:paraId="2B2AC9C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EBF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7F8F854">
            <w:pPr>
              <w:adjustRightInd w:val="0"/>
              <w:snapToGrid w:val="0"/>
              <w:spacing w:line="360" w:lineRule="auto"/>
              <w:ind w:right="-10"/>
              <w:jc w:val="center"/>
              <w:rPr>
                <w:rFonts w:hint="eastAsia" w:ascii="宋体" w:hAnsi="宋体" w:cs="宋体"/>
                <w:sz w:val="24"/>
              </w:rPr>
            </w:pPr>
            <w:r>
              <w:rPr>
                <w:rFonts w:hint="eastAsia" w:ascii="宋体" w:hAnsi="宋体" w:cs="宋体"/>
                <w:sz w:val="24"/>
              </w:rPr>
              <w:t>12</w:t>
            </w:r>
          </w:p>
        </w:tc>
        <w:tc>
          <w:tcPr>
            <w:tcW w:w="2665" w:type="dxa"/>
            <w:vAlign w:val="center"/>
          </w:tcPr>
          <w:p w14:paraId="155B6D29">
            <w:pPr>
              <w:spacing w:after="50" w:line="360" w:lineRule="auto"/>
              <w:ind w:right="-10"/>
              <w:jc w:val="center"/>
              <w:rPr>
                <w:rFonts w:hint="eastAsia" w:ascii="宋体" w:hAnsi="宋体" w:cs="宋体"/>
                <w:bCs/>
                <w:sz w:val="24"/>
              </w:rPr>
            </w:pPr>
          </w:p>
        </w:tc>
        <w:tc>
          <w:tcPr>
            <w:tcW w:w="1937" w:type="dxa"/>
            <w:vAlign w:val="center"/>
          </w:tcPr>
          <w:p w14:paraId="6F776BAC">
            <w:pPr>
              <w:spacing w:after="50" w:line="360" w:lineRule="auto"/>
              <w:ind w:right="-10"/>
              <w:jc w:val="center"/>
              <w:rPr>
                <w:rFonts w:hint="eastAsia" w:ascii="宋体" w:hAnsi="宋体" w:cs="宋体"/>
                <w:sz w:val="24"/>
              </w:rPr>
            </w:pPr>
          </w:p>
        </w:tc>
        <w:tc>
          <w:tcPr>
            <w:tcW w:w="825" w:type="dxa"/>
            <w:vAlign w:val="center"/>
          </w:tcPr>
          <w:p w14:paraId="536AA503">
            <w:pPr>
              <w:adjustRightInd w:val="0"/>
              <w:snapToGrid w:val="0"/>
              <w:spacing w:line="360" w:lineRule="auto"/>
              <w:ind w:right="-10"/>
              <w:rPr>
                <w:rFonts w:hint="eastAsia" w:ascii="宋体" w:hAnsi="宋体" w:cs="宋体"/>
                <w:sz w:val="24"/>
              </w:rPr>
            </w:pPr>
          </w:p>
        </w:tc>
        <w:tc>
          <w:tcPr>
            <w:tcW w:w="2371" w:type="dxa"/>
            <w:vAlign w:val="center"/>
          </w:tcPr>
          <w:p w14:paraId="3D4943EC">
            <w:pPr>
              <w:adjustRightInd w:val="0"/>
              <w:snapToGrid w:val="0"/>
              <w:spacing w:line="360" w:lineRule="auto"/>
              <w:ind w:right="-10"/>
              <w:jc w:val="center"/>
              <w:rPr>
                <w:rFonts w:hint="eastAsia" w:ascii="宋体" w:hAnsi="宋体" w:cs="宋体"/>
                <w:sz w:val="24"/>
              </w:rPr>
            </w:pPr>
          </w:p>
        </w:tc>
      </w:tr>
      <w:tr w14:paraId="733B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7A1F9FE">
            <w:pPr>
              <w:adjustRightInd w:val="0"/>
              <w:snapToGrid w:val="0"/>
              <w:spacing w:line="360" w:lineRule="auto"/>
              <w:ind w:right="-10"/>
              <w:jc w:val="center"/>
              <w:rPr>
                <w:rFonts w:hint="eastAsia" w:ascii="宋体" w:hAnsi="宋体" w:cs="宋体"/>
                <w:sz w:val="24"/>
              </w:rPr>
            </w:pPr>
            <w:r>
              <w:rPr>
                <w:rFonts w:hint="eastAsia" w:ascii="宋体" w:hAnsi="宋体" w:cs="宋体"/>
                <w:sz w:val="24"/>
              </w:rPr>
              <w:t>13</w:t>
            </w:r>
          </w:p>
        </w:tc>
        <w:tc>
          <w:tcPr>
            <w:tcW w:w="2665" w:type="dxa"/>
            <w:vAlign w:val="center"/>
          </w:tcPr>
          <w:p w14:paraId="7C007177">
            <w:pPr>
              <w:spacing w:after="50" w:line="360" w:lineRule="auto"/>
              <w:ind w:right="-10"/>
              <w:jc w:val="center"/>
              <w:rPr>
                <w:rFonts w:hint="eastAsia" w:ascii="宋体" w:hAnsi="宋体" w:cs="宋体"/>
                <w:sz w:val="24"/>
              </w:rPr>
            </w:pPr>
          </w:p>
        </w:tc>
        <w:tc>
          <w:tcPr>
            <w:tcW w:w="1937" w:type="dxa"/>
            <w:vAlign w:val="center"/>
          </w:tcPr>
          <w:p w14:paraId="380DED86">
            <w:pPr>
              <w:spacing w:after="50" w:line="360" w:lineRule="auto"/>
              <w:ind w:right="-10"/>
              <w:jc w:val="center"/>
              <w:rPr>
                <w:rFonts w:hint="eastAsia" w:ascii="宋体" w:hAnsi="宋体" w:cs="宋体"/>
                <w:sz w:val="24"/>
              </w:rPr>
            </w:pPr>
          </w:p>
        </w:tc>
        <w:tc>
          <w:tcPr>
            <w:tcW w:w="825" w:type="dxa"/>
            <w:vAlign w:val="center"/>
          </w:tcPr>
          <w:p w14:paraId="095DFAEF">
            <w:pPr>
              <w:adjustRightInd w:val="0"/>
              <w:snapToGrid w:val="0"/>
              <w:spacing w:line="360" w:lineRule="auto"/>
              <w:ind w:right="-10"/>
              <w:rPr>
                <w:rFonts w:hint="eastAsia" w:ascii="宋体" w:hAnsi="宋体" w:cs="宋体"/>
                <w:sz w:val="24"/>
              </w:rPr>
            </w:pPr>
          </w:p>
        </w:tc>
        <w:tc>
          <w:tcPr>
            <w:tcW w:w="2371" w:type="dxa"/>
            <w:vAlign w:val="center"/>
          </w:tcPr>
          <w:p w14:paraId="757060B6">
            <w:pPr>
              <w:adjustRightInd w:val="0"/>
              <w:snapToGrid w:val="0"/>
              <w:spacing w:line="360" w:lineRule="auto"/>
              <w:ind w:right="-10"/>
              <w:jc w:val="center"/>
              <w:rPr>
                <w:rFonts w:hint="eastAsia" w:ascii="宋体" w:hAnsi="宋体" w:cs="宋体"/>
                <w:sz w:val="24"/>
              </w:rPr>
            </w:pPr>
          </w:p>
        </w:tc>
      </w:tr>
      <w:tr w14:paraId="0C2B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F6DA735">
            <w:pPr>
              <w:adjustRightInd w:val="0"/>
              <w:snapToGrid w:val="0"/>
              <w:spacing w:line="360" w:lineRule="auto"/>
              <w:ind w:right="-10"/>
              <w:jc w:val="center"/>
              <w:rPr>
                <w:rFonts w:hint="eastAsia" w:ascii="宋体" w:hAnsi="宋体" w:cs="宋体"/>
                <w:sz w:val="24"/>
              </w:rPr>
            </w:pPr>
            <w:r>
              <w:rPr>
                <w:rFonts w:hint="eastAsia" w:ascii="宋体" w:hAnsi="宋体" w:cs="宋体"/>
                <w:sz w:val="24"/>
              </w:rPr>
              <w:t>14</w:t>
            </w:r>
          </w:p>
        </w:tc>
        <w:tc>
          <w:tcPr>
            <w:tcW w:w="2665" w:type="dxa"/>
            <w:vAlign w:val="center"/>
          </w:tcPr>
          <w:p w14:paraId="6CB47F3B">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6381F89C">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A1C82CE">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32D3034F">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432CBE2">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BC4834F">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EE17E3">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25171D0F">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02C287C5">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7BDF3055">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3C4E2DAF">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1E3B6646">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67CF3AC8">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140F0312">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EF5790C">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4A317AFB">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6747BCCF">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462331EE">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3F6468">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4DFBC7AA">
      <w:pPr>
        <w:spacing w:line="560" w:lineRule="exact"/>
        <w:ind w:firstLine="480" w:firstLineChars="200"/>
        <w:rPr>
          <w:rFonts w:hint="eastAsia"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4F27B573">
      <w:pPr>
        <w:spacing w:line="560" w:lineRule="exact"/>
        <w:ind w:firstLine="480" w:firstLineChars="200"/>
        <w:rPr>
          <w:rFonts w:hint="eastAsia" w:ascii="宋体" w:hAnsi="宋体" w:cs="宋体"/>
          <w:sz w:val="24"/>
          <w:lang w:val="zh-CN"/>
        </w:rPr>
      </w:pPr>
      <w:r>
        <w:rPr>
          <w:rFonts w:hint="eastAsia" w:ascii="宋体" w:hAnsi="宋体" w:cs="宋体"/>
          <w:sz w:val="24"/>
          <w:lang w:val="zh-CN"/>
        </w:rPr>
        <w:t>21.5报价</w:t>
      </w:r>
    </w:p>
    <w:p w14:paraId="4168DDCF">
      <w:pPr>
        <w:spacing w:line="560" w:lineRule="exact"/>
        <w:ind w:firstLine="480" w:firstLineChars="200"/>
        <w:rPr>
          <w:rFonts w:hint="eastAsia"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6F1230A7">
      <w:pPr>
        <w:spacing w:line="560" w:lineRule="exact"/>
        <w:ind w:firstLine="480" w:firstLineChars="200"/>
        <w:rPr>
          <w:rFonts w:hint="eastAsia"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27E16A6F">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0DBCF03B">
      <w:pPr>
        <w:spacing w:line="720" w:lineRule="auto"/>
        <w:jc w:val="center"/>
        <w:rPr>
          <w:rFonts w:hint="eastAsia" w:ascii="宋体" w:hAnsi="宋体" w:cs="宋体"/>
          <w:b/>
          <w:sz w:val="24"/>
        </w:rPr>
      </w:pPr>
      <w:r>
        <w:rPr>
          <w:rFonts w:hint="eastAsia" w:ascii="宋体" w:hAnsi="宋体" w:cs="宋体"/>
          <w:b/>
          <w:sz w:val="24"/>
        </w:rPr>
        <w:t>六、评定标准</w:t>
      </w:r>
    </w:p>
    <w:p w14:paraId="2458BAFC">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7B0A2E2F">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09ABCB5">
      <w:pPr>
        <w:spacing w:line="460" w:lineRule="exact"/>
        <w:ind w:firstLine="480" w:firstLineChars="200"/>
        <w:rPr>
          <w:rFonts w:hint="eastAsia"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5B463A81">
      <w:pPr>
        <w:pStyle w:val="16"/>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303F3D08">
      <w:pPr>
        <w:spacing w:line="360" w:lineRule="auto"/>
        <w:ind w:right="-92" w:rightChars="-44"/>
        <w:rPr>
          <w:rFonts w:hint="eastAsia" w:ascii="宋体" w:hAnsi="宋体" w:cs="宋体"/>
          <w:sz w:val="24"/>
        </w:rPr>
      </w:pPr>
      <w:r>
        <w:rPr>
          <w:rFonts w:hint="eastAsia" w:ascii="宋体" w:hAnsi="宋体" w:cs="宋体"/>
          <w:sz w:val="24"/>
        </w:rPr>
        <w:t>评标方法：</w:t>
      </w:r>
    </w:p>
    <w:tbl>
      <w:tblPr>
        <w:tblStyle w:val="27"/>
        <w:tblW w:w="10022" w:type="dxa"/>
        <w:jc w:val="center"/>
        <w:tblLayout w:type="fixed"/>
        <w:tblCellMar>
          <w:top w:w="0" w:type="dxa"/>
          <w:left w:w="108" w:type="dxa"/>
          <w:bottom w:w="0" w:type="dxa"/>
          <w:right w:w="108" w:type="dxa"/>
        </w:tblCellMar>
      </w:tblPr>
      <w:tblGrid>
        <w:gridCol w:w="1284"/>
        <w:gridCol w:w="1999"/>
        <w:gridCol w:w="4173"/>
        <w:gridCol w:w="2566"/>
      </w:tblGrid>
      <w:tr w14:paraId="4E343D3B">
        <w:tblPrEx>
          <w:tblCellMar>
            <w:top w:w="0" w:type="dxa"/>
            <w:left w:w="108" w:type="dxa"/>
            <w:bottom w:w="0" w:type="dxa"/>
            <w:right w:w="108" w:type="dxa"/>
          </w:tblCellMar>
        </w:tblPrEx>
        <w:trPr>
          <w:trHeight w:val="252"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05153167">
            <w:pPr>
              <w:widowControl/>
              <w:jc w:val="center"/>
              <w:rPr>
                <w:rFonts w:hint="eastAsia" w:ascii="宋体" w:hAnsi="宋体" w:cs="宋体"/>
                <w:b/>
                <w:bCs/>
                <w:sz w:val="24"/>
              </w:rPr>
            </w:pPr>
            <w:r>
              <w:rPr>
                <w:rFonts w:hint="eastAsia" w:ascii="宋体" w:hAnsi="宋体" w:cs="宋体"/>
                <w:b/>
                <w:bCs/>
                <w:sz w:val="24"/>
              </w:rPr>
              <w:t>评分指标</w:t>
            </w:r>
          </w:p>
        </w:tc>
        <w:tc>
          <w:tcPr>
            <w:tcW w:w="1999" w:type="dxa"/>
            <w:tcBorders>
              <w:top w:val="single" w:color="auto" w:sz="4" w:space="0"/>
              <w:left w:val="single" w:color="auto" w:sz="4" w:space="0"/>
              <w:bottom w:val="single" w:color="auto" w:sz="4" w:space="0"/>
              <w:right w:val="single" w:color="auto" w:sz="4" w:space="0"/>
            </w:tcBorders>
            <w:vAlign w:val="center"/>
          </w:tcPr>
          <w:p w14:paraId="1914F990">
            <w:pPr>
              <w:widowControl/>
              <w:jc w:val="center"/>
              <w:rPr>
                <w:rFonts w:hint="eastAsia" w:ascii="宋体" w:hAnsi="宋体" w:cs="宋体"/>
                <w:b/>
                <w:bCs/>
                <w:sz w:val="24"/>
              </w:rPr>
            </w:pPr>
            <w:r>
              <w:rPr>
                <w:rFonts w:hint="eastAsia" w:ascii="宋体" w:hAnsi="宋体" w:cs="宋体"/>
                <w:b/>
                <w:bCs/>
                <w:sz w:val="24"/>
              </w:rPr>
              <w:t>分值</w:t>
            </w:r>
          </w:p>
        </w:tc>
        <w:tc>
          <w:tcPr>
            <w:tcW w:w="4173" w:type="dxa"/>
            <w:tcBorders>
              <w:top w:val="single" w:color="auto" w:sz="4" w:space="0"/>
              <w:left w:val="single" w:color="auto" w:sz="4" w:space="0"/>
              <w:bottom w:val="single" w:color="auto" w:sz="4" w:space="0"/>
              <w:right w:val="single" w:color="auto" w:sz="4" w:space="0"/>
            </w:tcBorders>
            <w:vAlign w:val="center"/>
          </w:tcPr>
          <w:p w14:paraId="54B6C52E">
            <w:pPr>
              <w:widowControl/>
              <w:jc w:val="center"/>
              <w:rPr>
                <w:rFonts w:hint="eastAsia" w:ascii="宋体" w:hAnsi="宋体" w:cs="宋体"/>
                <w:b/>
                <w:bCs/>
                <w:sz w:val="24"/>
              </w:rPr>
            </w:pPr>
            <w:r>
              <w:rPr>
                <w:rFonts w:hint="eastAsia" w:ascii="宋体" w:hAnsi="宋体" w:cs="宋体"/>
                <w:b/>
                <w:bCs/>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02B75493">
            <w:pPr>
              <w:widowControl/>
              <w:jc w:val="center"/>
              <w:rPr>
                <w:rFonts w:hint="eastAsia" w:ascii="宋体" w:hAnsi="宋体" w:cs="宋体"/>
                <w:b/>
                <w:bCs/>
                <w:sz w:val="24"/>
              </w:rPr>
            </w:pPr>
            <w:r>
              <w:rPr>
                <w:rFonts w:hint="eastAsia" w:ascii="宋体" w:hAnsi="宋体" w:cs="宋体"/>
                <w:b/>
                <w:bCs/>
                <w:sz w:val="24"/>
              </w:rPr>
              <w:t>评分依据</w:t>
            </w:r>
          </w:p>
        </w:tc>
      </w:tr>
      <w:tr w14:paraId="4DC245D7">
        <w:tblPrEx>
          <w:tblCellMar>
            <w:top w:w="0" w:type="dxa"/>
            <w:left w:w="108" w:type="dxa"/>
            <w:bottom w:w="0" w:type="dxa"/>
            <w:right w:w="108" w:type="dxa"/>
          </w:tblCellMar>
        </w:tblPrEx>
        <w:trPr>
          <w:trHeight w:val="700"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451DD242">
            <w:pPr>
              <w:rPr>
                <w:rFonts w:hint="eastAsia" w:ascii="宋体" w:hAnsi="宋体" w:cs="宋体"/>
                <w:spacing w:val="1"/>
                <w:kern w:val="0"/>
                <w:sz w:val="22"/>
              </w:rPr>
            </w:pPr>
            <w:r>
              <w:rPr>
                <w:rFonts w:hint="eastAsia" w:ascii="宋体" w:hAnsi="宋体" w:cs="宋体"/>
                <w:spacing w:val="1"/>
                <w:kern w:val="0"/>
                <w:sz w:val="22"/>
              </w:rPr>
              <w:t>报价得分（10分）</w:t>
            </w:r>
          </w:p>
        </w:tc>
        <w:tc>
          <w:tcPr>
            <w:tcW w:w="1999" w:type="dxa"/>
            <w:tcBorders>
              <w:top w:val="single" w:color="auto" w:sz="4" w:space="0"/>
              <w:left w:val="single" w:color="auto" w:sz="4" w:space="0"/>
              <w:bottom w:val="single" w:color="auto" w:sz="4" w:space="0"/>
              <w:right w:val="single" w:color="auto" w:sz="4" w:space="0"/>
            </w:tcBorders>
            <w:vAlign w:val="center"/>
          </w:tcPr>
          <w:p w14:paraId="241805F2">
            <w:pPr>
              <w:rPr>
                <w:rFonts w:hint="eastAsia" w:ascii="宋体" w:hAnsi="宋体" w:cs="宋体"/>
                <w:spacing w:val="1"/>
                <w:kern w:val="0"/>
                <w:sz w:val="22"/>
              </w:rPr>
            </w:pPr>
            <w:r>
              <w:rPr>
                <w:rFonts w:hint="eastAsia" w:ascii="宋体" w:hAnsi="宋体" w:cs="宋体"/>
                <w:spacing w:val="1"/>
                <w:kern w:val="0"/>
                <w:sz w:val="22"/>
              </w:rPr>
              <w:t>（10分）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48A8D1D5">
            <w:pPr>
              <w:ind w:firstLine="444" w:firstLineChars="200"/>
              <w:rPr>
                <w:rFonts w:hint="eastAsia" w:ascii="宋体" w:hAnsi="宋体" w:cs="宋体"/>
                <w:spacing w:val="1"/>
                <w:kern w:val="0"/>
                <w:sz w:val="22"/>
              </w:rPr>
            </w:pPr>
            <w:r>
              <w:rPr>
                <w:rFonts w:hint="eastAsia" w:ascii="宋体" w:hAnsi="宋体" w:cs="宋体"/>
                <w:spacing w:val="1"/>
                <w:kern w:val="0"/>
                <w:sz w:val="22"/>
              </w:rPr>
              <w:t>满足磋商文件要求且最后报价最低的供应商的价格为磋商基准价，其价格分为满分。其他供应商的价格分统一按照下列公式计算：</w:t>
            </w:r>
          </w:p>
          <w:p w14:paraId="0F86A5B5">
            <w:pPr>
              <w:ind w:firstLine="444" w:firstLineChars="200"/>
              <w:rPr>
                <w:rFonts w:hint="eastAsia" w:ascii="宋体" w:hAnsi="宋体" w:eastAsia="宋体" w:cs="宋体"/>
                <w:spacing w:val="1"/>
                <w:kern w:val="0"/>
                <w:sz w:val="22"/>
                <w:lang w:val="en-US" w:eastAsia="zh-CN"/>
              </w:rPr>
            </w:pPr>
            <w:r>
              <w:rPr>
                <w:rFonts w:hint="eastAsia" w:ascii="宋体" w:hAnsi="宋体" w:cs="宋体"/>
                <w:spacing w:val="1"/>
                <w:kern w:val="0"/>
                <w:sz w:val="22"/>
              </w:rPr>
              <w:t>磋商报价得分=（磋商基准价/最后磋商报价）×价格权值×100</w:t>
            </w:r>
            <w:r>
              <w:rPr>
                <w:rFonts w:hint="eastAsia" w:ascii="宋体" w:hAnsi="宋体" w:cs="宋体"/>
                <w:spacing w:val="1"/>
                <w:kern w:val="0"/>
                <w:sz w:val="22"/>
                <w:lang w:val="en-US" w:eastAsia="zh-CN"/>
              </w:rPr>
              <w:t>%</w:t>
            </w:r>
            <w:bookmarkStart w:id="39" w:name="_GoBack"/>
            <w:bookmarkEnd w:id="39"/>
          </w:p>
          <w:p w14:paraId="3B8FD59D">
            <w:pPr>
              <w:tabs>
                <w:tab w:val="left" w:pos="5130"/>
              </w:tabs>
              <w:adjustRightInd w:val="0"/>
              <w:snapToGrid w:val="0"/>
              <w:rPr>
                <w:rFonts w:hint="eastAsia" w:ascii="宋体" w:hAnsi="宋体" w:cs="宋体"/>
                <w:spacing w:val="1"/>
                <w:kern w:val="0"/>
                <w:sz w:val="22"/>
              </w:rPr>
            </w:pPr>
            <w:r>
              <w:rPr>
                <w:rFonts w:hint="eastAsia" w:ascii="宋体" w:hAnsi="宋体" w:cs="宋体"/>
                <w:spacing w:val="1"/>
                <w:kern w:val="0"/>
                <w:sz w:val="22"/>
              </w:rPr>
              <w:t>备注：价格分计算保留小数点后二位。</w:t>
            </w:r>
          </w:p>
          <w:p w14:paraId="1802BF1B">
            <w:pPr>
              <w:rPr>
                <w:rFonts w:hint="eastAsia" w:ascii="宋体" w:hAnsi="宋体" w:cs="宋体"/>
                <w:spacing w:val="1"/>
                <w:kern w:val="0"/>
                <w:sz w:val="22"/>
              </w:rPr>
            </w:pPr>
            <w:r>
              <w:rPr>
                <w:rFonts w:hint="eastAsia" w:ascii="宋体" w:hAnsi="宋体" w:cs="宋体"/>
                <w:spacing w:val="1"/>
                <w:kern w:val="0"/>
                <w:sz w:val="22"/>
              </w:rPr>
              <w:t>根据财政部、工信部关于印发《政府采购促进中小企业发展管理办法》的通知（财库〔2020〕46号 ）文件规定：</w:t>
            </w:r>
          </w:p>
          <w:p w14:paraId="3C6A24D5">
            <w:pPr>
              <w:rPr>
                <w:rFonts w:hint="eastAsia" w:ascii="宋体" w:hAnsi="宋体" w:cs="宋体"/>
                <w:spacing w:val="1"/>
                <w:kern w:val="0"/>
                <w:sz w:val="22"/>
              </w:rPr>
            </w:pPr>
            <w:r>
              <w:rPr>
                <w:rFonts w:hint="eastAsia" w:ascii="宋体" w:hAnsi="宋体" w:cs="宋体"/>
                <w:spacing w:val="1"/>
                <w:kern w:val="0"/>
                <w:sz w:val="22"/>
              </w:rPr>
              <w:t>（1）对小微企业报价给予20%扣除，请按照《政府采购促进中小企业发展管理办法》要求提供中小企业声明函。</w:t>
            </w:r>
          </w:p>
          <w:p w14:paraId="4F13D7CB">
            <w:pPr>
              <w:rPr>
                <w:rFonts w:hint="eastAsia" w:ascii="宋体" w:hAnsi="宋体" w:cs="宋体"/>
                <w:spacing w:val="1"/>
                <w:kern w:val="0"/>
                <w:sz w:val="22"/>
              </w:rPr>
            </w:pPr>
            <w:r>
              <w:rPr>
                <w:rFonts w:hint="eastAsia" w:ascii="宋体" w:hAnsi="宋体" w:cs="宋体"/>
                <w:spacing w:val="1"/>
                <w:kern w:val="0"/>
                <w:sz w:val="22"/>
              </w:rPr>
              <w:t>（2）关于监狱企业：视同小微企业。须提供由省级以上监狱管理局、戒毒管理局（含新疆生产建设兵团）出具的属于监狱企业的证明文件，否则不考虑价格扣除。</w:t>
            </w:r>
          </w:p>
          <w:p w14:paraId="474A6D79">
            <w:pPr>
              <w:rPr>
                <w:rFonts w:hint="eastAsia" w:ascii="宋体" w:hAnsi="宋体" w:cs="宋体"/>
                <w:spacing w:val="1"/>
                <w:kern w:val="0"/>
                <w:sz w:val="22"/>
              </w:rPr>
            </w:pPr>
            <w:r>
              <w:rPr>
                <w:rFonts w:hint="eastAsia" w:ascii="宋体" w:hAnsi="宋体" w:cs="宋体"/>
                <w:spacing w:val="1"/>
                <w:kern w:val="0"/>
                <w:sz w:val="22"/>
              </w:rPr>
              <w:t>（3）关于残疾人福利性单位：视同小微企业。须提供完整的“残疾人福利性单位声明函”，否则在价格评审时不予考虑价格扣除。残疾人福利性单位属于小型、微型企业的，不重复享受政策。</w:t>
            </w:r>
          </w:p>
          <w:p w14:paraId="0D5695EC">
            <w:pPr>
              <w:snapToGrid w:val="0"/>
              <w:rPr>
                <w:rFonts w:hint="eastAsia" w:ascii="宋体" w:hAnsi="宋体" w:cs="宋体"/>
                <w:spacing w:val="1"/>
                <w:kern w:val="0"/>
                <w:sz w:val="22"/>
              </w:rPr>
            </w:pPr>
            <w:r>
              <w:rPr>
                <w:rFonts w:hint="eastAsia" w:ascii="宋体" w:hAnsi="宋体" w:cs="宋体"/>
                <w:spacing w:val="1"/>
                <w:kern w:val="0"/>
                <w:sz w:val="22"/>
              </w:rPr>
              <w:t>（4）没有提供有效证明材料的供应商将被视为不接受投标总价的扣除，用原投标总价参与评审。</w:t>
            </w:r>
          </w:p>
        </w:tc>
      </w:tr>
      <w:tr w14:paraId="21E077FD">
        <w:tblPrEx>
          <w:tblCellMar>
            <w:top w:w="0" w:type="dxa"/>
            <w:left w:w="108" w:type="dxa"/>
            <w:bottom w:w="0" w:type="dxa"/>
            <w:right w:w="108" w:type="dxa"/>
          </w:tblCellMar>
        </w:tblPrEx>
        <w:trPr>
          <w:trHeight w:val="808" w:hRule="atLeast"/>
          <w:jc w:val="center"/>
        </w:trPr>
        <w:tc>
          <w:tcPr>
            <w:tcW w:w="1284" w:type="dxa"/>
            <w:vMerge w:val="restart"/>
            <w:tcBorders>
              <w:top w:val="single" w:color="auto" w:sz="4" w:space="0"/>
              <w:left w:val="single" w:color="auto" w:sz="4" w:space="0"/>
              <w:right w:val="single" w:color="auto" w:sz="4" w:space="0"/>
            </w:tcBorders>
            <w:vAlign w:val="center"/>
          </w:tcPr>
          <w:p w14:paraId="30FE3168">
            <w:pPr>
              <w:wordWrap w:val="0"/>
              <w:spacing w:line="276" w:lineRule="auto"/>
              <w:rPr>
                <w:rFonts w:hint="eastAsia" w:ascii="宋体" w:hAnsi="宋体" w:cs="宋体"/>
                <w:bCs/>
                <w:kern w:val="0"/>
                <w:sz w:val="24"/>
                <w:lang w:bidi="ar"/>
              </w:rPr>
            </w:pPr>
            <w:r>
              <w:rPr>
                <w:rFonts w:hint="eastAsia" w:ascii="宋体" w:hAnsi="宋体" w:cs="宋体"/>
                <w:bCs/>
                <w:kern w:val="0"/>
                <w:sz w:val="24"/>
                <w:lang w:bidi="ar"/>
              </w:rPr>
              <w:t>技术方案(55分)</w:t>
            </w:r>
          </w:p>
          <w:p w14:paraId="22BA36A1">
            <w:pPr>
              <w:wordWrap w:val="0"/>
              <w:spacing w:line="276" w:lineRule="auto"/>
              <w:rPr>
                <w:rFonts w:hint="eastAsia" w:ascii="宋体" w:hAnsi="宋体" w:cs="宋体"/>
                <w:bCs/>
                <w:kern w:val="0"/>
                <w:sz w:val="24"/>
                <w:lang w:bidi="ar"/>
              </w:rPr>
            </w:pPr>
          </w:p>
        </w:tc>
        <w:tc>
          <w:tcPr>
            <w:tcW w:w="1999" w:type="dxa"/>
            <w:tcBorders>
              <w:top w:val="single" w:color="auto" w:sz="4" w:space="0"/>
              <w:left w:val="single" w:color="auto" w:sz="4" w:space="0"/>
              <w:right w:val="single" w:color="auto" w:sz="4" w:space="0"/>
            </w:tcBorders>
          </w:tcPr>
          <w:p w14:paraId="5CCE7BC7">
            <w:pPr>
              <w:pStyle w:val="24"/>
              <w:rPr>
                <w:rFonts w:hint="eastAsia"/>
                <w:lang w:bidi="ar"/>
              </w:rPr>
            </w:pPr>
            <w:r>
              <w:rPr>
                <w:rFonts w:hint="eastAsia"/>
                <w:lang w:bidi="ar"/>
              </w:rPr>
              <w:t>项目的理解和总体设计思路</w:t>
            </w:r>
          </w:p>
          <w:p w14:paraId="786F7175">
            <w:pPr>
              <w:wordWrap w:val="0"/>
              <w:spacing w:after="120" w:line="276" w:lineRule="auto"/>
              <w:ind w:right="-21"/>
              <w:rPr>
                <w:rFonts w:hint="eastAsia" w:ascii="宋体" w:hAnsi="宋体" w:cs="宋体"/>
                <w:spacing w:val="1"/>
                <w:kern w:val="0"/>
                <w:sz w:val="22"/>
              </w:rPr>
            </w:pPr>
            <w:r>
              <w:rPr>
                <w:rFonts w:hint="eastAsia" w:ascii="宋体" w:hAnsi="宋体" w:cs="宋体"/>
                <w:bCs/>
                <w:kern w:val="0"/>
                <w:sz w:val="24"/>
                <w:lang w:bidi="ar"/>
              </w:rPr>
              <w:t>（10分）</w:t>
            </w:r>
          </w:p>
        </w:tc>
        <w:tc>
          <w:tcPr>
            <w:tcW w:w="6739" w:type="dxa"/>
            <w:gridSpan w:val="2"/>
            <w:tcBorders>
              <w:top w:val="single" w:color="auto" w:sz="4" w:space="0"/>
              <w:left w:val="single" w:color="auto" w:sz="4" w:space="0"/>
              <w:right w:val="single" w:color="auto" w:sz="4" w:space="0"/>
            </w:tcBorders>
          </w:tcPr>
          <w:p w14:paraId="6660927B">
            <w:pPr>
              <w:wordWrap w:val="0"/>
              <w:spacing w:after="120" w:line="276" w:lineRule="auto"/>
              <w:ind w:right="-21"/>
              <w:rPr>
                <w:rFonts w:hint="eastAsia" w:ascii="宋体" w:hAnsi="宋体" w:cs="宋体"/>
                <w:spacing w:val="1"/>
                <w:kern w:val="0"/>
                <w:sz w:val="22"/>
              </w:rPr>
            </w:pPr>
            <w:r>
              <w:t>提供</w:t>
            </w:r>
            <w:r>
              <w:rPr>
                <w:rFonts w:hint="eastAsia"/>
              </w:rPr>
              <w:t>对</w:t>
            </w:r>
            <w:r>
              <w:rPr>
                <w:rFonts w:hint="eastAsia" w:cs="宋体"/>
                <w:bCs/>
                <w:lang w:bidi="ar"/>
              </w:rPr>
              <w:t>项目的理解和总体设计思路</w:t>
            </w:r>
            <w:r>
              <w:t>方案得</w:t>
            </w:r>
            <w:r>
              <w:rPr>
                <w:rFonts w:hint="eastAsia"/>
              </w:rPr>
              <w:t>10</w:t>
            </w:r>
            <w:r>
              <w:t>分，不提供不得分</w:t>
            </w:r>
          </w:p>
        </w:tc>
      </w:tr>
      <w:tr w14:paraId="1F903C99">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3B67EFB0">
            <w:pPr>
              <w:wordWrap w:val="0"/>
              <w:spacing w:line="276" w:lineRule="auto"/>
              <w:rPr>
                <w:rFonts w:hint="eastAsia" w:ascii="宋体" w:hAnsi="宋体" w:cs="宋体"/>
                <w:bCs/>
                <w:kern w:val="0"/>
                <w:sz w:val="24"/>
                <w:lang w:bidi="ar"/>
              </w:rPr>
            </w:pPr>
          </w:p>
        </w:tc>
        <w:tc>
          <w:tcPr>
            <w:tcW w:w="1999" w:type="dxa"/>
            <w:tcBorders>
              <w:top w:val="single" w:color="auto" w:sz="4" w:space="0"/>
              <w:left w:val="single" w:color="auto" w:sz="4" w:space="0"/>
              <w:bottom w:val="single" w:color="auto" w:sz="4" w:space="0"/>
              <w:right w:val="single" w:color="auto" w:sz="4" w:space="0"/>
            </w:tcBorders>
          </w:tcPr>
          <w:p w14:paraId="1D63176B">
            <w:pPr>
              <w:pStyle w:val="24"/>
              <w:rPr>
                <w:rFonts w:hint="eastAsia"/>
                <w:spacing w:val="1"/>
                <w:sz w:val="22"/>
              </w:rPr>
            </w:pPr>
            <w:r>
              <w:rPr>
                <w:rFonts w:hint="eastAsia"/>
                <w:lang w:bidi="ar"/>
              </w:rPr>
              <w:t>项目设计的特点、关键技术问题 的认识及其对应措施（20分）</w:t>
            </w:r>
          </w:p>
        </w:tc>
        <w:tc>
          <w:tcPr>
            <w:tcW w:w="6739" w:type="dxa"/>
            <w:gridSpan w:val="2"/>
            <w:tcBorders>
              <w:top w:val="single" w:color="auto" w:sz="4" w:space="0"/>
              <w:left w:val="single" w:color="auto" w:sz="4" w:space="0"/>
              <w:right w:val="single" w:color="auto" w:sz="4" w:space="0"/>
            </w:tcBorders>
          </w:tcPr>
          <w:p w14:paraId="7D862D99">
            <w:pPr>
              <w:wordWrap w:val="0"/>
              <w:spacing w:after="120" w:line="276" w:lineRule="auto"/>
              <w:ind w:right="-21"/>
              <w:rPr>
                <w:rFonts w:hint="eastAsia" w:ascii="宋体" w:hAnsi="宋体" w:cs="宋体"/>
                <w:spacing w:val="1"/>
                <w:kern w:val="0"/>
                <w:sz w:val="22"/>
              </w:rPr>
            </w:pPr>
            <w:bookmarkStart w:id="34" w:name="OLE_LINK3"/>
            <w:r>
              <w:rPr>
                <w:rFonts w:hint="eastAsia" w:ascii="宋体" w:hAnsi="宋体" w:cs="宋体"/>
                <w:bCs/>
                <w:kern w:val="0"/>
                <w:sz w:val="24"/>
                <w:lang w:bidi="ar"/>
              </w:rPr>
              <w:t>提供</w:t>
            </w:r>
            <w:bookmarkEnd w:id="34"/>
            <w:r>
              <w:rPr>
                <w:rFonts w:hint="eastAsia" w:ascii="宋体" w:hAnsi="宋体" w:cs="宋体"/>
                <w:bCs/>
                <w:kern w:val="0"/>
                <w:sz w:val="24"/>
                <w:lang w:bidi="ar"/>
              </w:rPr>
              <w:t>项目设计的特点、关键技术问题的认识及其对应措施的得20分，不提供不得分。</w:t>
            </w:r>
          </w:p>
        </w:tc>
      </w:tr>
      <w:tr w14:paraId="1C6138F7">
        <w:tblPrEx>
          <w:tblCellMar>
            <w:top w:w="0" w:type="dxa"/>
            <w:left w:w="108" w:type="dxa"/>
            <w:bottom w:w="0" w:type="dxa"/>
            <w:right w:w="108" w:type="dxa"/>
          </w:tblCellMar>
        </w:tblPrEx>
        <w:trPr>
          <w:trHeight w:val="250" w:hRule="atLeast"/>
          <w:jc w:val="center"/>
        </w:trPr>
        <w:tc>
          <w:tcPr>
            <w:tcW w:w="1284" w:type="dxa"/>
            <w:vMerge w:val="continue"/>
            <w:tcBorders>
              <w:left w:val="single" w:color="auto" w:sz="4" w:space="0"/>
              <w:right w:val="single" w:color="auto" w:sz="4" w:space="0"/>
            </w:tcBorders>
            <w:vAlign w:val="center"/>
          </w:tcPr>
          <w:p w14:paraId="7B71705A">
            <w:pPr>
              <w:wordWrap w:val="0"/>
              <w:spacing w:line="276" w:lineRule="auto"/>
              <w:rPr>
                <w:rFonts w:hint="eastAsia" w:ascii="宋体" w:hAnsi="宋体" w:cs="宋体"/>
                <w:bCs/>
                <w:kern w:val="0"/>
                <w:sz w:val="24"/>
                <w:lang w:bidi="ar"/>
              </w:rPr>
            </w:pPr>
          </w:p>
        </w:tc>
        <w:tc>
          <w:tcPr>
            <w:tcW w:w="1999" w:type="dxa"/>
            <w:tcBorders>
              <w:top w:val="single" w:color="auto" w:sz="4" w:space="0"/>
              <w:left w:val="single" w:color="auto" w:sz="4" w:space="0"/>
              <w:bottom w:val="single" w:color="auto" w:sz="4" w:space="0"/>
              <w:right w:val="single" w:color="auto" w:sz="4" w:space="0"/>
            </w:tcBorders>
          </w:tcPr>
          <w:p w14:paraId="1CB273FE">
            <w:pPr>
              <w:wordWrap w:val="0"/>
              <w:spacing w:line="276" w:lineRule="auto"/>
              <w:rPr>
                <w:rFonts w:hint="eastAsia" w:ascii="宋体" w:hAnsi="宋体" w:cs="宋体"/>
                <w:spacing w:val="1"/>
                <w:kern w:val="0"/>
                <w:sz w:val="22"/>
              </w:rPr>
            </w:pPr>
            <w:r>
              <w:rPr>
                <w:rFonts w:hint="eastAsia" w:ascii="宋体" w:hAnsi="宋体" w:cs="宋体"/>
                <w:bCs/>
                <w:kern w:val="0"/>
                <w:sz w:val="24"/>
                <w:lang w:bidi="ar"/>
              </w:rPr>
              <w:t>设计工作量及计划 安排（10分）</w:t>
            </w:r>
          </w:p>
        </w:tc>
        <w:tc>
          <w:tcPr>
            <w:tcW w:w="6739" w:type="dxa"/>
            <w:gridSpan w:val="2"/>
            <w:tcBorders>
              <w:top w:val="single" w:color="auto" w:sz="4" w:space="0"/>
              <w:left w:val="single" w:color="auto" w:sz="4" w:space="0"/>
              <w:bottom w:val="single" w:color="auto" w:sz="4" w:space="0"/>
              <w:right w:val="single" w:color="auto" w:sz="4" w:space="0"/>
            </w:tcBorders>
          </w:tcPr>
          <w:p w14:paraId="05189D8F">
            <w:pPr>
              <w:wordWrap w:val="0"/>
              <w:spacing w:after="120" w:line="276" w:lineRule="auto"/>
              <w:ind w:right="-21"/>
              <w:rPr>
                <w:rFonts w:hint="eastAsia" w:ascii="宋体" w:hAnsi="宋体" w:cs="宋体"/>
                <w:spacing w:val="1"/>
                <w:kern w:val="0"/>
                <w:sz w:val="22"/>
              </w:rPr>
            </w:pPr>
            <w:r>
              <w:rPr>
                <w:rFonts w:hint="eastAsia" w:ascii="宋体" w:hAnsi="宋体" w:cs="宋体"/>
                <w:bCs/>
                <w:kern w:val="0"/>
                <w:sz w:val="24"/>
                <w:lang w:bidi="ar"/>
              </w:rPr>
              <w:t>供应商提供设计工作量及计划安排的得10分，不提供不得分</w:t>
            </w:r>
          </w:p>
        </w:tc>
      </w:tr>
      <w:tr w14:paraId="5F0CFBC3">
        <w:tblPrEx>
          <w:tblCellMar>
            <w:top w:w="0" w:type="dxa"/>
            <w:left w:w="108" w:type="dxa"/>
            <w:bottom w:w="0" w:type="dxa"/>
            <w:right w:w="108" w:type="dxa"/>
          </w:tblCellMar>
        </w:tblPrEx>
        <w:trPr>
          <w:trHeight w:val="352" w:hRule="atLeast"/>
          <w:jc w:val="center"/>
        </w:trPr>
        <w:tc>
          <w:tcPr>
            <w:tcW w:w="1284" w:type="dxa"/>
            <w:vMerge w:val="continue"/>
            <w:tcBorders>
              <w:left w:val="single" w:color="auto" w:sz="4" w:space="0"/>
              <w:right w:val="single" w:color="auto" w:sz="4" w:space="0"/>
            </w:tcBorders>
            <w:vAlign w:val="center"/>
          </w:tcPr>
          <w:p w14:paraId="58D3102E">
            <w:pPr>
              <w:wordWrap w:val="0"/>
              <w:spacing w:line="276" w:lineRule="auto"/>
              <w:rPr>
                <w:rFonts w:hint="eastAsia" w:ascii="宋体" w:hAnsi="宋体" w:cs="宋体"/>
                <w:bCs/>
                <w:kern w:val="0"/>
                <w:sz w:val="24"/>
                <w:lang w:bidi="ar"/>
              </w:rPr>
            </w:pPr>
          </w:p>
        </w:tc>
        <w:tc>
          <w:tcPr>
            <w:tcW w:w="1999" w:type="dxa"/>
            <w:tcBorders>
              <w:top w:val="single" w:color="auto" w:sz="4" w:space="0"/>
              <w:left w:val="single" w:color="auto" w:sz="4" w:space="0"/>
              <w:right w:val="single" w:color="auto" w:sz="4" w:space="0"/>
            </w:tcBorders>
          </w:tcPr>
          <w:p w14:paraId="60E3FF10">
            <w:pPr>
              <w:pStyle w:val="24"/>
              <w:rPr>
                <w:rFonts w:hint="eastAsia"/>
                <w:spacing w:val="1"/>
                <w:sz w:val="22"/>
              </w:rPr>
            </w:pPr>
            <w:r>
              <w:rPr>
                <w:rFonts w:hint="eastAsia"/>
                <w:lang w:bidi="ar"/>
              </w:rPr>
              <w:t>设计的质量、进度、 安全保证措施（10分）</w:t>
            </w:r>
          </w:p>
        </w:tc>
        <w:tc>
          <w:tcPr>
            <w:tcW w:w="6739" w:type="dxa"/>
            <w:gridSpan w:val="2"/>
            <w:tcBorders>
              <w:top w:val="single" w:color="auto" w:sz="4" w:space="0"/>
              <w:left w:val="single" w:color="auto" w:sz="4" w:space="0"/>
              <w:right w:val="single" w:color="auto" w:sz="4" w:space="0"/>
            </w:tcBorders>
          </w:tcPr>
          <w:p w14:paraId="25BD0246">
            <w:pPr>
              <w:wordWrap w:val="0"/>
              <w:spacing w:line="276" w:lineRule="auto"/>
              <w:rPr>
                <w:rFonts w:hint="eastAsia" w:ascii="宋体" w:hAnsi="宋体" w:cs="宋体"/>
                <w:spacing w:val="1"/>
                <w:kern w:val="0"/>
                <w:sz w:val="22"/>
              </w:rPr>
            </w:pPr>
            <w:r>
              <w:rPr>
                <w:rFonts w:hint="eastAsia" w:ascii="宋体" w:hAnsi="宋体" w:cs="宋体"/>
                <w:bCs/>
                <w:kern w:val="0"/>
                <w:sz w:val="24"/>
                <w:lang w:bidi="ar"/>
              </w:rPr>
              <w:t>提供质量保证措施4分、进度保证措施3分、安全保证措施3分；缺项扣分不提供不得分。</w:t>
            </w:r>
          </w:p>
        </w:tc>
      </w:tr>
      <w:tr w14:paraId="50C0B821">
        <w:tblPrEx>
          <w:tblCellMar>
            <w:top w:w="0" w:type="dxa"/>
            <w:left w:w="108" w:type="dxa"/>
            <w:bottom w:w="0" w:type="dxa"/>
            <w:right w:w="108" w:type="dxa"/>
          </w:tblCellMar>
        </w:tblPrEx>
        <w:trPr>
          <w:trHeight w:val="723" w:hRule="atLeast"/>
          <w:jc w:val="center"/>
        </w:trPr>
        <w:tc>
          <w:tcPr>
            <w:tcW w:w="1284" w:type="dxa"/>
            <w:tcBorders>
              <w:left w:val="single" w:color="auto" w:sz="4" w:space="0"/>
              <w:bottom w:val="single" w:color="auto" w:sz="4" w:space="0"/>
              <w:right w:val="single" w:color="auto" w:sz="4" w:space="0"/>
            </w:tcBorders>
            <w:vAlign w:val="center"/>
          </w:tcPr>
          <w:p w14:paraId="10235ADC">
            <w:pPr>
              <w:wordWrap w:val="0"/>
              <w:spacing w:line="276" w:lineRule="auto"/>
              <w:rPr>
                <w:rFonts w:hint="eastAsia" w:ascii="宋体" w:hAnsi="宋体" w:cs="宋体"/>
                <w:bCs/>
                <w:kern w:val="0"/>
                <w:sz w:val="24"/>
                <w:lang w:bidi="ar"/>
              </w:rPr>
            </w:pPr>
          </w:p>
        </w:tc>
        <w:tc>
          <w:tcPr>
            <w:tcW w:w="1999" w:type="dxa"/>
            <w:tcBorders>
              <w:top w:val="single" w:color="auto" w:sz="4" w:space="0"/>
              <w:left w:val="single" w:color="auto" w:sz="4" w:space="0"/>
              <w:bottom w:val="single" w:color="auto" w:sz="4" w:space="0"/>
              <w:right w:val="single" w:color="auto" w:sz="4" w:space="0"/>
            </w:tcBorders>
            <w:vAlign w:val="center"/>
          </w:tcPr>
          <w:p w14:paraId="3761566E">
            <w:pPr>
              <w:wordWrap w:val="0"/>
              <w:spacing w:line="276" w:lineRule="auto"/>
              <w:rPr>
                <w:rFonts w:hint="eastAsia" w:ascii="宋体" w:hAnsi="宋体" w:cs="宋体"/>
                <w:spacing w:val="1"/>
                <w:kern w:val="0"/>
                <w:sz w:val="22"/>
              </w:rPr>
            </w:pPr>
            <w:r>
              <w:rPr>
                <w:rFonts w:hint="eastAsia" w:ascii="宋体" w:hAnsi="宋体" w:cs="宋体"/>
                <w:bCs/>
                <w:kern w:val="0"/>
                <w:sz w:val="24"/>
                <w:lang w:bidi="ar"/>
              </w:rPr>
              <w:t>后续服务的安排及保证措施（5分）</w:t>
            </w:r>
          </w:p>
        </w:tc>
        <w:tc>
          <w:tcPr>
            <w:tcW w:w="6739" w:type="dxa"/>
            <w:gridSpan w:val="2"/>
            <w:tcBorders>
              <w:top w:val="single" w:color="auto" w:sz="4" w:space="0"/>
              <w:left w:val="single" w:color="auto" w:sz="4" w:space="0"/>
              <w:bottom w:val="single" w:color="auto" w:sz="4" w:space="0"/>
              <w:right w:val="single" w:color="auto" w:sz="4" w:space="0"/>
            </w:tcBorders>
            <w:vAlign w:val="center"/>
          </w:tcPr>
          <w:p w14:paraId="2C3D8FC1">
            <w:pPr>
              <w:wordWrap w:val="0"/>
              <w:spacing w:after="120" w:line="276" w:lineRule="auto"/>
              <w:ind w:right="-21"/>
              <w:rPr>
                <w:rFonts w:hint="eastAsia" w:ascii="宋体" w:hAnsi="宋体" w:cs="宋体"/>
                <w:spacing w:val="1"/>
                <w:kern w:val="0"/>
                <w:sz w:val="22"/>
              </w:rPr>
            </w:pPr>
            <w:r>
              <w:rPr>
                <w:rFonts w:hint="eastAsia" w:ascii="宋体" w:hAnsi="宋体" w:cs="宋体"/>
                <w:bCs/>
                <w:kern w:val="0"/>
                <w:sz w:val="24"/>
                <w:lang w:bidi="ar"/>
              </w:rPr>
              <w:t>提供后续服务的安排及保证措施的得 5 分；不提供不得分。</w:t>
            </w:r>
          </w:p>
        </w:tc>
      </w:tr>
      <w:tr w14:paraId="47AC38D8">
        <w:tblPrEx>
          <w:tblCellMar>
            <w:top w:w="0" w:type="dxa"/>
            <w:left w:w="108" w:type="dxa"/>
            <w:bottom w:w="0" w:type="dxa"/>
            <w:right w:w="108" w:type="dxa"/>
          </w:tblCellMar>
        </w:tblPrEx>
        <w:trPr>
          <w:trHeight w:val="287" w:hRule="atLeast"/>
          <w:jc w:val="center"/>
        </w:trPr>
        <w:tc>
          <w:tcPr>
            <w:tcW w:w="1284" w:type="dxa"/>
            <w:vMerge w:val="restart"/>
            <w:tcBorders>
              <w:top w:val="single" w:color="auto" w:sz="4" w:space="0"/>
              <w:left w:val="single" w:color="auto" w:sz="4" w:space="0"/>
              <w:right w:val="single" w:color="auto" w:sz="4" w:space="0"/>
            </w:tcBorders>
            <w:vAlign w:val="center"/>
          </w:tcPr>
          <w:p w14:paraId="0C649BBD">
            <w:pPr>
              <w:wordWrap w:val="0"/>
              <w:spacing w:line="276" w:lineRule="auto"/>
              <w:rPr>
                <w:rFonts w:hint="eastAsia" w:ascii="宋体" w:hAnsi="宋体" w:cs="宋体"/>
                <w:bCs/>
                <w:kern w:val="0"/>
                <w:sz w:val="24"/>
                <w:lang w:bidi="ar"/>
              </w:rPr>
            </w:pPr>
            <w:r>
              <w:rPr>
                <w:rFonts w:hint="eastAsia" w:ascii="宋体" w:hAnsi="宋体" w:cs="宋体"/>
                <w:bCs/>
                <w:kern w:val="0"/>
                <w:sz w:val="24"/>
                <w:lang w:bidi="ar"/>
              </w:rPr>
              <w:t>综合（35分）</w:t>
            </w:r>
          </w:p>
        </w:tc>
        <w:tc>
          <w:tcPr>
            <w:tcW w:w="1999" w:type="dxa"/>
            <w:tcBorders>
              <w:top w:val="single" w:color="auto" w:sz="4" w:space="0"/>
              <w:left w:val="single" w:color="auto" w:sz="4" w:space="0"/>
              <w:bottom w:val="single" w:color="auto" w:sz="4" w:space="0"/>
              <w:right w:val="single" w:color="auto" w:sz="4" w:space="0"/>
            </w:tcBorders>
            <w:vAlign w:val="center"/>
          </w:tcPr>
          <w:p w14:paraId="0AB75BA9">
            <w:pPr>
              <w:wordWrap w:val="0"/>
              <w:spacing w:after="120" w:line="276" w:lineRule="auto"/>
              <w:ind w:right="-21"/>
              <w:rPr>
                <w:rFonts w:hint="eastAsia" w:ascii="宋体" w:hAnsi="宋体" w:cs="宋体"/>
                <w:spacing w:val="1"/>
                <w:kern w:val="0"/>
                <w:sz w:val="22"/>
              </w:rPr>
            </w:pPr>
            <w:r>
              <w:rPr>
                <w:rFonts w:hint="eastAsia" w:ascii="宋体" w:hAnsi="宋体" w:cs="宋体"/>
                <w:bCs/>
                <w:kern w:val="0"/>
                <w:sz w:val="24"/>
                <w:lang w:bidi="ar"/>
              </w:rPr>
              <w:t>人员配备（17分）</w:t>
            </w:r>
          </w:p>
        </w:tc>
        <w:tc>
          <w:tcPr>
            <w:tcW w:w="6739" w:type="dxa"/>
            <w:gridSpan w:val="2"/>
            <w:tcBorders>
              <w:top w:val="single" w:color="auto" w:sz="4" w:space="0"/>
              <w:left w:val="single" w:color="auto" w:sz="4" w:space="0"/>
              <w:bottom w:val="single" w:color="auto" w:sz="4" w:space="0"/>
              <w:right w:val="single" w:color="auto" w:sz="4" w:space="0"/>
            </w:tcBorders>
          </w:tcPr>
          <w:p w14:paraId="002AE6A2">
            <w:pPr>
              <w:wordWrap w:val="0"/>
              <w:spacing w:after="120" w:line="276" w:lineRule="auto"/>
              <w:ind w:right="-21"/>
              <w:rPr>
                <w:rFonts w:hint="eastAsia" w:ascii="宋体" w:hAnsi="宋体" w:cs="宋体"/>
                <w:bCs/>
                <w:kern w:val="0"/>
                <w:sz w:val="24"/>
                <w:lang w:bidi="ar"/>
              </w:rPr>
            </w:pPr>
            <w:r>
              <w:rPr>
                <w:rFonts w:hint="eastAsia" w:ascii="宋体" w:hAnsi="宋体" w:cs="宋体"/>
                <w:bCs/>
                <w:kern w:val="0"/>
                <w:sz w:val="24"/>
                <w:lang w:bidi="ar"/>
              </w:rPr>
              <w:t>1、项目组成人员中项目负责人具备高级职称的得5分，不提供不得分</w:t>
            </w:r>
          </w:p>
          <w:p w14:paraId="3AB0B07B">
            <w:pPr>
              <w:wordWrap w:val="0"/>
              <w:spacing w:after="120" w:line="276" w:lineRule="auto"/>
              <w:ind w:right="-21"/>
              <w:rPr>
                <w:rFonts w:hint="eastAsia" w:ascii="宋体" w:hAnsi="宋体" w:cs="宋体"/>
                <w:bCs/>
                <w:kern w:val="0"/>
                <w:sz w:val="24"/>
                <w:lang w:bidi="ar"/>
              </w:rPr>
            </w:pPr>
            <w:r>
              <w:rPr>
                <w:rFonts w:hint="eastAsia" w:ascii="宋体" w:hAnsi="宋体" w:cs="宋体"/>
                <w:bCs/>
                <w:kern w:val="0"/>
                <w:sz w:val="24"/>
                <w:lang w:bidi="ar"/>
              </w:rPr>
              <w:t>2、其他设计人员中具备中级及以上职称的每一人得3分，本项最高得12分，不提供不得分。</w:t>
            </w:r>
          </w:p>
          <w:p w14:paraId="37440623">
            <w:pPr>
              <w:pStyle w:val="2"/>
              <w:rPr>
                <w:lang w:bidi="ar"/>
              </w:rPr>
            </w:pPr>
            <w:r>
              <w:rPr>
                <w:rFonts w:hint="eastAsia"/>
                <w:lang w:bidi="ar"/>
              </w:rPr>
              <w:t>（以上人员不重复计分，响应文件中须附职称证书、本单位近半年以来任意一个月为其缴纳社保证明材料，不足一个月的从入职当月起提供）</w:t>
            </w:r>
          </w:p>
        </w:tc>
      </w:tr>
      <w:tr w14:paraId="78E9EFD8">
        <w:tblPrEx>
          <w:tblCellMar>
            <w:top w:w="0" w:type="dxa"/>
            <w:left w:w="108" w:type="dxa"/>
            <w:bottom w:w="0" w:type="dxa"/>
            <w:right w:w="108" w:type="dxa"/>
          </w:tblCellMar>
        </w:tblPrEx>
        <w:trPr>
          <w:trHeight w:val="475" w:hRule="atLeast"/>
          <w:jc w:val="center"/>
        </w:trPr>
        <w:tc>
          <w:tcPr>
            <w:tcW w:w="1284" w:type="dxa"/>
            <w:vMerge w:val="continue"/>
            <w:tcBorders>
              <w:left w:val="single" w:color="auto" w:sz="4" w:space="0"/>
              <w:right w:val="single" w:color="auto" w:sz="4" w:space="0"/>
            </w:tcBorders>
            <w:vAlign w:val="center"/>
          </w:tcPr>
          <w:p w14:paraId="350D7EED">
            <w:pPr>
              <w:wordWrap w:val="0"/>
              <w:spacing w:line="276" w:lineRule="auto"/>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61CB165F">
            <w:pPr>
              <w:wordWrap w:val="0"/>
              <w:spacing w:line="276" w:lineRule="auto"/>
              <w:rPr>
                <w:rFonts w:hint="eastAsia" w:ascii="宋体" w:hAnsi="宋体" w:cs="宋体"/>
                <w:spacing w:val="1"/>
                <w:kern w:val="0"/>
                <w:sz w:val="22"/>
              </w:rPr>
            </w:pPr>
            <w:r>
              <w:rPr>
                <w:rFonts w:hint="eastAsia" w:ascii="宋体" w:hAnsi="宋体" w:cs="宋体"/>
                <w:spacing w:val="1"/>
                <w:kern w:val="0"/>
                <w:sz w:val="22"/>
              </w:rPr>
              <w:t>企业实力（8分）</w:t>
            </w:r>
          </w:p>
        </w:tc>
        <w:tc>
          <w:tcPr>
            <w:tcW w:w="6739" w:type="dxa"/>
            <w:gridSpan w:val="2"/>
            <w:tcBorders>
              <w:top w:val="single" w:color="auto" w:sz="4" w:space="0"/>
              <w:left w:val="single" w:color="auto" w:sz="4" w:space="0"/>
              <w:bottom w:val="single" w:color="auto" w:sz="4" w:space="0"/>
              <w:right w:val="single" w:color="auto" w:sz="4" w:space="0"/>
            </w:tcBorders>
          </w:tcPr>
          <w:p w14:paraId="47263744">
            <w:pPr>
              <w:pStyle w:val="24"/>
              <w:rPr>
                <w:rFonts w:hint="eastAsia"/>
                <w:lang w:bidi="ar"/>
              </w:rPr>
            </w:pPr>
            <w:r>
              <w:rPr>
                <w:rFonts w:hint="eastAsia"/>
                <w:lang w:bidi="ar"/>
              </w:rPr>
              <w:t>2018年1月1日至今，投标人提供一个类似项目业绩得4分， 最高得分8分。</w:t>
            </w:r>
          </w:p>
          <w:p w14:paraId="2023161B">
            <w:pPr>
              <w:pStyle w:val="24"/>
              <w:rPr>
                <w:rFonts w:hint="eastAsia"/>
                <w:lang w:bidi="ar"/>
              </w:rPr>
            </w:pPr>
            <w:r>
              <w:rPr>
                <w:rFonts w:hint="eastAsia"/>
                <w:lang w:bidi="ar"/>
              </w:rPr>
              <w:t>注：①设计业绩应附中标通知书或合同协议书。</w:t>
            </w:r>
          </w:p>
          <w:p w14:paraId="7D13BA95">
            <w:pPr>
              <w:wordWrap w:val="0"/>
              <w:spacing w:line="276" w:lineRule="auto"/>
              <w:rPr>
                <w:rFonts w:hint="eastAsia" w:ascii="宋体" w:hAnsi="宋体" w:cs="宋体"/>
                <w:spacing w:val="1"/>
                <w:kern w:val="0"/>
                <w:sz w:val="22"/>
              </w:rPr>
            </w:pPr>
            <w:r>
              <w:rPr>
                <w:rFonts w:hint="eastAsia" w:ascii="宋体" w:hAnsi="宋体" w:cs="宋体"/>
                <w:bCs/>
                <w:kern w:val="0"/>
                <w:sz w:val="24"/>
                <w:lang w:bidi="ar"/>
              </w:rPr>
              <w:t>②合同签订日期应均为2018年1月1日以后签订。</w:t>
            </w:r>
          </w:p>
        </w:tc>
      </w:tr>
      <w:tr w14:paraId="1EBF6F41">
        <w:tblPrEx>
          <w:tblCellMar>
            <w:top w:w="0" w:type="dxa"/>
            <w:left w:w="108" w:type="dxa"/>
            <w:bottom w:w="0" w:type="dxa"/>
            <w:right w:w="108" w:type="dxa"/>
          </w:tblCellMar>
        </w:tblPrEx>
        <w:trPr>
          <w:trHeight w:val="282" w:hRule="atLeast"/>
          <w:jc w:val="center"/>
        </w:trPr>
        <w:tc>
          <w:tcPr>
            <w:tcW w:w="1284" w:type="dxa"/>
            <w:vMerge w:val="continue"/>
            <w:tcBorders>
              <w:left w:val="single" w:color="auto" w:sz="4" w:space="0"/>
              <w:bottom w:val="single" w:color="auto" w:sz="4" w:space="0"/>
              <w:right w:val="single" w:color="auto" w:sz="4" w:space="0"/>
            </w:tcBorders>
            <w:vAlign w:val="center"/>
          </w:tcPr>
          <w:p w14:paraId="41A32C47">
            <w:pPr>
              <w:rPr>
                <w:rFonts w:hint="eastAsia" w:ascii="宋体" w:hAnsi="宋体" w:cs="宋体"/>
                <w:spacing w:val="1"/>
                <w:kern w:val="0"/>
                <w:sz w:val="22"/>
              </w:rPr>
            </w:pPr>
          </w:p>
        </w:tc>
        <w:tc>
          <w:tcPr>
            <w:tcW w:w="1999" w:type="dxa"/>
            <w:tcBorders>
              <w:top w:val="single" w:color="auto" w:sz="4" w:space="0"/>
              <w:left w:val="single" w:color="auto" w:sz="4" w:space="0"/>
              <w:bottom w:val="single" w:color="auto" w:sz="4" w:space="0"/>
              <w:right w:val="single" w:color="auto" w:sz="4" w:space="0"/>
            </w:tcBorders>
            <w:vAlign w:val="center"/>
          </w:tcPr>
          <w:p w14:paraId="2BE66E8B">
            <w:pPr>
              <w:spacing w:after="120"/>
              <w:ind w:right="-21"/>
              <w:rPr>
                <w:rFonts w:hint="eastAsia" w:ascii="宋体" w:hAnsi="宋体" w:cs="宋体"/>
                <w:spacing w:val="1"/>
                <w:kern w:val="0"/>
                <w:sz w:val="22"/>
              </w:rPr>
            </w:pPr>
            <w:r>
              <w:rPr>
                <w:rFonts w:hint="eastAsia" w:ascii="宋体" w:hAnsi="宋体" w:cs="宋体"/>
                <w:bCs/>
                <w:kern w:val="0"/>
                <w:sz w:val="24"/>
                <w:lang w:bidi="ar"/>
              </w:rPr>
              <w:t>服务承诺（10分）</w:t>
            </w:r>
          </w:p>
        </w:tc>
        <w:tc>
          <w:tcPr>
            <w:tcW w:w="6739" w:type="dxa"/>
            <w:gridSpan w:val="2"/>
            <w:tcBorders>
              <w:top w:val="single" w:color="auto" w:sz="4" w:space="0"/>
              <w:left w:val="single" w:color="auto" w:sz="4" w:space="0"/>
              <w:bottom w:val="single" w:color="auto" w:sz="4" w:space="0"/>
              <w:right w:val="single" w:color="auto" w:sz="4" w:space="0"/>
            </w:tcBorders>
          </w:tcPr>
          <w:p w14:paraId="61F1E60D">
            <w:r>
              <w:rPr>
                <w:rFonts w:hint="eastAsia"/>
              </w:rPr>
              <w:t>1</w:t>
            </w:r>
            <w:r>
              <w:t>. 供应商提供服从釆购人的工作安排，并积极配合工作，积极配合采购人完成相关成果文件的报审报批服务承诺的得 3 分，不提供不得分。</w:t>
            </w:r>
          </w:p>
          <w:p w14:paraId="49F8973B">
            <w:r>
              <w:rPr>
                <w:rFonts w:hint="eastAsia"/>
              </w:rPr>
              <w:t xml:space="preserve">2． 供应商提供服务期内不更换团队人员承诺的得3分，不提供不得分。 </w:t>
            </w:r>
          </w:p>
          <w:p w14:paraId="422BA0AA">
            <w:r>
              <w:rPr>
                <w:rFonts w:hint="eastAsia"/>
              </w:rPr>
              <w:t>3.供应商提供对项目全部数据保密承诺的得 4分，不提供不得分。</w:t>
            </w:r>
          </w:p>
        </w:tc>
      </w:tr>
    </w:tbl>
    <w:p w14:paraId="311BCDC2">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2B14759">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360AD9D4">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9537234">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71512D1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23B193A">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4043B27E">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00235F3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6809B4B3">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57661570">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02514CD2">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03FCD3AF">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15518751">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73C0F55F">
      <w:pPr>
        <w:spacing w:line="720" w:lineRule="auto"/>
        <w:jc w:val="center"/>
        <w:rPr>
          <w:rFonts w:hint="eastAsia" w:ascii="宋体" w:hAnsi="宋体" w:cs="宋体"/>
          <w:b/>
          <w:sz w:val="24"/>
        </w:rPr>
      </w:pPr>
      <w:r>
        <w:rPr>
          <w:rFonts w:hint="eastAsia" w:ascii="宋体" w:hAnsi="宋体" w:cs="宋体"/>
          <w:b/>
          <w:sz w:val="24"/>
        </w:rPr>
        <w:t>七、成交通知</w:t>
      </w:r>
    </w:p>
    <w:p w14:paraId="4C922EFD">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1F2190AE">
      <w:pPr>
        <w:pStyle w:val="35"/>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65B824D9">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646A772A">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36A7A65">
      <w:pPr>
        <w:spacing w:line="720" w:lineRule="auto"/>
        <w:jc w:val="center"/>
        <w:rPr>
          <w:rFonts w:hint="eastAsia" w:ascii="宋体" w:hAnsi="宋体" w:cs="宋体"/>
          <w:sz w:val="24"/>
        </w:rPr>
      </w:pPr>
      <w:r>
        <w:rPr>
          <w:rFonts w:hint="eastAsia" w:ascii="宋体" w:hAnsi="宋体" w:cs="宋体"/>
          <w:b/>
          <w:sz w:val="24"/>
        </w:rPr>
        <w:t>八、合同授予</w:t>
      </w:r>
    </w:p>
    <w:p w14:paraId="06E6635D">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4F7EA520">
      <w:pPr>
        <w:spacing w:line="560" w:lineRule="exact"/>
        <w:ind w:firstLine="480" w:firstLineChars="200"/>
        <w:rPr>
          <w:rFonts w:hint="eastAsia" w:ascii="宋体" w:hAnsi="宋体" w:cs="宋体"/>
          <w:sz w:val="24"/>
        </w:rPr>
      </w:pPr>
      <w:r>
        <w:rPr>
          <w:rFonts w:hint="eastAsia" w:ascii="宋体" w:hAnsi="宋体" w:cs="宋体"/>
          <w:sz w:val="24"/>
        </w:rPr>
        <w:t>25.1采购人、成交供应商按照竞争性磋商文件确定的合同文本签订政府采购合同。</w:t>
      </w:r>
    </w:p>
    <w:p w14:paraId="48919B42">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4FE1CA1">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39D044F">
      <w:pPr>
        <w:spacing w:line="720" w:lineRule="auto"/>
        <w:jc w:val="center"/>
        <w:rPr>
          <w:rFonts w:hint="eastAsia" w:ascii="宋体" w:hAnsi="宋体" w:cs="宋体"/>
          <w:b/>
          <w:sz w:val="24"/>
        </w:rPr>
      </w:pPr>
      <w:r>
        <w:rPr>
          <w:rFonts w:hint="eastAsia" w:ascii="宋体" w:hAnsi="宋体" w:cs="宋体"/>
          <w:b/>
          <w:sz w:val="24"/>
        </w:rPr>
        <w:t>九、质疑处理</w:t>
      </w:r>
    </w:p>
    <w:p w14:paraId="69BB30E6">
      <w:pPr>
        <w:pStyle w:val="5"/>
        <w:spacing w:line="560" w:lineRule="exact"/>
        <w:ind w:firstLine="482" w:firstLineChars="200"/>
        <w:jc w:val="both"/>
        <w:rPr>
          <w:rFonts w:hint="eastAsia" w:ascii="宋体" w:hAnsi="宋体" w:cs="宋体"/>
          <w:b/>
          <w:sz w:val="24"/>
        </w:rPr>
      </w:pPr>
      <w:r>
        <w:rPr>
          <w:rFonts w:hint="eastAsia" w:ascii="宋体" w:hAnsi="宋体" w:cs="宋体"/>
          <w:b/>
          <w:sz w:val="24"/>
        </w:rPr>
        <w:t>26.质疑程序及处理</w:t>
      </w:r>
    </w:p>
    <w:p w14:paraId="4D4FDE77">
      <w:pPr>
        <w:spacing w:line="560" w:lineRule="exact"/>
        <w:ind w:firstLine="480" w:firstLineChars="200"/>
        <w:rPr>
          <w:rFonts w:hint="eastAsia"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0C165F30">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514E73C0">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9BB793F">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8274053">
      <w:pPr>
        <w:spacing w:line="560" w:lineRule="exact"/>
        <w:rPr>
          <w:rFonts w:hint="eastAsia" w:ascii="宋体" w:hAnsi="宋体" w:cs="宋体"/>
          <w:sz w:val="24"/>
        </w:rPr>
        <w:sectPr>
          <w:footerReference r:id="rId3" w:type="default"/>
          <w:pgSz w:w="11907" w:h="16840"/>
          <w:pgMar w:top="2098" w:right="1474" w:bottom="1985" w:left="1588" w:header="851" w:footer="992" w:gutter="0"/>
          <w:cols w:space="720" w:num="1"/>
          <w:docGrid w:type="lines" w:linePitch="312" w:charSpace="0"/>
        </w:sectPr>
      </w:pPr>
    </w:p>
    <w:p w14:paraId="54DB9335">
      <w:pPr>
        <w:jc w:val="center"/>
        <w:rPr>
          <w:rFonts w:hint="eastAsia" w:ascii="宋体" w:hAnsi="宋体" w:cs="宋体"/>
          <w:b/>
          <w:sz w:val="32"/>
          <w:szCs w:val="32"/>
        </w:rPr>
      </w:pPr>
      <w:r>
        <w:rPr>
          <w:rFonts w:hint="eastAsia" w:ascii="宋体" w:hAnsi="宋体" w:cs="宋体"/>
          <w:b/>
          <w:sz w:val="32"/>
          <w:szCs w:val="32"/>
        </w:rPr>
        <w:t>第三章 采购项目内容及要求</w:t>
      </w:r>
    </w:p>
    <w:p w14:paraId="716B4BDA">
      <w:pPr>
        <w:spacing w:line="480" w:lineRule="auto"/>
        <w:ind w:firstLine="562" w:firstLineChars="200"/>
        <w:rPr>
          <w:rFonts w:hint="eastAsia" w:ascii="仿宋" w:hAnsi="仿宋" w:eastAsia="仿宋" w:cs="仿宋"/>
          <w:b/>
          <w:bCs/>
          <w:color w:val="383838"/>
          <w:sz w:val="28"/>
          <w:szCs w:val="28"/>
          <w:shd w:val="clear" w:color="auto" w:fill="FFFFFF"/>
        </w:rPr>
      </w:pPr>
      <w:r>
        <w:rPr>
          <w:rFonts w:hint="eastAsia" w:ascii="仿宋" w:hAnsi="仿宋" w:eastAsia="仿宋" w:cs="仿宋"/>
          <w:b/>
          <w:bCs/>
          <w:color w:val="383838"/>
          <w:sz w:val="28"/>
          <w:szCs w:val="28"/>
          <w:shd w:val="clear" w:color="auto" w:fill="FFFFFF"/>
        </w:rPr>
        <w:t>1、采购需求</w:t>
      </w:r>
    </w:p>
    <w:p w14:paraId="3C49E680">
      <w:pPr>
        <w:widowControl/>
        <w:spacing w:line="360" w:lineRule="auto"/>
        <w:ind w:firstLine="700" w:firstLineChars="200"/>
        <w:jc w:val="left"/>
        <w:rPr>
          <w:rFonts w:hint="eastAsia" w:ascii="仿宋" w:hAnsi="仿宋" w:eastAsia="仿宋" w:cs="仿宋"/>
          <w:color w:val="000000"/>
          <w:spacing w:val="35"/>
          <w:kern w:val="0"/>
          <w:sz w:val="28"/>
          <w:szCs w:val="28"/>
          <w:lang w:bidi="ar"/>
        </w:rPr>
      </w:pPr>
      <w:r>
        <w:rPr>
          <w:rFonts w:hint="eastAsia" w:ascii="仿宋" w:hAnsi="仿宋" w:eastAsia="仿宋" w:cs="仿宋"/>
          <w:color w:val="000000"/>
          <w:spacing w:val="35"/>
          <w:kern w:val="0"/>
          <w:sz w:val="28"/>
          <w:szCs w:val="28"/>
          <w:lang w:bidi="ar"/>
        </w:rPr>
        <w:t>本项目为沈丘县乡村振兴局2025年沈丘县乡村振兴局脱贫攻坚巩固提升道路建设项目规划设计项目。</w:t>
      </w:r>
    </w:p>
    <w:p w14:paraId="7A1CA386">
      <w:pPr>
        <w:widowControl/>
        <w:kinsoku w:val="0"/>
        <w:autoSpaceDE w:val="0"/>
        <w:autoSpaceDN w:val="0"/>
        <w:adjustRightInd w:val="0"/>
        <w:snapToGrid w:val="0"/>
        <w:spacing w:before="1" w:line="360" w:lineRule="auto"/>
        <w:ind w:left="28" w:firstLine="700" w:firstLineChars="200"/>
        <w:jc w:val="left"/>
        <w:rPr>
          <w:rFonts w:hint="eastAsia" w:ascii="仿宋" w:hAnsi="仿宋" w:eastAsia="仿宋" w:cs="仿宋"/>
          <w:color w:val="000000"/>
          <w:spacing w:val="35"/>
          <w:kern w:val="0"/>
          <w:sz w:val="28"/>
          <w:szCs w:val="28"/>
          <w:lang w:bidi="ar"/>
        </w:rPr>
      </w:pPr>
      <w:r>
        <w:rPr>
          <w:rFonts w:hint="eastAsia" w:ascii="仿宋" w:hAnsi="仿宋" w:eastAsia="仿宋" w:cs="仿宋"/>
          <w:color w:val="000000"/>
          <w:spacing w:val="35"/>
          <w:kern w:val="0"/>
          <w:sz w:val="28"/>
          <w:szCs w:val="28"/>
          <w:lang w:bidi="ar"/>
        </w:rPr>
        <w:t>项目设计内容为：为沈丘县内涉及莲池镇、刘庄店镇、李老庄乡、留福集镇、邢庄镇、石槽集乡、老城镇、洪山镇、新安集镇、纸店镇、刘湾镇、卞路口乡、冯营镇、付井镇、赵德营镇、范营乡、北城办事处、白集镇等22个乡镇(街道)共计约54个行政村。提升道路总里程约83.56公里，道路宽度为2.0m~5.0m设计服务。</w:t>
      </w:r>
    </w:p>
    <w:p w14:paraId="37BA4284">
      <w:pPr>
        <w:widowControl/>
        <w:kinsoku w:val="0"/>
        <w:autoSpaceDE w:val="0"/>
        <w:autoSpaceDN w:val="0"/>
        <w:adjustRightInd w:val="0"/>
        <w:snapToGrid w:val="0"/>
        <w:spacing w:before="1" w:line="360" w:lineRule="auto"/>
        <w:ind w:left="28" w:firstLine="562" w:firstLineChars="200"/>
        <w:jc w:val="left"/>
        <w:rPr>
          <w:rFonts w:ascii="Arial" w:hAnsi="Arial" w:eastAsia="黑体"/>
          <w:b/>
          <w:sz w:val="28"/>
          <w:szCs w:val="28"/>
        </w:rPr>
      </w:pPr>
      <w:r>
        <w:rPr>
          <w:rFonts w:hint="eastAsia" w:ascii="Arial" w:hAnsi="Arial" w:eastAsia="黑体"/>
          <w:b/>
          <w:sz w:val="28"/>
          <w:szCs w:val="28"/>
        </w:rPr>
        <w:t>二、技术和商务要求</w:t>
      </w:r>
    </w:p>
    <w:p w14:paraId="7F969F16">
      <w:pPr>
        <w:widowControl/>
        <w:kinsoku w:val="0"/>
        <w:autoSpaceDE w:val="0"/>
        <w:autoSpaceDN w:val="0"/>
        <w:adjustRightInd w:val="0"/>
        <w:snapToGrid w:val="0"/>
        <w:spacing w:line="261" w:lineRule="auto"/>
        <w:jc w:val="left"/>
        <w:rPr>
          <w:sz w:val="28"/>
          <w:szCs w:val="28"/>
        </w:rPr>
      </w:pPr>
    </w:p>
    <w:p w14:paraId="506206BA">
      <w:pPr>
        <w:widowControl/>
        <w:kinsoku w:val="0"/>
        <w:autoSpaceDE w:val="0"/>
        <w:autoSpaceDN w:val="0"/>
        <w:adjustRightInd w:val="0"/>
        <w:snapToGrid w:val="0"/>
        <w:spacing w:before="1" w:line="360" w:lineRule="auto"/>
        <w:ind w:left="28" w:firstLine="700" w:firstLineChars="200"/>
        <w:jc w:val="left"/>
        <w:rPr>
          <w:rFonts w:hint="eastAsia" w:ascii="仿宋" w:hAnsi="仿宋" w:eastAsia="仿宋" w:cs="仿宋"/>
          <w:color w:val="000000"/>
          <w:spacing w:val="35"/>
          <w:kern w:val="0"/>
          <w:sz w:val="28"/>
          <w:szCs w:val="28"/>
          <w:lang w:bidi="ar"/>
        </w:rPr>
      </w:pPr>
      <w:r>
        <w:rPr>
          <w:rFonts w:hint="eastAsia" w:ascii="仿宋" w:hAnsi="仿宋" w:eastAsia="仿宋" w:cs="仿宋"/>
          <w:color w:val="000000"/>
          <w:spacing w:val="35"/>
          <w:kern w:val="0"/>
          <w:sz w:val="28"/>
          <w:szCs w:val="28"/>
          <w:lang w:bidi="ar"/>
        </w:rPr>
        <w:t>要求对上述乡镇涉及到的村庄进行现场勘测，根据乡镇工作计划并结合村内实际情况对村内原有土路、砖渣路设计为水泥混凝土道路。设计成果文件必须满足项目建设的需要，体现环保、科学、经济的原则、并满足国家相关的行业设计规范的要求，并根据需要配合业主进行竣工验收。提升道路总里程约83.56公里，道路宽度为2.0m~5.0m。</w:t>
      </w:r>
    </w:p>
    <w:p w14:paraId="5BA8F199">
      <w:pPr>
        <w:rPr>
          <w:rStyle w:val="66"/>
          <w:rFonts w:hint="eastAsia" w:ascii="宋体" w:hAnsi="宋体" w:cs="宋体"/>
          <w:b/>
          <w:bCs/>
          <w:sz w:val="28"/>
          <w:szCs w:val="28"/>
          <w:lang w:val="zh-CN"/>
        </w:rPr>
      </w:pPr>
      <w:r>
        <w:rPr>
          <w:rStyle w:val="66"/>
          <w:rFonts w:hint="eastAsia" w:ascii="宋体" w:hAnsi="宋体" w:cs="宋体"/>
          <w:b/>
          <w:bCs/>
          <w:sz w:val="28"/>
          <w:szCs w:val="28"/>
        </w:rPr>
        <w:t>二</w:t>
      </w:r>
      <w:r>
        <w:rPr>
          <w:rStyle w:val="66"/>
          <w:rFonts w:hint="eastAsia" w:ascii="宋体" w:hAnsi="宋体" w:cs="宋体"/>
          <w:b/>
          <w:bCs/>
          <w:sz w:val="28"/>
          <w:szCs w:val="28"/>
          <w:lang w:val="zh-CN"/>
        </w:rPr>
        <w:t>、要求：</w:t>
      </w:r>
    </w:p>
    <w:p w14:paraId="7B49673A">
      <w:pPr>
        <w:widowControl/>
        <w:kinsoku w:val="0"/>
        <w:autoSpaceDE w:val="0"/>
        <w:autoSpaceDN w:val="0"/>
        <w:adjustRightInd w:val="0"/>
        <w:snapToGrid w:val="0"/>
        <w:spacing w:before="1" w:line="360" w:lineRule="auto"/>
        <w:ind w:left="28" w:firstLine="700" w:firstLineChars="200"/>
        <w:jc w:val="left"/>
        <w:rPr>
          <w:rFonts w:hint="eastAsia" w:ascii="仿宋" w:hAnsi="仿宋" w:eastAsia="仿宋" w:cs="仿宋"/>
          <w:color w:val="000000"/>
          <w:spacing w:val="35"/>
          <w:kern w:val="0"/>
          <w:sz w:val="28"/>
          <w:szCs w:val="28"/>
          <w:lang w:bidi="ar"/>
        </w:rPr>
      </w:pPr>
      <w:r>
        <w:rPr>
          <w:rFonts w:ascii="仿宋" w:hAnsi="仿宋" w:eastAsia="仿宋" w:cs="仿宋"/>
          <w:color w:val="000000"/>
          <w:spacing w:val="35"/>
          <w:kern w:val="0"/>
          <w:sz w:val="28"/>
          <w:szCs w:val="28"/>
          <w:lang w:bidi="ar"/>
        </w:rPr>
        <w:t>2.1</w:t>
      </w:r>
      <w:r>
        <w:rPr>
          <w:rFonts w:hint="eastAsia" w:ascii="仿宋" w:hAnsi="仿宋" w:eastAsia="仿宋" w:cs="仿宋"/>
          <w:color w:val="000000"/>
          <w:spacing w:val="35"/>
          <w:kern w:val="0"/>
          <w:sz w:val="28"/>
          <w:szCs w:val="28"/>
          <w:lang w:bidi="ar"/>
        </w:rPr>
        <w:t>服务质量</w:t>
      </w:r>
      <w:r>
        <w:rPr>
          <w:rFonts w:ascii="仿宋" w:hAnsi="仿宋" w:eastAsia="仿宋" w:cs="仿宋"/>
          <w:color w:val="000000"/>
          <w:spacing w:val="35"/>
          <w:kern w:val="0"/>
          <w:sz w:val="28"/>
          <w:szCs w:val="28"/>
          <w:lang w:bidi="ar"/>
        </w:rPr>
        <w:t>：</w:t>
      </w:r>
      <w:r>
        <w:rPr>
          <w:rFonts w:hint="eastAsia" w:ascii="仿宋" w:hAnsi="仿宋" w:eastAsia="仿宋" w:cs="仿宋"/>
          <w:color w:val="000000"/>
          <w:spacing w:val="35"/>
          <w:kern w:val="0"/>
          <w:sz w:val="28"/>
          <w:szCs w:val="28"/>
          <w:lang w:bidi="ar"/>
        </w:rPr>
        <w:t>必须完全符合国家及行业内有关标准规定且满足采购人的要求</w:t>
      </w:r>
    </w:p>
    <w:p w14:paraId="4A0A0472">
      <w:pPr>
        <w:widowControl/>
        <w:kinsoku w:val="0"/>
        <w:autoSpaceDE w:val="0"/>
        <w:autoSpaceDN w:val="0"/>
        <w:adjustRightInd w:val="0"/>
        <w:snapToGrid w:val="0"/>
        <w:spacing w:before="1" w:line="360" w:lineRule="auto"/>
        <w:ind w:left="28" w:firstLine="700" w:firstLineChars="200"/>
        <w:jc w:val="left"/>
        <w:rPr>
          <w:rFonts w:hint="eastAsia" w:ascii="仿宋" w:hAnsi="仿宋" w:eastAsia="仿宋" w:cs="仿宋"/>
          <w:color w:val="000000"/>
          <w:spacing w:val="35"/>
          <w:kern w:val="0"/>
          <w:sz w:val="28"/>
          <w:szCs w:val="28"/>
          <w:lang w:bidi="ar"/>
        </w:rPr>
      </w:pPr>
      <w:r>
        <w:rPr>
          <w:rFonts w:hint="eastAsia" w:ascii="仿宋" w:hAnsi="仿宋" w:eastAsia="仿宋" w:cs="仿宋"/>
          <w:color w:val="000000"/>
          <w:spacing w:val="35"/>
          <w:kern w:val="0"/>
          <w:sz w:val="28"/>
          <w:szCs w:val="28"/>
          <w:lang w:bidi="ar"/>
        </w:rPr>
        <w:t>2.2服务地点：采购人指定地点。</w:t>
      </w:r>
    </w:p>
    <w:p w14:paraId="7D59644C">
      <w:pPr>
        <w:widowControl/>
        <w:kinsoku w:val="0"/>
        <w:autoSpaceDE w:val="0"/>
        <w:autoSpaceDN w:val="0"/>
        <w:adjustRightInd w:val="0"/>
        <w:snapToGrid w:val="0"/>
        <w:spacing w:before="1" w:line="360" w:lineRule="auto"/>
        <w:ind w:left="28" w:firstLine="700" w:firstLineChars="200"/>
        <w:jc w:val="left"/>
        <w:rPr>
          <w:rFonts w:hint="eastAsia" w:ascii="仿宋" w:hAnsi="仿宋" w:eastAsia="仿宋" w:cs="仿宋"/>
          <w:color w:val="000000"/>
          <w:spacing w:val="35"/>
          <w:kern w:val="0"/>
          <w:sz w:val="28"/>
          <w:szCs w:val="28"/>
          <w:lang w:bidi="ar"/>
        </w:rPr>
      </w:pPr>
      <w:r>
        <w:rPr>
          <w:rFonts w:hint="eastAsia" w:ascii="仿宋" w:hAnsi="仿宋" w:eastAsia="仿宋" w:cs="仿宋"/>
          <w:color w:val="000000"/>
          <w:spacing w:val="35"/>
          <w:kern w:val="0"/>
          <w:sz w:val="28"/>
          <w:szCs w:val="28"/>
          <w:lang w:bidi="ar"/>
        </w:rPr>
        <w:t>2.3服务日期：合同签订之日起20日历天</w:t>
      </w:r>
    </w:p>
    <w:p w14:paraId="6969C479">
      <w:pPr>
        <w:widowControl/>
        <w:kinsoku w:val="0"/>
        <w:autoSpaceDE w:val="0"/>
        <w:autoSpaceDN w:val="0"/>
        <w:adjustRightInd w:val="0"/>
        <w:snapToGrid w:val="0"/>
        <w:spacing w:before="1" w:line="360" w:lineRule="auto"/>
        <w:ind w:left="28" w:firstLine="700" w:firstLineChars="200"/>
        <w:jc w:val="left"/>
        <w:rPr>
          <w:rFonts w:hint="eastAsia" w:ascii="仿宋" w:hAnsi="仿宋" w:eastAsia="仿宋" w:cs="仿宋"/>
          <w:color w:val="000000"/>
          <w:spacing w:val="35"/>
          <w:kern w:val="0"/>
          <w:sz w:val="28"/>
          <w:szCs w:val="28"/>
          <w:lang w:bidi="ar"/>
        </w:rPr>
      </w:pPr>
      <w:r>
        <w:rPr>
          <w:rFonts w:hint="eastAsia" w:ascii="仿宋" w:hAnsi="仿宋" w:eastAsia="仿宋" w:cs="仿宋"/>
          <w:color w:val="000000"/>
          <w:spacing w:val="35"/>
          <w:kern w:val="0"/>
          <w:sz w:val="28"/>
          <w:szCs w:val="28"/>
          <w:lang w:bidi="ar"/>
        </w:rPr>
        <w:t>2.4验收：由业主组织验收。</w:t>
      </w:r>
    </w:p>
    <w:p w14:paraId="19A34262">
      <w:pPr>
        <w:spacing w:after="120" w:line="415" w:lineRule="auto"/>
        <w:ind w:firstLine="480" w:firstLineChars="200"/>
        <w:jc w:val="center"/>
        <w:rPr>
          <w:rStyle w:val="66"/>
          <w:rFonts w:hint="eastAsia" w:ascii="宋体" w:hAnsi="宋体" w:cs="宋体"/>
          <w:sz w:val="24"/>
          <w:lang w:val="zh-CN"/>
        </w:rPr>
      </w:pPr>
    </w:p>
    <w:p w14:paraId="273656B6">
      <w:pPr>
        <w:spacing w:line="480" w:lineRule="auto"/>
        <w:jc w:val="center"/>
        <w:rPr>
          <w:rFonts w:hint="eastAsia" w:ascii="宋体" w:hAnsi="宋体" w:cs="宋体"/>
          <w:sz w:val="36"/>
          <w:szCs w:val="36"/>
        </w:rPr>
      </w:pPr>
      <w:r>
        <w:rPr>
          <w:rFonts w:hint="eastAsia" w:ascii="宋体" w:hAnsi="宋体" w:cs="宋体"/>
          <w:b/>
          <w:bCs/>
          <w:sz w:val="32"/>
          <w:szCs w:val="32"/>
        </w:rPr>
        <w:t>第四章  响应性文件内容及格式</w:t>
      </w:r>
    </w:p>
    <w:p w14:paraId="6AA944EE">
      <w:pPr>
        <w:widowControl/>
        <w:spacing w:line="520" w:lineRule="exact"/>
        <w:ind w:firstLine="480" w:firstLineChars="200"/>
        <w:jc w:val="center"/>
        <w:rPr>
          <w:rFonts w:hint="eastAsia" w:ascii="宋体" w:hAnsi="宋体" w:cs="宋体"/>
          <w:sz w:val="24"/>
        </w:rPr>
      </w:pPr>
    </w:p>
    <w:p w14:paraId="7AC63CDE">
      <w:pPr>
        <w:spacing w:line="560" w:lineRule="exact"/>
        <w:ind w:firstLine="480" w:firstLineChars="200"/>
        <w:rPr>
          <w:rFonts w:hint="eastAsia"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221A0BC2">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5C41D5BC">
      <w:pPr>
        <w:snapToGrid w:val="0"/>
        <w:spacing w:line="560" w:lineRule="exact"/>
        <w:ind w:firstLine="480" w:firstLineChars="200"/>
        <w:rPr>
          <w:rFonts w:hint="eastAsia"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64B17957">
      <w:pPr>
        <w:snapToGrid w:val="0"/>
        <w:spacing w:line="560" w:lineRule="exact"/>
        <w:ind w:firstLine="480" w:firstLineChars="200"/>
        <w:rPr>
          <w:rFonts w:hint="eastAsia" w:ascii="宋体" w:hAnsi="宋体" w:cs="宋体"/>
          <w:sz w:val="24"/>
        </w:rPr>
      </w:pPr>
      <w:r>
        <w:rPr>
          <w:rFonts w:hint="eastAsia" w:ascii="宋体" w:hAnsi="宋体" w:cs="宋体"/>
          <w:sz w:val="24"/>
        </w:rPr>
        <w:t>2.法定代表人本人参加竞争性磋商的，不需提供授权委托书。</w:t>
      </w:r>
    </w:p>
    <w:p w14:paraId="0788FBF7">
      <w:pPr>
        <w:snapToGrid w:val="0"/>
        <w:jc w:val="left"/>
        <w:rPr>
          <w:rFonts w:hint="eastAsia" w:ascii="宋体" w:hAnsi="宋体" w:cs="宋体"/>
          <w:sz w:val="24"/>
        </w:rPr>
      </w:pPr>
    </w:p>
    <w:p w14:paraId="2D36E1C9">
      <w:pPr>
        <w:snapToGrid w:val="0"/>
        <w:jc w:val="left"/>
        <w:rPr>
          <w:rFonts w:hint="eastAsia" w:ascii="宋体" w:hAnsi="宋体" w:cs="宋体"/>
          <w:sz w:val="24"/>
        </w:rPr>
      </w:pPr>
    </w:p>
    <w:p w14:paraId="2D80B88F">
      <w:pPr>
        <w:snapToGrid w:val="0"/>
        <w:jc w:val="left"/>
        <w:rPr>
          <w:rFonts w:hint="eastAsia" w:ascii="宋体" w:hAnsi="宋体" w:cs="宋体"/>
          <w:sz w:val="24"/>
        </w:rPr>
      </w:pPr>
    </w:p>
    <w:p w14:paraId="3E3505F0">
      <w:pPr>
        <w:snapToGrid w:val="0"/>
        <w:jc w:val="left"/>
        <w:rPr>
          <w:rFonts w:hint="eastAsia" w:ascii="宋体" w:hAnsi="宋体" w:cs="宋体"/>
          <w:sz w:val="24"/>
        </w:rPr>
      </w:pPr>
    </w:p>
    <w:p w14:paraId="1331A6AD">
      <w:pPr>
        <w:snapToGrid w:val="0"/>
        <w:jc w:val="left"/>
        <w:rPr>
          <w:rFonts w:hint="eastAsia" w:ascii="宋体" w:hAnsi="宋体" w:cs="宋体"/>
          <w:sz w:val="24"/>
        </w:rPr>
      </w:pPr>
    </w:p>
    <w:p w14:paraId="72D3F032">
      <w:pPr>
        <w:snapToGrid w:val="0"/>
        <w:jc w:val="left"/>
        <w:rPr>
          <w:rFonts w:hint="eastAsia" w:ascii="宋体" w:hAnsi="宋体" w:cs="宋体"/>
          <w:sz w:val="24"/>
        </w:rPr>
      </w:pPr>
    </w:p>
    <w:p w14:paraId="47B29497">
      <w:pPr>
        <w:snapToGrid w:val="0"/>
        <w:jc w:val="left"/>
        <w:rPr>
          <w:rFonts w:hint="eastAsia" w:ascii="宋体" w:hAnsi="宋体" w:cs="宋体"/>
          <w:sz w:val="24"/>
        </w:rPr>
      </w:pPr>
    </w:p>
    <w:p w14:paraId="28FB4A63">
      <w:pPr>
        <w:snapToGrid w:val="0"/>
        <w:jc w:val="left"/>
        <w:rPr>
          <w:rFonts w:hint="eastAsia" w:ascii="宋体" w:hAnsi="宋体" w:cs="宋体"/>
          <w:sz w:val="24"/>
        </w:rPr>
      </w:pPr>
    </w:p>
    <w:p w14:paraId="4B617029">
      <w:pPr>
        <w:snapToGrid w:val="0"/>
        <w:jc w:val="left"/>
        <w:rPr>
          <w:rFonts w:hint="eastAsia" w:ascii="宋体" w:hAnsi="宋体" w:cs="宋体"/>
          <w:sz w:val="24"/>
        </w:rPr>
      </w:pPr>
    </w:p>
    <w:p w14:paraId="7418B792">
      <w:pPr>
        <w:snapToGrid w:val="0"/>
        <w:jc w:val="left"/>
        <w:rPr>
          <w:rFonts w:hint="eastAsia" w:ascii="宋体" w:hAnsi="宋体" w:cs="宋体"/>
          <w:sz w:val="24"/>
        </w:rPr>
      </w:pPr>
    </w:p>
    <w:p w14:paraId="734764B5">
      <w:pPr>
        <w:snapToGrid w:val="0"/>
        <w:jc w:val="left"/>
        <w:rPr>
          <w:rFonts w:hint="eastAsia" w:ascii="宋体" w:hAnsi="宋体" w:cs="宋体"/>
          <w:sz w:val="24"/>
        </w:rPr>
      </w:pPr>
    </w:p>
    <w:p w14:paraId="14EF5996">
      <w:pPr>
        <w:snapToGrid w:val="0"/>
        <w:jc w:val="left"/>
        <w:rPr>
          <w:rFonts w:hint="eastAsia" w:ascii="宋体" w:hAnsi="宋体" w:cs="宋体"/>
          <w:sz w:val="24"/>
        </w:rPr>
      </w:pPr>
    </w:p>
    <w:p w14:paraId="3D4C7D46">
      <w:pPr>
        <w:snapToGrid w:val="0"/>
        <w:jc w:val="left"/>
        <w:rPr>
          <w:rFonts w:hint="eastAsia" w:ascii="宋体" w:hAnsi="宋体" w:cs="宋体"/>
          <w:sz w:val="24"/>
        </w:rPr>
      </w:pPr>
    </w:p>
    <w:p w14:paraId="3A6EBF98">
      <w:pPr>
        <w:snapToGrid w:val="0"/>
        <w:jc w:val="left"/>
        <w:rPr>
          <w:rFonts w:hint="eastAsia" w:ascii="宋体" w:hAnsi="宋体" w:cs="宋体"/>
          <w:sz w:val="24"/>
        </w:rPr>
      </w:pPr>
    </w:p>
    <w:p w14:paraId="45B909E7">
      <w:pPr>
        <w:pStyle w:val="26"/>
        <w:ind w:firstLine="480"/>
        <w:rPr>
          <w:rFonts w:hint="eastAsia" w:ascii="宋体" w:hAnsi="宋体" w:eastAsia="宋体" w:cs="宋体"/>
          <w:sz w:val="24"/>
        </w:rPr>
      </w:pPr>
    </w:p>
    <w:p w14:paraId="66BDBB08">
      <w:pPr>
        <w:pStyle w:val="26"/>
        <w:ind w:firstLine="480"/>
        <w:rPr>
          <w:rFonts w:hint="eastAsia" w:ascii="宋体" w:hAnsi="宋体" w:eastAsia="宋体" w:cs="宋体"/>
          <w:sz w:val="24"/>
        </w:rPr>
      </w:pPr>
    </w:p>
    <w:p w14:paraId="17BD1320">
      <w:pPr>
        <w:pStyle w:val="26"/>
        <w:ind w:firstLine="480"/>
        <w:rPr>
          <w:rFonts w:hint="eastAsia" w:ascii="宋体" w:hAnsi="宋体" w:eastAsia="宋体" w:cs="宋体"/>
          <w:sz w:val="24"/>
        </w:rPr>
      </w:pPr>
    </w:p>
    <w:p w14:paraId="4B9377B5">
      <w:pPr>
        <w:pStyle w:val="26"/>
        <w:ind w:firstLine="480"/>
        <w:rPr>
          <w:rFonts w:hint="eastAsia" w:ascii="宋体" w:hAnsi="宋体" w:eastAsia="宋体" w:cs="宋体"/>
          <w:sz w:val="24"/>
        </w:rPr>
      </w:pPr>
    </w:p>
    <w:p w14:paraId="736446B9">
      <w:pPr>
        <w:snapToGrid w:val="0"/>
        <w:jc w:val="left"/>
        <w:rPr>
          <w:rFonts w:hint="eastAsia" w:ascii="宋体" w:hAnsi="宋体" w:cs="宋体"/>
          <w:sz w:val="24"/>
        </w:rPr>
      </w:pPr>
    </w:p>
    <w:p w14:paraId="68FA1D97">
      <w:pPr>
        <w:snapToGrid w:val="0"/>
        <w:jc w:val="left"/>
        <w:rPr>
          <w:rFonts w:hint="eastAsia" w:ascii="宋体" w:hAnsi="宋体" w:cs="宋体"/>
          <w:sz w:val="24"/>
        </w:rPr>
      </w:pPr>
    </w:p>
    <w:p w14:paraId="5E4E29C2">
      <w:pPr>
        <w:snapToGrid w:val="0"/>
        <w:jc w:val="left"/>
        <w:rPr>
          <w:rFonts w:hint="eastAsia" w:ascii="宋体" w:hAnsi="宋体" w:cs="宋体"/>
          <w:sz w:val="24"/>
        </w:rPr>
      </w:pPr>
    </w:p>
    <w:p w14:paraId="77A4D3A3">
      <w:pPr>
        <w:snapToGrid w:val="0"/>
        <w:jc w:val="left"/>
        <w:rPr>
          <w:rFonts w:hint="eastAsia" w:ascii="宋体" w:hAnsi="宋体" w:cs="宋体"/>
          <w:sz w:val="24"/>
        </w:rPr>
      </w:pPr>
    </w:p>
    <w:p w14:paraId="0957FE18">
      <w:pPr>
        <w:snapToGrid w:val="0"/>
        <w:jc w:val="left"/>
        <w:rPr>
          <w:rFonts w:hint="eastAsia" w:ascii="宋体" w:hAnsi="宋体" w:cs="宋体"/>
          <w:sz w:val="24"/>
        </w:rPr>
      </w:pPr>
    </w:p>
    <w:p w14:paraId="0FBB8529">
      <w:pPr>
        <w:snapToGrid w:val="0"/>
        <w:jc w:val="left"/>
        <w:rPr>
          <w:rFonts w:hint="eastAsia" w:ascii="宋体" w:hAnsi="宋体" w:cs="宋体"/>
          <w:sz w:val="24"/>
        </w:rPr>
      </w:pPr>
    </w:p>
    <w:p w14:paraId="27F03057">
      <w:pPr>
        <w:snapToGrid w:val="0"/>
        <w:jc w:val="left"/>
        <w:rPr>
          <w:rFonts w:hint="eastAsia" w:ascii="宋体" w:hAnsi="宋体" w:cs="宋体"/>
          <w:sz w:val="24"/>
        </w:rPr>
      </w:pPr>
    </w:p>
    <w:p w14:paraId="447B4728">
      <w:pPr>
        <w:snapToGrid w:val="0"/>
        <w:jc w:val="left"/>
        <w:rPr>
          <w:rFonts w:hint="eastAsia" w:ascii="宋体" w:hAnsi="宋体" w:cs="宋体"/>
          <w:sz w:val="24"/>
        </w:rPr>
      </w:pPr>
    </w:p>
    <w:p w14:paraId="4865A34C">
      <w:pPr>
        <w:pStyle w:val="26"/>
        <w:ind w:firstLine="480"/>
        <w:rPr>
          <w:rFonts w:hint="eastAsia" w:ascii="宋体" w:hAnsi="宋体" w:eastAsia="宋体" w:cs="宋体"/>
          <w:sz w:val="24"/>
        </w:rPr>
      </w:pPr>
    </w:p>
    <w:p w14:paraId="7E36654F">
      <w:pPr>
        <w:snapToGrid w:val="0"/>
        <w:jc w:val="left"/>
        <w:rPr>
          <w:rFonts w:hint="eastAsia" w:ascii="宋体" w:hAnsi="宋体" w:cs="宋体"/>
          <w:sz w:val="24"/>
        </w:rPr>
      </w:pPr>
    </w:p>
    <w:p w14:paraId="07D98B94">
      <w:pPr>
        <w:snapToGrid w:val="0"/>
        <w:jc w:val="left"/>
        <w:rPr>
          <w:rFonts w:hint="eastAsia" w:ascii="宋体" w:hAnsi="宋体" w:cs="宋体"/>
          <w:sz w:val="24"/>
        </w:rPr>
      </w:pPr>
    </w:p>
    <w:p w14:paraId="3FCC5441">
      <w:pPr>
        <w:pStyle w:val="26"/>
        <w:ind w:firstLine="480"/>
        <w:rPr>
          <w:rFonts w:hint="eastAsia" w:ascii="宋体" w:hAnsi="宋体" w:eastAsia="宋体" w:cs="宋体"/>
          <w:sz w:val="24"/>
        </w:rPr>
      </w:pPr>
    </w:p>
    <w:p w14:paraId="1CC910E4">
      <w:pPr>
        <w:spacing w:line="360" w:lineRule="auto"/>
        <w:jc w:val="left"/>
        <w:rPr>
          <w:rFonts w:hint="eastAsia" w:ascii="宋体" w:hAnsi="宋体" w:cs="宋体"/>
          <w:sz w:val="24"/>
        </w:rPr>
      </w:pPr>
      <w:r>
        <w:rPr>
          <w:rFonts w:hint="eastAsia" w:ascii="宋体" w:hAnsi="宋体" w:cs="宋体"/>
          <w:sz w:val="24"/>
        </w:rPr>
        <w:t>格式2-1</w:t>
      </w:r>
    </w:p>
    <w:p w14:paraId="6899B50C">
      <w:pPr>
        <w:widowControl/>
        <w:jc w:val="center"/>
        <w:rPr>
          <w:rFonts w:hint="eastAsia"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6BC36C5E">
      <w:pPr>
        <w:pStyle w:val="2"/>
      </w:pPr>
    </w:p>
    <w:p w14:paraId="43213847">
      <w:pPr>
        <w:pStyle w:val="35"/>
        <w:ind w:firstLine="210"/>
      </w:pPr>
    </w:p>
    <w:p w14:paraId="6C78C572">
      <w:pPr>
        <w:pStyle w:val="35"/>
        <w:ind w:firstLine="210"/>
      </w:pPr>
    </w:p>
    <w:p w14:paraId="703B9575">
      <w:pPr>
        <w:pStyle w:val="35"/>
        <w:ind w:firstLine="210"/>
      </w:pPr>
    </w:p>
    <w:p w14:paraId="38E18AD6">
      <w:pPr>
        <w:pStyle w:val="35"/>
        <w:ind w:firstLine="210"/>
      </w:pPr>
    </w:p>
    <w:p w14:paraId="3F980BC9">
      <w:pPr>
        <w:spacing w:line="360" w:lineRule="auto"/>
        <w:jc w:val="left"/>
        <w:rPr>
          <w:rFonts w:hint="eastAsia" w:ascii="宋体" w:hAnsi="宋体" w:cs="宋体"/>
          <w:sz w:val="24"/>
        </w:rPr>
      </w:pPr>
      <w:r>
        <w:rPr>
          <w:rFonts w:hint="eastAsia" w:ascii="宋体" w:hAnsi="宋体" w:cs="宋体"/>
          <w:sz w:val="24"/>
        </w:rPr>
        <w:t>格式2-2</w:t>
      </w:r>
    </w:p>
    <w:p w14:paraId="4708E1E8">
      <w:pPr>
        <w:spacing w:line="360" w:lineRule="auto"/>
        <w:jc w:val="center"/>
        <w:rPr>
          <w:rFonts w:hint="eastAsia" w:ascii="宋体" w:hAnsi="宋体" w:cs="宋体"/>
          <w:sz w:val="24"/>
        </w:rPr>
      </w:pPr>
      <w:r>
        <w:rPr>
          <w:rFonts w:hint="eastAsia" w:ascii="宋体" w:hAnsi="宋体" w:cs="宋体"/>
          <w:sz w:val="24"/>
        </w:rPr>
        <w:t>法定代表人身份证明书</w:t>
      </w:r>
    </w:p>
    <w:p w14:paraId="3ACF4A7D">
      <w:pPr>
        <w:spacing w:line="360" w:lineRule="auto"/>
        <w:jc w:val="center"/>
        <w:rPr>
          <w:rFonts w:hint="eastAsia" w:ascii="宋体" w:hAnsi="宋体" w:cs="宋体"/>
          <w:sz w:val="24"/>
        </w:rPr>
      </w:pPr>
      <w:r>
        <w:rPr>
          <w:rFonts w:hint="eastAsia" w:ascii="宋体" w:hAnsi="宋体" w:cs="宋体"/>
          <w:sz w:val="24"/>
        </w:rPr>
        <w:t>（法定代表人参加竞争性磋商的，出具此证明书）</w:t>
      </w:r>
    </w:p>
    <w:p w14:paraId="3D6962A5">
      <w:pPr>
        <w:spacing w:line="360" w:lineRule="auto"/>
        <w:ind w:firstLine="480" w:firstLineChars="200"/>
        <w:rPr>
          <w:rFonts w:hint="eastAsia" w:ascii="宋体" w:hAnsi="宋体" w:cs="宋体"/>
          <w:sz w:val="24"/>
        </w:rPr>
      </w:pPr>
    </w:p>
    <w:p w14:paraId="0EFA277D">
      <w:pPr>
        <w:spacing w:line="360" w:lineRule="auto"/>
        <w:ind w:firstLine="480" w:firstLineChars="200"/>
        <w:rPr>
          <w:rFonts w:hint="eastAsia" w:ascii="宋体" w:hAnsi="宋体" w:cs="宋体"/>
          <w:sz w:val="24"/>
        </w:rPr>
      </w:pPr>
      <w:r>
        <w:rPr>
          <w:rFonts w:hint="eastAsia" w:ascii="宋体" w:hAnsi="宋体" w:cs="宋体"/>
          <w:sz w:val="24"/>
        </w:rPr>
        <w:t>同志，系我单位法定代表人，任职务。</w:t>
      </w:r>
    </w:p>
    <w:p w14:paraId="2DC9AE31">
      <w:pPr>
        <w:spacing w:line="360" w:lineRule="auto"/>
        <w:ind w:firstLine="480" w:firstLineChars="200"/>
        <w:rPr>
          <w:rFonts w:hint="eastAsia" w:ascii="宋体" w:hAnsi="宋体" w:cs="宋体"/>
          <w:sz w:val="24"/>
        </w:rPr>
      </w:pPr>
      <w:r>
        <w:rPr>
          <w:rFonts w:hint="eastAsia" w:ascii="宋体" w:hAnsi="宋体" w:cs="宋体"/>
          <w:sz w:val="24"/>
        </w:rPr>
        <w:t>特此证明。</w:t>
      </w:r>
    </w:p>
    <w:p w14:paraId="2D2C6817">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1BA20F7A">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AEE5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33387BFC">
            <w:pPr>
              <w:spacing w:line="480" w:lineRule="exact"/>
              <w:rPr>
                <w:rFonts w:hint="eastAsia" w:ascii="宋体" w:hAnsi="宋体" w:cs="宋体"/>
                <w:b/>
                <w:bCs/>
                <w:sz w:val="24"/>
              </w:rPr>
            </w:pPr>
          </w:p>
          <w:p w14:paraId="18F94306">
            <w:pPr>
              <w:spacing w:line="480" w:lineRule="exact"/>
              <w:rPr>
                <w:rFonts w:hint="eastAsia" w:ascii="宋体" w:hAnsi="宋体" w:cs="宋体"/>
                <w:b/>
                <w:bCs/>
                <w:sz w:val="24"/>
              </w:rPr>
            </w:pPr>
          </w:p>
          <w:p w14:paraId="2D8CF3CE">
            <w:pPr>
              <w:spacing w:line="480" w:lineRule="exact"/>
              <w:jc w:val="center"/>
              <w:rPr>
                <w:rFonts w:hint="eastAsia" w:ascii="宋体" w:hAnsi="宋体" w:cs="宋体"/>
                <w:b/>
                <w:bCs/>
                <w:sz w:val="24"/>
              </w:rPr>
            </w:pPr>
            <w:r>
              <w:rPr>
                <w:rFonts w:hint="eastAsia" w:ascii="宋体" w:hAnsi="宋体" w:cs="宋体"/>
                <w:b/>
                <w:bCs/>
                <w:sz w:val="24"/>
              </w:rPr>
              <w:t>（※附：法定代表人身份证复印件※）</w:t>
            </w:r>
          </w:p>
          <w:p w14:paraId="1371E946">
            <w:pPr>
              <w:spacing w:line="480" w:lineRule="exact"/>
              <w:rPr>
                <w:rFonts w:hint="eastAsia" w:ascii="宋体" w:hAnsi="宋体" w:cs="宋体"/>
                <w:sz w:val="24"/>
              </w:rPr>
            </w:pPr>
          </w:p>
          <w:p w14:paraId="140EE831">
            <w:pPr>
              <w:spacing w:line="480" w:lineRule="exact"/>
              <w:rPr>
                <w:rFonts w:hint="eastAsia" w:ascii="宋体" w:hAnsi="宋体" w:cs="宋体"/>
                <w:sz w:val="24"/>
              </w:rPr>
            </w:pPr>
          </w:p>
        </w:tc>
      </w:tr>
    </w:tbl>
    <w:p w14:paraId="449BB55A">
      <w:pPr>
        <w:spacing w:line="360" w:lineRule="auto"/>
        <w:ind w:firstLine="960" w:firstLineChars="400"/>
        <w:rPr>
          <w:rFonts w:hint="eastAsia" w:ascii="宋体" w:hAnsi="宋体" w:cs="宋体"/>
          <w:sz w:val="24"/>
        </w:rPr>
      </w:pPr>
    </w:p>
    <w:p w14:paraId="24891A9C">
      <w:pPr>
        <w:spacing w:line="360" w:lineRule="auto"/>
        <w:ind w:firstLine="3840" w:firstLineChars="1600"/>
        <w:rPr>
          <w:rFonts w:hint="eastAsia" w:ascii="宋体" w:hAnsi="宋体" w:cs="宋体"/>
          <w:sz w:val="24"/>
        </w:rPr>
      </w:pPr>
    </w:p>
    <w:p w14:paraId="3A1B22AD">
      <w:pPr>
        <w:spacing w:line="360" w:lineRule="auto"/>
        <w:jc w:val="center"/>
        <w:rPr>
          <w:rFonts w:hint="eastAsia" w:ascii="宋体" w:hAnsi="宋体" w:cs="宋体"/>
          <w:sz w:val="24"/>
        </w:rPr>
      </w:pPr>
    </w:p>
    <w:p w14:paraId="3E0E1201">
      <w:pPr>
        <w:spacing w:line="360" w:lineRule="auto"/>
        <w:jc w:val="center"/>
        <w:rPr>
          <w:rFonts w:hint="eastAsia" w:ascii="宋体" w:hAnsi="宋体" w:cs="宋体"/>
          <w:sz w:val="24"/>
        </w:rPr>
      </w:pPr>
    </w:p>
    <w:p w14:paraId="52B699B4">
      <w:pPr>
        <w:pStyle w:val="2"/>
      </w:pPr>
    </w:p>
    <w:p w14:paraId="3CD57958">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649CFBA9">
      <w:pPr>
        <w:spacing w:line="360" w:lineRule="auto"/>
        <w:jc w:val="center"/>
        <w:rPr>
          <w:rFonts w:hint="eastAsia" w:ascii="宋体" w:hAnsi="宋体" w:cs="宋体"/>
          <w:sz w:val="24"/>
        </w:rPr>
      </w:pPr>
      <w:r>
        <w:rPr>
          <w:rFonts w:hint="eastAsia" w:ascii="宋体" w:hAnsi="宋体" w:cs="宋体"/>
          <w:sz w:val="24"/>
        </w:rPr>
        <w:t xml:space="preserve">                年   月  日</w:t>
      </w:r>
    </w:p>
    <w:p w14:paraId="756F624D">
      <w:pPr>
        <w:spacing w:line="360" w:lineRule="auto"/>
        <w:jc w:val="center"/>
        <w:rPr>
          <w:rFonts w:hint="eastAsia" w:ascii="宋体" w:hAnsi="宋体" w:cs="宋体"/>
          <w:sz w:val="24"/>
        </w:rPr>
      </w:pPr>
    </w:p>
    <w:p w14:paraId="4D1B10FE">
      <w:pPr>
        <w:pStyle w:val="2"/>
      </w:pPr>
    </w:p>
    <w:p w14:paraId="359FE42E"/>
    <w:p w14:paraId="520184FD">
      <w:pPr>
        <w:spacing w:line="360" w:lineRule="auto"/>
        <w:jc w:val="center"/>
        <w:rPr>
          <w:rFonts w:hint="eastAsia" w:ascii="宋体" w:hAnsi="宋体" w:cs="宋体"/>
          <w:sz w:val="24"/>
        </w:rPr>
      </w:pPr>
    </w:p>
    <w:p w14:paraId="1F57B44E">
      <w:pPr>
        <w:spacing w:line="360" w:lineRule="auto"/>
        <w:jc w:val="left"/>
        <w:rPr>
          <w:rFonts w:hint="eastAsia" w:ascii="宋体" w:hAnsi="宋体" w:cs="宋体"/>
          <w:sz w:val="24"/>
        </w:rPr>
      </w:pPr>
      <w:r>
        <w:rPr>
          <w:rFonts w:hint="eastAsia" w:ascii="宋体" w:hAnsi="宋体" w:cs="宋体"/>
          <w:sz w:val="24"/>
        </w:rPr>
        <w:t>格式2-2</w:t>
      </w:r>
    </w:p>
    <w:p w14:paraId="02ACD8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3BF58BA7">
      <w:pPr>
        <w:spacing w:line="360" w:lineRule="auto"/>
        <w:jc w:val="center"/>
        <w:rPr>
          <w:rFonts w:hint="eastAsia" w:ascii="宋体" w:hAnsi="宋体" w:cs="宋体"/>
          <w:sz w:val="24"/>
        </w:rPr>
      </w:pPr>
      <w:r>
        <w:rPr>
          <w:rFonts w:hint="eastAsia" w:ascii="宋体" w:hAnsi="宋体" w:cs="宋体"/>
          <w:sz w:val="24"/>
        </w:rPr>
        <w:t>（委托代理人参加竞争性磋商的，出具此证明书）</w:t>
      </w:r>
    </w:p>
    <w:p w14:paraId="55FB6906">
      <w:pPr>
        <w:spacing w:line="360" w:lineRule="auto"/>
        <w:ind w:firstLine="480" w:firstLineChars="200"/>
        <w:rPr>
          <w:rFonts w:hint="eastAsia" w:ascii="宋体" w:hAnsi="宋体" w:cs="宋体"/>
          <w:sz w:val="24"/>
        </w:rPr>
      </w:pPr>
    </w:p>
    <w:p w14:paraId="28F8F67B">
      <w:pPr>
        <w:spacing w:line="360" w:lineRule="auto"/>
        <w:ind w:firstLine="480" w:firstLineChars="200"/>
        <w:rPr>
          <w:rFonts w:hint="eastAsia"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214845A">
      <w:pPr>
        <w:spacing w:line="360" w:lineRule="auto"/>
        <w:ind w:firstLine="480" w:firstLineChars="200"/>
        <w:rPr>
          <w:rFonts w:hint="eastAsia" w:ascii="宋体" w:hAnsi="宋体" w:cs="宋体"/>
          <w:sz w:val="24"/>
        </w:rPr>
      </w:pPr>
      <w:r>
        <w:rPr>
          <w:rFonts w:hint="eastAsia" w:ascii="宋体" w:hAnsi="宋体" w:cs="宋体"/>
          <w:sz w:val="24"/>
        </w:rPr>
        <w:t>本授权书于年月日签字生效，特此声明。</w:t>
      </w:r>
    </w:p>
    <w:p w14:paraId="18266F54">
      <w:pPr>
        <w:spacing w:line="360" w:lineRule="auto"/>
        <w:rPr>
          <w:rFonts w:hint="eastAsia" w:ascii="宋体" w:hAnsi="宋体" w:cs="宋体"/>
          <w:sz w:val="24"/>
        </w:rPr>
      </w:pPr>
    </w:p>
    <w:p w14:paraId="15899C18">
      <w:pPr>
        <w:spacing w:line="360" w:lineRule="auto"/>
        <w:ind w:firstLine="480" w:firstLineChars="200"/>
        <w:rPr>
          <w:rFonts w:hint="eastAsia" w:ascii="宋体" w:hAnsi="宋体" w:cs="宋体"/>
          <w:sz w:val="24"/>
        </w:rPr>
      </w:pPr>
      <w:r>
        <w:rPr>
          <w:rFonts w:hint="eastAsia" w:ascii="宋体" w:hAnsi="宋体" w:cs="宋体"/>
          <w:sz w:val="24"/>
        </w:rPr>
        <w:t>委托人：</w:t>
      </w:r>
    </w:p>
    <w:p w14:paraId="5B360F7F">
      <w:pPr>
        <w:spacing w:line="360" w:lineRule="auto"/>
        <w:ind w:firstLine="480" w:firstLineChars="200"/>
        <w:rPr>
          <w:rFonts w:hint="eastAsia" w:ascii="宋体" w:hAnsi="宋体" w:cs="宋体"/>
          <w:sz w:val="24"/>
        </w:rPr>
      </w:pPr>
      <w:r>
        <w:rPr>
          <w:rFonts w:hint="eastAsia" w:ascii="宋体" w:hAnsi="宋体" w:cs="宋体"/>
          <w:sz w:val="24"/>
        </w:rPr>
        <w:t xml:space="preserve">供应商电子签章：       </w:t>
      </w:r>
    </w:p>
    <w:p w14:paraId="43FD5F9E">
      <w:pPr>
        <w:spacing w:line="360" w:lineRule="auto"/>
        <w:ind w:firstLine="480" w:firstLineChars="200"/>
        <w:rPr>
          <w:rFonts w:hint="eastAsia" w:ascii="宋体" w:hAnsi="宋体" w:cs="宋体"/>
          <w:sz w:val="24"/>
        </w:rPr>
      </w:pPr>
      <w:r>
        <w:rPr>
          <w:rFonts w:hint="eastAsia" w:ascii="宋体" w:hAnsi="宋体" w:cs="宋体"/>
          <w:sz w:val="24"/>
        </w:rPr>
        <w:t>被委托人：</w:t>
      </w:r>
    </w:p>
    <w:p w14:paraId="6A49FA20">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DF05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30D93A3">
            <w:pPr>
              <w:spacing w:line="480" w:lineRule="exact"/>
              <w:rPr>
                <w:rFonts w:hint="eastAsia" w:ascii="宋体" w:hAnsi="宋体" w:cs="宋体"/>
                <w:b/>
                <w:bCs/>
                <w:sz w:val="24"/>
              </w:rPr>
            </w:pPr>
          </w:p>
          <w:p w14:paraId="2AE5B147">
            <w:pPr>
              <w:spacing w:line="480" w:lineRule="exact"/>
              <w:rPr>
                <w:rFonts w:hint="eastAsia" w:ascii="宋体" w:hAnsi="宋体" w:cs="宋体"/>
                <w:b/>
                <w:bCs/>
                <w:sz w:val="24"/>
              </w:rPr>
            </w:pPr>
          </w:p>
          <w:p w14:paraId="48CEBB32">
            <w:pPr>
              <w:spacing w:line="480" w:lineRule="exact"/>
              <w:jc w:val="center"/>
              <w:rPr>
                <w:rFonts w:hint="eastAsia" w:ascii="宋体" w:hAnsi="宋体" w:cs="宋体"/>
                <w:sz w:val="24"/>
              </w:rPr>
            </w:pPr>
            <w:r>
              <w:rPr>
                <w:rFonts w:hint="eastAsia" w:ascii="宋体" w:hAnsi="宋体" w:cs="宋体"/>
                <w:b/>
                <w:bCs/>
                <w:sz w:val="24"/>
              </w:rPr>
              <w:t>（※附：被委托人身份证复印件※）</w:t>
            </w:r>
          </w:p>
        </w:tc>
      </w:tr>
    </w:tbl>
    <w:p w14:paraId="48000A98">
      <w:pPr>
        <w:spacing w:line="360" w:lineRule="auto"/>
        <w:ind w:firstLine="480" w:firstLineChars="200"/>
        <w:rPr>
          <w:rFonts w:hint="eastAsia" w:ascii="宋体" w:hAnsi="宋体" w:cs="宋体"/>
          <w:sz w:val="24"/>
        </w:rPr>
      </w:pPr>
    </w:p>
    <w:p w14:paraId="44A336FF">
      <w:pPr>
        <w:spacing w:line="360" w:lineRule="auto"/>
        <w:ind w:firstLine="480" w:firstLineChars="200"/>
        <w:rPr>
          <w:rFonts w:hint="eastAsia" w:ascii="宋体" w:hAnsi="宋体" w:cs="宋体"/>
          <w:sz w:val="24"/>
        </w:rPr>
      </w:pPr>
    </w:p>
    <w:p w14:paraId="44819CF1">
      <w:pPr>
        <w:spacing w:line="360" w:lineRule="auto"/>
        <w:ind w:firstLine="480" w:firstLineChars="200"/>
        <w:rPr>
          <w:rFonts w:hint="eastAsia" w:ascii="宋体" w:hAnsi="宋体" w:cs="宋体"/>
          <w:sz w:val="24"/>
        </w:rPr>
      </w:pPr>
    </w:p>
    <w:p w14:paraId="3B6EAE41">
      <w:pPr>
        <w:spacing w:line="360" w:lineRule="auto"/>
        <w:ind w:firstLine="4920" w:firstLineChars="2050"/>
        <w:rPr>
          <w:rFonts w:hint="eastAsia" w:ascii="宋体" w:hAnsi="宋体" w:cs="宋体"/>
          <w:sz w:val="24"/>
        </w:rPr>
      </w:pPr>
    </w:p>
    <w:p w14:paraId="201FD240">
      <w:pPr>
        <w:spacing w:line="360" w:lineRule="auto"/>
        <w:jc w:val="center"/>
        <w:rPr>
          <w:rFonts w:hint="eastAsia" w:ascii="宋体" w:hAnsi="宋体" w:cs="宋体"/>
          <w:sz w:val="24"/>
        </w:rPr>
      </w:pPr>
    </w:p>
    <w:p w14:paraId="7FD1A488">
      <w:pPr>
        <w:spacing w:line="360" w:lineRule="auto"/>
        <w:jc w:val="center"/>
        <w:rPr>
          <w:rFonts w:hint="eastAsia" w:ascii="宋体" w:hAnsi="宋体" w:cs="宋体"/>
          <w:sz w:val="24"/>
        </w:rPr>
      </w:pPr>
    </w:p>
    <w:p w14:paraId="28A1F9F5">
      <w:pPr>
        <w:spacing w:line="360" w:lineRule="auto"/>
        <w:jc w:val="center"/>
        <w:rPr>
          <w:rFonts w:hint="eastAsia" w:ascii="宋体" w:hAnsi="宋体" w:cs="宋体"/>
          <w:sz w:val="24"/>
        </w:rPr>
      </w:pPr>
    </w:p>
    <w:p w14:paraId="68FEEBEA">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6AD6DE4">
      <w:pPr>
        <w:spacing w:line="360" w:lineRule="auto"/>
        <w:jc w:val="center"/>
        <w:rPr>
          <w:rFonts w:hint="eastAsia" w:ascii="宋体" w:hAnsi="宋体" w:cs="宋体"/>
          <w:sz w:val="24"/>
        </w:rPr>
      </w:pPr>
      <w:r>
        <w:rPr>
          <w:rFonts w:hint="eastAsia" w:ascii="宋体" w:hAnsi="宋体" w:cs="宋体"/>
          <w:sz w:val="24"/>
        </w:rPr>
        <w:t xml:space="preserve">                                      </w:t>
      </w:r>
    </w:p>
    <w:p w14:paraId="165D7D4D">
      <w:pPr>
        <w:spacing w:line="360" w:lineRule="auto"/>
        <w:jc w:val="center"/>
        <w:rPr>
          <w:rFonts w:hint="eastAsia" w:ascii="宋体" w:hAnsi="宋体" w:cs="宋体"/>
          <w:sz w:val="24"/>
        </w:rPr>
      </w:pPr>
      <w:r>
        <w:rPr>
          <w:rFonts w:hint="eastAsia" w:ascii="宋体" w:hAnsi="宋体" w:cs="宋体"/>
          <w:sz w:val="24"/>
        </w:rPr>
        <w:t xml:space="preserve"> 年   月   日</w:t>
      </w:r>
    </w:p>
    <w:p w14:paraId="1B9CB2AA">
      <w:pPr>
        <w:pStyle w:val="2"/>
      </w:pPr>
    </w:p>
    <w:p w14:paraId="657EE65E">
      <w:pPr>
        <w:pStyle w:val="35"/>
        <w:ind w:firstLine="210"/>
      </w:pPr>
    </w:p>
    <w:p w14:paraId="50589058">
      <w:pPr>
        <w:spacing w:line="360" w:lineRule="auto"/>
        <w:jc w:val="left"/>
        <w:rPr>
          <w:rFonts w:hint="eastAsia" w:ascii="宋体" w:hAnsi="宋体" w:cs="宋体"/>
          <w:sz w:val="24"/>
        </w:rPr>
      </w:pPr>
    </w:p>
    <w:p w14:paraId="70A664E5">
      <w:pPr>
        <w:spacing w:line="360" w:lineRule="auto"/>
        <w:jc w:val="left"/>
        <w:rPr>
          <w:rFonts w:hint="eastAsia" w:ascii="宋体" w:hAnsi="宋体" w:cs="宋体"/>
          <w:sz w:val="24"/>
        </w:rPr>
      </w:pPr>
      <w:r>
        <w:rPr>
          <w:rFonts w:hint="eastAsia" w:ascii="宋体" w:hAnsi="宋体" w:cs="宋体"/>
          <w:sz w:val="24"/>
        </w:rPr>
        <w:t>格式2-3政府采购法第二十二条及参加政府采购活动前三年内无重大违法记录的书面声明</w:t>
      </w:r>
    </w:p>
    <w:p w14:paraId="3A7998BB">
      <w:pPr>
        <w:spacing w:line="360" w:lineRule="auto"/>
        <w:jc w:val="left"/>
        <w:rPr>
          <w:rFonts w:hint="eastAsia" w:ascii="宋体" w:hAnsi="宋体" w:cs="宋体"/>
          <w:sz w:val="24"/>
        </w:rPr>
      </w:pPr>
    </w:p>
    <w:p w14:paraId="65E51B5E">
      <w:pPr>
        <w:spacing w:line="360" w:lineRule="auto"/>
        <w:jc w:val="left"/>
        <w:rPr>
          <w:rFonts w:hint="eastAsia" w:ascii="宋体" w:hAnsi="宋体" w:cs="宋体"/>
          <w:sz w:val="24"/>
        </w:rPr>
      </w:pPr>
    </w:p>
    <w:p w14:paraId="2157D265">
      <w:pPr>
        <w:spacing w:line="360" w:lineRule="auto"/>
        <w:jc w:val="left"/>
        <w:rPr>
          <w:rFonts w:hint="eastAsia" w:ascii="宋体" w:hAnsi="宋体" w:cs="宋体"/>
          <w:sz w:val="24"/>
        </w:rPr>
      </w:pPr>
    </w:p>
    <w:p w14:paraId="412F4016">
      <w:pPr>
        <w:spacing w:line="360" w:lineRule="auto"/>
        <w:jc w:val="left"/>
        <w:rPr>
          <w:rFonts w:hint="eastAsia" w:ascii="宋体" w:hAnsi="宋体" w:cs="宋体"/>
          <w:sz w:val="24"/>
        </w:rPr>
      </w:pPr>
      <w:r>
        <w:rPr>
          <w:rFonts w:hint="eastAsia" w:ascii="宋体" w:hAnsi="宋体" w:cs="宋体"/>
          <w:sz w:val="24"/>
        </w:rPr>
        <w:t>格式3</w:t>
      </w:r>
    </w:p>
    <w:p w14:paraId="4CBA6C33">
      <w:pPr>
        <w:spacing w:line="560" w:lineRule="exact"/>
        <w:jc w:val="center"/>
        <w:rPr>
          <w:rFonts w:hint="eastAsia" w:ascii="宋体" w:hAnsi="宋体" w:cs="宋体"/>
          <w:sz w:val="24"/>
        </w:rPr>
      </w:pPr>
      <w:r>
        <w:rPr>
          <w:rFonts w:hint="eastAsia" w:ascii="宋体" w:hAnsi="宋体" w:cs="宋体"/>
          <w:sz w:val="24"/>
        </w:rPr>
        <w:t>投标函</w:t>
      </w:r>
    </w:p>
    <w:p w14:paraId="26D5C30F">
      <w:pPr>
        <w:pStyle w:val="24"/>
        <w:rPr>
          <w:rFonts w:hint="eastAsia"/>
        </w:rPr>
      </w:pPr>
      <w:r>
        <w:rPr>
          <w:rFonts w:hint="eastAsia"/>
          <w:szCs w:val="24"/>
        </w:rPr>
        <w:t>致：</w:t>
      </w:r>
      <w:r>
        <w:rPr>
          <w:rFonts w:hint="eastAsia"/>
        </w:rPr>
        <w:t>（采购人或采购代理机构）</w:t>
      </w:r>
    </w:p>
    <w:p w14:paraId="71A8EAD1">
      <w:pPr>
        <w:pStyle w:val="55"/>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784541FE">
      <w:pPr>
        <w:ind w:firstLine="568" w:firstLineChars="237"/>
        <w:rPr>
          <w:rFonts w:hint="eastAsia" w:ascii="宋体" w:hAnsi="宋体" w:cs="宋体"/>
          <w:sz w:val="24"/>
        </w:rPr>
      </w:pPr>
      <w:r>
        <w:rPr>
          <w:rFonts w:hint="eastAsia" w:ascii="宋体" w:hAnsi="宋体" w:cs="宋体"/>
          <w:sz w:val="24"/>
        </w:rPr>
        <w:t>据此函，宣布同意如下：</w:t>
      </w:r>
    </w:p>
    <w:p w14:paraId="1401A709">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1E71BE31">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C9A20F1">
      <w:pPr>
        <w:numPr>
          <w:ilvl w:val="0"/>
          <w:numId w:val="3"/>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0FEE6770">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4802FBC5">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3581845E">
      <w:pPr>
        <w:ind w:firstLine="480" w:firstLineChars="200"/>
        <w:rPr>
          <w:rFonts w:hint="eastAsia"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44BFCEC8">
      <w:pPr>
        <w:ind w:firstLine="480" w:firstLineChars="200"/>
        <w:rPr>
          <w:rFonts w:hint="eastAsia"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0D6CB72F">
      <w:pPr>
        <w:ind w:firstLine="480" w:firstLineChars="200"/>
        <w:rPr>
          <w:rFonts w:hint="eastAsia" w:ascii="宋体" w:hAnsi="宋体" w:cs="宋体"/>
          <w:sz w:val="24"/>
        </w:rPr>
      </w:pPr>
      <w:r>
        <w:rPr>
          <w:rFonts w:hint="eastAsia" w:ascii="宋体" w:hAnsi="宋体" w:cs="宋体"/>
          <w:sz w:val="24"/>
        </w:rPr>
        <w:t>(8)与本次竞争性磋商有关的正式通讯地址为：</w:t>
      </w:r>
    </w:p>
    <w:p w14:paraId="1EBC4877">
      <w:pPr>
        <w:ind w:firstLine="480" w:firstLineChars="200"/>
        <w:rPr>
          <w:rFonts w:hint="eastAsia" w:ascii="宋体" w:hAnsi="宋体" w:cs="宋体"/>
          <w:sz w:val="24"/>
        </w:rPr>
      </w:pPr>
      <w:r>
        <w:rPr>
          <w:rFonts w:hint="eastAsia" w:ascii="宋体" w:hAnsi="宋体" w:cs="宋体"/>
          <w:sz w:val="24"/>
        </w:rPr>
        <w:t>地 址：                  邮 编：</w:t>
      </w:r>
    </w:p>
    <w:p w14:paraId="3834AE29">
      <w:pPr>
        <w:ind w:firstLine="480" w:firstLineChars="200"/>
        <w:rPr>
          <w:rFonts w:hint="eastAsia" w:ascii="宋体" w:hAnsi="宋体" w:cs="宋体"/>
          <w:sz w:val="24"/>
        </w:rPr>
      </w:pPr>
      <w:r>
        <w:rPr>
          <w:rFonts w:hint="eastAsia" w:ascii="宋体" w:hAnsi="宋体" w:cs="宋体"/>
          <w:sz w:val="24"/>
        </w:rPr>
        <w:t>电 话：                  电子信箱：</w:t>
      </w:r>
    </w:p>
    <w:p w14:paraId="580A25D2">
      <w:pPr>
        <w:ind w:firstLine="480" w:firstLineChars="200"/>
        <w:jc w:val="left"/>
        <w:rPr>
          <w:rFonts w:hint="eastAsia" w:ascii="宋体" w:hAnsi="宋体" w:cs="宋体"/>
          <w:sz w:val="24"/>
        </w:rPr>
      </w:pPr>
      <w:r>
        <w:rPr>
          <w:rFonts w:hint="eastAsia" w:ascii="宋体" w:hAnsi="宋体" w:cs="宋体"/>
          <w:sz w:val="24"/>
        </w:rPr>
        <w:t>我们保证：</w:t>
      </w:r>
    </w:p>
    <w:p w14:paraId="1859DBB5">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A4E703E">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3E34CAEC">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0A5995C1">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29D2D4AC">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18358FDF">
      <w:pPr>
        <w:spacing w:line="560" w:lineRule="exact"/>
        <w:jc w:val="left"/>
        <w:rPr>
          <w:rFonts w:hint="eastAsia" w:ascii="宋体" w:hAnsi="宋体" w:cs="宋体"/>
          <w:sz w:val="24"/>
        </w:rPr>
      </w:pPr>
      <w:r>
        <w:rPr>
          <w:rFonts w:hint="eastAsia" w:ascii="宋体" w:hAnsi="宋体" w:cs="宋体"/>
          <w:sz w:val="24"/>
        </w:rPr>
        <w:t xml:space="preserve">     联系人：              联系电话：</w:t>
      </w:r>
    </w:p>
    <w:p w14:paraId="59DD1921">
      <w:pPr>
        <w:spacing w:line="360" w:lineRule="auto"/>
        <w:jc w:val="left"/>
        <w:rPr>
          <w:rFonts w:hint="eastAsia" w:ascii="宋体" w:hAnsi="宋体" w:cs="宋体"/>
          <w:sz w:val="24"/>
        </w:rPr>
      </w:pPr>
    </w:p>
    <w:p w14:paraId="1219ECE5">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7A1C1DF">
      <w:pPr>
        <w:spacing w:line="360" w:lineRule="auto"/>
        <w:jc w:val="center"/>
        <w:rPr>
          <w:rFonts w:hint="eastAsia" w:ascii="宋体" w:hAnsi="宋体" w:cs="宋体"/>
          <w:sz w:val="24"/>
        </w:rPr>
      </w:pPr>
      <w:r>
        <w:rPr>
          <w:rFonts w:hint="eastAsia" w:ascii="宋体" w:hAnsi="宋体" w:cs="宋体"/>
          <w:sz w:val="24"/>
        </w:rPr>
        <w:t xml:space="preserve">      年   月   日</w:t>
      </w:r>
    </w:p>
    <w:p w14:paraId="63972FB9">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格式4</w:t>
      </w:r>
    </w:p>
    <w:p w14:paraId="3A0EB063">
      <w:pPr>
        <w:pStyle w:val="6"/>
        <w:jc w:val="center"/>
        <w:rPr>
          <w:rFonts w:hint="eastAsia" w:ascii="宋体" w:hAnsi="宋体" w:cs="宋体"/>
          <w:b w:val="0"/>
          <w:sz w:val="24"/>
          <w:szCs w:val="24"/>
        </w:rPr>
      </w:pPr>
      <w:bookmarkStart w:id="35" w:name="_Toc495414231"/>
      <w:bookmarkStart w:id="36" w:name="_Toc197934561"/>
      <w:r>
        <w:rPr>
          <w:rFonts w:hint="eastAsia" w:ascii="宋体" w:hAnsi="宋体" w:cs="宋体"/>
          <w:b w:val="0"/>
          <w:sz w:val="24"/>
          <w:szCs w:val="24"/>
        </w:rPr>
        <w:t>一．报价一览表</w:t>
      </w:r>
      <w:bookmarkEnd w:id="35"/>
      <w:bookmarkEnd w:id="36"/>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D37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0919A2F">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4CD4DD35">
            <w:pPr>
              <w:spacing w:line="360" w:lineRule="exact"/>
              <w:jc w:val="center"/>
              <w:rPr>
                <w:rFonts w:hint="eastAsia" w:ascii="宋体" w:hAnsi="宋体" w:cs="宋体"/>
                <w:sz w:val="24"/>
              </w:rPr>
            </w:pPr>
          </w:p>
        </w:tc>
      </w:tr>
      <w:tr w14:paraId="6B969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54CCB6A">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4E248F34">
            <w:pPr>
              <w:spacing w:line="360" w:lineRule="auto"/>
              <w:rPr>
                <w:rFonts w:hint="eastAsia" w:ascii="宋体" w:hAnsi="宋体" w:cs="宋体"/>
                <w:sz w:val="24"/>
              </w:rPr>
            </w:pPr>
          </w:p>
        </w:tc>
      </w:tr>
      <w:tr w14:paraId="3D9D9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D4B7C8">
            <w:pPr>
              <w:spacing w:line="360" w:lineRule="exact"/>
              <w:jc w:val="center"/>
              <w:rPr>
                <w:rFonts w:hint="eastAsia" w:ascii="宋体" w:hAnsi="宋体" w:cs="宋体"/>
                <w:sz w:val="24"/>
              </w:rPr>
            </w:pPr>
            <w:r>
              <w:rPr>
                <w:rFonts w:hint="eastAsia" w:ascii="宋体" w:hAnsi="宋体" w:cs="宋体"/>
                <w:sz w:val="24"/>
              </w:rPr>
              <w:t>最终投标报价（包：）</w:t>
            </w:r>
          </w:p>
          <w:p w14:paraId="1D9B3239">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65E281E2">
            <w:pPr>
              <w:spacing w:line="360" w:lineRule="auto"/>
              <w:ind w:right="-670"/>
              <w:rPr>
                <w:rFonts w:hint="eastAsia" w:ascii="宋体" w:hAnsi="宋体" w:cs="宋体"/>
                <w:sz w:val="24"/>
              </w:rPr>
            </w:pPr>
            <w:r>
              <w:rPr>
                <w:rFonts w:hint="eastAsia" w:ascii="宋体" w:hAnsi="宋体" w:cs="宋体"/>
                <w:sz w:val="24"/>
              </w:rPr>
              <w:t xml:space="preserve">投标总价：       大写：           </w:t>
            </w:r>
          </w:p>
        </w:tc>
      </w:tr>
      <w:tr w14:paraId="4CF6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ED46">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32FA7211">
            <w:pPr>
              <w:spacing w:line="360" w:lineRule="auto"/>
              <w:jc w:val="left"/>
              <w:rPr>
                <w:rFonts w:hint="eastAsia" w:ascii="宋体" w:hAnsi="宋体" w:cs="宋体"/>
                <w:sz w:val="24"/>
              </w:rPr>
            </w:pPr>
          </w:p>
        </w:tc>
      </w:tr>
    </w:tbl>
    <w:p w14:paraId="346E916D">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0CDD9D1">
      <w:pPr>
        <w:spacing w:line="360" w:lineRule="auto"/>
        <w:rPr>
          <w:rFonts w:hint="eastAsia" w:ascii="宋体" w:hAnsi="宋体" w:cs="宋体"/>
          <w:sz w:val="24"/>
        </w:rPr>
      </w:pPr>
      <w:r>
        <w:rPr>
          <w:rFonts w:hint="eastAsia" w:ascii="宋体" w:hAnsi="宋体" w:cs="宋体"/>
          <w:sz w:val="24"/>
        </w:rPr>
        <w:t>备注：</w:t>
      </w:r>
    </w:p>
    <w:p w14:paraId="4429EAE3">
      <w:pPr>
        <w:spacing w:line="360" w:lineRule="auto"/>
        <w:rPr>
          <w:rFonts w:hint="eastAsia" w:ascii="宋体" w:hAnsi="宋体" w:cs="宋体"/>
          <w:sz w:val="24"/>
        </w:rPr>
      </w:pPr>
      <w:r>
        <w:rPr>
          <w:rFonts w:hint="eastAsia" w:ascii="宋体" w:hAnsi="宋体" w:cs="宋体"/>
          <w:sz w:val="24"/>
        </w:rPr>
        <w:t>1、此表用于开标会唱标之用。</w:t>
      </w:r>
    </w:p>
    <w:p w14:paraId="1724D6A4">
      <w:pPr>
        <w:spacing w:line="360" w:lineRule="auto"/>
        <w:rPr>
          <w:rFonts w:hint="eastAsia"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B4B12B0">
      <w:pPr>
        <w:spacing w:line="360" w:lineRule="auto"/>
        <w:jc w:val="left"/>
        <w:rPr>
          <w:rFonts w:hint="eastAsia" w:ascii="宋体" w:hAnsi="宋体" w:cs="宋体"/>
          <w:sz w:val="24"/>
        </w:rPr>
      </w:pPr>
      <w:bookmarkStart w:id="37" w:name="_Toc495414234"/>
      <w:bookmarkStart w:id="38" w:name="_Toc220232409"/>
    </w:p>
    <w:p w14:paraId="0A18E439">
      <w:pPr>
        <w:pStyle w:val="35"/>
        <w:ind w:firstLine="240"/>
        <w:rPr>
          <w:rFonts w:hint="eastAsia" w:ascii="宋体" w:hAnsi="宋体" w:cs="宋体"/>
          <w:sz w:val="24"/>
        </w:rPr>
      </w:pPr>
    </w:p>
    <w:p w14:paraId="77F822F7">
      <w:pPr>
        <w:pStyle w:val="35"/>
        <w:ind w:firstLine="240"/>
        <w:rPr>
          <w:rFonts w:hint="eastAsia" w:ascii="宋体" w:hAnsi="宋体" w:cs="宋体"/>
          <w:sz w:val="24"/>
        </w:rPr>
      </w:pPr>
    </w:p>
    <w:p w14:paraId="056249C8">
      <w:pPr>
        <w:pStyle w:val="35"/>
        <w:ind w:firstLine="240"/>
        <w:rPr>
          <w:rFonts w:hint="eastAsia" w:ascii="宋体" w:hAnsi="宋体" w:cs="宋体"/>
          <w:sz w:val="24"/>
        </w:rPr>
      </w:pPr>
    </w:p>
    <w:p w14:paraId="26B52E70">
      <w:pPr>
        <w:pStyle w:val="35"/>
        <w:ind w:firstLine="240"/>
        <w:rPr>
          <w:rFonts w:hint="eastAsia" w:ascii="宋体" w:hAnsi="宋体" w:cs="宋体"/>
          <w:sz w:val="24"/>
        </w:rPr>
      </w:pPr>
    </w:p>
    <w:p w14:paraId="0FC33BAF">
      <w:pPr>
        <w:pStyle w:val="35"/>
        <w:ind w:firstLine="240"/>
        <w:rPr>
          <w:rFonts w:hint="eastAsia" w:ascii="宋体" w:hAnsi="宋体" w:cs="宋体"/>
          <w:sz w:val="24"/>
        </w:rPr>
      </w:pPr>
    </w:p>
    <w:p w14:paraId="4FD55681">
      <w:pPr>
        <w:pStyle w:val="35"/>
        <w:ind w:firstLine="240"/>
        <w:rPr>
          <w:rFonts w:hint="eastAsia" w:ascii="宋体" w:hAnsi="宋体" w:cs="宋体"/>
          <w:sz w:val="24"/>
        </w:rPr>
      </w:pPr>
    </w:p>
    <w:p w14:paraId="466479F7">
      <w:pPr>
        <w:spacing w:line="360" w:lineRule="auto"/>
        <w:jc w:val="left"/>
        <w:rPr>
          <w:rFonts w:hint="eastAsia" w:ascii="宋体" w:hAnsi="宋体" w:cs="宋体"/>
          <w:sz w:val="24"/>
        </w:rPr>
      </w:pPr>
    </w:p>
    <w:p w14:paraId="17A7D02D">
      <w:pPr>
        <w:spacing w:line="360" w:lineRule="auto"/>
        <w:jc w:val="left"/>
        <w:rPr>
          <w:rFonts w:hint="eastAsia" w:ascii="宋体" w:hAnsi="宋体" w:cs="宋体"/>
          <w:sz w:val="24"/>
        </w:rPr>
      </w:pPr>
      <w:r>
        <w:rPr>
          <w:rFonts w:hint="eastAsia" w:ascii="宋体" w:hAnsi="宋体" w:cs="宋体"/>
          <w:sz w:val="24"/>
        </w:rPr>
        <w:t>格式5</w:t>
      </w:r>
    </w:p>
    <w:p w14:paraId="1BEA00DA">
      <w:pPr>
        <w:pStyle w:val="6"/>
        <w:jc w:val="center"/>
        <w:rPr>
          <w:rFonts w:hint="eastAsia"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6FBE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B2F6F01">
            <w:pPr>
              <w:pStyle w:val="59"/>
              <w:widowControl w:val="0"/>
              <w:spacing w:before="0" w:beforeAutospacing="0" w:after="0" w:afterAutospacing="0" w:line="340" w:lineRule="exact"/>
              <w:rPr>
                <w:rFonts w:hint="eastAsia" w:cs="宋体"/>
                <w:b w:val="0"/>
                <w:bCs w:val="0"/>
                <w:kern w:val="2"/>
                <w:sz w:val="24"/>
                <w:szCs w:val="24"/>
              </w:rPr>
            </w:pPr>
            <w:r>
              <w:rPr>
                <w:rFonts w:hint="eastAsia" w:cs="宋体"/>
                <w:b w:val="0"/>
                <w:bCs w:val="0"/>
                <w:kern w:val="2"/>
                <w:sz w:val="24"/>
                <w:szCs w:val="24"/>
              </w:rPr>
              <w:t>序号</w:t>
            </w:r>
          </w:p>
        </w:tc>
        <w:tc>
          <w:tcPr>
            <w:tcW w:w="2205" w:type="dxa"/>
            <w:vAlign w:val="center"/>
          </w:tcPr>
          <w:p w14:paraId="65C261F6">
            <w:pPr>
              <w:spacing w:line="340" w:lineRule="exact"/>
              <w:jc w:val="center"/>
              <w:rPr>
                <w:rFonts w:hint="eastAsia" w:ascii="宋体" w:hAnsi="宋体" w:cs="宋体"/>
                <w:sz w:val="24"/>
              </w:rPr>
            </w:pPr>
            <w:r>
              <w:rPr>
                <w:rFonts w:hint="eastAsia" w:ascii="宋体" w:hAnsi="宋体" w:cs="宋体"/>
                <w:sz w:val="24"/>
              </w:rPr>
              <w:t>服务项目名称</w:t>
            </w:r>
          </w:p>
        </w:tc>
        <w:tc>
          <w:tcPr>
            <w:tcW w:w="957" w:type="dxa"/>
            <w:vAlign w:val="center"/>
          </w:tcPr>
          <w:p w14:paraId="6D350A15">
            <w:pPr>
              <w:spacing w:line="340" w:lineRule="exact"/>
              <w:jc w:val="center"/>
              <w:rPr>
                <w:rFonts w:hint="eastAsia" w:ascii="宋体" w:hAnsi="宋体" w:cs="宋体"/>
                <w:sz w:val="24"/>
              </w:rPr>
            </w:pPr>
            <w:r>
              <w:rPr>
                <w:rFonts w:hint="eastAsia" w:ascii="宋体" w:hAnsi="宋体" w:cs="宋体"/>
                <w:sz w:val="24"/>
              </w:rPr>
              <w:t>单位</w:t>
            </w:r>
          </w:p>
        </w:tc>
        <w:tc>
          <w:tcPr>
            <w:tcW w:w="840" w:type="dxa"/>
            <w:vAlign w:val="center"/>
          </w:tcPr>
          <w:p w14:paraId="26D0C12A">
            <w:pPr>
              <w:spacing w:line="340" w:lineRule="exact"/>
              <w:jc w:val="center"/>
              <w:rPr>
                <w:rFonts w:hint="eastAsia" w:ascii="宋体" w:hAnsi="宋体" w:cs="宋体"/>
                <w:sz w:val="24"/>
              </w:rPr>
            </w:pPr>
            <w:r>
              <w:rPr>
                <w:rFonts w:hint="eastAsia" w:ascii="宋体" w:hAnsi="宋体" w:cs="宋体"/>
                <w:sz w:val="24"/>
              </w:rPr>
              <w:t>数量</w:t>
            </w:r>
          </w:p>
        </w:tc>
        <w:tc>
          <w:tcPr>
            <w:tcW w:w="1260" w:type="dxa"/>
            <w:vAlign w:val="center"/>
          </w:tcPr>
          <w:p w14:paraId="318F33B6">
            <w:pPr>
              <w:spacing w:line="340" w:lineRule="exact"/>
              <w:jc w:val="center"/>
              <w:rPr>
                <w:rFonts w:hint="eastAsia" w:ascii="宋体" w:hAnsi="宋体" w:cs="宋体"/>
                <w:sz w:val="24"/>
              </w:rPr>
            </w:pPr>
            <w:r>
              <w:rPr>
                <w:rFonts w:hint="eastAsia" w:ascii="宋体" w:hAnsi="宋体" w:cs="宋体"/>
                <w:sz w:val="24"/>
              </w:rPr>
              <w:t>单价</w:t>
            </w:r>
          </w:p>
        </w:tc>
        <w:tc>
          <w:tcPr>
            <w:tcW w:w="1340" w:type="dxa"/>
            <w:vAlign w:val="center"/>
          </w:tcPr>
          <w:p w14:paraId="5DBFA395">
            <w:pPr>
              <w:spacing w:line="340" w:lineRule="exact"/>
              <w:jc w:val="center"/>
              <w:rPr>
                <w:rFonts w:hint="eastAsia" w:ascii="宋体" w:hAnsi="宋体" w:cs="宋体"/>
                <w:sz w:val="24"/>
              </w:rPr>
            </w:pPr>
            <w:r>
              <w:rPr>
                <w:rFonts w:hint="eastAsia" w:ascii="宋体" w:hAnsi="宋体" w:cs="宋体"/>
                <w:bCs/>
                <w:sz w:val="24"/>
              </w:rPr>
              <w:t>小计</w:t>
            </w:r>
          </w:p>
        </w:tc>
        <w:tc>
          <w:tcPr>
            <w:tcW w:w="1347" w:type="dxa"/>
            <w:vAlign w:val="center"/>
          </w:tcPr>
          <w:p w14:paraId="1BF37C7F">
            <w:pPr>
              <w:spacing w:line="340" w:lineRule="exact"/>
              <w:jc w:val="center"/>
              <w:rPr>
                <w:rFonts w:hint="eastAsia" w:ascii="宋体" w:hAnsi="宋体" w:cs="宋体"/>
                <w:sz w:val="24"/>
              </w:rPr>
            </w:pPr>
            <w:r>
              <w:rPr>
                <w:rFonts w:hint="eastAsia" w:ascii="宋体" w:hAnsi="宋体" w:cs="宋体"/>
                <w:sz w:val="24"/>
              </w:rPr>
              <w:t>备注</w:t>
            </w:r>
          </w:p>
        </w:tc>
      </w:tr>
      <w:tr w14:paraId="22CB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8DFCD42">
            <w:pPr>
              <w:spacing w:line="340" w:lineRule="exact"/>
              <w:jc w:val="center"/>
              <w:rPr>
                <w:rFonts w:hint="eastAsia" w:ascii="宋体" w:hAnsi="宋体" w:cs="宋体"/>
                <w:sz w:val="24"/>
              </w:rPr>
            </w:pPr>
            <w:r>
              <w:rPr>
                <w:rFonts w:hint="eastAsia" w:ascii="宋体" w:hAnsi="宋体" w:cs="宋体"/>
                <w:sz w:val="24"/>
              </w:rPr>
              <w:t>1</w:t>
            </w:r>
          </w:p>
        </w:tc>
        <w:tc>
          <w:tcPr>
            <w:tcW w:w="2205" w:type="dxa"/>
          </w:tcPr>
          <w:p w14:paraId="6CD2541C">
            <w:pPr>
              <w:spacing w:line="340" w:lineRule="exact"/>
              <w:rPr>
                <w:rFonts w:hint="eastAsia" w:ascii="宋体" w:hAnsi="宋体" w:cs="宋体"/>
                <w:sz w:val="24"/>
              </w:rPr>
            </w:pPr>
          </w:p>
        </w:tc>
        <w:tc>
          <w:tcPr>
            <w:tcW w:w="957" w:type="dxa"/>
          </w:tcPr>
          <w:p w14:paraId="5BF1AF08">
            <w:pPr>
              <w:spacing w:line="340" w:lineRule="exact"/>
              <w:rPr>
                <w:rFonts w:hint="eastAsia" w:ascii="宋体" w:hAnsi="宋体" w:cs="宋体"/>
                <w:sz w:val="24"/>
              </w:rPr>
            </w:pPr>
          </w:p>
        </w:tc>
        <w:tc>
          <w:tcPr>
            <w:tcW w:w="840" w:type="dxa"/>
          </w:tcPr>
          <w:p w14:paraId="61D49F4B">
            <w:pPr>
              <w:spacing w:line="340" w:lineRule="exact"/>
              <w:rPr>
                <w:rFonts w:hint="eastAsia" w:ascii="宋体" w:hAnsi="宋体" w:cs="宋体"/>
                <w:sz w:val="24"/>
              </w:rPr>
            </w:pPr>
          </w:p>
        </w:tc>
        <w:tc>
          <w:tcPr>
            <w:tcW w:w="1260" w:type="dxa"/>
          </w:tcPr>
          <w:p w14:paraId="34EFF4D6">
            <w:pPr>
              <w:spacing w:line="340" w:lineRule="exact"/>
              <w:rPr>
                <w:rFonts w:hint="eastAsia" w:ascii="宋体" w:hAnsi="宋体" w:cs="宋体"/>
                <w:sz w:val="24"/>
              </w:rPr>
            </w:pPr>
          </w:p>
        </w:tc>
        <w:tc>
          <w:tcPr>
            <w:tcW w:w="1340" w:type="dxa"/>
          </w:tcPr>
          <w:p w14:paraId="7490817E">
            <w:pPr>
              <w:spacing w:line="340" w:lineRule="exact"/>
              <w:rPr>
                <w:rFonts w:hint="eastAsia" w:ascii="宋体" w:hAnsi="宋体" w:cs="宋体"/>
                <w:sz w:val="24"/>
              </w:rPr>
            </w:pPr>
          </w:p>
        </w:tc>
        <w:tc>
          <w:tcPr>
            <w:tcW w:w="1347" w:type="dxa"/>
          </w:tcPr>
          <w:p w14:paraId="66C4B11D">
            <w:pPr>
              <w:spacing w:line="340" w:lineRule="exact"/>
              <w:rPr>
                <w:rFonts w:hint="eastAsia" w:ascii="宋体" w:hAnsi="宋体" w:cs="宋体"/>
                <w:sz w:val="24"/>
              </w:rPr>
            </w:pPr>
          </w:p>
        </w:tc>
      </w:tr>
      <w:tr w14:paraId="58D48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4F64B21">
            <w:pPr>
              <w:spacing w:line="340" w:lineRule="exact"/>
              <w:jc w:val="center"/>
              <w:rPr>
                <w:rFonts w:hint="eastAsia" w:ascii="宋体" w:hAnsi="宋体" w:cs="宋体"/>
                <w:sz w:val="24"/>
              </w:rPr>
            </w:pPr>
            <w:r>
              <w:rPr>
                <w:rFonts w:hint="eastAsia" w:ascii="宋体" w:hAnsi="宋体" w:cs="宋体"/>
                <w:sz w:val="24"/>
              </w:rPr>
              <w:t>2</w:t>
            </w:r>
          </w:p>
        </w:tc>
        <w:tc>
          <w:tcPr>
            <w:tcW w:w="2205" w:type="dxa"/>
          </w:tcPr>
          <w:p w14:paraId="27AD24C1">
            <w:pPr>
              <w:spacing w:line="340" w:lineRule="exact"/>
              <w:rPr>
                <w:rFonts w:hint="eastAsia" w:ascii="宋体" w:hAnsi="宋体" w:cs="宋体"/>
                <w:sz w:val="24"/>
              </w:rPr>
            </w:pPr>
          </w:p>
        </w:tc>
        <w:tc>
          <w:tcPr>
            <w:tcW w:w="957" w:type="dxa"/>
          </w:tcPr>
          <w:p w14:paraId="3867CC04">
            <w:pPr>
              <w:spacing w:line="340" w:lineRule="exact"/>
              <w:rPr>
                <w:rFonts w:hint="eastAsia" w:ascii="宋体" w:hAnsi="宋体" w:cs="宋体"/>
                <w:sz w:val="24"/>
              </w:rPr>
            </w:pPr>
          </w:p>
        </w:tc>
        <w:tc>
          <w:tcPr>
            <w:tcW w:w="840" w:type="dxa"/>
          </w:tcPr>
          <w:p w14:paraId="010A8F5F">
            <w:pPr>
              <w:spacing w:line="340" w:lineRule="exact"/>
              <w:rPr>
                <w:rFonts w:hint="eastAsia" w:ascii="宋体" w:hAnsi="宋体" w:cs="宋体"/>
                <w:sz w:val="24"/>
              </w:rPr>
            </w:pPr>
          </w:p>
        </w:tc>
        <w:tc>
          <w:tcPr>
            <w:tcW w:w="1260" w:type="dxa"/>
          </w:tcPr>
          <w:p w14:paraId="0D2AE1CB">
            <w:pPr>
              <w:spacing w:line="340" w:lineRule="exact"/>
              <w:rPr>
                <w:rFonts w:hint="eastAsia" w:ascii="宋体" w:hAnsi="宋体" w:cs="宋体"/>
                <w:sz w:val="24"/>
              </w:rPr>
            </w:pPr>
          </w:p>
        </w:tc>
        <w:tc>
          <w:tcPr>
            <w:tcW w:w="1340" w:type="dxa"/>
          </w:tcPr>
          <w:p w14:paraId="4124D7A7">
            <w:pPr>
              <w:spacing w:line="340" w:lineRule="exact"/>
              <w:rPr>
                <w:rFonts w:hint="eastAsia" w:ascii="宋体" w:hAnsi="宋体" w:cs="宋体"/>
                <w:sz w:val="24"/>
              </w:rPr>
            </w:pPr>
          </w:p>
        </w:tc>
        <w:tc>
          <w:tcPr>
            <w:tcW w:w="1347" w:type="dxa"/>
          </w:tcPr>
          <w:p w14:paraId="3D71FBC5">
            <w:pPr>
              <w:spacing w:line="340" w:lineRule="exact"/>
              <w:rPr>
                <w:rFonts w:hint="eastAsia" w:ascii="宋体" w:hAnsi="宋体" w:cs="宋体"/>
                <w:sz w:val="24"/>
              </w:rPr>
            </w:pPr>
          </w:p>
        </w:tc>
      </w:tr>
      <w:tr w14:paraId="1F4E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F7E27F">
            <w:pPr>
              <w:spacing w:line="340" w:lineRule="exact"/>
              <w:jc w:val="center"/>
              <w:rPr>
                <w:rFonts w:hint="eastAsia" w:ascii="宋体" w:hAnsi="宋体" w:cs="宋体"/>
                <w:sz w:val="24"/>
              </w:rPr>
            </w:pPr>
            <w:r>
              <w:rPr>
                <w:rFonts w:hint="eastAsia" w:ascii="宋体" w:hAnsi="宋体" w:cs="宋体"/>
                <w:sz w:val="24"/>
              </w:rPr>
              <w:t>3</w:t>
            </w:r>
          </w:p>
        </w:tc>
        <w:tc>
          <w:tcPr>
            <w:tcW w:w="2205" w:type="dxa"/>
          </w:tcPr>
          <w:p w14:paraId="7CB902CA">
            <w:pPr>
              <w:spacing w:line="340" w:lineRule="exact"/>
              <w:rPr>
                <w:rFonts w:hint="eastAsia" w:ascii="宋体" w:hAnsi="宋体" w:cs="宋体"/>
                <w:sz w:val="24"/>
              </w:rPr>
            </w:pPr>
          </w:p>
        </w:tc>
        <w:tc>
          <w:tcPr>
            <w:tcW w:w="957" w:type="dxa"/>
          </w:tcPr>
          <w:p w14:paraId="60AD0BDF">
            <w:pPr>
              <w:spacing w:line="340" w:lineRule="exact"/>
              <w:rPr>
                <w:rFonts w:hint="eastAsia" w:ascii="宋体" w:hAnsi="宋体" w:cs="宋体"/>
                <w:sz w:val="24"/>
              </w:rPr>
            </w:pPr>
          </w:p>
        </w:tc>
        <w:tc>
          <w:tcPr>
            <w:tcW w:w="840" w:type="dxa"/>
          </w:tcPr>
          <w:p w14:paraId="69AD5A07">
            <w:pPr>
              <w:spacing w:line="340" w:lineRule="exact"/>
              <w:rPr>
                <w:rFonts w:hint="eastAsia" w:ascii="宋体" w:hAnsi="宋体" w:cs="宋体"/>
                <w:sz w:val="24"/>
              </w:rPr>
            </w:pPr>
          </w:p>
        </w:tc>
        <w:tc>
          <w:tcPr>
            <w:tcW w:w="1260" w:type="dxa"/>
          </w:tcPr>
          <w:p w14:paraId="3A63AD96">
            <w:pPr>
              <w:spacing w:line="340" w:lineRule="exact"/>
              <w:rPr>
                <w:rFonts w:hint="eastAsia" w:ascii="宋体" w:hAnsi="宋体" w:cs="宋体"/>
                <w:sz w:val="24"/>
              </w:rPr>
            </w:pPr>
          </w:p>
        </w:tc>
        <w:tc>
          <w:tcPr>
            <w:tcW w:w="1340" w:type="dxa"/>
          </w:tcPr>
          <w:p w14:paraId="1D0734AD">
            <w:pPr>
              <w:spacing w:line="340" w:lineRule="exact"/>
              <w:rPr>
                <w:rFonts w:hint="eastAsia" w:ascii="宋体" w:hAnsi="宋体" w:cs="宋体"/>
                <w:sz w:val="24"/>
              </w:rPr>
            </w:pPr>
          </w:p>
        </w:tc>
        <w:tc>
          <w:tcPr>
            <w:tcW w:w="1347" w:type="dxa"/>
          </w:tcPr>
          <w:p w14:paraId="387C9AE1">
            <w:pPr>
              <w:spacing w:line="340" w:lineRule="exact"/>
              <w:rPr>
                <w:rFonts w:hint="eastAsia" w:ascii="宋体" w:hAnsi="宋体" w:cs="宋体"/>
                <w:sz w:val="24"/>
              </w:rPr>
            </w:pPr>
          </w:p>
        </w:tc>
      </w:tr>
      <w:tr w14:paraId="43BF8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F013A22">
            <w:pPr>
              <w:spacing w:line="340" w:lineRule="exact"/>
              <w:jc w:val="center"/>
              <w:rPr>
                <w:rFonts w:hint="eastAsia" w:ascii="宋体" w:hAnsi="宋体" w:cs="宋体"/>
                <w:sz w:val="24"/>
              </w:rPr>
            </w:pPr>
            <w:r>
              <w:rPr>
                <w:rFonts w:hint="eastAsia" w:ascii="宋体" w:hAnsi="宋体" w:cs="宋体"/>
                <w:sz w:val="24"/>
              </w:rPr>
              <w:t>4</w:t>
            </w:r>
          </w:p>
        </w:tc>
        <w:tc>
          <w:tcPr>
            <w:tcW w:w="2205" w:type="dxa"/>
          </w:tcPr>
          <w:p w14:paraId="0D1FF642">
            <w:pPr>
              <w:spacing w:line="340" w:lineRule="exact"/>
              <w:rPr>
                <w:rFonts w:hint="eastAsia" w:ascii="宋体" w:hAnsi="宋体" w:cs="宋体"/>
                <w:sz w:val="24"/>
              </w:rPr>
            </w:pPr>
          </w:p>
        </w:tc>
        <w:tc>
          <w:tcPr>
            <w:tcW w:w="957" w:type="dxa"/>
          </w:tcPr>
          <w:p w14:paraId="1E36F588">
            <w:pPr>
              <w:spacing w:line="340" w:lineRule="exact"/>
              <w:rPr>
                <w:rFonts w:hint="eastAsia" w:ascii="宋体" w:hAnsi="宋体" w:cs="宋体"/>
                <w:sz w:val="24"/>
              </w:rPr>
            </w:pPr>
          </w:p>
        </w:tc>
        <w:tc>
          <w:tcPr>
            <w:tcW w:w="840" w:type="dxa"/>
          </w:tcPr>
          <w:p w14:paraId="3D7614AF">
            <w:pPr>
              <w:spacing w:line="340" w:lineRule="exact"/>
              <w:rPr>
                <w:rFonts w:hint="eastAsia" w:ascii="宋体" w:hAnsi="宋体" w:cs="宋体"/>
                <w:sz w:val="24"/>
              </w:rPr>
            </w:pPr>
          </w:p>
        </w:tc>
        <w:tc>
          <w:tcPr>
            <w:tcW w:w="1260" w:type="dxa"/>
          </w:tcPr>
          <w:p w14:paraId="760452D7">
            <w:pPr>
              <w:spacing w:line="340" w:lineRule="exact"/>
              <w:rPr>
                <w:rFonts w:hint="eastAsia" w:ascii="宋体" w:hAnsi="宋体" w:cs="宋体"/>
                <w:sz w:val="24"/>
              </w:rPr>
            </w:pPr>
          </w:p>
        </w:tc>
        <w:tc>
          <w:tcPr>
            <w:tcW w:w="1340" w:type="dxa"/>
          </w:tcPr>
          <w:p w14:paraId="1EEAF712">
            <w:pPr>
              <w:spacing w:line="340" w:lineRule="exact"/>
              <w:rPr>
                <w:rFonts w:hint="eastAsia" w:ascii="宋体" w:hAnsi="宋体" w:cs="宋体"/>
                <w:sz w:val="24"/>
              </w:rPr>
            </w:pPr>
          </w:p>
        </w:tc>
        <w:tc>
          <w:tcPr>
            <w:tcW w:w="1347" w:type="dxa"/>
          </w:tcPr>
          <w:p w14:paraId="371535D9">
            <w:pPr>
              <w:spacing w:line="340" w:lineRule="exact"/>
              <w:rPr>
                <w:rFonts w:hint="eastAsia" w:ascii="宋体" w:hAnsi="宋体" w:cs="宋体"/>
                <w:sz w:val="24"/>
              </w:rPr>
            </w:pPr>
          </w:p>
        </w:tc>
      </w:tr>
      <w:tr w14:paraId="102C4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3E6A9F">
            <w:pPr>
              <w:spacing w:line="340" w:lineRule="exact"/>
              <w:jc w:val="center"/>
              <w:rPr>
                <w:rFonts w:hint="eastAsia" w:ascii="宋体" w:hAnsi="宋体" w:cs="宋体"/>
                <w:sz w:val="24"/>
              </w:rPr>
            </w:pPr>
            <w:r>
              <w:rPr>
                <w:rFonts w:hint="eastAsia" w:ascii="宋体" w:hAnsi="宋体" w:cs="宋体"/>
                <w:sz w:val="24"/>
              </w:rPr>
              <w:t>5</w:t>
            </w:r>
          </w:p>
        </w:tc>
        <w:tc>
          <w:tcPr>
            <w:tcW w:w="2205" w:type="dxa"/>
          </w:tcPr>
          <w:p w14:paraId="668D190C">
            <w:pPr>
              <w:spacing w:line="340" w:lineRule="exact"/>
              <w:rPr>
                <w:rFonts w:hint="eastAsia" w:ascii="宋体" w:hAnsi="宋体" w:cs="宋体"/>
                <w:sz w:val="24"/>
              </w:rPr>
            </w:pPr>
          </w:p>
        </w:tc>
        <w:tc>
          <w:tcPr>
            <w:tcW w:w="957" w:type="dxa"/>
          </w:tcPr>
          <w:p w14:paraId="4E06BF8B">
            <w:pPr>
              <w:spacing w:line="340" w:lineRule="exact"/>
              <w:rPr>
                <w:rFonts w:hint="eastAsia" w:ascii="宋体" w:hAnsi="宋体" w:cs="宋体"/>
                <w:sz w:val="24"/>
              </w:rPr>
            </w:pPr>
          </w:p>
        </w:tc>
        <w:tc>
          <w:tcPr>
            <w:tcW w:w="840" w:type="dxa"/>
          </w:tcPr>
          <w:p w14:paraId="73EF1DB2">
            <w:pPr>
              <w:spacing w:line="340" w:lineRule="exact"/>
              <w:rPr>
                <w:rFonts w:hint="eastAsia" w:ascii="宋体" w:hAnsi="宋体" w:cs="宋体"/>
                <w:sz w:val="24"/>
              </w:rPr>
            </w:pPr>
          </w:p>
        </w:tc>
        <w:tc>
          <w:tcPr>
            <w:tcW w:w="1260" w:type="dxa"/>
          </w:tcPr>
          <w:p w14:paraId="37532C93">
            <w:pPr>
              <w:spacing w:line="340" w:lineRule="exact"/>
              <w:rPr>
                <w:rFonts w:hint="eastAsia" w:ascii="宋体" w:hAnsi="宋体" w:cs="宋体"/>
                <w:sz w:val="24"/>
              </w:rPr>
            </w:pPr>
          </w:p>
        </w:tc>
        <w:tc>
          <w:tcPr>
            <w:tcW w:w="1340" w:type="dxa"/>
          </w:tcPr>
          <w:p w14:paraId="0CE1E76F">
            <w:pPr>
              <w:spacing w:line="340" w:lineRule="exact"/>
              <w:rPr>
                <w:rFonts w:hint="eastAsia" w:ascii="宋体" w:hAnsi="宋体" w:cs="宋体"/>
                <w:sz w:val="24"/>
              </w:rPr>
            </w:pPr>
          </w:p>
        </w:tc>
        <w:tc>
          <w:tcPr>
            <w:tcW w:w="1347" w:type="dxa"/>
          </w:tcPr>
          <w:p w14:paraId="5178539B">
            <w:pPr>
              <w:spacing w:line="340" w:lineRule="exact"/>
              <w:rPr>
                <w:rFonts w:hint="eastAsia" w:ascii="宋体" w:hAnsi="宋体" w:cs="宋体"/>
                <w:sz w:val="24"/>
              </w:rPr>
            </w:pPr>
          </w:p>
        </w:tc>
      </w:tr>
      <w:tr w14:paraId="0C602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E139964">
            <w:pPr>
              <w:spacing w:line="340" w:lineRule="exact"/>
              <w:jc w:val="center"/>
              <w:rPr>
                <w:rFonts w:hint="eastAsia" w:ascii="宋体" w:hAnsi="宋体" w:cs="宋体"/>
                <w:sz w:val="24"/>
              </w:rPr>
            </w:pPr>
            <w:r>
              <w:rPr>
                <w:rFonts w:hint="eastAsia" w:ascii="宋体" w:hAnsi="宋体" w:cs="宋体"/>
                <w:sz w:val="24"/>
              </w:rPr>
              <w:t>6</w:t>
            </w:r>
          </w:p>
        </w:tc>
        <w:tc>
          <w:tcPr>
            <w:tcW w:w="2205" w:type="dxa"/>
          </w:tcPr>
          <w:p w14:paraId="20F04A80">
            <w:pPr>
              <w:spacing w:line="340" w:lineRule="exact"/>
              <w:rPr>
                <w:rFonts w:hint="eastAsia" w:ascii="宋体" w:hAnsi="宋体" w:cs="宋体"/>
                <w:sz w:val="24"/>
              </w:rPr>
            </w:pPr>
          </w:p>
        </w:tc>
        <w:tc>
          <w:tcPr>
            <w:tcW w:w="957" w:type="dxa"/>
          </w:tcPr>
          <w:p w14:paraId="3D66DAAE">
            <w:pPr>
              <w:spacing w:line="340" w:lineRule="exact"/>
              <w:rPr>
                <w:rFonts w:hint="eastAsia" w:ascii="宋体" w:hAnsi="宋体" w:cs="宋体"/>
                <w:sz w:val="24"/>
              </w:rPr>
            </w:pPr>
          </w:p>
        </w:tc>
        <w:tc>
          <w:tcPr>
            <w:tcW w:w="840" w:type="dxa"/>
          </w:tcPr>
          <w:p w14:paraId="2DE0184F">
            <w:pPr>
              <w:spacing w:line="340" w:lineRule="exact"/>
              <w:rPr>
                <w:rFonts w:hint="eastAsia" w:ascii="宋体" w:hAnsi="宋体" w:cs="宋体"/>
                <w:sz w:val="24"/>
              </w:rPr>
            </w:pPr>
          </w:p>
        </w:tc>
        <w:tc>
          <w:tcPr>
            <w:tcW w:w="1260" w:type="dxa"/>
          </w:tcPr>
          <w:p w14:paraId="0911530A">
            <w:pPr>
              <w:spacing w:line="340" w:lineRule="exact"/>
              <w:rPr>
                <w:rFonts w:hint="eastAsia" w:ascii="宋体" w:hAnsi="宋体" w:cs="宋体"/>
                <w:sz w:val="24"/>
              </w:rPr>
            </w:pPr>
          </w:p>
        </w:tc>
        <w:tc>
          <w:tcPr>
            <w:tcW w:w="1340" w:type="dxa"/>
          </w:tcPr>
          <w:p w14:paraId="78AB4CEB">
            <w:pPr>
              <w:spacing w:line="340" w:lineRule="exact"/>
              <w:rPr>
                <w:rFonts w:hint="eastAsia" w:ascii="宋体" w:hAnsi="宋体" w:cs="宋体"/>
                <w:sz w:val="24"/>
              </w:rPr>
            </w:pPr>
          </w:p>
        </w:tc>
        <w:tc>
          <w:tcPr>
            <w:tcW w:w="1347" w:type="dxa"/>
          </w:tcPr>
          <w:p w14:paraId="5EB2CC9B">
            <w:pPr>
              <w:spacing w:line="340" w:lineRule="exact"/>
              <w:rPr>
                <w:rFonts w:hint="eastAsia" w:ascii="宋体" w:hAnsi="宋体" w:cs="宋体"/>
                <w:sz w:val="24"/>
              </w:rPr>
            </w:pPr>
          </w:p>
        </w:tc>
      </w:tr>
      <w:tr w14:paraId="43806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08E7A33">
            <w:pPr>
              <w:spacing w:line="340" w:lineRule="exact"/>
              <w:jc w:val="center"/>
              <w:rPr>
                <w:rFonts w:hint="eastAsia" w:ascii="宋体" w:hAnsi="宋体" w:cs="宋体"/>
                <w:sz w:val="24"/>
              </w:rPr>
            </w:pPr>
            <w:r>
              <w:rPr>
                <w:rFonts w:hint="eastAsia" w:ascii="宋体" w:hAnsi="宋体" w:cs="宋体"/>
                <w:sz w:val="24"/>
              </w:rPr>
              <w:t>7</w:t>
            </w:r>
          </w:p>
        </w:tc>
        <w:tc>
          <w:tcPr>
            <w:tcW w:w="2205" w:type="dxa"/>
          </w:tcPr>
          <w:p w14:paraId="54F2E665">
            <w:pPr>
              <w:spacing w:line="340" w:lineRule="exact"/>
              <w:rPr>
                <w:rFonts w:hint="eastAsia" w:ascii="宋体" w:hAnsi="宋体" w:cs="宋体"/>
                <w:sz w:val="24"/>
              </w:rPr>
            </w:pPr>
          </w:p>
        </w:tc>
        <w:tc>
          <w:tcPr>
            <w:tcW w:w="957" w:type="dxa"/>
          </w:tcPr>
          <w:p w14:paraId="057D91CD">
            <w:pPr>
              <w:spacing w:line="340" w:lineRule="exact"/>
              <w:rPr>
                <w:rFonts w:hint="eastAsia" w:ascii="宋体" w:hAnsi="宋体" w:cs="宋体"/>
                <w:sz w:val="24"/>
              </w:rPr>
            </w:pPr>
          </w:p>
        </w:tc>
        <w:tc>
          <w:tcPr>
            <w:tcW w:w="840" w:type="dxa"/>
          </w:tcPr>
          <w:p w14:paraId="3D4F2889">
            <w:pPr>
              <w:spacing w:line="340" w:lineRule="exact"/>
              <w:rPr>
                <w:rFonts w:hint="eastAsia" w:ascii="宋体" w:hAnsi="宋体" w:cs="宋体"/>
                <w:sz w:val="24"/>
              </w:rPr>
            </w:pPr>
          </w:p>
        </w:tc>
        <w:tc>
          <w:tcPr>
            <w:tcW w:w="1260" w:type="dxa"/>
          </w:tcPr>
          <w:p w14:paraId="20D2D90D">
            <w:pPr>
              <w:spacing w:line="340" w:lineRule="exact"/>
              <w:rPr>
                <w:rFonts w:hint="eastAsia" w:ascii="宋体" w:hAnsi="宋体" w:cs="宋体"/>
                <w:sz w:val="24"/>
              </w:rPr>
            </w:pPr>
          </w:p>
        </w:tc>
        <w:tc>
          <w:tcPr>
            <w:tcW w:w="1340" w:type="dxa"/>
          </w:tcPr>
          <w:p w14:paraId="53DD93ED">
            <w:pPr>
              <w:spacing w:line="340" w:lineRule="exact"/>
              <w:rPr>
                <w:rFonts w:hint="eastAsia" w:ascii="宋体" w:hAnsi="宋体" w:cs="宋体"/>
                <w:sz w:val="24"/>
              </w:rPr>
            </w:pPr>
          </w:p>
        </w:tc>
        <w:tc>
          <w:tcPr>
            <w:tcW w:w="1347" w:type="dxa"/>
          </w:tcPr>
          <w:p w14:paraId="7680BA85">
            <w:pPr>
              <w:spacing w:line="340" w:lineRule="exact"/>
              <w:rPr>
                <w:rFonts w:hint="eastAsia" w:ascii="宋体" w:hAnsi="宋体" w:cs="宋体"/>
                <w:sz w:val="24"/>
              </w:rPr>
            </w:pPr>
          </w:p>
        </w:tc>
      </w:tr>
      <w:tr w14:paraId="6CF4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128DE96">
            <w:pPr>
              <w:spacing w:line="340" w:lineRule="exact"/>
              <w:jc w:val="center"/>
              <w:rPr>
                <w:rFonts w:hint="eastAsia" w:ascii="宋体" w:hAnsi="宋体" w:cs="宋体"/>
                <w:sz w:val="24"/>
              </w:rPr>
            </w:pPr>
            <w:r>
              <w:rPr>
                <w:rFonts w:hint="eastAsia" w:ascii="宋体" w:hAnsi="宋体" w:cs="宋体"/>
                <w:sz w:val="24"/>
              </w:rPr>
              <w:t>8</w:t>
            </w:r>
          </w:p>
        </w:tc>
        <w:tc>
          <w:tcPr>
            <w:tcW w:w="2205" w:type="dxa"/>
          </w:tcPr>
          <w:p w14:paraId="07EFE7FA">
            <w:pPr>
              <w:spacing w:line="340" w:lineRule="exact"/>
              <w:rPr>
                <w:rFonts w:hint="eastAsia" w:ascii="宋体" w:hAnsi="宋体" w:cs="宋体"/>
                <w:sz w:val="24"/>
              </w:rPr>
            </w:pPr>
          </w:p>
        </w:tc>
        <w:tc>
          <w:tcPr>
            <w:tcW w:w="957" w:type="dxa"/>
          </w:tcPr>
          <w:p w14:paraId="19A3203D">
            <w:pPr>
              <w:spacing w:line="340" w:lineRule="exact"/>
              <w:rPr>
                <w:rFonts w:hint="eastAsia" w:ascii="宋体" w:hAnsi="宋体" w:cs="宋体"/>
                <w:sz w:val="24"/>
              </w:rPr>
            </w:pPr>
          </w:p>
        </w:tc>
        <w:tc>
          <w:tcPr>
            <w:tcW w:w="840" w:type="dxa"/>
          </w:tcPr>
          <w:p w14:paraId="22188367">
            <w:pPr>
              <w:spacing w:line="340" w:lineRule="exact"/>
              <w:rPr>
                <w:rFonts w:hint="eastAsia" w:ascii="宋体" w:hAnsi="宋体" w:cs="宋体"/>
                <w:sz w:val="24"/>
              </w:rPr>
            </w:pPr>
          </w:p>
        </w:tc>
        <w:tc>
          <w:tcPr>
            <w:tcW w:w="1260" w:type="dxa"/>
          </w:tcPr>
          <w:p w14:paraId="2175C596">
            <w:pPr>
              <w:spacing w:line="340" w:lineRule="exact"/>
              <w:rPr>
                <w:rFonts w:hint="eastAsia" w:ascii="宋体" w:hAnsi="宋体" w:cs="宋体"/>
                <w:sz w:val="24"/>
              </w:rPr>
            </w:pPr>
          </w:p>
        </w:tc>
        <w:tc>
          <w:tcPr>
            <w:tcW w:w="1340" w:type="dxa"/>
          </w:tcPr>
          <w:p w14:paraId="3E29C3B0">
            <w:pPr>
              <w:spacing w:line="340" w:lineRule="exact"/>
              <w:rPr>
                <w:rFonts w:hint="eastAsia" w:ascii="宋体" w:hAnsi="宋体" w:cs="宋体"/>
                <w:sz w:val="24"/>
              </w:rPr>
            </w:pPr>
          </w:p>
        </w:tc>
        <w:tc>
          <w:tcPr>
            <w:tcW w:w="1347" w:type="dxa"/>
          </w:tcPr>
          <w:p w14:paraId="6345199E">
            <w:pPr>
              <w:spacing w:line="340" w:lineRule="exact"/>
              <w:rPr>
                <w:rFonts w:hint="eastAsia" w:ascii="宋体" w:hAnsi="宋体" w:cs="宋体"/>
                <w:sz w:val="24"/>
              </w:rPr>
            </w:pPr>
          </w:p>
        </w:tc>
      </w:tr>
      <w:tr w14:paraId="40A1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5F7339">
            <w:pPr>
              <w:spacing w:line="340" w:lineRule="exact"/>
              <w:jc w:val="center"/>
              <w:rPr>
                <w:rFonts w:hint="eastAsia" w:ascii="宋体" w:hAnsi="宋体" w:cs="宋体"/>
                <w:sz w:val="24"/>
              </w:rPr>
            </w:pPr>
            <w:r>
              <w:rPr>
                <w:rFonts w:hint="eastAsia" w:ascii="宋体" w:hAnsi="宋体" w:cs="宋体"/>
                <w:sz w:val="24"/>
              </w:rPr>
              <w:t>9</w:t>
            </w:r>
          </w:p>
        </w:tc>
        <w:tc>
          <w:tcPr>
            <w:tcW w:w="2205" w:type="dxa"/>
          </w:tcPr>
          <w:p w14:paraId="68D3FF7C">
            <w:pPr>
              <w:spacing w:line="340" w:lineRule="exact"/>
              <w:rPr>
                <w:rFonts w:hint="eastAsia" w:ascii="宋体" w:hAnsi="宋体" w:cs="宋体"/>
                <w:sz w:val="24"/>
              </w:rPr>
            </w:pPr>
          </w:p>
        </w:tc>
        <w:tc>
          <w:tcPr>
            <w:tcW w:w="957" w:type="dxa"/>
          </w:tcPr>
          <w:p w14:paraId="27FD3794">
            <w:pPr>
              <w:spacing w:line="340" w:lineRule="exact"/>
              <w:rPr>
                <w:rFonts w:hint="eastAsia" w:ascii="宋体" w:hAnsi="宋体" w:cs="宋体"/>
                <w:sz w:val="24"/>
              </w:rPr>
            </w:pPr>
          </w:p>
        </w:tc>
        <w:tc>
          <w:tcPr>
            <w:tcW w:w="840" w:type="dxa"/>
          </w:tcPr>
          <w:p w14:paraId="3849F079">
            <w:pPr>
              <w:spacing w:line="340" w:lineRule="exact"/>
              <w:rPr>
                <w:rFonts w:hint="eastAsia" w:ascii="宋体" w:hAnsi="宋体" w:cs="宋体"/>
                <w:sz w:val="24"/>
              </w:rPr>
            </w:pPr>
          </w:p>
        </w:tc>
        <w:tc>
          <w:tcPr>
            <w:tcW w:w="1260" w:type="dxa"/>
          </w:tcPr>
          <w:p w14:paraId="079B2548">
            <w:pPr>
              <w:spacing w:line="340" w:lineRule="exact"/>
              <w:rPr>
                <w:rFonts w:hint="eastAsia" w:ascii="宋体" w:hAnsi="宋体" w:cs="宋体"/>
                <w:sz w:val="24"/>
              </w:rPr>
            </w:pPr>
          </w:p>
        </w:tc>
        <w:tc>
          <w:tcPr>
            <w:tcW w:w="1340" w:type="dxa"/>
          </w:tcPr>
          <w:p w14:paraId="65F1EE08">
            <w:pPr>
              <w:spacing w:line="340" w:lineRule="exact"/>
              <w:rPr>
                <w:rFonts w:hint="eastAsia" w:ascii="宋体" w:hAnsi="宋体" w:cs="宋体"/>
                <w:sz w:val="24"/>
              </w:rPr>
            </w:pPr>
          </w:p>
        </w:tc>
        <w:tc>
          <w:tcPr>
            <w:tcW w:w="1347" w:type="dxa"/>
          </w:tcPr>
          <w:p w14:paraId="0D458F90">
            <w:pPr>
              <w:spacing w:line="340" w:lineRule="exact"/>
              <w:rPr>
                <w:rFonts w:hint="eastAsia" w:ascii="宋体" w:hAnsi="宋体" w:cs="宋体"/>
                <w:sz w:val="24"/>
              </w:rPr>
            </w:pPr>
          </w:p>
        </w:tc>
      </w:tr>
      <w:tr w14:paraId="0889E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378F325">
            <w:pPr>
              <w:spacing w:line="340" w:lineRule="exact"/>
              <w:jc w:val="center"/>
              <w:rPr>
                <w:rFonts w:hint="eastAsia" w:ascii="宋体" w:hAnsi="宋体" w:cs="宋体"/>
                <w:sz w:val="24"/>
              </w:rPr>
            </w:pPr>
            <w:r>
              <w:rPr>
                <w:rFonts w:hint="eastAsia" w:ascii="宋体" w:hAnsi="宋体" w:cs="宋体"/>
                <w:sz w:val="24"/>
              </w:rPr>
              <w:t>10</w:t>
            </w:r>
          </w:p>
        </w:tc>
        <w:tc>
          <w:tcPr>
            <w:tcW w:w="2205" w:type="dxa"/>
          </w:tcPr>
          <w:p w14:paraId="52149401">
            <w:pPr>
              <w:spacing w:line="340" w:lineRule="exact"/>
              <w:rPr>
                <w:rFonts w:hint="eastAsia" w:ascii="宋体" w:hAnsi="宋体" w:cs="宋体"/>
                <w:sz w:val="24"/>
              </w:rPr>
            </w:pPr>
          </w:p>
        </w:tc>
        <w:tc>
          <w:tcPr>
            <w:tcW w:w="957" w:type="dxa"/>
          </w:tcPr>
          <w:p w14:paraId="7A7EC1BA">
            <w:pPr>
              <w:spacing w:line="340" w:lineRule="exact"/>
              <w:rPr>
                <w:rFonts w:hint="eastAsia" w:ascii="宋体" w:hAnsi="宋体" w:cs="宋体"/>
                <w:sz w:val="24"/>
              </w:rPr>
            </w:pPr>
          </w:p>
        </w:tc>
        <w:tc>
          <w:tcPr>
            <w:tcW w:w="840" w:type="dxa"/>
          </w:tcPr>
          <w:p w14:paraId="6BDAF4D4">
            <w:pPr>
              <w:spacing w:line="340" w:lineRule="exact"/>
              <w:rPr>
                <w:rFonts w:hint="eastAsia" w:ascii="宋体" w:hAnsi="宋体" w:cs="宋体"/>
                <w:sz w:val="24"/>
              </w:rPr>
            </w:pPr>
          </w:p>
        </w:tc>
        <w:tc>
          <w:tcPr>
            <w:tcW w:w="1260" w:type="dxa"/>
          </w:tcPr>
          <w:p w14:paraId="49EF5762">
            <w:pPr>
              <w:spacing w:line="340" w:lineRule="exact"/>
              <w:rPr>
                <w:rFonts w:hint="eastAsia" w:ascii="宋体" w:hAnsi="宋体" w:cs="宋体"/>
                <w:sz w:val="24"/>
              </w:rPr>
            </w:pPr>
          </w:p>
        </w:tc>
        <w:tc>
          <w:tcPr>
            <w:tcW w:w="1340" w:type="dxa"/>
          </w:tcPr>
          <w:p w14:paraId="7DF839DE">
            <w:pPr>
              <w:spacing w:line="340" w:lineRule="exact"/>
              <w:rPr>
                <w:rFonts w:hint="eastAsia" w:ascii="宋体" w:hAnsi="宋体" w:cs="宋体"/>
                <w:sz w:val="24"/>
              </w:rPr>
            </w:pPr>
          </w:p>
        </w:tc>
        <w:tc>
          <w:tcPr>
            <w:tcW w:w="1347" w:type="dxa"/>
          </w:tcPr>
          <w:p w14:paraId="36D0EFBC">
            <w:pPr>
              <w:spacing w:line="340" w:lineRule="exact"/>
              <w:rPr>
                <w:rFonts w:hint="eastAsia" w:ascii="宋体" w:hAnsi="宋体" w:cs="宋体"/>
                <w:sz w:val="24"/>
              </w:rPr>
            </w:pPr>
          </w:p>
        </w:tc>
      </w:tr>
      <w:tr w14:paraId="4779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CE2D3CD">
            <w:pPr>
              <w:spacing w:line="340" w:lineRule="exact"/>
              <w:jc w:val="center"/>
              <w:rPr>
                <w:rFonts w:hint="eastAsia" w:ascii="宋体" w:hAnsi="宋体" w:cs="宋体"/>
                <w:sz w:val="24"/>
              </w:rPr>
            </w:pPr>
            <w:r>
              <w:rPr>
                <w:rFonts w:hint="eastAsia" w:ascii="宋体" w:hAnsi="宋体" w:cs="宋体"/>
                <w:sz w:val="24"/>
              </w:rPr>
              <w:t>11</w:t>
            </w:r>
          </w:p>
        </w:tc>
        <w:tc>
          <w:tcPr>
            <w:tcW w:w="2205" w:type="dxa"/>
          </w:tcPr>
          <w:p w14:paraId="14E4217D">
            <w:pPr>
              <w:spacing w:line="340" w:lineRule="exact"/>
              <w:rPr>
                <w:rFonts w:hint="eastAsia" w:ascii="宋体" w:hAnsi="宋体" w:cs="宋体"/>
                <w:sz w:val="24"/>
              </w:rPr>
            </w:pPr>
          </w:p>
        </w:tc>
        <w:tc>
          <w:tcPr>
            <w:tcW w:w="957" w:type="dxa"/>
          </w:tcPr>
          <w:p w14:paraId="0EE56CDD">
            <w:pPr>
              <w:spacing w:line="340" w:lineRule="exact"/>
              <w:rPr>
                <w:rFonts w:hint="eastAsia" w:ascii="宋体" w:hAnsi="宋体" w:cs="宋体"/>
                <w:sz w:val="24"/>
              </w:rPr>
            </w:pPr>
          </w:p>
        </w:tc>
        <w:tc>
          <w:tcPr>
            <w:tcW w:w="840" w:type="dxa"/>
          </w:tcPr>
          <w:p w14:paraId="128E1375">
            <w:pPr>
              <w:spacing w:line="340" w:lineRule="exact"/>
              <w:rPr>
                <w:rFonts w:hint="eastAsia" w:ascii="宋体" w:hAnsi="宋体" w:cs="宋体"/>
                <w:sz w:val="24"/>
              </w:rPr>
            </w:pPr>
          </w:p>
        </w:tc>
        <w:tc>
          <w:tcPr>
            <w:tcW w:w="1260" w:type="dxa"/>
          </w:tcPr>
          <w:p w14:paraId="6F8D39AE">
            <w:pPr>
              <w:spacing w:line="340" w:lineRule="exact"/>
              <w:rPr>
                <w:rFonts w:hint="eastAsia" w:ascii="宋体" w:hAnsi="宋体" w:cs="宋体"/>
                <w:sz w:val="24"/>
              </w:rPr>
            </w:pPr>
          </w:p>
        </w:tc>
        <w:tc>
          <w:tcPr>
            <w:tcW w:w="1340" w:type="dxa"/>
          </w:tcPr>
          <w:p w14:paraId="17EAC1AC">
            <w:pPr>
              <w:spacing w:line="340" w:lineRule="exact"/>
              <w:rPr>
                <w:rFonts w:hint="eastAsia" w:ascii="宋体" w:hAnsi="宋体" w:cs="宋体"/>
                <w:sz w:val="24"/>
              </w:rPr>
            </w:pPr>
          </w:p>
        </w:tc>
        <w:tc>
          <w:tcPr>
            <w:tcW w:w="1347" w:type="dxa"/>
          </w:tcPr>
          <w:p w14:paraId="2414A7E5">
            <w:pPr>
              <w:spacing w:line="340" w:lineRule="exact"/>
              <w:rPr>
                <w:rFonts w:hint="eastAsia" w:ascii="宋体" w:hAnsi="宋体" w:cs="宋体"/>
                <w:sz w:val="24"/>
              </w:rPr>
            </w:pPr>
          </w:p>
        </w:tc>
      </w:tr>
      <w:tr w14:paraId="2F8B7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7262D50">
            <w:pPr>
              <w:spacing w:line="340" w:lineRule="exact"/>
              <w:jc w:val="center"/>
              <w:rPr>
                <w:rFonts w:hint="eastAsia" w:ascii="宋体" w:hAnsi="宋体" w:cs="宋体"/>
                <w:sz w:val="24"/>
              </w:rPr>
            </w:pPr>
            <w:r>
              <w:rPr>
                <w:rFonts w:hint="eastAsia" w:ascii="宋体" w:hAnsi="宋体" w:cs="宋体"/>
                <w:sz w:val="24"/>
              </w:rPr>
              <w:t>12</w:t>
            </w:r>
          </w:p>
        </w:tc>
        <w:tc>
          <w:tcPr>
            <w:tcW w:w="2205" w:type="dxa"/>
          </w:tcPr>
          <w:p w14:paraId="7EA52C3A">
            <w:pPr>
              <w:spacing w:line="340" w:lineRule="exact"/>
              <w:rPr>
                <w:rFonts w:hint="eastAsia" w:ascii="宋体" w:hAnsi="宋体" w:cs="宋体"/>
                <w:sz w:val="24"/>
              </w:rPr>
            </w:pPr>
          </w:p>
        </w:tc>
        <w:tc>
          <w:tcPr>
            <w:tcW w:w="957" w:type="dxa"/>
          </w:tcPr>
          <w:p w14:paraId="219EA8EE">
            <w:pPr>
              <w:spacing w:line="340" w:lineRule="exact"/>
              <w:rPr>
                <w:rFonts w:hint="eastAsia" w:ascii="宋体" w:hAnsi="宋体" w:cs="宋体"/>
                <w:sz w:val="24"/>
              </w:rPr>
            </w:pPr>
          </w:p>
        </w:tc>
        <w:tc>
          <w:tcPr>
            <w:tcW w:w="840" w:type="dxa"/>
          </w:tcPr>
          <w:p w14:paraId="5EC36FAD">
            <w:pPr>
              <w:spacing w:line="340" w:lineRule="exact"/>
              <w:rPr>
                <w:rFonts w:hint="eastAsia" w:ascii="宋体" w:hAnsi="宋体" w:cs="宋体"/>
                <w:sz w:val="24"/>
              </w:rPr>
            </w:pPr>
          </w:p>
        </w:tc>
        <w:tc>
          <w:tcPr>
            <w:tcW w:w="1260" w:type="dxa"/>
          </w:tcPr>
          <w:p w14:paraId="0AA0290D">
            <w:pPr>
              <w:spacing w:line="340" w:lineRule="exact"/>
              <w:rPr>
                <w:rFonts w:hint="eastAsia" w:ascii="宋体" w:hAnsi="宋体" w:cs="宋体"/>
                <w:sz w:val="24"/>
              </w:rPr>
            </w:pPr>
          </w:p>
        </w:tc>
        <w:tc>
          <w:tcPr>
            <w:tcW w:w="1340" w:type="dxa"/>
          </w:tcPr>
          <w:p w14:paraId="3D538C19">
            <w:pPr>
              <w:spacing w:line="340" w:lineRule="exact"/>
              <w:rPr>
                <w:rFonts w:hint="eastAsia" w:ascii="宋体" w:hAnsi="宋体" w:cs="宋体"/>
                <w:sz w:val="24"/>
              </w:rPr>
            </w:pPr>
          </w:p>
        </w:tc>
        <w:tc>
          <w:tcPr>
            <w:tcW w:w="1347" w:type="dxa"/>
          </w:tcPr>
          <w:p w14:paraId="493273A6">
            <w:pPr>
              <w:spacing w:line="340" w:lineRule="exact"/>
              <w:rPr>
                <w:rFonts w:hint="eastAsia" w:ascii="宋体" w:hAnsi="宋体" w:cs="宋体"/>
                <w:sz w:val="24"/>
              </w:rPr>
            </w:pPr>
          </w:p>
        </w:tc>
      </w:tr>
      <w:tr w14:paraId="46054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2B8E08">
            <w:pPr>
              <w:spacing w:line="340" w:lineRule="exact"/>
              <w:jc w:val="center"/>
              <w:rPr>
                <w:rFonts w:hint="eastAsia" w:ascii="宋体" w:hAnsi="宋体" w:cs="宋体"/>
                <w:sz w:val="24"/>
              </w:rPr>
            </w:pPr>
            <w:r>
              <w:rPr>
                <w:rFonts w:hint="eastAsia" w:ascii="宋体" w:hAnsi="宋体" w:cs="宋体"/>
                <w:sz w:val="24"/>
              </w:rPr>
              <w:t>13</w:t>
            </w:r>
          </w:p>
        </w:tc>
        <w:tc>
          <w:tcPr>
            <w:tcW w:w="2205" w:type="dxa"/>
          </w:tcPr>
          <w:p w14:paraId="65F490C3">
            <w:pPr>
              <w:spacing w:line="340" w:lineRule="exact"/>
              <w:rPr>
                <w:rFonts w:hint="eastAsia" w:ascii="宋体" w:hAnsi="宋体" w:cs="宋体"/>
                <w:sz w:val="24"/>
              </w:rPr>
            </w:pPr>
          </w:p>
        </w:tc>
        <w:tc>
          <w:tcPr>
            <w:tcW w:w="957" w:type="dxa"/>
          </w:tcPr>
          <w:p w14:paraId="72626A18">
            <w:pPr>
              <w:spacing w:line="340" w:lineRule="exact"/>
              <w:rPr>
                <w:rFonts w:hint="eastAsia" w:ascii="宋体" w:hAnsi="宋体" w:cs="宋体"/>
                <w:sz w:val="24"/>
              </w:rPr>
            </w:pPr>
          </w:p>
        </w:tc>
        <w:tc>
          <w:tcPr>
            <w:tcW w:w="840" w:type="dxa"/>
          </w:tcPr>
          <w:p w14:paraId="448D1214">
            <w:pPr>
              <w:spacing w:line="340" w:lineRule="exact"/>
              <w:rPr>
                <w:rFonts w:hint="eastAsia" w:ascii="宋体" w:hAnsi="宋体" w:cs="宋体"/>
                <w:sz w:val="24"/>
              </w:rPr>
            </w:pPr>
          </w:p>
        </w:tc>
        <w:tc>
          <w:tcPr>
            <w:tcW w:w="1260" w:type="dxa"/>
          </w:tcPr>
          <w:p w14:paraId="72FB70BD">
            <w:pPr>
              <w:spacing w:line="340" w:lineRule="exact"/>
              <w:rPr>
                <w:rFonts w:hint="eastAsia" w:ascii="宋体" w:hAnsi="宋体" w:cs="宋体"/>
                <w:sz w:val="24"/>
              </w:rPr>
            </w:pPr>
          </w:p>
        </w:tc>
        <w:tc>
          <w:tcPr>
            <w:tcW w:w="1340" w:type="dxa"/>
          </w:tcPr>
          <w:p w14:paraId="3320FCF2">
            <w:pPr>
              <w:spacing w:line="340" w:lineRule="exact"/>
              <w:rPr>
                <w:rFonts w:hint="eastAsia" w:ascii="宋体" w:hAnsi="宋体" w:cs="宋体"/>
                <w:sz w:val="24"/>
              </w:rPr>
            </w:pPr>
          </w:p>
        </w:tc>
        <w:tc>
          <w:tcPr>
            <w:tcW w:w="1347" w:type="dxa"/>
          </w:tcPr>
          <w:p w14:paraId="1394942D">
            <w:pPr>
              <w:spacing w:line="340" w:lineRule="exact"/>
              <w:rPr>
                <w:rFonts w:hint="eastAsia" w:ascii="宋体" w:hAnsi="宋体" w:cs="宋体"/>
                <w:sz w:val="24"/>
              </w:rPr>
            </w:pPr>
          </w:p>
        </w:tc>
      </w:tr>
      <w:tr w14:paraId="4044C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A931E6">
            <w:pPr>
              <w:spacing w:line="340" w:lineRule="exact"/>
              <w:jc w:val="center"/>
              <w:rPr>
                <w:rFonts w:hint="eastAsia" w:ascii="宋体" w:hAnsi="宋体" w:cs="宋体"/>
                <w:sz w:val="24"/>
              </w:rPr>
            </w:pPr>
          </w:p>
        </w:tc>
        <w:tc>
          <w:tcPr>
            <w:tcW w:w="2205" w:type="dxa"/>
            <w:vAlign w:val="center"/>
          </w:tcPr>
          <w:p w14:paraId="1CEC19FA">
            <w:pPr>
              <w:pStyle w:val="60"/>
              <w:spacing w:line="340" w:lineRule="exact"/>
              <w:rPr>
                <w:rFonts w:hint="eastAsia" w:ascii="宋体" w:hAnsi="宋体" w:cs="宋体"/>
                <w:szCs w:val="24"/>
              </w:rPr>
            </w:pPr>
            <w:r>
              <w:rPr>
                <w:rFonts w:hint="eastAsia" w:ascii="宋体" w:hAnsi="宋体" w:cs="宋体"/>
                <w:szCs w:val="24"/>
              </w:rPr>
              <w:t>其他费用</w:t>
            </w:r>
          </w:p>
        </w:tc>
        <w:tc>
          <w:tcPr>
            <w:tcW w:w="957" w:type="dxa"/>
          </w:tcPr>
          <w:p w14:paraId="28AD41FF">
            <w:pPr>
              <w:spacing w:line="340" w:lineRule="exact"/>
              <w:rPr>
                <w:rFonts w:hint="eastAsia" w:ascii="宋体" w:hAnsi="宋体" w:cs="宋体"/>
                <w:sz w:val="24"/>
              </w:rPr>
            </w:pPr>
          </w:p>
        </w:tc>
        <w:tc>
          <w:tcPr>
            <w:tcW w:w="840" w:type="dxa"/>
          </w:tcPr>
          <w:p w14:paraId="19C993A1">
            <w:pPr>
              <w:spacing w:line="340" w:lineRule="exact"/>
              <w:rPr>
                <w:rFonts w:hint="eastAsia" w:ascii="宋体" w:hAnsi="宋体" w:cs="宋体"/>
                <w:sz w:val="24"/>
              </w:rPr>
            </w:pPr>
          </w:p>
        </w:tc>
        <w:tc>
          <w:tcPr>
            <w:tcW w:w="1260" w:type="dxa"/>
          </w:tcPr>
          <w:p w14:paraId="65313F9C">
            <w:pPr>
              <w:spacing w:line="340" w:lineRule="exact"/>
              <w:rPr>
                <w:rFonts w:hint="eastAsia" w:ascii="宋体" w:hAnsi="宋体" w:cs="宋体"/>
                <w:sz w:val="24"/>
              </w:rPr>
            </w:pPr>
          </w:p>
        </w:tc>
        <w:tc>
          <w:tcPr>
            <w:tcW w:w="1340" w:type="dxa"/>
          </w:tcPr>
          <w:p w14:paraId="2D621F63">
            <w:pPr>
              <w:spacing w:line="340" w:lineRule="exact"/>
              <w:rPr>
                <w:rFonts w:hint="eastAsia" w:ascii="宋体" w:hAnsi="宋体" w:cs="宋体"/>
                <w:sz w:val="24"/>
              </w:rPr>
            </w:pPr>
          </w:p>
        </w:tc>
        <w:tc>
          <w:tcPr>
            <w:tcW w:w="1347" w:type="dxa"/>
          </w:tcPr>
          <w:p w14:paraId="285AD908">
            <w:pPr>
              <w:spacing w:line="340" w:lineRule="exact"/>
              <w:rPr>
                <w:rFonts w:hint="eastAsia" w:ascii="宋体" w:hAnsi="宋体" w:cs="宋体"/>
                <w:sz w:val="24"/>
              </w:rPr>
            </w:pPr>
          </w:p>
        </w:tc>
      </w:tr>
      <w:tr w14:paraId="1AB06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92FC3B">
            <w:pPr>
              <w:spacing w:line="340" w:lineRule="exact"/>
              <w:jc w:val="center"/>
              <w:rPr>
                <w:rFonts w:hint="eastAsia" w:ascii="宋体" w:hAnsi="宋体" w:cs="宋体"/>
                <w:sz w:val="24"/>
              </w:rPr>
            </w:pPr>
          </w:p>
        </w:tc>
        <w:tc>
          <w:tcPr>
            <w:tcW w:w="2205" w:type="dxa"/>
          </w:tcPr>
          <w:p w14:paraId="06E323E0">
            <w:pPr>
              <w:spacing w:line="340" w:lineRule="exact"/>
              <w:rPr>
                <w:rFonts w:hint="eastAsia" w:ascii="宋体" w:hAnsi="宋体" w:cs="宋体"/>
                <w:sz w:val="24"/>
              </w:rPr>
            </w:pPr>
            <w:r>
              <w:rPr>
                <w:rFonts w:hint="eastAsia" w:ascii="宋体" w:hAnsi="宋体" w:cs="宋体"/>
                <w:sz w:val="24"/>
              </w:rPr>
              <w:t>…</w:t>
            </w:r>
          </w:p>
        </w:tc>
        <w:tc>
          <w:tcPr>
            <w:tcW w:w="957" w:type="dxa"/>
          </w:tcPr>
          <w:p w14:paraId="52E403F1">
            <w:pPr>
              <w:spacing w:line="340" w:lineRule="exact"/>
              <w:rPr>
                <w:rFonts w:hint="eastAsia" w:ascii="宋体" w:hAnsi="宋体" w:cs="宋体"/>
                <w:sz w:val="24"/>
              </w:rPr>
            </w:pPr>
          </w:p>
        </w:tc>
        <w:tc>
          <w:tcPr>
            <w:tcW w:w="840" w:type="dxa"/>
          </w:tcPr>
          <w:p w14:paraId="10781DE7">
            <w:pPr>
              <w:spacing w:line="340" w:lineRule="exact"/>
              <w:rPr>
                <w:rFonts w:hint="eastAsia" w:ascii="宋体" w:hAnsi="宋体" w:cs="宋体"/>
                <w:sz w:val="24"/>
              </w:rPr>
            </w:pPr>
          </w:p>
        </w:tc>
        <w:tc>
          <w:tcPr>
            <w:tcW w:w="1260" w:type="dxa"/>
          </w:tcPr>
          <w:p w14:paraId="6B1FE93A">
            <w:pPr>
              <w:spacing w:line="340" w:lineRule="exact"/>
              <w:rPr>
                <w:rFonts w:hint="eastAsia" w:ascii="宋体" w:hAnsi="宋体" w:cs="宋体"/>
                <w:sz w:val="24"/>
              </w:rPr>
            </w:pPr>
          </w:p>
        </w:tc>
        <w:tc>
          <w:tcPr>
            <w:tcW w:w="1340" w:type="dxa"/>
          </w:tcPr>
          <w:p w14:paraId="42434CC2">
            <w:pPr>
              <w:spacing w:line="340" w:lineRule="exact"/>
              <w:rPr>
                <w:rFonts w:hint="eastAsia" w:ascii="宋体" w:hAnsi="宋体" w:cs="宋体"/>
                <w:sz w:val="24"/>
              </w:rPr>
            </w:pPr>
          </w:p>
        </w:tc>
        <w:tc>
          <w:tcPr>
            <w:tcW w:w="1347" w:type="dxa"/>
          </w:tcPr>
          <w:p w14:paraId="2AE47D87">
            <w:pPr>
              <w:spacing w:line="340" w:lineRule="exact"/>
              <w:rPr>
                <w:rFonts w:hint="eastAsia" w:ascii="宋体" w:hAnsi="宋体" w:cs="宋体"/>
                <w:sz w:val="24"/>
              </w:rPr>
            </w:pPr>
          </w:p>
        </w:tc>
      </w:tr>
      <w:tr w14:paraId="3AC1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DBAD136">
            <w:pPr>
              <w:spacing w:line="340" w:lineRule="exact"/>
              <w:jc w:val="center"/>
              <w:rPr>
                <w:rFonts w:hint="eastAsia" w:ascii="宋体" w:hAnsi="宋体" w:cs="宋体"/>
                <w:sz w:val="24"/>
              </w:rPr>
            </w:pPr>
          </w:p>
        </w:tc>
        <w:tc>
          <w:tcPr>
            <w:tcW w:w="2205" w:type="dxa"/>
          </w:tcPr>
          <w:p w14:paraId="02F90FFD">
            <w:pPr>
              <w:pStyle w:val="60"/>
              <w:spacing w:line="340" w:lineRule="exact"/>
              <w:rPr>
                <w:rFonts w:hint="eastAsia" w:ascii="宋体" w:hAnsi="宋体" w:cs="宋体"/>
                <w:szCs w:val="24"/>
              </w:rPr>
            </w:pPr>
            <w:r>
              <w:rPr>
                <w:rFonts w:hint="eastAsia" w:ascii="宋体" w:hAnsi="宋体" w:cs="宋体"/>
                <w:szCs w:val="24"/>
              </w:rPr>
              <w:t>…</w:t>
            </w:r>
          </w:p>
        </w:tc>
        <w:tc>
          <w:tcPr>
            <w:tcW w:w="957" w:type="dxa"/>
          </w:tcPr>
          <w:p w14:paraId="27E70AB1">
            <w:pPr>
              <w:spacing w:line="340" w:lineRule="exact"/>
              <w:rPr>
                <w:rFonts w:hint="eastAsia" w:ascii="宋体" w:hAnsi="宋体" w:cs="宋体"/>
                <w:sz w:val="24"/>
              </w:rPr>
            </w:pPr>
          </w:p>
        </w:tc>
        <w:tc>
          <w:tcPr>
            <w:tcW w:w="840" w:type="dxa"/>
          </w:tcPr>
          <w:p w14:paraId="65920177">
            <w:pPr>
              <w:spacing w:line="340" w:lineRule="exact"/>
              <w:rPr>
                <w:rFonts w:hint="eastAsia" w:ascii="宋体" w:hAnsi="宋体" w:cs="宋体"/>
                <w:sz w:val="24"/>
              </w:rPr>
            </w:pPr>
          </w:p>
        </w:tc>
        <w:tc>
          <w:tcPr>
            <w:tcW w:w="1260" w:type="dxa"/>
          </w:tcPr>
          <w:p w14:paraId="2D4F28EB">
            <w:pPr>
              <w:spacing w:line="340" w:lineRule="exact"/>
              <w:rPr>
                <w:rFonts w:hint="eastAsia" w:ascii="宋体" w:hAnsi="宋体" w:cs="宋体"/>
                <w:sz w:val="24"/>
              </w:rPr>
            </w:pPr>
          </w:p>
        </w:tc>
        <w:tc>
          <w:tcPr>
            <w:tcW w:w="1340" w:type="dxa"/>
          </w:tcPr>
          <w:p w14:paraId="50E18E6B">
            <w:pPr>
              <w:spacing w:line="340" w:lineRule="exact"/>
              <w:rPr>
                <w:rFonts w:hint="eastAsia" w:ascii="宋体" w:hAnsi="宋体" w:cs="宋体"/>
                <w:sz w:val="24"/>
              </w:rPr>
            </w:pPr>
          </w:p>
        </w:tc>
        <w:tc>
          <w:tcPr>
            <w:tcW w:w="1347" w:type="dxa"/>
          </w:tcPr>
          <w:p w14:paraId="782190E9">
            <w:pPr>
              <w:spacing w:line="340" w:lineRule="exact"/>
              <w:rPr>
                <w:rFonts w:hint="eastAsia" w:ascii="宋体" w:hAnsi="宋体" w:cs="宋体"/>
                <w:sz w:val="24"/>
              </w:rPr>
            </w:pPr>
          </w:p>
        </w:tc>
      </w:tr>
      <w:tr w14:paraId="046FA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DC4C89">
            <w:pPr>
              <w:spacing w:line="340" w:lineRule="exact"/>
              <w:jc w:val="center"/>
              <w:rPr>
                <w:rFonts w:hint="eastAsia" w:ascii="宋体" w:hAnsi="宋体" w:cs="宋体"/>
                <w:sz w:val="24"/>
              </w:rPr>
            </w:pPr>
          </w:p>
        </w:tc>
        <w:tc>
          <w:tcPr>
            <w:tcW w:w="2205" w:type="dxa"/>
          </w:tcPr>
          <w:p w14:paraId="0470D886">
            <w:pPr>
              <w:spacing w:line="340" w:lineRule="exact"/>
              <w:rPr>
                <w:rFonts w:hint="eastAsia" w:ascii="宋体" w:hAnsi="宋体" w:cs="宋体"/>
                <w:sz w:val="24"/>
              </w:rPr>
            </w:pPr>
            <w:r>
              <w:rPr>
                <w:rFonts w:hint="eastAsia" w:ascii="宋体" w:hAnsi="宋体" w:cs="宋体"/>
                <w:sz w:val="24"/>
              </w:rPr>
              <w:t>…</w:t>
            </w:r>
          </w:p>
        </w:tc>
        <w:tc>
          <w:tcPr>
            <w:tcW w:w="957" w:type="dxa"/>
          </w:tcPr>
          <w:p w14:paraId="782F3B5B">
            <w:pPr>
              <w:spacing w:line="340" w:lineRule="exact"/>
              <w:rPr>
                <w:rFonts w:hint="eastAsia" w:ascii="宋体" w:hAnsi="宋体" w:cs="宋体"/>
                <w:sz w:val="24"/>
              </w:rPr>
            </w:pPr>
          </w:p>
        </w:tc>
        <w:tc>
          <w:tcPr>
            <w:tcW w:w="840" w:type="dxa"/>
          </w:tcPr>
          <w:p w14:paraId="4705187B">
            <w:pPr>
              <w:spacing w:line="340" w:lineRule="exact"/>
              <w:rPr>
                <w:rFonts w:hint="eastAsia" w:ascii="宋体" w:hAnsi="宋体" w:cs="宋体"/>
                <w:sz w:val="24"/>
              </w:rPr>
            </w:pPr>
          </w:p>
        </w:tc>
        <w:tc>
          <w:tcPr>
            <w:tcW w:w="1260" w:type="dxa"/>
          </w:tcPr>
          <w:p w14:paraId="2988FB6E">
            <w:pPr>
              <w:spacing w:line="340" w:lineRule="exact"/>
              <w:rPr>
                <w:rFonts w:hint="eastAsia" w:ascii="宋体" w:hAnsi="宋体" w:cs="宋体"/>
                <w:sz w:val="24"/>
              </w:rPr>
            </w:pPr>
          </w:p>
        </w:tc>
        <w:tc>
          <w:tcPr>
            <w:tcW w:w="1340" w:type="dxa"/>
          </w:tcPr>
          <w:p w14:paraId="07226F26">
            <w:pPr>
              <w:spacing w:line="340" w:lineRule="exact"/>
              <w:rPr>
                <w:rFonts w:hint="eastAsia" w:ascii="宋体" w:hAnsi="宋体" w:cs="宋体"/>
                <w:sz w:val="24"/>
              </w:rPr>
            </w:pPr>
          </w:p>
        </w:tc>
        <w:tc>
          <w:tcPr>
            <w:tcW w:w="1347" w:type="dxa"/>
          </w:tcPr>
          <w:p w14:paraId="4F0EC385">
            <w:pPr>
              <w:spacing w:line="340" w:lineRule="exact"/>
              <w:rPr>
                <w:rFonts w:hint="eastAsia" w:ascii="宋体" w:hAnsi="宋体" w:cs="宋体"/>
                <w:sz w:val="24"/>
              </w:rPr>
            </w:pPr>
          </w:p>
        </w:tc>
      </w:tr>
      <w:tr w14:paraId="319AD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6A7101">
            <w:pPr>
              <w:spacing w:line="340" w:lineRule="exact"/>
              <w:jc w:val="center"/>
              <w:rPr>
                <w:rFonts w:hint="eastAsia" w:ascii="宋体" w:hAnsi="宋体" w:cs="宋体"/>
                <w:sz w:val="24"/>
              </w:rPr>
            </w:pPr>
          </w:p>
        </w:tc>
        <w:tc>
          <w:tcPr>
            <w:tcW w:w="2205" w:type="dxa"/>
            <w:vAlign w:val="center"/>
          </w:tcPr>
          <w:p w14:paraId="137E136D">
            <w:pPr>
              <w:pStyle w:val="60"/>
              <w:spacing w:line="340" w:lineRule="exact"/>
              <w:rPr>
                <w:rFonts w:hint="eastAsia" w:ascii="宋体" w:hAnsi="宋体" w:cs="宋体"/>
                <w:szCs w:val="24"/>
              </w:rPr>
            </w:pPr>
            <w:r>
              <w:rPr>
                <w:rFonts w:hint="eastAsia" w:ascii="宋体" w:hAnsi="宋体" w:cs="宋体"/>
                <w:szCs w:val="24"/>
              </w:rPr>
              <w:t>合计</w:t>
            </w:r>
          </w:p>
        </w:tc>
        <w:tc>
          <w:tcPr>
            <w:tcW w:w="957" w:type="dxa"/>
          </w:tcPr>
          <w:p w14:paraId="66BBEAD4">
            <w:pPr>
              <w:spacing w:line="340" w:lineRule="exact"/>
              <w:rPr>
                <w:rFonts w:hint="eastAsia" w:ascii="宋体" w:hAnsi="宋体" w:cs="宋体"/>
                <w:sz w:val="24"/>
              </w:rPr>
            </w:pPr>
          </w:p>
        </w:tc>
        <w:tc>
          <w:tcPr>
            <w:tcW w:w="840" w:type="dxa"/>
          </w:tcPr>
          <w:p w14:paraId="522CA3A0">
            <w:pPr>
              <w:spacing w:line="340" w:lineRule="exact"/>
              <w:rPr>
                <w:rFonts w:hint="eastAsia" w:ascii="宋体" w:hAnsi="宋体" w:cs="宋体"/>
                <w:sz w:val="24"/>
              </w:rPr>
            </w:pPr>
          </w:p>
        </w:tc>
        <w:tc>
          <w:tcPr>
            <w:tcW w:w="1260" w:type="dxa"/>
          </w:tcPr>
          <w:p w14:paraId="158E1E73">
            <w:pPr>
              <w:spacing w:line="340" w:lineRule="exact"/>
              <w:rPr>
                <w:rFonts w:hint="eastAsia" w:ascii="宋体" w:hAnsi="宋体" w:cs="宋体"/>
                <w:sz w:val="24"/>
              </w:rPr>
            </w:pPr>
          </w:p>
        </w:tc>
        <w:tc>
          <w:tcPr>
            <w:tcW w:w="1340" w:type="dxa"/>
          </w:tcPr>
          <w:p w14:paraId="0832D5C8">
            <w:pPr>
              <w:spacing w:line="340" w:lineRule="exact"/>
              <w:rPr>
                <w:rFonts w:hint="eastAsia" w:ascii="宋体" w:hAnsi="宋体" w:cs="宋体"/>
                <w:sz w:val="24"/>
              </w:rPr>
            </w:pPr>
          </w:p>
        </w:tc>
        <w:tc>
          <w:tcPr>
            <w:tcW w:w="1347" w:type="dxa"/>
          </w:tcPr>
          <w:p w14:paraId="21400F62">
            <w:pPr>
              <w:spacing w:line="340" w:lineRule="exact"/>
              <w:rPr>
                <w:rFonts w:hint="eastAsia" w:ascii="宋体" w:hAnsi="宋体" w:cs="宋体"/>
                <w:sz w:val="24"/>
              </w:rPr>
            </w:pPr>
          </w:p>
        </w:tc>
      </w:tr>
    </w:tbl>
    <w:p w14:paraId="1D6F5F4B">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4A77359">
      <w:pPr>
        <w:spacing w:line="360" w:lineRule="auto"/>
        <w:jc w:val="right"/>
        <w:rPr>
          <w:rFonts w:hint="eastAsia" w:ascii="宋体" w:hAnsi="宋体" w:cs="宋体"/>
          <w:sz w:val="24"/>
        </w:rPr>
      </w:pPr>
      <w:r>
        <w:rPr>
          <w:rFonts w:hint="eastAsia" w:ascii="宋体" w:hAnsi="宋体" w:cs="宋体"/>
          <w:sz w:val="24"/>
        </w:rPr>
        <w:t xml:space="preserve">  年  月  日</w:t>
      </w:r>
    </w:p>
    <w:p w14:paraId="3700F287">
      <w:pPr>
        <w:adjustRightInd w:val="0"/>
        <w:snapToGrid w:val="0"/>
        <w:spacing w:line="360" w:lineRule="auto"/>
        <w:rPr>
          <w:rFonts w:hint="eastAsia" w:ascii="宋体" w:hAnsi="宋体" w:cs="宋体"/>
          <w:sz w:val="24"/>
        </w:rPr>
      </w:pPr>
      <w:r>
        <w:rPr>
          <w:rFonts w:hint="eastAsia" w:ascii="宋体" w:hAnsi="宋体" w:cs="宋体"/>
          <w:sz w:val="24"/>
        </w:rPr>
        <w:t>备注：</w:t>
      </w:r>
    </w:p>
    <w:p w14:paraId="3A64ECAD">
      <w:pPr>
        <w:spacing w:line="360" w:lineRule="auto"/>
        <w:jc w:val="left"/>
        <w:rPr>
          <w:rFonts w:hint="eastAsia" w:ascii="宋体" w:hAnsi="宋体" w:cs="宋体"/>
          <w:sz w:val="24"/>
        </w:rPr>
      </w:pPr>
      <w:r>
        <w:rPr>
          <w:rFonts w:hint="eastAsia" w:ascii="宋体" w:hAnsi="宋体" w:cs="宋体"/>
          <w:sz w:val="24"/>
        </w:rPr>
        <w:t>表中所列内容为对应本项目需求的全部要求。如有漏项或缺项，投标人承担全部责任。</w:t>
      </w:r>
    </w:p>
    <w:p w14:paraId="4CD87533">
      <w:pPr>
        <w:spacing w:line="360" w:lineRule="auto"/>
        <w:jc w:val="center"/>
        <w:rPr>
          <w:rFonts w:hint="eastAsia" w:ascii="宋体" w:hAnsi="宋体" w:cs="宋体"/>
          <w:b/>
          <w:sz w:val="24"/>
        </w:rPr>
      </w:pPr>
    </w:p>
    <w:p w14:paraId="271502E4">
      <w:pPr>
        <w:spacing w:line="360" w:lineRule="auto"/>
        <w:jc w:val="center"/>
        <w:rPr>
          <w:rFonts w:hint="eastAsia" w:ascii="宋体" w:hAnsi="宋体" w:cs="宋体"/>
          <w:b/>
          <w:sz w:val="24"/>
        </w:rPr>
      </w:pPr>
    </w:p>
    <w:p w14:paraId="6C1CA4BD">
      <w:pPr>
        <w:pStyle w:val="35"/>
        <w:ind w:firstLine="241"/>
        <w:rPr>
          <w:rFonts w:hint="eastAsia" w:ascii="宋体" w:hAnsi="宋体" w:cs="宋体"/>
          <w:b/>
          <w:sz w:val="24"/>
        </w:rPr>
      </w:pPr>
    </w:p>
    <w:p w14:paraId="21E8E48B">
      <w:pPr>
        <w:pStyle w:val="35"/>
        <w:ind w:firstLine="241"/>
        <w:rPr>
          <w:rFonts w:hint="eastAsia" w:ascii="宋体" w:hAnsi="宋体" w:cs="宋体"/>
          <w:b/>
          <w:sz w:val="24"/>
        </w:rPr>
      </w:pPr>
    </w:p>
    <w:p w14:paraId="7E9461F6">
      <w:pPr>
        <w:spacing w:line="360" w:lineRule="auto"/>
        <w:jc w:val="left"/>
        <w:rPr>
          <w:rFonts w:hint="eastAsia"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D7F26C9">
      <w:pPr>
        <w:rPr>
          <w:rFonts w:hint="eastAsia" w:ascii="宋体" w:hAnsi="宋体" w:cs="宋体"/>
          <w:sz w:val="24"/>
        </w:rPr>
      </w:pPr>
    </w:p>
    <w:p w14:paraId="31FFAFC8">
      <w:pPr>
        <w:rPr>
          <w:rFonts w:hint="eastAsia" w:ascii="宋体" w:hAnsi="宋体" w:cs="宋体"/>
          <w:sz w:val="24"/>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630B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39075F6D">
            <w:pPr>
              <w:pStyle w:val="14"/>
              <w:jc w:val="center"/>
              <w:rPr>
                <w:rFonts w:hint="eastAsia"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AE4B548">
            <w:pPr>
              <w:pStyle w:val="14"/>
              <w:jc w:val="center"/>
              <w:rPr>
                <w:rFonts w:hint="eastAsia" w:hAnsi="宋体" w:cs="宋体"/>
                <w:bCs/>
                <w:sz w:val="24"/>
                <w:szCs w:val="24"/>
              </w:rPr>
            </w:pPr>
            <w:r>
              <w:rPr>
                <w:rFonts w:hint="eastAsia" w:hAnsi="宋体" w:cs="宋体"/>
                <w:bCs/>
                <w:sz w:val="24"/>
                <w:szCs w:val="24"/>
              </w:rPr>
              <w:t>按投标人所投内容填写</w:t>
            </w:r>
          </w:p>
        </w:tc>
      </w:tr>
      <w:tr w14:paraId="7E17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B250EA8">
            <w:pPr>
              <w:pStyle w:val="14"/>
              <w:jc w:val="center"/>
              <w:rPr>
                <w:rFonts w:hint="eastAsia"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67B01F7E">
            <w:pPr>
              <w:pStyle w:val="14"/>
              <w:jc w:val="center"/>
              <w:rPr>
                <w:rFonts w:hint="eastAsia" w:hAnsi="宋体" w:cs="宋体"/>
                <w:bCs/>
                <w:sz w:val="24"/>
                <w:szCs w:val="24"/>
              </w:rPr>
            </w:pPr>
            <w:r>
              <w:rPr>
                <w:rFonts w:hint="eastAsia" w:hAnsi="宋体" w:cs="宋体"/>
                <w:bCs/>
                <w:sz w:val="24"/>
                <w:szCs w:val="24"/>
              </w:rPr>
              <w:t>名称</w:t>
            </w:r>
          </w:p>
        </w:tc>
        <w:tc>
          <w:tcPr>
            <w:tcW w:w="3490" w:type="dxa"/>
            <w:tcBorders>
              <w:top w:val="single" w:color="auto" w:sz="4" w:space="0"/>
              <w:left w:val="nil"/>
              <w:bottom w:val="single" w:color="auto" w:sz="4" w:space="0"/>
              <w:right w:val="single" w:color="auto" w:sz="4" w:space="0"/>
            </w:tcBorders>
            <w:vAlign w:val="center"/>
          </w:tcPr>
          <w:p w14:paraId="6AB50428">
            <w:pPr>
              <w:pStyle w:val="14"/>
              <w:jc w:val="center"/>
              <w:rPr>
                <w:rFonts w:hint="eastAsia"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D6D5523">
            <w:pPr>
              <w:pStyle w:val="14"/>
              <w:jc w:val="center"/>
              <w:rPr>
                <w:rFonts w:hint="eastAsia"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667FB0E">
            <w:pPr>
              <w:pStyle w:val="14"/>
              <w:jc w:val="center"/>
              <w:rPr>
                <w:rFonts w:hint="eastAsia" w:hAnsi="宋体" w:cs="宋体"/>
                <w:bCs/>
                <w:sz w:val="24"/>
                <w:szCs w:val="24"/>
              </w:rPr>
            </w:pPr>
            <w:r>
              <w:rPr>
                <w:rFonts w:hint="eastAsia" w:hAnsi="宋体" w:cs="宋体"/>
                <w:bCs/>
                <w:sz w:val="24"/>
                <w:szCs w:val="24"/>
              </w:rPr>
              <w:t>偏离说明</w:t>
            </w:r>
          </w:p>
        </w:tc>
      </w:tr>
      <w:tr w14:paraId="7F54D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27992E">
            <w:pPr>
              <w:jc w:val="center"/>
              <w:rPr>
                <w:rFonts w:hint="eastAsia"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B2C4F80">
            <w:pPr>
              <w:widowControl/>
              <w:jc w:val="left"/>
              <w:rPr>
                <w:rFonts w:hint="eastAsia"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1DF2E0E1">
            <w:pPr>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tcPr>
          <w:p w14:paraId="09A9E97D">
            <w:pPr>
              <w:widowControl/>
              <w:rPr>
                <w:rFonts w:hint="eastAsia"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566F1A67">
            <w:pPr>
              <w:jc w:val="center"/>
              <w:rPr>
                <w:rFonts w:hint="eastAsia" w:ascii="宋体" w:hAnsi="宋体" w:cs="宋体"/>
                <w:sz w:val="24"/>
              </w:rPr>
            </w:pPr>
          </w:p>
        </w:tc>
      </w:tr>
      <w:tr w14:paraId="7896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404BD97">
            <w:pPr>
              <w:jc w:val="center"/>
              <w:rPr>
                <w:rFonts w:hint="eastAsia"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4EA38AC">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88D1133">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6D9AEF7">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81A009D">
            <w:pPr>
              <w:jc w:val="center"/>
              <w:rPr>
                <w:rFonts w:hint="eastAsia" w:ascii="宋体" w:hAnsi="宋体" w:cs="宋体"/>
                <w:sz w:val="24"/>
              </w:rPr>
            </w:pPr>
          </w:p>
        </w:tc>
      </w:tr>
      <w:tr w14:paraId="1C9FF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B180E2B">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4E46A27">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9C92E89">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60B2BD6">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59DAA6D">
            <w:pPr>
              <w:jc w:val="center"/>
              <w:rPr>
                <w:rFonts w:hint="eastAsia" w:ascii="宋体" w:hAnsi="宋体" w:cs="宋体"/>
                <w:sz w:val="24"/>
              </w:rPr>
            </w:pPr>
          </w:p>
        </w:tc>
      </w:tr>
      <w:tr w14:paraId="4229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E72865">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45057EB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ED9F129">
            <w:pPr>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A05C030">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9AAA285">
            <w:pPr>
              <w:jc w:val="center"/>
              <w:rPr>
                <w:rFonts w:hint="eastAsia" w:ascii="宋体" w:hAnsi="宋体" w:cs="宋体"/>
                <w:sz w:val="24"/>
              </w:rPr>
            </w:pPr>
          </w:p>
        </w:tc>
      </w:tr>
      <w:tr w14:paraId="2AE4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C598E19">
            <w:pPr>
              <w:rPr>
                <w:rFonts w:hint="eastAsia"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22AD3DAF">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B242BED">
            <w:pPr>
              <w:ind w:left="240" w:hanging="240" w:hangingChars="100"/>
              <w:jc w:val="left"/>
              <w:rPr>
                <w:rFonts w:hint="eastAsia"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5B61CA1">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6753E4F">
            <w:pPr>
              <w:jc w:val="center"/>
              <w:rPr>
                <w:rFonts w:hint="eastAsia" w:ascii="宋体" w:hAnsi="宋体" w:cs="宋体"/>
                <w:sz w:val="24"/>
              </w:rPr>
            </w:pPr>
          </w:p>
        </w:tc>
      </w:tr>
      <w:tr w14:paraId="383EC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CC05D8">
            <w:pPr>
              <w:jc w:val="center"/>
              <w:rPr>
                <w:rFonts w:hint="eastAsia"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7308DC20">
            <w:pPr>
              <w:jc w:val="center"/>
              <w:rPr>
                <w:rFonts w:hint="eastAsia"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5F19B5B">
            <w:pPr>
              <w:ind w:left="240" w:hanging="240" w:hangingChars="100"/>
              <w:jc w:val="left"/>
              <w:rPr>
                <w:rFonts w:hint="eastAsia"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E1C2E9">
            <w:pPr>
              <w:ind w:left="240" w:hanging="240" w:hangingChars="100"/>
              <w:jc w:val="left"/>
              <w:rPr>
                <w:rFonts w:hint="eastAsia"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FFF17BF">
            <w:pPr>
              <w:jc w:val="center"/>
              <w:rPr>
                <w:rFonts w:hint="eastAsia" w:ascii="宋体" w:hAnsi="宋体" w:cs="宋体"/>
                <w:sz w:val="24"/>
              </w:rPr>
            </w:pPr>
          </w:p>
        </w:tc>
      </w:tr>
    </w:tbl>
    <w:p w14:paraId="5CAE4EC2">
      <w:pPr>
        <w:rPr>
          <w:rFonts w:hint="eastAsia" w:ascii="宋体" w:hAnsi="宋体" w:cs="宋体"/>
          <w:sz w:val="24"/>
        </w:rPr>
      </w:pPr>
    </w:p>
    <w:p w14:paraId="26105B32">
      <w:pPr>
        <w:rPr>
          <w:rFonts w:hint="eastAsia" w:ascii="宋体" w:hAnsi="宋体" w:cs="宋体"/>
          <w:sz w:val="24"/>
        </w:rPr>
      </w:pPr>
      <w:r>
        <w:rPr>
          <w:rFonts w:hint="eastAsia" w:ascii="宋体" w:hAnsi="宋体" w:cs="宋体"/>
          <w:sz w:val="24"/>
        </w:rPr>
        <w:t>(可根据需求自行更改)</w:t>
      </w:r>
    </w:p>
    <w:p w14:paraId="5C874429">
      <w:pPr>
        <w:rPr>
          <w:rFonts w:hint="eastAsia" w:ascii="宋体" w:hAnsi="宋体" w:cs="宋体"/>
          <w:sz w:val="24"/>
        </w:rPr>
      </w:pPr>
    </w:p>
    <w:p w14:paraId="4C4EBF2C">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0408D281">
      <w:pPr>
        <w:spacing w:line="360" w:lineRule="auto"/>
        <w:jc w:val="right"/>
        <w:rPr>
          <w:rFonts w:hint="eastAsia" w:ascii="宋体" w:hAnsi="宋体" w:cs="宋体"/>
          <w:sz w:val="24"/>
        </w:rPr>
      </w:pPr>
      <w:r>
        <w:rPr>
          <w:rFonts w:hint="eastAsia" w:ascii="宋体" w:hAnsi="宋体" w:cs="宋体"/>
          <w:sz w:val="24"/>
        </w:rPr>
        <w:t xml:space="preserve">  年  月  日</w:t>
      </w:r>
    </w:p>
    <w:p w14:paraId="61805855">
      <w:pPr>
        <w:spacing w:line="360" w:lineRule="auto"/>
        <w:rPr>
          <w:rFonts w:hint="eastAsia" w:ascii="宋体" w:hAnsi="宋体" w:cs="宋体"/>
          <w:b/>
          <w:sz w:val="24"/>
        </w:rPr>
      </w:pPr>
    </w:p>
    <w:p w14:paraId="13C99AEF">
      <w:pPr>
        <w:spacing w:line="360" w:lineRule="auto"/>
        <w:rPr>
          <w:rFonts w:hint="eastAsia" w:ascii="宋体" w:hAnsi="宋体" w:cs="宋体"/>
          <w:b/>
          <w:sz w:val="24"/>
        </w:rPr>
      </w:pPr>
    </w:p>
    <w:p w14:paraId="38498570">
      <w:pPr>
        <w:spacing w:line="360" w:lineRule="auto"/>
        <w:rPr>
          <w:rFonts w:hint="eastAsia" w:ascii="宋体" w:hAnsi="宋体" w:cs="宋体"/>
          <w:b/>
          <w:sz w:val="24"/>
        </w:rPr>
      </w:pPr>
    </w:p>
    <w:p w14:paraId="7790DF85">
      <w:pPr>
        <w:spacing w:line="360" w:lineRule="auto"/>
        <w:rPr>
          <w:rFonts w:hint="eastAsia" w:ascii="宋体" w:hAnsi="宋体" w:cs="宋体"/>
          <w:b/>
          <w:sz w:val="24"/>
        </w:rPr>
      </w:pPr>
    </w:p>
    <w:p w14:paraId="0BDBD640">
      <w:pPr>
        <w:spacing w:line="360" w:lineRule="auto"/>
        <w:jc w:val="left"/>
        <w:rPr>
          <w:rFonts w:hint="eastAsia" w:ascii="宋体" w:hAnsi="宋体" w:cs="宋体"/>
          <w:sz w:val="24"/>
        </w:rPr>
      </w:pPr>
      <w:r>
        <w:rPr>
          <w:rFonts w:hint="eastAsia" w:ascii="宋体" w:hAnsi="宋体" w:cs="宋体"/>
          <w:sz w:val="24"/>
        </w:rPr>
        <w:br w:type="page"/>
      </w:r>
      <w:r>
        <w:rPr>
          <w:rFonts w:hint="eastAsia" w:ascii="宋体" w:hAnsi="宋体" w:cs="宋体"/>
          <w:sz w:val="24"/>
        </w:rPr>
        <w:t>格式7</w:t>
      </w:r>
    </w:p>
    <w:p w14:paraId="0BB6FC24">
      <w:pPr>
        <w:pStyle w:val="26"/>
        <w:ind w:firstLine="480"/>
        <w:rPr>
          <w:rFonts w:hint="eastAsia" w:ascii="宋体" w:hAnsi="宋体" w:eastAsia="宋体" w:cs="宋体"/>
          <w:sz w:val="24"/>
        </w:rPr>
      </w:pPr>
    </w:p>
    <w:p w14:paraId="05F3AEF9">
      <w:pPr>
        <w:spacing w:line="380" w:lineRule="exact"/>
        <w:jc w:val="center"/>
        <w:rPr>
          <w:rFonts w:hint="eastAsia" w:ascii="宋体" w:hAnsi="宋体" w:cs="宋体"/>
          <w:sz w:val="24"/>
        </w:rPr>
      </w:pPr>
      <w:r>
        <w:rPr>
          <w:rFonts w:hint="eastAsia" w:ascii="宋体" w:hAnsi="宋体" w:cs="宋体"/>
          <w:sz w:val="24"/>
        </w:rPr>
        <w:t>服务方案及服务承诺</w:t>
      </w:r>
    </w:p>
    <w:p w14:paraId="708C3B47">
      <w:pPr>
        <w:spacing w:line="380" w:lineRule="exact"/>
        <w:jc w:val="center"/>
        <w:rPr>
          <w:rFonts w:hint="eastAsia" w:ascii="宋体" w:hAnsi="宋体" w:cs="宋体"/>
          <w:sz w:val="24"/>
        </w:rPr>
      </w:pPr>
    </w:p>
    <w:p w14:paraId="4ECB152B">
      <w:pPr>
        <w:spacing w:line="380" w:lineRule="exact"/>
        <w:ind w:firstLine="360" w:firstLineChars="150"/>
        <w:rPr>
          <w:rFonts w:hint="eastAsia" w:ascii="宋体" w:hAnsi="宋体" w:cs="宋体"/>
          <w:sz w:val="24"/>
        </w:rPr>
      </w:pPr>
    </w:p>
    <w:p w14:paraId="5FF7EE8E">
      <w:pPr>
        <w:pStyle w:val="37"/>
        <w:rPr>
          <w:rFonts w:hint="eastAsia" w:ascii="宋体" w:hAnsi="宋体" w:cs="宋体"/>
          <w:sz w:val="24"/>
          <w:szCs w:val="24"/>
        </w:rPr>
      </w:pPr>
    </w:p>
    <w:p w14:paraId="4587B8EB">
      <w:pPr>
        <w:pStyle w:val="37"/>
        <w:rPr>
          <w:rFonts w:hint="eastAsia" w:ascii="宋体" w:hAnsi="宋体" w:cs="宋体"/>
          <w:sz w:val="24"/>
          <w:szCs w:val="24"/>
        </w:rPr>
      </w:pPr>
    </w:p>
    <w:p w14:paraId="02CDE877">
      <w:pPr>
        <w:pStyle w:val="37"/>
        <w:rPr>
          <w:rFonts w:hint="eastAsia" w:ascii="宋体" w:hAnsi="宋体" w:cs="宋体"/>
          <w:sz w:val="24"/>
          <w:szCs w:val="24"/>
        </w:rPr>
      </w:pPr>
    </w:p>
    <w:p w14:paraId="305BCF95">
      <w:pPr>
        <w:pStyle w:val="37"/>
        <w:rPr>
          <w:rFonts w:hint="eastAsia" w:ascii="宋体" w:hAnsi="宋体" w:cs="宋体"/>
          <w:sz w:val="24"/>
          <w:szCs w:val="24"/>
        </w:rPr>
      </w:pPr>
    </w:p>
    <w:p w14:paraId="4D37635E">
      <w:pPr>
        <w:pStyle w:val="37"/>
        <w:rPr>
          <w:rFonts w:hint="eastAsia" w:ascii="宋体" w:hAnsi="宋体" w:cs="宋体"/>
          <w:sz w:val="24"/>
          <w:szCs w:val="24"/>
        </w:rPr>
      </w:pPr>
    </w:p>
    <w:p w14:paraId="60EBEEA1">
      <w:pPr>
        <w:pStyle w:val="37"/>
        <w:rPr>
          <w:rFonts w:hint="eastAsia" w:ascii="宋体" w:hAnsi="宋体" w:cs="宋体"/>
          <w:sz w:val="24"/>
          <w:szCs w:val="24"/>
        </w:rPr>
      </w:pPr>
    </w:p>
    <w:p w14:paraId="562E7C64">
      <w:pPr>
        <w:spacing w:line="380" w:lineRule="exact"/>
        <w:rPr>
          <w:rFonts w:hint="eastAsia" w:ascii="宋体" w:hAnsi="宋体" w:cs="宋体"/>
          <w:sz w:val="24"/>
        </w:rPr>
      </w:pPr>
    </w:p>
    <w:p w14:paraId="5066E35E">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162D5B3A">
      <w:pPr>
        <w:spacing w:line="380" w:lineRule="exact"/>
        <w:ind w:right="640" w:firstLine="1560" w:firstLineChars="650"/>
        <w:rPr>
          <w:rFonts w:hint="eastAsia" w:ascii="宋体" w:hAnsi="宋体" w:cs="宋体"/>
          <w:sz w:val="24"/>
        </w:rPr>
      </w:pPr>
    </w:p>
    <w:p w14:paraId="65117DE2">
      <w:pPr>
        <w:spacing w:line="380" w:lineRule="exact"/>
        <w:ind w:right="640" w:firstLine="4680" w:firstLineChars="1950"/>
        <w:rPr>
          <w:rFonts w:hint="eastAsia" w:ascii="宋体" w:hAnsi="宋体" w:cs="宋体"/>
          <w:sz w:val="24"/>
        </w:rPr>
      </w:pPr>
    </w:p>
    <w:p w14:paraId="6B1741AF">
      <w:pPr>
        <w:spacing w:line="380" w:lineRule="exact"/>
        <w:jc w:val="center"/>
        <w:rPr>
          <w:rFonts w:hint="eastAsia" w:ascii="宋体" w:hAnsi="宋体" w:cs="宋体"/>
          <w:sz w:val="24"/>
        </w:rPr>
      </w:pPr>
    </w:p>
    <w:p w14:paraId="763FB6B4">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05511965">
      <w:pPr>
        <w:spacing w:line="360" w:lineRule="auto"/>
        <w:jc w:val="center"/>
        <w:rPr>
          <w:rFonts w:hint="eastAsia" w:ascii="宋体" w:hAnsi="宋体" w:cs="宋体"/>
          <w:b/>
          <w:bCs/>
          <w:sz w:val="24"/>
        </w:rPr>
      </w:pPr>
      <w:r>
        <w:rPr>
          <w:rFonts w:hint="eastAsia" w:ascii="宋体" w:hAnsi="宋体" w:cs="宋体"/>
          <w:b/>
          <w:bCs/>
          <w:sz w:val="24"/>
        </w:rPr>
        <w:br w:type="page"/>
      </w:r>
    </w:p>
    <w:p w14:paraId="1347F0DD">
      <w:pPr>
        <w:spacing w:line="380" w:lineRule="exact"/>
        <w:rPr>
          <w:rFonts w:hint="eastAsia" w:ascii="宋体" w:hAnsi="宋体" w:cs="宋体"/>
          <w:sz w:val="24"/>
        </w:rPr>
      </w:pPr>
      <w:r>
        <w:rPr>
          <w:rFonts w:hint="eastAsia" w:ascii="宋体" w:hAnsi="宋体" w:cs="宋体"/>
          <w:sz w:val="24"/>
        </w:rPr>
        <w:t>格式8</w:t>
      </w:r>
    </w:p>
    <w:p w14:paraId="49F01877">
      <w:pPr>
        <w:spacing w:line="380" w:lineRule="exact"/>
        <w:rPr>
          <w:rFonts w:hint="eastAsia" w:ascii="宋体" w:hAnsi="宋体" w:cs="宋体"/>
          <w:sz w:val="24"/>
        </w:rPr>
      </w:pPr>
    </w:p>
    <w:p w14:paraId="1AE76054">
      <w:pPr>
        <w:spacing w:line="380" w:lineRule="exact"/>
        <w:jc w:val="center"/>
        <w:rPr>
          <w:rFonts w:hint="eastAsia" w:ascii="宋体" w:hAnsi="宋体" w:cs="宋体"/>
          <w:sz w:val="24"/>
        </w:rPr>
      </w:pPr>
      <w:r>
        <w:rPr>
          <w:rFonts w:hint="eastAsia" w:ascii="宋体" w:hAnsi="宋体" w:cs="宋体"/>
          <w:sz w:val="24"/>
        </w:rPr>
        <w:t>合格供应商的声明函和承诺书</w:t>
      </w:r>
    </w:p>
    <w:p w14:paraId="39673ADA">
      <w:pPr>
        <w:spacing w:line="360" w:lineRule="auto"/>
        <w:rPr>
          <w:rFonts w:hint="eastAsia" w:ascii="宋体" w:hAnsi="宋体" w:cs="宋体"/>
          <w:sz w:val="24"/>
        </w:rPr>
      </w:pPr>
    </w:p>
    <w:p w14:paraId="484989D9">
      <w:pPr>
        <w:spacing w:line="360" w:lineRule="auto"/>
        <w:jc w:val="center"/>
        <w:rPr>
          <w:rFonts w:hint="eastAsia" w:ascii="宋体" w:hAnsi="宋体" w:cs="宋体"/>
          <w:b/>
          <w:bCs/>
          <w:sz w:val="24"/>
        </w:rPr>
      </w:pPr>
    </w:p>
    <w:p w14:paraId="483A1CB4">
      <w:pPr>
        <w:pStyle w:val="37"/>
      </w:pPr>
    </w:p>
    <w:p w14:paraId="786BFB2E">
      <w:pPr>
        <w:spacing w:line="360" w:lineRule="auto"/>
        <w:jc w:val="center"/>
        <w:rPr>
          <w:rFonts w:hint="eastAsia" w:ascii="宋体" w:hAnsi="宋体" w:cs="宋体"/>
          <w:b/>
          <w:sz w:val="24"/>
        </w:rPr>
      </w:pPr>
    </w:p>
    <w:p w14:paraId="61901316">
      <w:pPr>
        <w:spacing w:line="360" w:lineRule="auto"/>
        <w:jc w:val="center"/>
        <w:rPr>
          <w:rFonts w:hint="eastAsia" w:ascii="宋体" w:hAnsi="宋体" w:cs="宋体"/>
          <w:b/>
          <w:sz w:val="24"/>
        </w:rPr>
      </w:pPr>
    </w:p>
    <w:p w14:paraId="6F392B1A">
      <w:pPr>
        <w:spacing w:line="360" w:lineRule="auto"/>
        <w:jc w:val="center"/>
        <w:rPr>
          <w:rFonts w:hint="eastAsia" w:ascii="宋体" w:hAnsi="宋体" w:cs="宋体"/>
          <w:b/>
          <w:sz w:val="24"/>
        </w:rPr>
      </w:pPr>
    </w:p>
    <w:p w14:paraId="7F3764CD">
      <w:pPr>
        <w:spacing w:line="360" w:lineRule="auto"/>
        <w:jc w:val="center"/>
        <w:rPr>
          <w:rFonts w:hint="eastAsia" w:ascii="宋体" w:hAnsi="宋体" w:cs="宋体"/>
          <w:b/>
          <w:sz w:val="24"/>
        </w:rPr>
      </w:pPr>
    </w:p>
    <w:p w14:paraId="0B22FD18">
      <w:pPr>
        <w:spacing w:line="360" w:lineRule="auto"/>
        <w:jc w:val="center"/>
        <w:rPr>
          <w:rFonts w:hint="eastAsia" w:ascii="宋体" w:hAnsi="宋体" w:cs="宋体"/>
          <w:b/>
          <w:sz w:val="24"/>
        </w:rPr>
      </w:pPr>
    </w:p>
    <w:p w14:paraId="5854357E">
      <w:pPr>
        <w:spacing w:line="360" w:lineRule="auto"/>
        <w:jc w:val="center"/>
        <w:rPr>
          <w:rFonts w:hint="eastAsia" w:ascii="宋体" w:hAnsi="宋体" w:cs="宋体"/>
          <w:b/>
          <w:sz w:val="24"/>
        </w:rPr>
      </w:pPr>
    </w:p>
    <w:p w14:paraId="31951052">
      <w:pPr>
        <w:spacing w:line="360" w:lineRule="auto"/>
        <w:jc w:val="center"/>
        <w:rPr>
          <w:rFonts w:hint="eastAsia" w:ascii="宋体" w:hAnsi="宋体" w:cs="宋体"/>
          <w:b/>
          <w:sz w:val="24"/>
        </w:rPr>
      </w:pPr>
    </w:p>
    <w:p w14:paraId="3E9FE2B2">
      <w:pPr>
        <w:spacing w:line="360" w:lineRule="auto"/>
        <w:jc w:val="center"/>
        <w:rPr>
          <w:rFonts w:hint="eastAsia" w:ascii="宋体" w:hAnsi="宋体" w:cs="宋体"/>
          <w:b/>
          <w:sz w:val="24"/>
        </w:rPr>
      </w:pPr>
    </w:p>
    <w:p w14:paraId="16C89664">
      <w:pPr>
        <w:spacing w:line="360" w:lineRule="auto"/>
        <w:jc w:val="center"/>
        <w:rPr>
          <w:rFonts w:hint="eastAsia" w:ascii="宋体" w:hAnsi="宋体" w:cs="宋体"/>
          <w:b/>
          <w:sz w:val="24"/>
        </w:rPr>
      </w:pPr>
    </w:p>
    <w:p w14:paraId="283E37FF">
      <w:pPr>
        <w:spacing w:line="360" w:lineRule="auto"/>
        <w:jc w:val="center"/>
        <w:rPr>
          <w:rFonts w:hint="eastAsia" w:ascii="宋体" w:hAnsi="宋体" w:cs="宋体"/>
          <w:b/>
          <w:sz w:val="24"/>
        </w:rPr>
      </w:pPr>
    </w:p>
    <w:p w14:paraId="75F6F7EB">
      <w:pPr>
        <w:spacing w:line="360" w:lineRule="auto"/>
        <w:jc w:val="center"/>
        <w:rPr>
          <w:rFonts w:hint="eastAsia" w:ascii="宋体" w:hAnsi="宋体" w:cs="宋体"/>
          <w:b/>
          <w:sz w:val="24"/>
        </w:rPr>
      </w:pPr>
    </w:p>
    <w:p w14:paraId="1E91DAC0">
      <w:pPr>
        <w:spacing w:line="360" w:lineRule="auto"/>
        <w:ind w:firstLine="3840" w:firstLineChars="1600"/>
        <w:rPr>
          <w:rFonts w:hint="eastAsia" w:ascii="宋体" w:hAnsi="宋体" w:cs="宋体"/>
          <w:sz w:val="24"/>
        </w:rPr>
      </w:pPr>
      <w:r>
        <w:rPr>
          <w:rFonts w:hint="eastAsia" w:ascii="宋体" w:hAnsi="宋体" w:cs="宋体"/>
          <w:sz w:val="24"/>
        </w:rPr>
        <w:t xml:space="preserve">供应商电子公章： </w:t>
      </w:r>
    </w:p>
    <w:p w14:paraId="5C81AC46">
      <w:pPr>
        <w:spacing w:line="380" w:lineRule="exact"/>
        <w:ind w:right="640" w:firstLine="1560" w:firstLineChars="650"/>
        <w:rPr>
          <w:rFonts w:hint="eastAsia" w:ascii="宋体" w:hAnsi="宋体" w:cs="宋体"/>
          <w:sz w:val="24"/>
        </w:rPr>
      </w:pPr>
    </w:p>
    <w:p w14:paraId="75BADFEE">
      <w:pPr>
        <w:spacing w:line="360" w:lineRule="auto"/>
        <w:jc w:val="center"/>
        <w:rPr>
          <w:rFonts w:hint="eastAsia" w:ascii="宋体" w:hAnsi="宋体" w:cs="宋体"/>
          <w:sz w:val="24"/>
        </w:rPr>
      </w:pPr>
      <w:r>
        <w:rPr>
          <w:rFonts w:hint="eastAsia" w:ascii="宋体" w:hAnsi="宋体" w:cs="宋体"/>
          <w:sz w:val="24"/>
        </w:rPr>
        <w:t xml:space="preserve">      年   月    日</w:t>
      </w:r>
    </w:p>
    <w:p w14:paraId="1D2D99E2">
      <w:pPr>
        <w:spacing w:line="360" w:lineRule="auto"/>
        <w:rPr>
          <w:rFonts w:hint="eastAsia" w:ascii="宋体" w:hAnsi="宋体" w:cs="宋体"/>
          <w:sz w:val="24"/>
        </w:rPr>
      </w:pPr>
    </w:p>
    <w:p w14:paraId="797546A5">
      <w:pPr>
        <w:spacing w:line="360" w:lineRule="auto"/>
        <w:rPr>
          <w:rFonts w:hint="eastAsia" w:ascii="宋体" w:hAnsi="宋体" w:cs="宋体"/>
          <w:sz w:val="24"/>
        </w:rPr>
      </w:pPr>
    </w:p>
    <w:p w14:paraId="23241617">
      <w:pPr>
        <w:spacing w:line="360" w:lineRule="auto"/>
        <w:rPr>
          <w:rFonts w:hint="eastAsia" w:ascii="宋体" w:hAnsi="宋体" w:cs="宋体"/>
          <w:sz w:val="24"/>
        </w:rPr>
      </w:pPr>
    </w:p>
    <w:p w14:paraId="3A70246E">
      <w:pPr>
        <w:spacing w:line="360" w:lineRule="auto"/>
        <w:rPr>
          <w:rFonts w:hint="eastAsia" w:ascii="宋体" w:hAnsi="宋体" w:cs="宋体"/>
          <w:sz w:val="24"/>
        </w:rPr>
      </w:pPr>
    </w:p>
    <w:p w14:paraId="7B327303">
      <w:pPr>
        <w:spacing w:line="380" w:lineRule="exact"/>
        <w:rPr>
          <w:rFonts w:hint="eastAsia" w:ascii="宋体" w:hAnsi="宋体" w:cs="宋体"/>
          <w:sz w:val="24"/>
        </w:rPr>
      </w:pPr>
    </w:p>
    <w:p w14:paraId="59733F3C">
      <w:pPr>
        <w:spacing w:line="380" w:lineRule="exact"/>
        <w:jc w:val="center"/>
        <w:rPr>
          <w:rFonts w:hint="eastAsia" w:ascii="宋体" w:hAnsi="宋体" w:cs="宋体"/>
          <w:sz w:val="24"/>
        </w:rPr>
      </w:pPr>
    </w:p>
    <w:p w14:paraId="354DD875">
      <w:pPr>
        <w:spacing w:line="380" w:lineRule="exact"/>
        <w:jc w:val="center"/>
        <w:rPr>
          <w:rFonts w:hint="eastAsia" w:ascii="宋体" w:hAnsi="宋体" w:cs="宋体"/>
          <w:sz w:val="24"/>
        </w:rPr>
      </w:pPr>
    </w:p>
    <w:p w14:paraId="0675DD6B">
      <w:pPr>
        <w:spacing w:line="380" w:lineRule="exact"/>
        <w:jc w:val="center"/>
        <w:rPr>
          <w:rFonts w:hint="eastAsia" w:ascii="宋体" w:hAnsi="宋体" w:cs="宋体"/>
          <w:sz w:val="24"/>
        </w:rPr>
      </w:pPr>
    </w:p>
    <w:p w14:paraId="72BC0E56">
      <w:pPr>
        <w:spacing w:line="380" w:lineRule="exact"/>
        <w:jc w:val="center"/>
        <w:rPr>
          <w:rFonts w:hint="eastAsia" w:ascii="宋体" w:hAnsi="宋体" w:cs="宋体"/>
          <w:sz w:val="24"/>
        </w:rPr>
      </w:pPr>
    </w:p>
    <w:p w14:paraId="337EE97C">
      <w:pPr>
        <w:spacing w:line="380" w:lineRule="exact"/>
        <w:jc w:val="center"/>
        <w:rPr>
          <w:rFonts w:hint="eastAsia" w:ascii="宋体" w:hAnsi="宋体" w:cs="宋体"/>
          <w:sz w:val="24"/>
        </w:rPr>
      </w:pPr>
    </w:p>
    <w:p w14:paraId="26D017C9">
      <w:pPr>
        <w:spacing w:line="380" w:lineRule="exact"/>
        <w:jc w:val="center"/>
        <w:rPr>
          <w:rFonts w:hint="eastAsia" w:ascii="宋体" w:hAnsi="宋体" w:cs="宋体"/>
          <w:sz w:val="24"/>
        </w:rPr>
      </w:pPr>
    </w:p>
    <w:p w14:paraId="182D366A">
      <w:pPr>
        <w:spacing w:line="380" w:lineRule="exact"/>
        <w:jc w:val="center"/>
        <w:rPr>
          <w:rFonts w:hint="eastAsia" w:ascii="宋体" w:hAnsi="宋体" w:cs="宋体"/>
          <w:sz w:val="24"/>
        </w:rPr>
      </w:pPr>
    </w:p>
    <w:p w14:paraId="198D436C">
      <w:pPr>
        <w:spacing w:line="380" w:lineRule="exact"/>
        <w:rPr>
          <w:rFonts w:hint="eastAsia" w:ascii="宋体" w:hAnsi="宋体" w:cs="宋体"/>
          <w:sz w:val="24"/>
        </w:rPr>
      </w:pPr>
      <w:r>
        <w:rPr>
          <w:rFonts w:hint="eastAsia" w:ascii="宋体" w:hAnsi="宋体" w:cs="宋体"/>
          <w:sz w:val="24"/>
        </w:rPr>
        <w:t>格式9</w:t>
      </w:r>
    </w:p>
    <w:p w14:paraId="5B604194">
      <w:pPr>
        <w:spacing w:line="380" w:lineRule="exact"/>
        <w:rPr>
          <w:rFonts w:hint="eastAsia" w:ascii="宋体" w:hAnsi="宋体" w:cs="宋体"/>
          <w:sz w:val="24"/>
        </w:rPr>
      </w:pPr>
    </w:p>
    <w:p w14:paraId="16C09F36">
      <w:pPr>
        <w:spacing w:line="380" w:lineRule="exact"/>
        <w:jc w:val="center"/>
        <w:rPr>
          <w:rFonts w:hint="eastAsia" w:ascii="宋体" w:hAnsi="宋体" w:cs="宋体"/>
          <w:sz w:val="24"/>
        </w:rPr>
      </w:pPr>
      <w:r>
        <w:rPr>
          <w:rFonts w:hint="eastAsia" w:ascii="宋体" w:hAnsi="宋体" w:cs="宋体"/>
          <w:sz w:val="24"/>
        </w:rPr>
        <w:t>中小企业声明函（工程、服务）</w:t>
      </w:r>
    </w:p>
    <w:p w14:paraId="76A8A94A">
      <w:pPr>
        <w:spacing w:line="360" w:lineRule="auto"/>
        <w:rPr>
          <w:b/>
          <w:bCs/>
          <w:sz w:val="32"/>
          <w:szCs w:val="32"/>
        </w:rPr>
      </w:pPr>
    </w:p>
    <w:p w14:paraId="3F737172">
      <w:pPr>
        <w:spacing w:line="360" w:lineRule="auto"/>
        <w:ind w:firstLine="480" w:firstLineChars="200"/>
        <w:rPr>
          <w:rFonts w:hint="eastAsia"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4AD3FC1A">
      <w:pPr>
        <w:spacing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417B5B8B">
      <w:pPr>
        <w:spacing w:line="360" w:lineRule="auto"/>
        <w:ind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3473C521">
      <w:pPr>
        <w:spacing w:line="360" w:lineRule="auto"/>
        <w:ind w:firstLine="480" w:firstLineChars="200"/>
        <w:rPr>
          <w:rFonts w:hint="eastAsia"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585E5077">
      <w:pPr>
        <w:spacing w:line="360" w:lineRule="auto"/>
        <w:ind w:firstLine="480" w:firstLineChars="200"/>
        <w:rPr>
          <w:rFonts w:hint="eastAsia" w:ascii="宋体" w:hAnsi="宋体" w:cs="宋体"/>
          <w:sz w:val="24"/>
        </w:rPr>
      </w:pPr>
      <w:r>
        <w:rPr>
          <w:rFonts w:hint="eastAsia" w:ascii="宋体" w:hAnsi="宋体" w:cs="宋体"/>
          <w:sz w:val="24"/>
        </w:rPr>
        <w:t xml:space="preserve">本企业对上述声明内容的真实性负责。如有虚假，将依 法承担相应责任。 </w:t>
      </w:r>
    </w:p>
    <w:p w14:paraId="3541B807">
      <w:pPr>
        <w:spacing w:line="360" w:lineRule="auto"/>
        <w:ind w:firstLine="3600" w:firstLineChars="1500"/>
        <w:rPr>
          <w:rFonts w:hint="eastAsia" w:ascii="宋体" w:hAnsi="宋体" w:cs="宋体"/>
          <w:sz w:val="24"/>
        </w:rPr>
      </w:pPr>
      <w:r>
        <w:rPr>
          <w:rFonts w:hint="eastAsia" w:ascii="宋体" w:hAnsi="宋体" w:cs="宋体"/>
          <w:sz w:val="24"/>
        </w:rPr>
        <w:t xml:space="preserve">企业名称（盖章）： </w:t>
      </w:r>
    </w:p>
    <w:p w14:paraId="353DB35E">
      <w:pPr>
        <w:spacing w:line="360" w:lineRule="auto"/>
        <w:ind w:firstLine="4800" w:firstLineChars="2000"/>
        <w:rPr>
          <w:rFonts w:hint="eastAsia" w:ascii="宋体" w:hAnsi="宋体" w:cs="宋体"/>
          <w:sz w:val="24"/>
        </w:rPr>
      </w:pPr>
      <w:r>
        <w:rPr>
          <w:rFonts w:hint="eastAsia" w:ascii="宋体" w:hAnsi="宋体" w:cs="宋体"/>
          <w:sz w:val="24"/>
        </w:rPr>
        <w:t xml:space="preserve">日 期： </w:t>
      </w:r>
    </w:p>
    <w:p w14:paraId="1B16FA49">
      <w:pPr>
        <w:pStyle w:val="37"/>
        <w:rPr>
          <w:rFonts w:hint="eastAsia" w:ascii="宋体" w:hAnsi="宋体" w:cs="宋体"/>
          <w:sz w:val="24"/>
          <w:szCs w:val="24"/>
        </w:rPr>
      </w:pPr>
    </w:p>
    <w:p w14:paraId="5B8C93E4">
      <w:pPr>
        <w:pStyle w:val="7"/>
        <w:rPr>
          <w:rFonts w:hint="eastAsia" w:ascii="宋体" w:hAnsi="宋体" w:eastAsia="宋体" w:cs="宋体"/>
          <w:sz w:val="24"/>
        </w:rPr>
      </w:pPr>
    </w:p>
    <w:p w14:paraId="3B1275B5">
      <w:pPr>
        <w:rPr>
          <w:rFonts w:hint="eastAsia" w:ascii="宋体" w:hAnsi="宋体" w:cs="宋体"/>
          <w:sz w:val="24"/>
        </w:rPr>
      </w:pPr>
    </w:p>
    <w:p w14:paraId="4E3A7F76">
      <w:pPr>
        <w:pStyle w:val="37"/>
        <w:rPr>
          <w:rFonts w:hint="eastAsia" w:ascii="宋体" w:hAnsi="宋体" w:cs="宋体"/>
          <w:sz w:val="24"/>
          <w:szCs w:val="24"/>
        </w:rPr>
      </w:pPr>
    </w:p>
    <w:p w14:paraId="3538C27C">
      <w:pPr>
        <w:pStyle w:val="7"/>
      </w:pPr>
    </w:p>
    <w:p w14:paraId="5D89E91C">
      <w:pPr>
        <w:spacing w:line="360" w:lineRule="auto"/>
        <w:ind w:firstLine="420" w:firstLineChars="200"/>
      </w:pPr>
      <w:r>
        <w:rPr>
          <w:rFonts w:hint="eastAsia"/>
        </w:rPr>
        <w:t>注：1.从业人员、营业收入、资产总额填报上一年度数据，无上一年度数据的新成立企业可不填报。</w:t>
      </w:r>
    </w:p>
    <w:p w14:paraId="0EC0BDC1">
      <w:pPr>
        <w:spacing w:line="360" w:lineRule="auto"/>
        <w:ind w:firstLine="420" w:firstLineChars="200"/>
      </w:pPr>
      <w:r>
        <w:rPr>
          <w:rFonts w:hint="eastAsia"/>
        </w:rPr>
        <w:t>2.本项目如是只面向中小企业采购的应当必须提供。</w:t>
      </w:r>
    </w:p>
    <w:p w14:paraId="133C3BC8">
      <w:pPr>
        <w:spacing w:line="360" w:lineRule="auto"/>
        <w:jc w:val="center"/>
        <w:rPr>
          <w:rFonts w:hint="eastAsia" w:ascii="宋体" w:hAnsi="宋体" w:cs="宋体"/>
          <w:b/>
          <w:bCs/>
          <w:sz w:val="24"/>
        </w:rPr>
      </w:pPr>
    </w:p>
    <w:p w14:paraId="08CE10A5">
      <w:pPr>
        <w:spacing w:line="360" w:lineRule="auto"/>
        <w:jc w:val="center"/>
        <w:rPr>
          <w:rFonts w:hint="eastAsia" w:ascii="宋体" w:hAnsi="宋体" w:cs="宋体"/>
          <w:b/>
          <w:bCs/>
          <w:sz w:val="24"/>
        </w:rPr>
      </w:pPr>
    </w:p>
    <w:p w14:paraId="64614B21">
      <w:pPr>
        <w:pStyle w:val="37"/>
        <w:rPr>
          <w:rFonts w:hint="eastAsia" w:ascii="宋体" w:hAnsi="宋体" w:cs="宋体"/>
          <w:b/>
          <w:bCs/>
          <w:sz w:val="24"/>
        </w:rPr>
      </w:pPr>
    </w:p>
    <w:p w14:paraId="038C0BE1">
      <w:pPr>
        <w:pStyle w:val="7"/>
      </w:pPr>
    </w:p>
    <w:p w14:paraId="2EB076E1">
      <w:pPr>
        <w:spacing w:line="360" w:lineRule="auto"/>
        <w:rPr>
          <w:rFonts w:hint="eastAsia" w:ascii="宋体" w:hAnsi="宋体" w:cs="宋体"/>
          <w:sz w:val="24"/>
        </w:rPr>
      </w:pPr>
      <w:r>
        <w:rPr>
          <w:rFonts w:hint="eastAsia" w:ascii="宋体" w:hAnsi="宋体" w:cs="宋体"/>
          <w:sz w:val="24"/>
        </w:rPr>
        <w:t>格式10</w:t>
      </w:r>
    </w:p>
    <w:p w14:paraId="42CD5BCC">
      <w:pPr>
        <w:spacing w:line="360" w:lineRule="auto"/>
        <w:jc w:val="center"/>
        <w:rPr>
          <w:rFonts w:hint="eastAsia" w:ascii="宋体" w:hAnsi="宋体" w:cs="宋体"/>
          <w:sz w:val="24"/>
        </w:rPr>
      </w:pPr>
      <w:r>
        <w:rPr>
          <w:rFonts w:hint="eastAsia" w:ascii="宋体" w:hAnsi="宋体" w:cs="宋体"/>
          <w:sz w:val="24"/>
        </w:rPr>
        <w:t>其他资料</w:t>
      </w:r>
    </w:p>
    <w:p w14:paraId="5B477494">
      <w:pPr>
        <w:spacing w:line="360" w:lineRule="auto"/>
      </w:pPr>
      <w:r>
        <w:rPr>
          <w:rFonts w:hint="eastAsia" w:ascii="宋体" w:hAnsi="宋体" w:cs="宋体"/>
          <w:sz w:val="24"/>
        </w:rPr>
        <w:t>格式11</w:t>
      </w:r>
    </w:p>
    <w:p w14:paraId="5F5038F1">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3A553F6">
      <w:pPr>
        <w:spacing w:line="380" w:lineRule="exact"/>
        <w:jc w:val="center"/>
        <w:rPr>
          <w:rStyle w:val="66"/>
          <w:rFonts w:ascii="宋体"/>
          <w:b/>
          <w:bCs/>
          <w:sz w:val="24"/>
        </w:rPr>
      </w:pPr>
    </w:p>
    <w:p w14:paraId="1892D91D">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9FF1B8">
      <w:pPr>
        <w:spacing w:line="380" w:lineRule="exact"/>
        <w:rPr>
          <w:rFonts w:hint="eastAsia" w:ascii="宋体" w:hAnsi="宋体" w:cs="宋体"/>
          <w:sz w:val="24"/>
        </w:rPr>
      </w:pPr>
      <w:r>
        <w:rPr>
          <w:rFonts w:hint="eastAsia" w:ascii="宋体" w:hAnsi="宋体" w:cs="宋体"/>
          <w:sz w:val="24"/>
        </w:rPr>
        <w:t>（一）提供虚假材料谋取中标;</w:t>
      </w:r>
    </w:p>
    <w:p w14:paraId="170904ED">
      <w:pPr>
        <w:spacing w:line="380" w:lineRule="exact"/>
        <w:rPr>
          <w:rFonts w:hint="eastAsia" w:ascii="宋体" w:hAnsi="宋体" w:cs="宋体"/>
          <w:sz w:val="24"/>
        </w:rPr>
      </w:pPr>
      <w:r>
        <w:rPr>
          <w:rFonts w:hint="eastAsia" w:ascii="宋体" w:hAnsi="宋体" w:cs="宋体"/>
          <w:sz w:val="24"/>
        </w:rPr>
        <w:t>（二）采取不正当手段诋毁、排挤其他供应商;</w:t>
      </w:r>
    </w:p>
    <w:p w14:paraId="500EACD9">
      <w:pPr>
        <w:spacing w:line="380" w:lineRule="exact"/>
        <w:rPr>
          <w:rFonts w:hint="eastAsia" w:ascii="宋体" w:hAnsi="宋体" w:cs="宋体"/>
          <w:sz w:val="24"/>
        </w:rPr>
      </w:pPr>
      <w:r>
        <w:rPr>
          <w:rFonts w:hint="eastAsia" w:ascii="宋体" w:hAnsi="宋体" w:cs="宋体"/>
          <w:sz w:val="24"/>
        </w:rPr>
        <w:t>（三）与招标采购单位、其他投标人恶意串通;</w:t>
      </w:r>
    </w:p>
    <w:p w14:paraId="5E09D5E0">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3A5ED26F">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2BBC0EB">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7E4D3FB">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00A53182">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5C68FC3A">
      <w:pPr>
        <w:spacing w:line="380" w:lineRule="exact"/>
        <w:rPr>
          <w:rFonts w:hint="eastAsia" w:ascii="宋体" w:hAnsi="宋体" w:cs="宋体"/>
          <w:sz w:val="24"/>
        </w:rPr>
      </w:pPr>
      <w:r>
        <w:rPr>
          <w:rFonts w:hint="eastAsia" w:ascii="宋体" w:hAnsi="宋体" w:cs="宋体"/>
          <w:sz w:val="24"/>
        </w:rPr>
        <w:t>（九）无正当理由，拒绝履行合同义务;</w:t>
      </w:r>
    </w:p>
    <w:p w14:paraId="42A11929">
      <w:pPr>
        <w:spacing w:line="380" w:lineRule="exact"/>
        <w:rPr>
          <w:rFonts w:hint="eastAsia" w:ascii="宋体" w:hAnsi="宋体" w:cs="宋体"/>
          <w:sz w:val="24"/>
        </w:rPr>
      </w:pPr>
      <w:r>
        <w:rPr>
          <w:rFonts w:hint="eastAsia" w:ascii="宋体" w:hAnsi="宋体" w:cs="宋体"/>
          <w:sz w:val="24"/>
        </w:rPr>
        <w:t>（十）无正当理由放弃中标（成交）项目;</w:t>
      </w:r>
    </w:p>
    <w:p w14:paraId="394F01E7">
      <w:pPr>
        <w:spacing w:line="380" w:lineRule="exact"/>
        <w:rPr>
          <w:rFonts w:hint="eastAsia" w:ascii="宋体" w:hAnsi="宋体" w:cs="宋体"/>
          <w:sz w:val="24"/>
        </w:rPr>
      </w:pPr>
      <w:r>
        <w:rPr>
          <w:rFonts w:hint="eastAsia" w:ascii="宋体" w:hAnsi="宋体" w:cs="宋体"/>
          <w:sz w:val="24"/>
        </w:rPr>
        <w:t>（十ー）擅自或与采购人串通或接受采购人要求，在履约合同中通过减少货物数量，更换品牌、降低配置、技术要求、质量和服务标准等，却仍按原合同进行虚假验收或终止政府采购合同;</w:t>
      </w:r>
    </w:p>
    <w:p w14:paraId="2708C3C0">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164A6582">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3F24EE04">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06CBD55D">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54C51651">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27F610D9">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25F10C22">
      <w:pPr>
        <w:spacing w:line="380" w:lineRule="exact"/>
        <w:ind w:firstLine="3360" w:firstLineChars="1400"/>
        <w:rPr>
          <w:rFonts w:hint="eastAsia" w:ascii="宋体" w:hAnsi="宋体" w:cs="宋体"/>
          <w:sz w:val="24"/>
        </w:rPr>
      </w:pPr>
    </w:p>
    <w:p w14:paraId="2B6B29C7">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492E7E53">
      <w:pPr>
        <w:spacing w:line="380" w:lineRule="exact"/>
        <w:ind w:firstLine="3360" w:firstLineChars="1400"/>
        <w:rPr>
          <w:rFonts w:hint="eastAsia" w:ascii="宋体" w:hAnsi="宋体" w:cs="宋体"/>
          <w:sz w:val="24"/>
        </w:rPr>
      </w:pPr>
      <w:r>
        <w:rPr>
          <w:rFonts w:hint="eastAsia" w:ascii="宋体" w:hAnsi="宋体" w:cs="宋体"/>
          <w:sz w:val="24"/>
        </w:rPr>
        <w:t>法定代表人：（签字或盖章）</w:t>
      </w:r>
    </w:p>
    <w:p w14:paraId="17B1177D">
      <w:pPr>
        <w:spacing w:line="380" w:lineRule="exact"/>
        <w:ind w:firstLine="3360" w:firstLineChars="1400"/>
        <w:rPr>
          <w:rFonts w:hint="eastAsia" w:ascii="宋体" w:hAnsi="宋体" w:cs="宋体"/>
          <w:sz w:val="24"/>
        </w:rPr>
      </w:pPr>
    </w:p>
    <w:p w14:paraId="7FDEC802">
      <w:pPr>
        <w:spacing w:line="380" w:lineRule="exact"/>
        <w:ind w:firstLine="3360" w:firstLineChars="1400"/>
        <w:rPr>
          <w:rFonts w:hint="eastAsia" w:ascii="宋体" w:hAnsi="宋体" w:cs="宋体"/>
          <w:sz w:val="24"/>
        </w:rPr>
      </w:pPr>
      <w:r>
        <w:rPr>
          <w:rFonts w:hint="eastAsia" w:ascii="宋体" w:hAnsi="宋体" w:cs="宋体"/>
          <w:sz w:val="24"/>
        </w:rPr>
        <w:t>日期：年月日</w:t>
      </w:r>
    </w:p>
    <w:p w14:paraId="20ABFE5F">
      <w:pPr>
        <w:pStyle w:val="2"/>
        <w:rPr>
          <w:rFonts w:hint="eastAsia" w:ascii="宋体" w:hAnsi="宋体" w:cs="宋体"/>
          <w:sz w:val="24"/>
        </w:rPr>
      </w:pPr>
    </w:p>
    <w:p w14:paraId="014A4FEB">
      <w:pPr>
        <w:pStyle w:val="3"/>
        <w:rPr>
          <w:rFonts w:ascii="宋体" w:hAnsi="宋体" w:cs="宋体"/>
        </w:rPr>
      </w:pPr>
    </w:p>
    <w:p w14:paraId="1AE88FD6"/>
    <w:p w14:paraId="66E2D7B0">
      <w:pPr>
        <w:pStyle w:val="5"/>
        <w:spacing w:line="500" w:lineRule="exact"/>
        <w:rPr>
          <w:rFonts w:hint="eastAsia"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27796334">
      <w:pPr>
        <w:ind w:firstLine="640" w:firstLineChars="200"/>
        <w:rPr>
          <w:rFonts w:hint="eastAsia" w:ascii="宋体" w:hAnsi="宋体" w:cs="宋体"/>
          <w:sz w:val="32"/>
          <w:szCs w:val="32"/>
        </w:rPr>
      </w:pPr>
    </w:p>
    <w:p w14:paraId="76DF7F07">
      <w:pPr>
        <w:pStyle w:val="79"/>
        <w:spacing w:beforeLines="0" w:afterLines="0"/>
        <w:ind w:left="0" w:firstLine="640" w:firstLineChars="200"/>
        <w:rPr>
          <w:rFonts w:hint="eastAsia" w:ascii="宋体" w:hAnsi="宋体" w:cs="宋体"/>
          <w:sz w:val="32"/>
          <w:szCs w:val="32"/>
        </w:rPr>
      </w:pPr>
    </w:p>
    <w:p w14:paraId="77193822">
      <w:pPr>
        <w:pStyle w:val="79"/>
        <w:spacing w:beforeLines="0" w:afterLines="0"/>
        <w:ind w:left="0" w:firstLine="640" w:firstLineChars="200"/>
        <w:rPr>
          <w:rFonts w:hint="eastAsia" w:ascii="宋体" w:hAnsi="宋体" w:cs="宋体"/>
          <w:sz w:val="32"/>
          <w:szCs w:val="32"/>
        </w:rPr>
      </w:pPr>
    </w:p>
    <w:p w14:paraId="1D8B75A7">
      <w:pPr>
        <w:pStyle w:val="79"/>
        <w:spacing w:beforeLines="0" w:afterLines="0"/>
        <w:ind w:left="0" w:firstLine="600" w:firstLineChars="200"/>
        <w:rPr>
          <w:rFonts w:hint="eastAsia" w:ascii="宋体" w:hAnsi="宋体" w:cs="宋体"/>
          <w:sz w:val="30"/>
          <w:szCs w:val="30"/>
        </w:rPr>
      </w:pPr>
    </w:p>
    <w:p w14:paraId="0A2D408B">
      <w:pPr>
        <w:pStyle w:val="79"/>
        <w:spacing w:beforeLines="0" w:afterLines="0"/>
        <w:ind w:left="0" w:firstLine="600" w:firstLineChars="200"/>
        <w:rPr>
          <w:rFonts w:hint="eastAsia" w:ascii="宋体" w:hAnsi="宋体" w:cs="宋体"/>
          <w:sz w:val="30"/>
          <w:szCs w:val="30"/>
        </w:rPr>
      </w:pPr>
    </w:p>
    <w:p w14:paraId="0511C2CE">
      <w:pPr>
        <w:pStyle w:val="79"/>
        <w:spacing w:beforeLines="0" w:afterLines="0"/>
        <w:ind w:left="0" w:firstLine="600" w:firstLineChars="200"/>
        <w:rPr>
          <w:rFonts w:hint="eastAsia" w:ascii="宋体" w:hAnsi="宋体" w:cs="宋体"/>
          <w:sz w:val="30"/>
          <w:szCs w:val="30"/>
        </w:rPr>
      </w:pPr>
    </w:p>
    <w:p w14:paraId="156B160E">
      <w:pPr>
        <w:pStyle w:val="79"/>
        <w:spacing w:beforeLines="0" w:afterLines="0"/>
        <w:ind w:left="0" w:firstLine="600" w:firstLineChars="200"/>
        <w:rPr>
          <w:rFonts w:hint="eastAsia" w:ascii="宋体" w:hAnsi="宋体" w:cs="宋体"/>
          <w:sz w:val="30"/>
          <w:szCs w:val="30"/>
        </w:rPr>
      </w:pPr>
    </w:p>
    <w:p w14:paraId="4839D9EC">
      <w:pPr>
        <w:pStyle w:val="79"/>
        <w:spacing w:beforeLines="0" w:afterLines="0"/>
        <w:ind w:left="0" w:firstLine="600" w:firstLineChars="200"/>
        <w:rPr>
          <w:rFonts w:hint="eastAsia" w:ascii="宋体" w:hAnsi="宋体" w:cs="宋体"/>
          <w:sz w:val="30"/>
          <w:szCs w:val="30"/>
        </w:rPr>
      </w:pPr>
    </w:p>
    <w:p w14:paraId="6E6A0D78">
      <w:pPr>
        <w:pStyle w:val="79"/>
        <w:spacing w:beforeLines="0" w:afterLines="0"/>
        <w:ind w:left="0" w:firstLine="600" w:firstLineChars="200"/>
        <w:rPr>
          <w:rFonts w:hint="eastAsia" w:ascii="宋体" w:hAnsi="宋体" w:cs="宋体"/>
          <w:sz w:val="30"/>
          <w:szCs w:val="30"/>
        </w:rPr>
      </w:pPr>
    </w:p>
    <w:p w14:paraId="7593B385">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政府采购项目名称：</w:t>
      </w:r>
    </w:p>
    <w:p w14:paraId="3E5AEA21">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政府采购项目编号：</w:t>
      </w:r>
    </w:p>
    <w:p w14:paraId="40D4D4B9">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采      购    人：</w:t>
      </w:r>
    </w:p>
    <w:p w14:paraId="3FF183CA">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供      应    商：</w:t>
      </w:r>
    </w:p>
    <w:p w14:paraId="2F59BA45">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 订 地：</w:t>
      </w:r>
    </w:p>
    <w:p w14:paraId="204BB366">
      <w:pPr>
        <w:pStyle w:val="79"/>
        <w:spacing w:beforeLines="0" w:afterLines="0"/>
        <w:ind w:left="0" w:firstLine="600" w:firstLineChars="200"/>
        <w:rPr>
          <w:rFonts w:hint="eastAsia" w:ascii="宋体" w:hAnsi="宋体" w:cs="宋体"/>
          <w:sz w:val="30"/>
          <w:szCs w:val="30"/>
        </w:rPr>
      </w:pPr>
      <w:r>
        <w:rPr>
          <w:rFonts w:hint="eastAsia" w:ascii="宋体" w:hAnsi="宋体" w:cs="宋体"/>
          <w:sz w:val="30"/>
          <w:szCs w:val="30"/>
        </w:rPr>
        <w:t>合 同 签订 时 间：</w:t>
      </w:r>
    </w:p>
    <w:p w14:paraId="132E0ABA">
      <w:pPr>
        <w:pStyle w:val="79"/>
        <w:spacing w:beforeLines="0" w:afterLines="0"/>
        <w:ind w:left="0" w:firstLine="600" w:firstLineChars="200"/>
        <w:rPr>
          <w:rFonts w:hint="eastAsia" w:ascii="宋体" w:hAnsi="宋体" w:cs="宋体"/>
          <w:sz w:val="30"/>
          <w:szCs w:val="30"/>
        </w:rPr>
      </w:pPr>
    </w:p>
    <w:p w14:paraId="685E3DA9">
      <w:pPr>
        <w:pStyle w:val="79"/>
        <w:spacing w:beforeLines="0" w:afterLines="0"/>
        <w:ind w:left="0" w:firstLine="600" w:firstLineChars="200"/>
        <w:rPr>
          <w:rFonts w:hint="eastAsia" w:ascii="宋体" w:hAnsi="宋体" w:cs="宋体"/>
          <w:sz w:val="30"/>
          <w:szCs w:val="30"/>
        </w:rPr>
      </w:pPr>
    </w:p>
    <w:p w14:paraId="0270702A">
      <w:pPr>
        <w:pStyle w:val="79"/>
        <w:spacing w:beforeLines="0" w:afterLines="0"/>
        <w:ind w:left="0" w:firstLine="600" w:firstLineChars="200"/>
        <w:rPr>
          <w:rFonts w:hint="eastAsia" w:ascii="宋体" w:hAnsi="宋体" w:cs="宋体"/>
          <w:sz w:val="30"/>
          <w:szCs w:val="30"/>
        </w:rPr>
      </w:pPr>
    </w:p>
    <w:p w14:paraId="2E8BA0B9">
      <w:pPr>
        <w:pStyle w:val="79"/>
        <w:spacing w:beforeLines="0" w:afterLines="0"/>
        <w:ind w:left="0" w:firstLine="600" w:firstLineChars="200"/>
        <w:rPr>
          <w:rFonts w:hint="eastAsia" w:ascii="宋体" w:hAnsi="宋体" w:cs="宋体"/>
          <w:sz w:val="30"/>
          <w:szCs w:val="30"/>
        </w:rPr>
      </w:pPr>
    </w:p>
    <w:p w14:paraId="3DA1AC28">
      <w:pPr>
        <w:pStyle w:val="79"/>
        <w:spacing w:beforeLines="0" w:afterLines="0"/>
        <w:ind w:left="0" w:firstLine="600" w:firstLineChars="200"/>
        <w:rPr>
          <w:rFonts w:hint="eastAsia" w:ascii="宋体" w:hAnsi="宋体" w:cs="宋体"/>
          <w:sz w:val="30"/>
          <w:szCs w:val="30"/>
        </w:rPr>
      </w:pPr>
    </w:p>
    <w:p w14:paraId="7E5647EE">
      <w:pPr>
        <w:pStyle w:val="79"/>
        <w:spacing w:beforeLines="0" w:afterLines="0" w:line="440" w:lineRule="exact"/>
        <w:ind w:left="0"/>
        <w:jc w:val="center"/>
        <w:rPr>
          <w:rFonts w:hint="eastAsia" w:ascii="宋体" w:hAnsi="宋体" w:cs="宋体"/>
          <w:sz w:val="32"/>
          <w:szCs w:val="32"/>
        </w:rPr>
      </w:pPr>
      <w:r>
        <w:rPr>
          <w:rFonts w:hint="eastAsia" w:ascii="宋体" w:hAnsi="宋体" w:cs="宋体"/>
          <w:sz w:val="32"/>
          <w:szCs w:val="32"/>
        </w:rPr>
        <w:t>合同签订指引</w:t>
      </w:r>
    </w:p>
    <w:p w14:paraId="4F1267A7">
      <w:pPr>
        <w:pStyle w:val="79"/>
        <w:spacing w:beforeLines="0" w:afterLines="0" w:line="440" w:lineRule="exact"/>
        <w:ind w:left="0"/>
        <w:rPr>
          <w:rFonts w:hint="eastAsia" w:ascii="宋体" w:hAnsi="宋体" w:cs="宋体"/>
          <w:sz w:val="30"/>
          <w:szCs w:val="30"/>
        </w:rPr>
      </w:pPr>
    </w:p>
    <w:p w14:paraId="101F449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一、采购人在签订合同时应提供的资料：</w:t>
      </w:r>
    </w:p>
    <w:p w14:paraId="1A9817CD">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1、该政府采购项目的招标采购文件（以网上发布内容为准）；</w:t>
      </w:r>
    </w:p>
    <w:p w14:paraId="57D5C20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2、该政府采购项目招标文件的澄清和修改内容（公告内容）；</w:t>
      </w:r>
    </w:p>
    <w:p w14:paraId="3E80727C">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3、该政府采购项目评审报告；</w:t>
      </w:r>
    </w:p>
    <w:p w14:paraId="60B4DBE2">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4、采购单位法人授权委托书（法人到场并签字的除外）；</w:t>
      </w:r>
    </w:p>
    <w:p w14:paraId="156448F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5、采购单位被授权人身份证件（法人到场并签字的除外）；</w:t>
      </w:r>
    </w:p>
    <w:p w14:paraId="434FF9BB">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E2C5824">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二、供应商在签订合同时应提供的资料：</w:t>
      </w:r>
    </w:p>
    <w:p w14:paraId="363E5BC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1、该政府采购项目的投标文件（纸质或DPF格式的电子投标文件）；</w:t>
      </w:r>
    </w:p>
    <w:p w14:paraId="1153E77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2、针对该项目评审时评审委员会提出的质询答复（纸质并签章）；</w:t>
      </w:r>
    </w:p>
    <w:p w14:paraId="5AE48C7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3、该政府采购项目中标通知书；</w:t>
      </w:r>
    </w:p>
    <w:p w14:paraId="0CED73D8">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4、供应商法人授权委托书（法人到场并签字的除外）；</w:t>
      </w:r>
    </w:p>
    <w:p w14:paraId="0C81EB4E">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5、供应商被授权人身份证件（法人到场并签字的除外）；</w:t>
      </w:r>
    </w:p>
    <w:p w14:paraId="6F2CCDE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6、供应商和采购人约定的其它内容（不得超出招标采购文件实质性内容）。</w:t>
      </w:r>
    </w:p>
    <w:p w14:paraId="24E3E419">
      <w:pPr>
        <w:pStyle w:val="79"/>
        <w:spacing w:beforeLines="0" w:afterLines="0" w:line="440" w:lineRule="exact"/>
        <w:ind w:left="0" w:firstLine="420" w:firstLineChars="200"/>
        <w:rPr>
          <w:rFonts w:hint="eastAsia" w:ascii="宋体" w:hAnsi="宋体" w:cs="宋体"/>
          <w:sz w:val="30"/>
          <w:szCs w:val="30"/>
        </w:rPr>
      </w:pPr>
      <w:r>
        <w:rPr>
          <w:rFonts w:hint="eastAsia" w:ascii="宋体" w:hAnsi="宋体" w:cs="宋体"/>
          <w:szCs w:val="21"/>
        </w:rPr>
        <w:t>三、本合同签订后二个工作日内有采购人在“周口市政府采购网”上进行合同公示。</w:t>
      </w:r>
    </w:p>
    <w:p w14:paraId="55B24A27">
      <w:pPr>
        <w:pStyle w:val="79"/>
        <w:spacing w:beforeLines="0" w:afterLines="0" w:line="440" w:lineRule="exact"/>
        <w:ind w:left="0"/>
        <w:jc w:val="center"/>
        <w:rPr>
          <w:rFonts w:hint="eastAsia" w:ascii="宋体" w:hAnsi="宋体" w:cs="宋体"/>
          <w:bCs/>
          <w:sz w:val="32"/>
          <w:szCs w:val="32"/>
        </w:rPr>
      </w:pPr>
    </w:p>
    <w:p w14:paraId="33D3A76A">
      <w:pPr>
        <w:pStyle w:val="79"/>
        <w:spacing w:beforeLines="0" w:afterLines="0" w:line="440" w:lineRule="exact"/>
        <w:ind w:left="0"/>
        <w:jc w:val="center"/>
        <w:rPr>
          <w:rFonts w:hint="eastAsia" w:ascii="宋体" w:hAnsi="宋体" w:cs="宋体"/>
          <w:sz w:val="32"/>
          <w:szCs w:val="32"/>
        </w:rPr>
      </w:pPr>
      <w:r>
        <w:rPr>
          <w:rFonts w:hint="eastAsia" w:ascii="宋体" w:hAnsi="宋体" w:cs="宋体"/>
          <w:bCs/>
          <w:sz w:val="32"/>
          <w:szCs w:val="32"/>
        </w:rPr>
        <w:t>供应商履约验收指引</w:t>
      </w:r>
    </w:p>
    <w:p w14:paraId="59CA60E7">
      <w:pPr>
        <w:pStyle w:val="79"/>
        <w:spacing w:beforeLines="0" w:afterLines="0" w:line="440" w:lineRule="exact"/>
        <w:ind w:left="0" w:firstLine="420" w:firstLineChars="200"/>
        <w:rPr>
          <w:rFonts w:hint="eastAsia" w:ascii="宋体" w:hAnsi="宋体" w:cs="宋体"/>
          <w:szCs w:val="27"/>
        </w:rPr>
      </w:pPr>
      <w:r>
        <w:rPr>
          <w:rFonts w:hint="eastAsia" w:ascii="宋体" w:hAnsi="宋体" w:cs="宋体"/>
          <w:szCs w:val="21"/>
        </w:rPr>
        <w:t>1、供应商不得擅自变更合同标的服务内容；</w:t>
      </w:r>
    </w:p>
    <w:p w14:paraId="43F45E20">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2、不得以次充优，随意降低服务标准和水平；</w:t>
      </w:r>
    </w:p>
    <w:p w14:paraId="10CBD429">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3、对因客观上采购人采购需求发生变化造成的，应提供采、供双方的纸质备忘录材料；</w:t>
      </w:r>
    </w:p>
    <w:p w14:paraId="7696D6E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4、在满足验收条件5个工作日内通知采购人组织验收；</w:t>
      </w:r>
    </w:p>
    <w:p w14:paraId="13BF23A1">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5、供应商应提供需验收服务的清单、标准、达到的水平等量化资料；</w:t>
      </w:r>
    </w:p>
    <w:p w14:paraId="26C68486">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6、采、供双方约定的验收机构及相关人员组成情况。</w:t>
      </w:r>
    </w:p>
    <w:p w14:paraId="28D6C287">
      <w:pPr>
        <w:pStyle w:val="79"/>
        <w:spacing w:beforeLines="0" w:afterLines="0" w:line="440" w:lineRule="exact"/>
        <w:ind w:left="0" w:firstLine="420" w:firstLineChars="200"/>
        <w:rPr>
          <w:rFonts w:hint="eastAsia"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51F17136">
      <w:pPr>
        <w:pStyle w:val="5"/>
        <w:spacing w:line="500" w:lineRule="exact"/>
        <w:jc w:val="both"/>
        <w:rPr>
          <w:rFonts w:hint="eastAsia" w:ascii="宋体" w:hAnsi="宋体" w:cs="宋体"/>
          <w:sz w:val="21"/>
          <w:szCs w:val="21"/>
        </w:rPr>
      </w:pPr>
    </w:p>
    <w:p w14:paraId="3690F8FD">
      <w:pPr>
        <w:rPr>
          <w:rFonts w:hint="eastAsia" w:ascii="宋体" w:hAnsi="宋体" w:cs="宋体"/>
          <w:szCs w:val="21"/>
        </w:rPr>
      </w:pPr>
    </w:p>
    <w:p w14:paraId="72ACC99D">
      <w:pPr>
        <w:pStyle w:val="2"/>
        <w:rPr>
          <w:rFonts w:hint="eastAsia" w:ascii="宋体" w:hAnsi="宋体" w:cs="宋体"/>
          <w:szCs w:val="21"/>
        </w:rPr>
      </w:pPr>
    </w:p>
    <w:p w14:paraId="69BF85B7"/>
    <w:p w14:paraId="7379BD15">
      <w:pPr>
        <w:pStyle w:val="5"/>
        <w:spacing w:line="500" w:lineRule="exact"/>
        <w:rPr>
          <w:rFonts w:hint="eastAsia" w:ascii="宋体" w:hAnsi="宋体" w:cs="宋体"/>
          <w:sz w:val="44"/>
          <w:szCs w:val="44"/>
        </w:rPr>
      </w:pPr>
      <w:r>
        <w:rPr>
          <w:rFonts w:hint="eastAsia" w:ascii="宋体" w:hAnsi="宋体" w:cs="宋体"/>
          <w:sz w:val="44"/>
          <w:szCs w:val="44"/>
        </w:rPr>
        <w:t>服务合同内容</w:t>
      </w:r>
    </w:p>
    <w:p w14:paraId="2057B548">
      <w:pPr>
        <w:spacing w:line="360" w:lineRule="auto"/>
        <w:ind w:firstLine="420" w:firstLineChars="200"/>
        <w:rPr>
          <w:rFonts w:hint="eastAsia" w:ascii="宋体" w:hAnsi="宋体" w:cs="宋体"/>
          <w:szCs w:val="27"/>
        </w:rPr>
      </w:pPr>
    </w:p>
    <w:p w14:paraId="5FD25F4D">
      <w:pPr>
        <w:spacing w:line="360" w:lineRule="auto"/>
        <w:ind w:firstLine="420" w:firstLineChars="200"/>
        <w:rPr>
          <w:rFonts w:hint="eastAsia" w:ascii="宋体" w:hAnsi="宋体" w:cs="宋体"/>
          <w:szCs w:val="27"/>
          <w:u w:val="single"/>
        </w:rPr>
      </w:pPr>
      <w:r>
        <w:rPr>
          <w:rFonts w:hint="eastAsia" w:ascii="宋体" w:hAnsi="宋体" w:cs="宋体"/>
          <w:szCs w:val="27"/>
        </w:rPr>
        <w:t xml:space="preserve">采购人（甲方）： </w:t>
      </w:r>
    </w:p>
    <w:p w14:paraId="249EE624">
      <w:pPr>
        <w:spacing w:line="360" w:lineRule="auto"/>
        <w:ind w:firstLine="420" w:firstLineChars="200"/>
        <w:rPr>
          <w:rFonts w:hint="eastAsia" w:ascii="宋体" w:hAnsi="宋体" w:cs="宋体"/>
          <w:szCs w:val="27"/>
        </w:rPr>
      </w:pPr>
      <w:r>
        <w:rPr>
          <w:rFonts w:hint="eastAsia" w:ascii="宋体" w:hAnsi="宋体" w:cs="宋体"/>
          <w:szCs w:val="27"/>
        </w:rPr>
        <w:t>供应商（乙方）：</w:t>
      </w:r>
    </w:p>
    <w:p w14:paraId="7EEFAC65">
      <w:pPr>
        <w:spacing w:line="360" w:lineRule="auto"/>
        <w:ind w:firstLine="420" w:firstLineChars="200"/>
        <w:rPr>
          <w:rFonts w:hint="eastAsia" w:ascii="宋体" w:hAnsi="宋体" w:cs="宋体"/>
          <w:szCs w:val="27"/>
          <w:u w:val="single"/>
        </w:rPr>
      </w:pPr>
      <w:r>
        <w:rPr>
          <w:rFonts w:hint="eastAsia" w:ascii="宋体" w:hAnsi="宋体" w:cs="宋体"/>
          <w:szCs w:val="27"/>
        </w:rPr>
        <w:t>签订地点：</w:t>
      </w:r>
    </w:p>
    <w:p w14:paraId="4BB59D2C">
      <w:pPr>
        <w:spacing w:line="360" w:lineRule="auto"/>
        <w:ind w:firstLine="420" w:firstLineChars="200"/>
        <w:rPr>
          <w:rFonts w:hint="eastAsia" w:ascii="宋体" w:hAnsi="宋体" w:cs="宋体"/>
          <w:szCs w:val="27"/>
          <w:u w:val="single"/>
        </w:rPr>
      </w:pPr>
      <w:r>
        <w:rPr>
          <w:rFonts w:hint="eastAsia" w:ascii="宋体" w:hAnsi="宋体" w:cs="宋体"/>
          <w:szCs w:val="27"/>
        </w:rPr>
        <w:t>项目名称：</w:t>
      </w:r>
    </w:p>
    <w:p w14:paraId="115B6BD7">
      <w:pPr>
        <w:spacing w:line="360" w:lineRule="auto"/>
        <w:ind w:firstLine="420" w:firstLineChars="200"/>
        <w:rPr>
          <w:rFonts w:hint="eastAsia" w:ascii="宋体" w:hAnsi="宋体" w:cs="宋体"/>
          <w:szCs w:val="27"/>
          <w:u w:val="single"/>
        </w:rPr>
      </w:pPr>
      <w:r>
        <w:rPr>
          <w:rFonts w:hint="eastAsia" w:ascii="宋体" w:hAnsi="宋体" w:cs="宋体"/>
          <w:szCs w:val="27"/>
        </w:rPr>
        <w:t>项目编号：</w:t>
      </w:r>
    </w:p>
    <w:p w14:paraId="7B44DC30">
      <w:pPr>
        <w:spacing w:line="360" w:lineRule="auto"/>
        <w:ind w:firstLine="420" w:firstLineChars="200"/>
        <w:rPr>
          <w:rFonts w:hint="eastAsia"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1BC00969">
      <w:pPr>
        <w:spacing w:line="360" w:lineRule="auto"/>
        <w:ind w:firstLine="420" w:firstLineChars="200"/>
        <w:rPr>
          <w:rFonts w:hint="eastAsia"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135D13E">
      <w:pPr>
        <w:spacing w:line="360" w:lineRule="auto"/>
        <w:ind w:firstLine="422" w:firstLineChars="200"/>
        <w:rPr>
          <w:rFonts w:hint="eastAsia"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9C51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A91807">
            <w:pPr>
              <w:spacing w:line="360" w:lineRule="auto"/>
              <w:ind w:firstLine="420" w:firstLineChars="200"/>
              <w:rPr>
                <w:rFonts w:hint="eastAsia" w:ascii="宋体" w:hAnsi="宋体" w:cs="宋体"/>
              </w:rPr>
            </w:pPr>
            <w:r>
              <w:rPr>
                <w:rFonts w:hint="eastAsia" w:ascii="宋体" w:hAnsi="宋体" w:cs="宋体"/>
              </w:rPr>
              <w:t>服务内容</w:t>
            </w:r>
          </w:p>
        </w:tc>
        <w:tc>
          <w:tcPr>
            <w:tcW w:w="1623" w:type="dxa"/>
          </w:tcPr>
          <w:p w14:paraId="0A0BC2F3">
            <w:pPr>
              <w:spacing w:line="360" w:lineRule="auto"/>
              <w:ind w:firstLine="420" w:firstLineChars="200"/>
              <w:rPr>
                <w:rFonts w:hint="eastAsia" w:ascii="宋体" w:hAnsi="宋体" w:cs="宋体"/>
              </w:rPr>
            </w:pPr>
            <w:r>
              <w:rPr>
                <w:rFonts w:hint="eastAsia" w:ascii="宋体" w:hAnsi="宋体" w:cs="宋体"/>
              </w:rPr>
              <w:t>标准水平</w:t>
            </w:r>
          </w:p>
        </w:tc>
        <w:tc>
          <w:tcPr>
            <w:tcW w:w="902" w:type="dxa"/>
          </w:tcPr>
          <w:p w14:paraId="0042A83E">
            <w:pPr>
              <w:spacing w:line="360" w:lineRule="auto"/>
              <w:rPr>
                <w:rFonts w:hint="eastAsia" w:ascii="宋体" w:hAnsi="宋体" w:cs="宋体"/>
              </w:rPr>
            </w:pPr>
            <w:r>
              <w:rPr>
                <w:rFonts w:hint="eastAsia" w:ascii="宋体" w:hAnsi="宋体" w:cs="宋体"/>
              </w:rPr>
              <w:t>单位</w:t>
            </w:r>
          </w:p>
        </w:tc>
        <w:tc>
          <w:tcPr>
            <w:tcW w:w="902" w:type="dxa"/>
          </w:tcPr>
          <w:p w14:paraId="183CFC56">
            <w:pPr>
              <w:spacing w:line="360" w:lineRule="auto"/>
              <w:rPr>
                <w:rFonts w:hint="eastAsia" w:ascii="宋体" w:hAnsi="宋体" w:cs="宋体"/>
              </w:rPr>
            </w:pPr>
            <w:r>
              <w:rPr>
                <w:rFonts w:hint="eastAsia" w:ascii="宋体" w:hAnsi="宋体" w:cs="宋体"/>
              </w:rPr>
              <w:t>数量</w:t>
            </w:r>
          </w:p>
        </w:tc>
        <w:tc>
          <w:tcPr>
            <w:tcW w:w="1071" w:type="dxa"/>
          </w:tcPr>
          <w:p w14:paraId="76A9305A">
            <w:pPr>
              <w:spacing w:line="360" w:lineRule="auto"/>
              <w:ind w:firstLine="420" w:firstLineChars="200"/>
              <w:rPr>
                <w:rFonts w:hint="eastAsia" w:ascii="宋体" w:hAnsi="宋体" w:cs="宋体"/>
              </w:rPr>
            </w:pPr>
            <w:r>
              <w:rPr>
                <w:rFonts w:hint="eastAsia" w:ascii="宋体" w:hAnsi="宋体" w:cs="宋体"/>
              </w:rPr>
              <w:t>单价</w:t>
            </w:r>
          </w:p>
        </w:tc>
        <w:tc>
          <w:tcPr>
            <w:tcW w:w="1250" w:type="dxa"/>
          </w:tcPr>
          <w:p w14:paraId="53B0F558">
            <w:pPr>
              <w:spacing w:line="360" w:lineRule="auto"/>
              <w:ind w:firstLine="420" w:firstLineChars="200"/>
              <w:rPr>
                <w:rFonts w:hint="eastAsia" w:ascii="宋体" w:hAnsi="宋体" w:cs="宋体"/>
              </w:rPr>
            </w:pPr>
            <w:r>
              <w:rPr>
                <w:rFonts w:hint="eastAsia" w:ascii="宋体" w:hAnsi="宋体" w:cs="宋体"/>
              </w:rPr>
              <w:t>小计</w:t>
            </w:r>
          </w:p>
        </w:tc>
        <w:tc>
          <w:tcPr>
            <w:tcW w:w="1106" w:type="dxa"/>
          </w:tcPr>
          <w:p w14:paraId="46C11EBD">
            <w:pPr>
              <w:spacing w:line="360" w:lineRule="auto"/>
              <w:ind w:firstLine="420" w:firstLineChars="200"/>
              <w:rPr>
                <w:rFonts w:hint="eastAsia" w:ascii="宋体" w:hAnsi="宋体" w:cs="宋体"/>
              </w:rPr>
            </w:pPr>
            <w:r>
              <w:rPr>
                <w:rFonts w:hint="eastAsia" w:ascii="宋体" w:hAnsi="宋体" w:cs="宋体"/>
              </w:rPr>
              <w:t>备注</w:t>
            </w:r>
          </w:p>
        </w:tc>
      </w:tr>
      <w:tr w14:paraId="3F67B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FBE352">
            <w:pPr>
              <w:spacing w:line="360" w:lineRule="auto"/>
              <w:ind w:firstLine="420" w:firstLineChars="200"/>
              <w:rPr>
                <w:rFonts w:hint="eastAsia" w:ascii="宋体" w:hAnsi="宋体" w:cs="宋体"/>
              </w:rPr>
            </w:pPr>
          </w:p>
        </w:tc>
        <w:tc>
          <w:tcPr>
            <w:tcW w:w="1623" w:type="dxa"/>
          </w:tcPr>
          <w:p w14:paraId="124C7FA8">
            <w:pPr>
              <w:spacing w:line="360" w:lineRule="auto"/>
              <w:ind w:firstLine="420" w:firstLineChars="200"/>
              <w:rPr>
                <w:rFonts w:hint="eastAsia" w:ascii="宋体" w:hAnsi="宋体" w:cs="宋体"/>
              </w:rPr>
            </w:pPr>
          </w:p>
        </w:tc>
        <w:tc>
          <w:tcPr>
            <w:tcW w:w="902" w:type="dxa"/>
          </w:tcPr>
          <w:p w14:paraId="1BCA12B8">
            <w:pPr>
              <w:spacing w:line="360" w:lineRule="auto"/>
              <w:ind w:firstLine="420" w:firstLineChars="200"/>
              <w:rPr>
                <w:rFonts w:hint="eastAsia" w:ascii="宋体" w:hAnsi="宋体" w:cs="宋体"/>
              </w:rPr>
            </w:pPr>
          </w:p>
        </w:tc>
        <w:tc>
          <w:tcPr>
            <w:tcW w:w="902" w:type="dxa"/>
          </w:tcPr>
          <w:p w14:paraId="323CE9A5">
            <w:pPr>
              <w:spacing w:line="360" w:lineRule="auto"/>
              <w:ind w:firstLine="420" w:firstLineChars="200"/>
              <w:rPr>
                <w:rFonts w:hint="eastAsia" w:ascii="宋体" w:hAnsi="宋体" w:cs="宋体"/>
              </w:rPr>
            </w:pPr>
          </w:p>
        </w:tc>
        <w:tc>
          <w:tcPr>
            <w:tcW w:w="1071" w:type="dxa"/>
          </w:tcPr>
          <w:p w14:paraId="65DC3FBF">
            <w:pPr>
              <w:spacing w:line="360" w:lineRule="auto"/>
              <w:ind w:firstLine="420" w:firstLineChars="200"/>
              <w:rPr>
                <w:rFonts w:hint="eastAsia" w:ascii="宋体" w:hAnsi="宋体" w:cs="宋体"/>
              </w:rPr>
            </w:pPr>
          </w:p>
        </w:tc>
        <w:tc>
          <w:tcPr>
            <w:tcW w:w="1250" w:type="dxa"/>
          </w:tcPr>
          <w:p w14:paraId="4D86764D">
            <w:pPr>
              <w:spacing w:line="360" w:lineRule="auto"/>
              <w:ind w:firstLine="420" w:firstLineChars="200"/>
              <w:rPr>
                <w:rFonts w:hint="eastAsia" w:ascii="宋体" w:hAnsi="宋体" w:cs="宋体"/>
              </w:rPr>
            </w:pPr>
          </w:p>
        </w:tc>
        <w:tc>
          <w:tcPr>
            <w:tcW w:w="1106" w:type="dxa"/>
          </w:tcPr>
          <w:p w14:paraId="3A7541BD">
            <w:pPr>
              <w:spacing w:line="360" w:lineRule="auto"/>
              <w:ind w:firstLine="420" w:firstLineChars="200"/>
              <w:rPr>
                <w:rFonts w:hint="eastAsia" w:ascii="宋体" w:hAnsi="宋体" w:cs="宋体"/>
              </w:rPr>
            </w:pPr>
          </w:p>
        </w:tc>
      </w:tr>
      <w:tr w14:paraId="3487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9655F4D">
            <w:pPr>
              <w:spacing w:line="360" w:lineRule="auto"/>
              <w:ind w:firstLine="420" w:firstLineChars="200"/>
              <w:rPr>
                <w:rFonts w:hint="eastAsia" w:ascii="宋体" w:hAnsi="宋体" w:cs="宋体"/>
              </w:rPr>
            </w:pPr>
          </w:p>
        </w:tc>
        <w:tc>
          <w:tcPr>
            <w:tcW w:w="1623" w:type="dxa"/>
          </w:tcPr>
          <w:p w14:paraId="1105B477">
            <w:pPr>
              <w:spacing w:line="360" w:lineRule="auto"/>
              <w:ind w:firstLine="420" w:firstLineChars="200"/>
              <w:rPr>
                <w:rFonts w:hint="eastAsia" w:ascii="宋体" w:hAnsi="宋体" w:cs="宋体"/>
              </w:rPr>
            </w:pPr>
          </w:p>
        </w:tc>
        <w:tc>
          <w:tcPr>
            <w:tcW w:w="902" w:type="dxa"/>
          </w:tcPr>
          <w:p w14:paraId="22E8E225">
            <w:pPr>
              <w:spacing w:line="360" w:lineRule="auto"/>
              <w:ind w:firstLine="420" w:firstLineChars="200"/>
              <w:rPr>
                <w:rFonts w:hint="eastAsia" w:ascii="宋体" w:hAnsi="宋体" w:cs="宋体"/>
              </w:rPr>
            </w:pPr>
          </w:p>
        </w:tc>
        <w:tc>
          <w:tcPr>
            <w:tcW w:w="902" w:type="dxa"/>
          </w:tcPr>
          <w:p w14:paraId="5B385FA9">
            <w:pPr>
              <w:spacing w:line="360" w:lineRule="auto"/>
              <w:ind w:firstLine="420" w:firstLineChars="200"/>
              <w:rPr>
                <w:rFonts w:hint="eastAsia" w:ascii="宋体" w:hAnsi="宋体" w:cs="宋体"/>
              </w:rPr>
            </w:pPr>
          </w:p>
        </w:tc>
        <w:tc>
          <w:tcPr>
            <w:tcW w:w="1071" w:type="dxa"/>
          </w:tcPr>
          <w:p w14:paraId="1CBAB568">
            <w:pPr>
              <w:spacing w:line="360" w:lineRule="auto"/>
              <w:ind w:firstLine="420" w:firstLineChars="200"/>
              <w:rPr>
                <w:rFonts w:hint="eastAsia" w:ascii="宋体" w:hAnsi="宋体" w:cs="宋体"/>
              </w:rPr>
            </w:pPr>
          </w:p>
        </w:tc>
        <w:tc>
          <w:tcPr>
            <w:tcW w:w="1250" w:type="dxa"/>
          </w:tcPr>
          <w:p w14:paraId="41CE168C">
            <w:pPr>
              <w:spacing w:line="360" w:lineRule="auto"/>
              <w:ind w:firstLine="420" w:firstLineChars="200"/>
              <w:rPr>
                <w:rFonts w:hint="eastAsia" w:ascii="宋体" w:hAnsi="宋体" w:cs="宋体"/>
              </w:rPr>
            </w:pPr>
          </w:p>
        </w:tc>
        <w:tc>
          <w:tcPr>
            <w:tcW w:w="1106" w:type="dxa"/>
          </w:tcPr>
          <w:p w14:paraId="1A43C271">
            <w:pPr>
              <w:spacing w:line="360" w:lineRule="auto"/>
              <w:ind w:firstLine="420" w:firstLineChars="200"/>
              <w:rPr>
                <w:rFonts w:hint="eastAsia" w:ascii="宋体" w:hAnsi="宋体" w:cs="宋体"/>
              </w:rPr>
            </w:pPr>
          </w:p>
        </w:tc>
      </w:tr>
      <w:tr w14:paraId="4FF72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0806025">
            <w:pPr>
              <w:spacing w:line="360" w:lineRule="auto"/>
              <w:ind w:firstLine="420" w:firstLineChars="200"/>
              <w:rPr>
                <w:rFonts w:hint="eastAsia" w:ascii="宋体" w:hAnsi="宋体" w:cs="宋体"/>
              </w:rPr>
            </w:pPr>
          </w:p>
        </w:tc>
        <w:tc>
          <w:tcPr>
            <w:tcW w:w="1623" w:type="dxa"/>
          </w:tcPr>
          <w:p w14:paraId="17F53519">
            <w:pPr>
              <w:spacing w:line="360" w:lineRule="auto"/>
              <w:ind w:firstLine="420" w:firstLineChars="200"/>
              <w:rPr>
                <w:rFonts w:hint="eastAsia" w:ascii="宋体" w:hAnsi="宋体" w:cs="宋体"/>
              </w:rPr>
            </w:pPr>
          </w:p>
        </w:tc>
        <w:tc>
          <w:tcPr>
            <w:tcW w:w="902" w:type="dxa"/>
          </w:tcPr>
          <w:p w14:paraId="3502C8C3">
            <w:pPr>
              <w:spacing w:line="360" w:lineRule="auto"/>
              <w:ind w:firstLine="420" w:firstLineChars="200"/>
              <w:rPr>
                <w:rFonts w:hint="eastAsia" w:ascii="宋体" w:hAnsi="宋体" w:cs="宋体"/>
              </w:rPr>
            </w:pPr>
          </w:p>
        </w:tc>
        <w:tc>
          <w:tcPr>
            <w:tcW w:w="902" w:type="dxa"/>
          </w:tcPr>
          <w:p w14:paraId="46DCC206">
            <w:pPr>
              <w:spacing w:line="360" w:lineRule="auto"/>
              <w:ind w:firstLine="420" w:firstLineChars="200"/>
              <w:rPr>
                <w:rFonts w:hint="eastAsia" w:ascii="宋体" w:hAnsi="宋体" w:cs="宋体"/>
              </w:rPr>
            </w:pPr>
          </w:p>
        </w:tc>
        <w:tc>
          <w:tcPr>
            <w:tcW w:w="1071" w:type="dxa"/>
          </w:tcPr>
          <w:p w14:paraId="1E0C2A36">
            <w:pPr>
              <w:spacing w:line="360" w:lineRule="auto"/>
              <w:ind w:firstLine="420" w:firstLineChars="200"/>
              <w:rPr>
                <w:rFonts w:hint="eastAsia" w:ascii="宋体" w:hAnsi="宋体" w:cs="宋体"/>
              </w:rPr>
            </w:pPr>
          </w:p>
        </w:tc>
        <w:tc>
          <w:tcPr>
            <w:tcW w:w="1250" w:type="dxa"/>
          </w:tcPr>
          <w:p w14:paraId="53BC1EC6">
            <w:pPr>
              <w:spacing w:line="360" w:lineRule="auto"/>
              <w:ind w:firstLine="420" w:firstLineChars="200"/>
              <w:rPr>
                <w:rFonts w:hint="eastAsia" w:ascii="宋体" w:hAnsi="宋体" w:cs="宋体"/>
              </w:rPr>
            </w:pPr>
          </w:p>
        </w:tc>
        <w:tc>
          <w:tcPr>
            <w:tcW w:w="1106" w:type="dxa"/>
          </w:tcPr>
          <w:p w14:paraId="72F584DE">
            <w:pPr>
              <w:spacing w:line="360" w:lineRule="auto"/>
              <w:ind w:firstLine="420" w:firstLineChars="200"/>
              <w:rPr>
                <w:rFonts w:hint="eastAsia" w:ascii="宋体" w:hAnsi="宋体" w:cs="宋体"/>
              </w:rPr>
            </w:pPr>
          </w:p>
        </w:tc>
      </w:tr>
      <w:tr w14:paraId="26EDC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58362CFF">
            <w:pPr>
              <w:spacing w:line="360" w:lineRule="auto"/>
              <w:ind w:firstLine="420" w:firstLineChars="200"/>
              <w:rPr>
                <w:rFonts w:hint="eastAsia" w:ascii="宋体" w:hAnsi="宋体" w:cs="宋体"/>
              </w:rPr>
            </w:pPr>
            <w:r>
              <w:rPr>
                <w:rFonts w:hint="eastAsia" w:ascii="宋体" w:hAnsi="宋体" w:cs="宋体"/>
              </w:rPr>
              <w:t>合同总价款（大小写）：</w:t>
            </w:r>
          </w:p>
          <w:p w14:paraId="3169123F">
            <w:pPr>
              <w:spacing w:line="360" w:lineRule="auto"/>
              <w:ind w:firstLine="420" w:firstLineChars="200"/>
              <w:rPr>
                <w:rFonts w:hint="eastAsia" w:ascii="宋体" w:hAnsi="宋体" w:cs="宋体"/>
              </w:rPr>
            </w:pPr>
            <w:r>
              <w:rPr>
                <w:rFonts w:hint="eastAsia" w:ascii="宋体" w:hAnsi="宋体" w:cs="宋体"/>
                <w:szCs w:val="28"/>
              </w:rPr>
              <w:t>备注：上述服务包含相关设备购置、人员工资及售后服务、税金、劳保基金、人员培训等费用。</w:t>
            </w:r>
          </w:p>
        </w:tc>
      </w:tr>
    </w:tbl>
    <w:p w14:paraId="0BB9443F">
      <w:pPr>
        <w:spacing w:line="360" w:lineRule="auto"/>
        <w:ind w:firstLine="422" w:firstLineChars="200"/>
        <w:rPr>
          <w:rFonts w:hint="eastAsia"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5D7BE998">
      <w:pPr>
        <w:spacing w:line="360" w:lineRule="auto"/>
        <w:ind w:firstLine="420" w:firstLineChars="200"/>
        <w:rPr>
          <w:rFonts w:hint="eastAsia"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75BD5BB6">
      <w:pPr>
        <w:spacing w:line="360" w:lineRule="auto"/>
        <w:ind w:firstLine="420" w:firstLineChars="200"/>
        <w:rPr>
          <w:rFonts w:hint="eastAsia" w:ascii="宋体" w:hAnsi="宋体" w:cs="宋体"/>
          <w:szCs w:val="27"/>
          <w:u w:val="single"/>
        </w:rPr>
      </w:pPr>
      <w:r>
        <w:rPr>
          <w:rFonts w:hint="eastAsia" w:ascii="宋体" w:hAnsi="宋体" w:cs="宋体"/>
        </w:rPr>
        <w:t>乙方提供的服务标准和水平应与招标采购文件规定的标准和水平相一致。</w:t>
      </w:r>
    </w:p>
    <w:p w14:paraId="7C7439BE">
      <w:pPr>
        <w:spacing w:line="360" w:lineRule="auto"/>
        <w:ind w:firstLine="422" w:firstLineChars="200"/>
        <w:rPr>
          <w:rFonts w:hint="eastAsia"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11D82C22">
      <w:pPr>
        <w:spacing w:line="360" w:lineRule="auto"/>
        <w:ind w:firstLine="420" w:firstLineChars="200"/>
        <w:rPr>
          <w:rFonts w:hint="eastAsia" w:ascii="宋体" w:hAnsi="宋体" w:cs="宋体"/>
        </w:rPr>
      </w:pPr>
      <w:r>
        <w:rPr>
          <w:rFonts w:hint="eastAsia" w:ascii="宋体" w:hAnsi="宋体" w:cs="宋体"/>
          <w:szCs w:val="27"/>
        </w:rPr>
        <w:t>1、服务方式：</w:t>
      </w:r>
    </w:p>
    <w:p w14:paraId="2D21BC71">
      <w:pPr>
        <w:spacing w:line="360" w:lineRule="auto"/>
        <w:ind w:firstLine="420" w:firstLineChars="200"/>
        <w:rPr>
          <w:rFonts w:hint="eastAsia" w:ascii="宋体" w:hAnsi="宋体" w:cs="宋体"/>
        </w:rPr>
      </w:pPr>
      <w:r>
        <w:rPr>
          <w:rFonts w:hint="eastAsia" w:ascii="宋体" w:hAnsi="宋体" w:cs="宋体"/>
        </w:rPr>
        <w:t>2、服务方法：</w:t>
      </w:r>
    </w:p>
    <w:p w14:paraId="0246F559">
      <w:pPr>
        <w:spacing w:line="360" w:lineRule="auto"/>
        <w:ind w:firstLine="420" w:firstLineChars="200"/>
        <w:rPr>
          <w:rFonts w:hint="eastAsia"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773F16F1">
      <w:pPr>
        <w:spacing w:line="360" w:lineRule="auto"/>
        <w:ind w:firstLine="420" w:firstLineChars="200"/>
        <w:rPr>
          <w:rFonts w:hint="eastAsia" w:ascii="宋体" w:hAnsi="宋体" w:cs="宋体"/>
          <w:szCs w:val="27"/>
        </w:rPr>
      </w:pPr>
      <w:r>
        <w:rPr>
          <w:rFonts w:hint="eastAsia" w:ascii="宋体" w:hAnsi="宋体" w:cs="宋体"/>
          <w:szCs w:val="27"/>
        </w:rPr>
        <w:t>3、服务期限：</w:t>
      </w:r>
    </w:p>
    <w:p w14:paraId="4A6023EC">
      <w:pPr>
        <w:spacing w:line="360" w:lineRule="auto"/>
        <w:ind w:firstLine="420" w:firstLineChars="200"/>
        <w:rPr>
          <w:rFonts w:hint="eastAsia" w:ascii="宋体" w:hAnsi="宋体" w:cs="宋体"/>
        </w:rPr>
      </w:pPr>
      <w:r>
        <w:rPr>
          <w:rFonts w:hint="eastAsia" w:ascii="宋体" w:hAnsi="宋体" w:cs="宋体"/>
        </w:rPr>
        <w:t>第四条  费用及支付方式</w:t>
      </w:r>
    </w:p>
    <w:p w14:paraId="654EF5C4">
      <w:pPr>
        <w:pStyle w:val="2"/>
        <w:kinsoku w:val="0"/>
        <w:overflowPunct w:val="0"/>
        <w:spacing w:line="364" w:lineRule="auto"/>
        <w:ind w:firstLine="422" w:firstLineChars="200"/>
        <w:rPr>
          <w:rFonts w:hint="eastAsia" w:ascii="宋体" w:hAnsi="宋体" w:cs="宋体"/>
          <w:b/>
        </w:rPr>
      </w:pPr>
      <w:r>
        <w:rPr>
          <w:rFonts w:hint="eastAsia" w:ascii="宋体" w:hAnsi="宋体" w:cs="宋体"/>
          <w:b/>
        </w:rPr>
        <w:t>(一)本项目费用有以下组成：</w:t>
      </w:r>
    </w:p>
    <w:p w14:paraId="213742A9">
      <w:pPr>
        <w:pStyle w:val="2"/>
        <w:kinsoku w:val="0"/>
        <w:overflowPunct w:val="0"/>
        <w:spacing w:line="364" w:lineRule="auto"/>
        <w:ind w:firstLine="420" w:firstLineChars="200"/>
        <w:rPr>
          <w:rFonts w:hint="eastAsia" w:ascii="宋体" w:hAnsi="宋体" w:cs="宋体"/>
        </w:rPr>
      </w:pPr>
      <w:r>
        <w:rPr>
          <w:rFonts w:hint="eastAsia" w:ascii="宋体" w:hAnsi="宋体" w:cs="宋体"/>
        </w:rPr>
        <w:t xml:space="preserve"> 1、XX 万元；</w:t>
      </w:r>
    </w:p>
    <w:p w14:paraId="60051ACB">
      <w:pPr>
        <w:pStyle w:val="2"/>
        <w:kinsoku w:val="0"/>
        <w:overflowPunct w:val="0"/>
        <w:spacing w:line="364" w:lineRule="auto"/>
        <w:ind w:firstLine="420" w:firstLineChars="200"/>
        <w:rPr>
          <w:rFonts w:hint="eastAsia" w:ascii="宋体" w:hAnsi="宋体" w:cs="宋体"/>
        </w:rPr>
      </w:pPr>
      <w:r>
        <w:rPr>
          <w:rFonts w:hint="eastAsia" w:ascii="宋体" w:hAnsi="宋体" w:cs="宋体"/>
        </w:rPr>
        <w:t>2、XX 万元；</w:t>
      </w:r>
    </w:p>
    <w:p w14:paraId="3EE1CFF0">
      <w:pPr>
        <w:pStyle w:val="2"/>
        <w:kinsoku w:val="0"/>
        <w:overflowPunct w:val="0"/>
        <w:spacing w:line="364" w:lineRule="auto"/>
        <w:ind w:firstLine="420" w:firstLineChars="200"/>
        <w:rPr>
          <w:rFonts w:hint="eastAsia" w:ascii="宋体" w:hAnsi="宋体" w:cs="宋体"/>
        </w:rPr>
      </w:pPr>
      <w:r>
        <w:rPr>
          <w:rFonts w:hint="eastAsia" w:ascii="宋体" w:hAnsi="宋体" w:cs="宋体"/>
        </w:rPr>
        <w:t>……</w:t>
      </w:r>
    </w:p>
    <w:p w14:paraId="77F2FD21">
      <w:pPr>
        <w:pStyle w:val="2"/>
        <w:kinsoku w:val="0"/>
        <w:overflowPunct w:val="0"/>
        <w:ind w:firstLine="422" w:firstLineChars="200"/>
        <w:rPr>
          <w:rFonts w:hint="eastAsia" w:ascii="宋体" w:hAnsi="宋体" w:cs="宋体"/>
          <w:b/>
        </w:rPr>
      </w:pPr>
      <w:r>
        <w:rPr>
          <w:rFonts w:hint="eastAsia" w:ascii="宋体" w:hAnsi="宋体" w:cs="宋体"/>
          <w:b/>
        </w:rPr>
        <w:t>(二)费用支付方式：</w:t>
      </w:r>
    </w:p>
    <w:p w14:paraId="3FE5DE1D">
      <w:pPr>
        <w:pStyle w:val="2"/>
        <w:kinsoku w:val="0"/>
        <w:overflowPunct w:val="0"/>
        <w:spacing w:line="364" w:lineRule="auto"/>
        <w:ind w:firstLine="420" w:firstLineChars="200"/>
        <w:rPr>
          <w:rFonts w:hint="eastAsia" w:ascii="宋体" w:hAnsi="宋体" w:cs="宋体"/>
        </w:rPr>
      </w:pPr>
      <w:r>
        <w:rPr>
          <w:rFonts w:hint="eastAsia" w:ascii="宋体" w:hAnsi="宋体" w:cs="宋体"/>
        </w:rPr>
        <w:t>1、XXXX；</w:t>
      </w:r>
    </w:p>
    <w:p w14:paraId="7086D393">
      <w:pPr>
        <w:pStyle w:val="2"/>
        <w:kinsoku w:val="0"/>
        <w:overflowPunct w:val="0"/>
        <w:spacing w:line="364" w:lineRule="auto"/>
        <w:ind w:firstLine="420" w:firstLineChars="200"/>
        <w:rPr>
          <w:rFonts w:hint="eastAsia" w:ascii="宋体" w:hAnsi="宋体" w:cs="宋体"/>
        </w:rPr>
      </w:pPr>
      <w:r>
        <w:rPr>
          <w:rFonts w:hint="eastAsia" w:ascii="宋体" w:hAnsi="宋体" w:cs="宋体"/>
        </w:rPr>
        <w:t>2、XXXX ；</w:t>
      </w:r>
    </w:p>
    <w:p w14:paraId="7F6FB4D2">
      <w:pPr>
        <w:pStyle w:val="2"/>
        <w:kinsoku w:val="0"/>
        <w:overflowPunct w:val="0"/>
        <w:spacing w:line="364" w:lineRule="auto"/>
        <w:ind w:firstLine="420" w:firstLineChars="200"/>
        <w:rPr>
          <w:rFonts w:hint="eastAsia"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7B78D765">
      <w:pPr>
        <w:pStyle w:val="2"/>
        <w:kinsoku w:val="0"/>
        <w:overflowPunct w:val="0"/>
        <w:ind w:firstLine="422" w:firstLineChars="200"/>
        <w:rPr>
          <w:rFonts w:hint="eastAsia"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65EC2850">
      <w:pPr>
        <w:spacing w:line="360" w:lineRule="auto"/>
        <w:ind w:firstLine="420" w:firstLineChars="200"/>
        <w:rPr>
          <w:rFonts w:hint="eastAsia" w:ascii="宋体" w:hAnsi="宋体" w:cs="宋体"/>
        </w:rPr>
      </w:pPr>
      <w:r>
        <w:rPr>
          <w:rFonts w:hint="eastAsia" w:ascii="宋体" w:hAnsi="宋体" w:cs="宋体"/>
        </w:rPr>
        <w:t>本合同以人民币付款。</w:t>
      </w:r>
    </w:p>
    <w:p w14:paraId="2FD3712F">
      <w:pPr>
        <w:spacing w:line="360" w:lineRule="auto"/>
        <w:ind w:firstLine="420" w:firstLineChars="200"/>
        <w:rPr>
          <w:rFonts w:hint="eastAsia" w:ascii="宋体" w:hAnsi="宋体" w:cs="宋体"/>
        </w:rPr>
      </w:pPr>
      <w:r>
        <w:rPr>
          <w:rFonts w:hint="eastAsia" w:ascii="宋体" w:hAnsi="宋体" w:cs="宋体"/>
        </w:rPr>
        <w:t>该项目是否实行预付款：</w:t>
      </w:r>
    </w:p>
    <w:p w14:paraId="5DA9F608">
      <w:pPr>
        <w:spacing w:line="360" w:lineRule="auto"/>
        <w:ind w:firstLine="420" w:firstLineChars="200"/>
        <w:rPr>
          <w:rFonts w:hint="eastAsia" w:ascii="宋体" w:hAnsi="宋体" w:cs="宋体"/>
        </w:rPr>
      </w:pPr>
      <w:r>
        <w:rPr>
          <w:rFonts w:hint="eastAsia" w:ascii="宋体" w:hAnsi="宋体" w:cs="宋体"/>
        </w:rPr>
        <w:t>实行预付款的条件和比例：</w:t>
      </w:r>
    </w:p>
    <w:p w14:paraId="5C508891">
      <w:pPr>
        <w:spacing w:line="360" w:lineRule="auto"/>
        <w:ind w:firstLine="420" w:firstLineChars="200"/>
        <w:rPr>
          <w:rFonts w:hint="eastAsia" w:ascii="宋体" w:hAnsi="宋体" w:cs="宋体"/>
        </w:rPr>
      </w:pPr>
      <w:r>
        <w:rPr>
          <w:rFonts w:hint="eastAsia" w:ascii="宋体" w:hAnsi="宋体" w:cs="宋体"/>
        </w:rPr>
        <w:t xml:space="preserve">合同款项结算方式和支付比例：   </w:t>
      </w:r>
    </w:p>
    <w:p w14:paraId="1893FF97">
      <w:pPr>
        <w:ind w:firstLine="420" w:firstLineChars="200"/>
        <w:rPr>
          <w:rFonts w:hint="eastAsia"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00C10054">
      <w:pPr>
        <w:pStyle w:val="4"/>
        <w:kinsoku w:val="0"/>
        <w:overflowPunct w:val="0"/>
        <w:spacing w:line="240" w:lineRule="auto"/>
        <w:ind w:firstLine="422" w:firstLineChars="200"/>
        <w:rPr>
          <w:rFonts w:hint="eastAsia" w:ascii="宋体" w:hAnsi="宋体" w:cs="宋体"/>
          <w:kern w:val="2"/>
          <w:sz w:val="21"/>
          <w:szCs w:val="27"/>
        </w:rPr>
      </w:pPr>
      <w:r>
        <w:rPr>
          <w:rFonts w:hint="eastAsia" w:ascii="宋体" w:hAnsi="宋体" w:cs="宋体"/>
          <w:kern w:val="2"/>
          <w:sz w:val="21"/>
          <w:szCs w:val="27"/>
        </w:rPr>
        <w:t>第六条  验收方法</w:t>
      </w:r>
    </w:p>
    <w:p w14:paraId="07363A09">
      <w:pPr>
        <w:ind w:firstLine="420" w:firstLineChars="200"/>
        <w:rPr>
          <w:rFonts w:hint="eastAsia"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465D227E">
      <w:pPr>
        <w:spacing w:line="360" w:lineRule="auto"/>
        <w:ind w:firstLine="420" w:firstLineChars="200"/>
        <w:rPr>
          <w:rFonts w:hint="eastAsia"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E011C17">
      <w:pPr>
        <w:spacing w:line="360" w:lineRule="auto"/>
        <w:ind w:firstLine="420" w:firstLineChars="200"/>
        <w:rPr>
          <w:rFonts w:hint="eastAsia"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0B9F9E7D">
      <w:pPr>
        <w:spacing w:line="360" w:lineRule="auto"/>
        <w:ind w:firstLine="420" w:firstLineChars="200"/>
        <w:rPr>
          <w:rFonts w:hint="eastAsia"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058FC5E7">
      <w:pPr>
        <w:spacing w:line="360" w:lineRule="auto"/>
        <w:ind w:firstLine="420" w:firstLineChars="200"/>
        <w:rPr>
          <w:rFonts w:hint="eastAsia" w:ascii="宋体" w:hAnsi="宋体" w:cs="宋体"/>
        </w:rPr>
      </w:pPr>
      <w:r>
        <w:rPr>
          <w:rFonts w:hint="eastAsia" w:ascii="宋体" w:hAnsi="宋体" w:cs="宋体"/>
        </w:rPr>
        <w:t>检测、验收费用承担方式：</w:t>
      </w:r>
    </w:p>
    <w:p w14:paraId="77A7F400">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第七条 知识产权</w:t>
      </w:r>
    </w:p>
    <w:p w14:paraId="01488FFA">
      <w:pPr>
        <w:pStyle w:val="2"/>
        <w:kinsoku w:val="0"/>
        <w:overflowPunct w:val="0"/>
        <w:ind w:firstLine="420" w:firstLineChars="200"/>
        <w:rPr>
          <w:rFonts w:hint="eastAsia" w:ascii="宋体" w:hAnsi="宋体" w:cs="宋体"/>
        </w:rPr>
      </w:pPr>
      <w:r>
        <w:rPr>
          <w:rFonts w:hint="eastAsia" w:ascii="宋体" w:hAnsi="宋体" w:cs="宋体"/>
        </w:rPr>
        <w:t>乙方应保证所提供的服务或其任何一部分均不会侵犯任何第三方的专利权、商标权或著作权。</w:t>
      </w:r>
    </w:p>
    <w:p w14:paraId="57C8138E">
      <w:pPr>
        <w:pStyle w:val="4"/>
        <w:kinsoku w:val="0"/>
        <w:overflowPunct w:val="0"/>
        <w:spacing w:line="240" w:lineRule="auto"/>
        <w:ind w:firstLine="422" w:firstLineChars="200"/>
        <w:rPr>
          <w:rFonts w:hint="eastAsia" w:ascii="宋体" w:hAnsi="宋体" w:cs="宋体"/>
          <w:kern w:val="2"/>
          <w:sz w:val="21"/>
          <w:szCs w:val="27"/>
        </w:rPr>
      </w:pPr>
      <w:r>
        <w:rPr>
          <w:rFonts w:hint="eastAsia" w:ascii="宋体" w:hAnsi="宋体" w:cs="宋体"/>
          <w:kern w:val="2"/>
          <w:sz w:val="21"/>
          <w:szCs w:val="27"/>
        </w:rPr>
        <w:t>第八条 无产权瑕疵条款</w:t>
      </w:r>
    </w:p>
    <w:p w14:paraId="31A30F19">
      <w:pPr>
        <w:pStyle w:val="2"/>
        <w:kinsoku w:val="0"/>
        <w:overflowPunct w:val="0"/>
        <w:ind w:firstLine="420" w:firstLineChars="200"/>
        <w:rPr>
          <w:rFonts w:hint="eastAsia"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5786EF39">
      <w:pPr>
        <w:spacing w:line="400" w:lineRule="exact"/>
        <w:ind w:firstLine="422" w:firstLineChars="200"/>
        <w:rPr>
          <w:rFonts w:hint="eastAsia"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6E943FEF">
      <w:pPr>
        <w:spacing w:line="360" w:lineRule="auto"/>
        <w:ind w:firstLine="420" w:firstLineChars="200"/>
        <w:rPr>
          <w:rFonts w:hint="eastAsia"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4865B90C">
      <w:pPr>
        <w:spacing w:line="360" w:lineRule="auto"/>
        <w:ind w:firstLine="420" w:firstLineChars="200"/>
        <w:rPr>
          <w:rFonts w:hint="eastAsia" w:ascii="宋体" w:hAnsi="宋体" w:cs="宋体"/>
        </w:rPr>
      </w:pPr>
      <w:r>
        <w:rPr>
          <w:rFonts w:hint="eastAsia" w:ascii="宋体" w:hAnsi="宋体" w:cs="宋体"/>
        </w:rPr>
        <w:t>2.若确需质量保证金的，质量保证金不得超过合同总价款的5%</w:t>
      </w:r>
    </w:p>
    <w:p w14:paraId="0178D9B4">
      <w:pPr>
        <w:ind w:firstLine="420" w:firstLineChars="200"/>
        <w:rPr>
          <w:rFonts w:hint="eastAsia" w:ascii="宋体" w:hAnsi="宋体" w:cs="宋体"/>
        </w:rPr>
      </w:pPr>
      <w:r>
        <w:rPr>
          <w:rFonts w:hint="eastAsia" w:ascii="宋体" w:hAnsi="宋体" w:cs="宋体"/>
        </w:rPr>
        <w:t>3.如乙方未能履行其合同规定的任何义务，甲方有权从履约保证金中取得补偿。</w:t>
      </w:r>
    </w:p>
    <w:p w14:paraId="144487CA">
      <w:pPr>
        <w:pStyle w:val="4"/>
        <w:kinsoku w:val="0"/>
        <w:overflowPunct w:val="0"/>
        <w:spacing w:line="240" w:lineRule="auto"/>
        <w:ind w:firstLine="422" w:firstLineChars="200"/>
        <w:rPr>
          <w:rFonts w:hint="eastAsia" w:ascii="宋体" w:hAnsi="宋体" w:cs="宋体"/>
          <w:kern w:val="2"/>
          <w:sz w:val="21"/>
          <w:szCs w:val="27"/>
        </w:rPr>
      </w:pPr>
      <w:r>
        <w:rPr>
          <w:rFonts w:hint="eastAsia" w:ascii="宋体" w:hAnsi="宋体" w:cs="宋体"/>
          <w:kern w:val="2"/>
          <w:sz w:val="21"/>
          <w:szCs w:val="27"/>
        </w:rPr>
        <w:t>第十条 甲方的权利和义务</w:t>
      </w:r>
    </w:p>
    <w:p w14:paraId="241A091B">
      <w:pPr>
        <w:ind w:firstLine="420" w:firstLineChars="200"/>
        <w:rPr>
          <w:rFonts w:hint="eastAsia"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15DC230C">
      <w:pPr>
        <w:spacing w:line="360" w:lineRule="auto"/>
        <w:ind w:firstLine="420" w:firstLineChars="200"/>
        <w:rPr>
          <w:rFonts w:hint="eastAsia"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3939311B">
      <w:pPr>
        <w:spacing w:line="360" w:lineRule="auto"/>
        <w:ind w:firstLine="420" w:firstLineChars="200"/>
        <w:rPr>
          <w:rFonts w:hint="eastAsia" w:ascii="宋体" w:hAnsi="宋体" w:cs="宋体"/>
        </w:rPr>
      </w:pPr>
      <w:r>
        <w:rPr>
          <w:rFonts w:hint="eastAsia" w:ascii="宋体" w:hAnsi="宋体" w:cs="宋体"/>
        </w:rPr>
        <w:t>3、负责检查监督乙方管理工作的实施及制度的执行情况。</w:t>
      </w:r>
    </w:p>
    <w:p w14:paraId="621D9B4E">
      <w:pPr>
        <w:spacing w:line="360" w:lineRule="auto"/>
        <w:ind w:firstLine="420" w:firstLineChars="200"/>
        <w:rPr>
          <w:rFonts w:hint="eastAsia" w:ascii="宋体" w:hAnsi="宋体" w:cs="宋体"/>
        </w:rPr>
      </w:pPr>
      <w:r>
        <w:rPr>
          <w:rFonts w:hint="eastAsia" w:ascii="宋体" w:hAnsi="宋体" w:cs="宋体"/>
        </w:rPr>
        <w:t>4、根据本合同规定，按时向乙方支付应付服务费用。</w:t>
      </w:r>
    </w:p>
    <w:p w14:paraId="24DBF43A">
      <w:pPr>
        <w:spacing w:line="360" w:lineRule="auto"/>
        <w:ind w:firstLine="420" w:firstLineChars="200"/>
        <w:rPr>
          <w:rFonts w:hint="eastAsia" w:ascii="宋体" w:hAnsi="宋体" w:cs="宋体"/>
        </w:rPr>
      </w:pPr>
      <w:r>
        <w:rPr>
          <w:rFonts w:hint="eastAsia" w:ascii="宋体" w:hAnsi="宋体" w:cs="宋体"/>
        </w:rPr>
        <w:t xml:space="preserve">5、国家法律、法规所规定由甲方承担的其他责任               </w:t>
      </w:r>
    </w:p>
    <w:p w14:paraId="25351656">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第十一条 乙方的权利和义务</w:t>
      </w:r>
    </w:p>
    <w:p w14:paraId="00A69CBD">
      <w:pPr>
        <w:spacing w:line="360" w:lineRule="auto"/>
        <w:ind w:firstLine="420" w:firstLineChars="200"/>
        <w:rPr>
          <w:rFonts w:hint="eastAsia" w:ascii="宋体" w:hAnsi="宋体" w:cs="宋体"/>
        </w:rPr>
      </w:pPr>
      <w:r>
        <w:rPr>
          <w:rFonts w:hint="eastAsia" w:ascii="宋体" w:hAnsi="宋体" w:cs="宋体"/>
        </w:rPr>
        <w:t>1、对本合同规定的委托服务范围内的项目享有管理权及服务义务。</w:t>
      </w:r>
    </w:p>
    <w:p w14:paraId="12D7BAAE">
      <w:pPr>
        <w:spacing w:line="360" w:lineRule="auto"/>
        <w:ind w:firstLine="420" w:firstLineChars="200"/>
        <w:rPr>
          <w:rFonts w:hint="eastAsia" w:ascii="宋体" w:hAnsi="宋体" w:cs="宋体"/>
        </w:rPr>
      </w:pPr>
      <w:r>
        <w:rPr>
          <w:rFonts w:hint="eastAsia" w:ascii="宋体" w:hAnsi="宋体" w:cs="宋体"/>
        </w:rPr>
        <w:t>2、根据本合同的规定向甲方收取相关服务费用，并有权在本项目管理范围内管理及合理使用。</w:t>
      </w:r>
    </w:p>
    <w:p w14:paraId="79216BA4">
      <w:pPr>
        <w:spacing w:line="360" w:lineRule="auto"/>
        <w:ind w:firstLine="420" w:firstLineChars="200"/>
        <w:rPr>
          <w:rFonts w:hint="eastAsia" w:ascii="宋体" w:hAnsi="宋体" w:cs="宋体"/>
        </w:rPr>
      </w:pPr>
      <w:r>
        <w:rPr>
          <w:rFonts w:hint="eastAsia" w:ascii="宋体" w:hAnsi="宋体" w:cs="宋体"/>
        </w:rPr>
        <w:t>3、及时向甲方通告本项目服务范围内有关服务的重大事项，及时配合处理投诉。</w:t>
      </w:r>
    </w:p>
    <w:p w14:paraId="122B7465">
      <w:pPr>
        <w:spacing w:line="360" w:lineRule="auto"/>
        <w:ind w:firstLine="420" w:firstLineChars="200"/>
        <w:rPr>
          <w:rFonts w:hint="eastAsia" w:ascii="宋体" w:hAnsi="宋体" w:cs="宋体"/>
        </w:rPr>
      </w:pPr>
      <w:r>
        <w:rPr>
          <w:rFonts w:hint="eastAsia" w:ascii="宋体" w:hAnsi="宋体" w:cs="宋体"/>
        </w:rPr>
        <w:t>4、接受项目行业管理部门及政府有关部门的指导，接受甲方的监督。</w:t>
      </w:r>
    </w:p>
    <w:p w14:paraId="281D01A9">
      <w:pPr>
        <w:spacing w:line="360" w:lineRule="auto"/>
        <w:ind w:firstLine="420" w:firstLineChars="200"/>
        <w:rPr>
          <w:rFonts w:hint="eastAsia" w:ascii="宋体" w:hAnsi="宋体" w:cs="宋体"/>
        </w:rPr>
      </w:pPr>
      <w:r>
        <w:rPr>
          <w:rFonts w:hint="eastAsia" w:ascii="宋体" w:hAnsi="宋体" w:cs="宋体"/>
        </w:rPr>
        <w:t>5、国家法律、法规所规定由乙方承担的其它责任。</w:t>
      </w:r>
    </w:p>
    <w:p w14:paraId="7BD5885B">
      <w:pPr>
        <w:pStyle w:val="2"/>
        <w:kinsoku w:val="0"/>
        <w:overflowPunct w:val="0"/>
        <w:spacing w:line="364" w:lineRule="auto"/>
        <w:ind w:firstLine="422" w:firstLineChars="200"/>
        <w:rPr>
          <w:rFonts w:hint="eastAsia" w:ascii="宋体" w:hAnsi="宋体" w:cs="宋体"/>
          <w:b/>
        </w:rPr>
      </w:pPr>
      <w:r>
        <w:rPr>
          <w:rFonts w:hint="eastAsia" w:ascii="宋体" w:hAnsi="宋体" w:cs="宋体"/>
          <w:b/>
        </w:rPr>
        <w:t>第十二条 违约责任</w:t>
      </w:r>
    </w:p>
    <w:p w14:paraId="49DD14B4">
      <w:pPr>
        <w:pStyle w:val="2"/>
        <w:kinsoku w:val="0"/>
        <w:overflowPunct w:val="0"/>
        <w:ind w:firstLine="420" w:firstLineChars="200"/>
        <w:rPr>
          <w:rFonts w:hint="eastAsia" w:ascii="宋体" w:hAnsi="宋体" w:cs="宋体"/>
        </w:rPr>
      </w:pPr>
      <w:r>
        <w:rPr>
          <w:rFonts w:hint="eastAsia" w:ascii="宋体" w:hAnsi="宋体" w:cs="宋体"/>
        </w:rPr>
        <w:t>1、甲乙双方必须遵守本合同并执行合同中的各项规定，保证本合同的正常履行。</w:t>
      </w:r>
    </w:p>
    <w:p w14:paraId="41700ACB">
      <w:pPr>
        <w:pStyle w:val="2"/>
        <w:kinsoku w:val="0"/>
        <w:overflowPunct w:val="0"/>
        <w:spacing w:line="364" w:lineRule="auto"/>
        <w:ind w:firstLine="420" w:firstLineChars="200"/>
        <w:rPr>
          <w:rFonts w:hint="eastAsia"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25AD994">
      <w:pPr>
        <w:pStyle w:val="2"/>
        <w:kinsoku w:val="0"/>
        <w:overflowPunct w:val="0"/>
        <w:spacing w:line="364" w:lineRule="auto"/>
        <w:ind w:firstLine="420" w:firstLineChars="200"/>
        <w:rPr>
          <w:rFonts w:hint="eastAsia"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259AF58">
      <w:pPr>
        <w:pStyle w:val="2"/>
        <w:kinsoku w:val="0"/>
        <w:overflowPunct w:val="0"/>
        <w:spacing w:line="364" w:lineRule="auto"/>
        <w:ind w:firstLine="420" w:firstLineChars="200"/>
        <w:rPr>
          <w:rFonts w:hint="eastAsia" w:ascii="宋体" w:hAnsi="宋体" w:cs="宋体"/>
        </w:rPr>
      </w:pPr>
      <w:r>
        <w:rPr>
          <w:rFonts w:hint="eastAsia" w:ascii="宋体" w:hAnsi="宋体" w:cs="宋体"/>
        </w:rPr>
        <w:t>4、变更、中止或者终止合同，有过错的一方应当承担赔偿责任，双方都有过错的，各自承担相应的责任。</w:t>
      </w:r>
    </w:p>
    <w:p w14:paraId="75A8C618">
      <w:pPr>
        <w:spacing w:line="360" w:lineRule="auto"/>
        <w:ind w:firstLine="422" w:firstLineChars="200"/>
        <w:rPr>
          <w:rFonts w:hint="eastAsia"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6C472B0">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970C067">
      <w:pPr>
        <w:spacing w:line="360" w:lineRule="auto"/>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1591E991">
      <w:pPr>
        <w:spacing w:line="360" w:lineRule="auto"/>
        <w:ind w:firstLine="422" w:firstLineChars="200"/>
        <w:rPr>
          <w:rFonts w:hint="eastAsia"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19BA115B">
      <w:pPr>
        <w:spacing w:line="360" w:lineRule="auto"/>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23893F2">
      <w:pPr>
        <w:ind w:firstLine="420" w:firstLineChars="200"/>
        <w:rPr>
          <w:rFonts w:hint="eastAsia"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1F90741F">
      <w:pPr>
        <w:pStyle w:val="4"/>
        <w:kinsoku w:val="0"/>
        <w:overflowPunct w:val="0"/>
        <w:spacing w:line="240" w:lineRule="auto"/>
        <w:ind w:firstLine="422" w:firstLineChars="200"/>
        <w:rPr>
          <w:rFonts w:hint="eastAsia" w:ascii="宋体" w:hAnsi="宋体" w:cs="宋体"/>
          <w:kern w:val="2"/>
          <w:sz w:val="21"/>
          <w:szCs w:val="27"/>
        </w:rPr>
      </w:pPr>
      <w:r>
        <w:rPr>
          <w:rFonts w:hint="eastAsia" w:ascii="宋体" w:hAnsi="宋体" w:cs="宋体"/>
          <w:kern w:val="2"/>
          <w:sz w:val="21"/>
          <w:szCs w:val="27"/>
        </w:rPr>
        <w:t>第十五条 不可抗力事件处理</w:t>
      </w:r>
    </w:p>
    <w:p w14:paraId="03C38E80">
      <w:pPr>
        <w:ind w:firstLine="420" w:firstLineChars="200"/>
        <w:rPr>
          <w:rFonts w:hint="eastAsia"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03E71B0">
      <w:pPr>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69C0E5A">
      <w:pPr>
        <w:pStyle w:val="4"/>
        <w:kinsoku w:val="0"/>
        <w:overflowPunct w:val="0"/>
        <w:spacing w:line="240" w:lineRule="auto"/>
        <w:ind w:firstLine="422" w:firstLineChars="200"/>
        <w:rPr>
          <w:rFonts w:hint="eastAsia" w:ascii="宋体" w:hAnsi="宋体" w:cs="宋体"/>
          <w:kern w:val="2"/>
          <w:sz w:val="21"/>
          <w:szCs w:val="27"/>
        </w:rPr>
      </w:pPr>
      <w:r>
        <w:rPr>
          <w:rFonts w:hint="eastAsia" w:ascii="宋体" w:hAnsi="宋体" w:cs="宋体"/>
          <w:kern w:val="2"/>
          <w:sz w:val="21"/>
          <w:szCs w:val="27"/>
        </w:rPr>
        <w:t>第十六条 合同纠纷调处</w:t>
      </w:r>
    </w:p>
    <w:p w14:paraId="5BDF9359">
      <w:pPr>
        <w:ind w:firstLine="420" w:firstLineChars="200"/>
        <w:rPr>
          <w:rFonts w:hint="eastAsia"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2B24A0EA">
      <w:pPr>
        <w:spacing w:line="360" w:lineRule="auto"/>
        <w:ind w:firstLine="420" w:firstLineChars="200"/>
        <w:rPr>
          <w:rFonts w:hint="eastAsia"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373DF3D8">
      <w:pPr>
        <w:pStyle w:val="4"/>
        <w:kinsoku w:val="0"/>
        <w:overflowPunct w:val="0"/>
        <w:spacing w:line="360" w:lineRule="auto"/>
        <w:ind w:firstLine="420" w:firstLineChars="200"/>
        <w:rPr>
          <w:rFonts w:hint="eastAsia"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EC08035">
      <w:pPr>
        <w:spacing w:line="360" w:lineRule="auto"/>
        <w:ind w:firstLine="422" w:firstLineChars="200"/>
        <w:rPr>
          <w:rFonts w:hint="eastAsia" w:ascii="宋体" w:hAnsi="宋体" w:cs="宋体"/>
          <w:b/>
          <w:bCs/>
          <w:szCs w:val="27"/>
        </w:rPr>
      </w:pPr>
      <w:r>
        <w:rPr>
          <w:rFonts w:hint="eastAsia" w:ascii="宋体" w:hAnsi="宋体" w:cs="宋体"/>
          <w:b/>
          <w:bCs/>
          <w:szCs w:val="27"/>
        </w:rPr>
        <w:t>第十七条 其他</w:t>
      </w:r>
    </w:p>
    <w:p w14:paraId="1A0349D2">
      <w:pPr>
        <w:spacing w:line="360" w:lineRule="auto"/>
        <w:ind w:firstLine="422" w:firstLineChars="200"/>
        <w:rPr>
          <w:rFonts w:hint="eastAsia"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B33CB98">
      <w:pPr>
        <w:spacing w:line="360" w:lineRule="auto"/>
        <w:ind w:firstLine="420" w:firstLineChars="200"/>
        <w:rPr>
          <w:rFonts w:hint="eastAsia" w:ascii="宋体" w:hAnsi="宋体" w:cs="宋体"/>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5D163293">
      <w:pPr>
        <w:pStyle w:val="2"/>
        <w:rPr>
          <w:rFonts w:hint="eastAsia" w:ascii="宋体" w:hAnsi="宋体" w:cs="宋体"/>
        </w:rPr>
      </w:pPr>
    </w:p>
    <w:p w14:paraId="379F1F9F">
      <w:pPr>
        <w:pStyle w:val="3"/>
        <w:rPr>
          <w:rFonts w:ascii="宋体" w:hAnsi="宋体" w:cs="宋体"/>
        </w:rPr>
      </w:pPr>
    </w:p>
    <w:p w14:paraId="6E8CF804">
      <w:pPr>
        <w:rPr>
          <w:rFonts w:hint="eastAsia" w:ascii="宋体" w:hAnsi="宋体" w:cs="宋体"/>
        </w:rPr>
      </w:pPr>
    </w:p>
    <w:p w14:paraId="3113A8D1">
      <w:pPr>
        <w:pStyle w:val="2"/>
        <w:rPr>
          <w:rFonts w:hint="eastAsia" w:ascii="宋体" w:hAnsi="宋体" w:cs="宋体"/>
        </w:rPr>
      </w:pPr>
    </w:p>
    <w:p w14:paraId="5A401B0A"/>
    <w:p w14:paraId="685A228D">
      <w:pPr>
        <w:spacing w:line="360" w:lineRule="auto"/>
        <w:ind w:firstLine="420" w:firstLineChars="200"/>
        <w:rPr>
          <w:rFonts w:hint="eastAsia" w:ascii="宋体" w:hAnsi="宋体" w:cs="宋体"/>
          <w:szCs w:val="27"/>
        </w:rPr>
      </w:pPr>
    </w:p>
    <w:p w14:paraId="64EC65D8">
      <w:pPr>
        <w:pStyle w:val="35"/>
        <w:ind w:firstLine="210"/>
        <w:rPr>
          <w:rFonts w:hint="eastAsia" w:ascii="宋体" w:hAnsi="宋体" w:cs="宋体"/>
        </w:rPr>
      </w:pPr>
    </w:p>
    <w:p w14:paraId="5C0BFB84">
      <w:pPr>
        <w:spacing w:line="360" w:lineRule="auto"/>
        <w:ind w:firstLine="420" w:firstLineChars="200"/>
        <w:rPr>
          <w:rFonts w:hint="eastAsia" w:ascii="宋体" w:hAnsi="宋体" w:cs="宋体"/>
          <w:szCs w:val="27"/>
        </w:rPr>
      </w:pPr>
      <w:r>
        <w:rPr>
          <w:rFonts w:hint="eastAsia" w:ascii="宋体" w:hAnsi="宋体" w:cs="宋体"/>
          <w:szCs w:val="27"/>
        </w:rPr>
        <w:t xml:space="preserve">采购人（甲方）：    （公章）           供货人（乙方）：     （公章）  </w:t>
      </w:r>
    </w:p>
    <w:p w14:paraId="52BCCDF2">
      <w:pPr>
        <w:spacing w:line="360" w:lineRule="auto"/>
        <w:ind w:firstLine="420" w:firstLineChars="200"/>
        <w:rPr>
          <w:rFonts w:hint="eastAsia" w:ascii="宋体" w:hAnsi="宋体" w:cs="宋体"/>
        </w:rPr>
      </w:pPr>
      <w:r>
        <w:rPr>
          <w:rFonts w:hint="eastAsia" w:ascii="宋体" w:hAnsi="宋体" w:cs="宋体"/>
          <w:szCs w:val="27"/>
        </w:rPr>
        <w:t>地址：                               地址：</w:t>
      </w:r>
    </w:p>
    <w:p w14:paraId="30359255">
      <w:pPr>
        <w:spacing w:line="360" w:lineRule="auto"/>
        <w:ind w:firstLine="420" w:firstLineChars="200"/>
        <w:rPr>
          <w:rFonts w:hint="eastAsia" w:ascii="宋体" w:hAnsi="宋体" w:cs="宋体"/>
          <w:szCs w:val="27"/>
        </w:rPr>
      </w:pPr>
      <w:r>
        <w:rPr>
          <w:rFonts w:hint="eastAsia" w:ascii="宋体" w:hAnsi="宋体" w:cs="宋体"/>
          <w:szCs w:val="27"/>
        </w:rPr>
        <w:t>法定代表人：                         法定代表人：</w:t>
      </w:r>
    </w:p>
    <w:p w14:paraId="123BA36B">
      <w:pPr>
        <w:spacing w:line="360" w:lineRule="auto"/>
        <w:ind w:firstLine="420" w:firstLineChars="200"/>
        <w:rPr>
          <w:rFonts w:hint="eastAsia" w:ascii="宋体" w:hAnsi="宋体" w:cs="宋体"/>
          <w:u w:val="single"/>
        </w:rPr>
      </w:pPr>
      <w:r>
        <w:rPr>
          <w:rFonts w:hint="eastAsia" w:ascii="宋体" w:hAnsi="宋体" w:cs="宋体"/>
          <w:szCs w:val="27"/>
        </w:rPr>
        <w:t>委托代理人：                         委托代理人：</w:t>
      </w:r>
    </w:p>
    <w:p w14:paraId="14F8FFDD">
      <w:pPr>
        <w:spacing w:line="360" w:lineRule="auto"/>
        <w:ind w:firstLine="420" w:firstLineChars="200"/>
        <w:rPr>
          <w:rFonts w:hint="eastAsia" w:ascii="宋体" w:hAnsi="宋体" w:cs="宋体"/>
        </w:rPr>
      </w:pPr>
      <w:r>
        <w:rPr>
          <w:rFonts w:hint="eastAsia" w:ascii="宋体" w:hAnsi="宋体" w:cs="宋体"/>
        </w:rPr>
        <w:t>电话：                               电话：</w:t>
      </w:r>
    </w:p>
    <w:p w14:paraId="2F7C7968">
      <w:pPr>
        <w:spacing w:line="360" w:lineRule="auto"/>
        <w:ind w:firstLine="420" w:firstLineChars="200"/>
        <w:rPr>
          <w:rFonts w:hint="eastAsia" w:ascii="宋体" w:hAnsi="宋体" w:cs="宋体"/>
          <w:szCs w:val="27"/>
        </w:rPr>
      </w:pPr>
      <w:r>
        <w:rPr>
          <w:rFonts w:hint="eastAsia" w:ascii="宋体" w:hAnsi="宋体" w:cs="宋体"/>
          <w:szCs w:val="27"/>
        </w:rPr>
        <w:t>开户银行：                           开户银行：</w:t>
      </w:r>
    </w:p>
    <w:p w14:paraId="554A667E">
      <w:pPr>
        <w:spacing w:line="360" w:lineRule="auto"/>
        <w:ind w:firstLine="420" w:firstLineChars="200"/>
        <w:rPr>
          <w:rFonts w:hint="eastAsia" w:ascii="宋体" w:hAnsi="宋体" w:cs="宋体"/>
        </w:rPr>
      </w:pPr>
      <w:r>
        <w:rPr>
          <w:rFonts w:hint="eastAsia" w:ascii="宋体" w:hAnsi="宋体" w:cs="宋体"/>
          <w:szCs w:val="27"/>
        </w:rPr>
        <w:t>账号：                               账号：</w:t>
      </w:r>
    </w:p>
    <w:p w14:paraId="224AD634">
      <w:pPr>
        <w:spacing w:line="640" w:lineRule="exact"/>
        <w:ind w:firstLine="420" w:firstLineChars="200"/>
        <w:rPr>
          <w:rFonts w:hint="eastAsia" w:ascii="宋体" w:hAnsi="宋体" w:cs="宋体"/>
          <w:szCs w:val="27"/>
          <w:u w:val="single"/>
        </w:rPr>
      </w:pPr>
    </w:p>
    <w:p w14:paraId="2C0847FB">
      <w:pPr>
        <w:pStyle w:val="35"/>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54BE3FC6">
      <w:pPr>
        <w:pStyle w:val="35"/>
        <w:ind w:firstLine="0" w:firstLineChars="0"/>
        <w:rPr>
          <w:b/>
          <w:sz w:val="32"/>
          <w:szCs w:val="32"/>
        </w:rPr>
      </w:pPr>
    </w:p>
    <w:p w14:paraId="21A175BC">
      <w:pPr>
        <w:pStyle w:val="35"/>
        <w:ind w:firstLine="0" w:firstLineChars="0"/>
        <w:rPr>
          <w:b/>
          <w:sz w:val="32"/>
          <w:szCs w:val="32"/>
        </w:rPr>
      </w:pPr>
    </w:p>
    <w:p w14:paraId="4A2E68DD">
      <w:pPr>
        <w:pStyle w:val="35"/>
        <w:ind w:firstLine="0" w:firstLineChars="0"/>
        <w:rPr>
          <w:b/>
          <w:sz w:val="32"/>
          <w:szCs w:val="32"/>
        </w:rPr>
      </w:pPr>
    </w:p>
    <w:p w14:paraId="7179CFA2">
      <w:pPr>
        <w:pStyle w:val="35"/>
        <w:ind w:firstLine="0" w:firstLineChars="0"/>
        <w:rPr>
          <w:b/>
          <w:sz w:val="32"/>
          <w:szCs w:val="32"/>
        </w:rPr>
      </w:pPr>
    </w:p>
    <w:p w14:paraId="691F6286">
      <w:pPr>
        <w:pStyle w:val="35"/>
        <w:ind w:firstLine="321"/>
        <w:jc w:val="center"/>
        <w:rPr>
          <w:b/>
          <w:sz w:val="32"/>
          <w:szCs w:val="32"/>
        </w:rPr>
      </w:pPr>
      <w:r>
        <w:rPr>
          <w:rFonts w:hint="eastAsia"/>
          <w:b/>
          <w:sz w:val="32"/>
          <w:szCs w:val="32"/>
        </w:rPr>
        <w:t>周口市政府采购合同融资政策告知函</w:t>
      </w:r>
    </w:p>
    <w:p w14:paraId="7413A570">
      <w:pPr>
        <w:pStyle w:val="35"/>
        <w:ind w:firstLine="240"/>
        <w:rPr>
          <w:rFonts w:hint="eastAsia" w:asciiTheme="minorEastAsia" w:hAnsiTheme="minorEastAsia" w:eastAsiaTheme="minorEastAsia"/>
          <w:sz w:val="24"/>
        </w:rPr>
      </w:pPr>
    </w:p>
    <w:p w14:paraId="30BEB612">
      <w:pPr>
        <w:pStyle w:val="35"/>
        <w:ind w:firstLine="240"/>
        <w:rPr>
          <w:rFonts w:hint="eastAsia" w:asciiTheme="minorEastAsia" w:hAnsiTheme="minorEastAsia" w:eastAsiaTheme="minorEastAsia"/>
          <w:sz w:val="24"/>
        </w:rPr>
      </w:pPr>
    </w:p>
    <w:p w14:paraId="1F5B9819">
      <w:pPr>
        <w:pStyle w:val="35"/>
        <w:ind w:firstLine="240"/>
        <w:rPr>
          <w:rFonts w:hint="eastAsia" w:asciiTheme="minorEastAsia" w:hAnsiTheme="minorEastAsia" w:eastAsiaTheme="minorEastAsia"/>
          <w:sz w:val="24"/>
        </w:rPr>
      </w:pPr>
    </w:p>
    <w:p w14:paraId="17E6BC78">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09D902B7">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549E605">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0A28DA">
      <w:pPr>
        <w:pStyle w:val="35"/>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23CE27A3">
      <w:pPr>
        <w:pStyle w:val="24"/>
        <w:rPr>
          <w:rFonts w:hint="eastAsia"/>
        </w:rPr>
      </w:pPr>
    </w:p>
    <w:p w14:paraId="36D35608">
      <w:pPr>
        <w:pStyle w:val="24"/>
        <w:rPr>
          <w:rFonts w:hint="eastAsia"/>
        </w:rPr>
      </w:pPr>
    </w:p>
    <w:p w14:paraId="64984520">
      <w:pPr>
        <w:pStyle w:val="24"/>
        <w:rPr>
          <w:rFonts w:hint="eastAsia"/>
        </w:rPr>
      </w:pPr>
    </w:p>
    <w:p w14:paraId="40A0BCC2">
      <w:pPr>
        <w:pStyle w:val="24"/>
        <w:rPr>
          <w:rFonts w:hint="eastAsia"/>
        </w:rPr>
      </w:pPr>
    </w:p>
    <w:p w14:paraId="71763A09">
      <w:pPr>
        <w:pStyle w:val="24"/>
        <w:rPr>
          <w:rFonts w:hint="eastAsia"/>
        </w:rPr>
      </w:pPr>
    </w:p>
    <w:p w14:paraId="5F9D6A1F">
      <w:pPr>
        <w:pStyle w:val="24"/>
        <w:rPr>
          <w:rFonts w:hint="eastAsia"/>
        </w:rPr>
      </w:pPr>
    </w:p>
    <w:p w14:paraId="34FD1508">
      <w:pPr>
        <w:pStyle w:val="24"/>
        <w:rPr>
          <w:rFonts w:hint="eastAsia"/>
        </w:rPr>
      </w:pPr>
    </w:p>
    <w:p w14:paraId="6C1CB1B7">
      <w:pPr>
        <w:pStyle w:val="24"/>
        <w:rPr>
          <w:rFonts w:hint="eastAsia"/>
        </w:rPr>
      </w:pPr>
    </w:p>
    <w:p w14:paraId="23DAA335">
      <w:pPr>
        <w:pStyle w:val="24"/>
        <w:rPr>
          <w:rFonts w:hint="eastAsia"/>
        </w:rPr>
      </w:pPr>
    </w:p>
    <w:p w14:paraId="15B3E71F">
      <w:pPr>
        <w:pStyle w:val="24"/>
        <w:rPr>
          <w:rFonts w:hint="eastAsia"/>
        </w:rPr>
      </w:pPr>
    </w:p>
    <w:p w14:paraId="31B652F3">
      <w:pPr>
        <w:pStyle w:val="35"/>
        <w:ind w:firstLine="210"/>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E9E1E8">
    <w:pPr>
      <w:pStyle w:val="18"/>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12</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0MjA1OTc0ZmRiYzM2ZDg3N2RkMjIxMjNlMzc2YzIifQ=="/>
  </w:docVars>
  <w:rsids>
    <w:rsidRoot w:val="00172A27"/>
    <w:rsid w:val="00000EB7"/>
    <w:rsid w:val="00002165"/>
    <w:rsid w:val="00003AB0"/>
    <w:rsid w:val="00006828"/>
    <w:rsid w:val="00007916"/>
    <w:rsid w:val="000102C8"/>
    <w:rsid w:val="00010D52"/>
    <w:rsid w:val="000129DA"/>
    <w:rsid w:val="00013396"/>
    <w:rsid w:val="00013D3C"/>
    <w:rsid w:val="00014E7F"/>
    <w:rsid w:val="00016F5B"/>
    <w:rsid w:val="000213BA"/>
    <w:rsid w:val="00024C10"/>
    <w:rsid w:val="00032D11"/>
    <w:rsid w:val="000352D0"/>
    <w:rsid w:val="0004275F"/>
    <w:rsid w:val="00044689"/>
    <w:rsid w:val="000449D3"/>
    <w:rsid w:val="00045FE3"/>
    <w:rsid w:val="00050196"/>
    <w:rsid w:val="000511E4"/>
    <w:rsid w:val="00051C16"/>
    <w:rsid w:val="000529C4"/>
    <w:rsid w:val="00052DCC"/>
    <w:rsid w:val="0005462A"/>
    <w:rsid w:val="00057BB8"/>
    <w:rsid w:val="00066982"/>
    <w:rsid w:val="00071C67"/>
    <w:rsid w:val="00072D9B"/>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C6BE7"/>
    <w:rsid w:val="000D1060"/>
    <w:rsid w:val="000D13CD"/>
    <w:rsid w:val="000D2FDB"/>
    <w:rsid w:val="000D5EE1"/>
    <w:rsid w:val="000E4D37"/>
    <w:rsid w:val="000E6816"/>
    <w:rsid w:val="000F00E0"/>
    <w:rsid w:val="000F1943"/>
    <w:rsid w:val="000F24C7"/>
    <w:rsid w:val="000F7A85"/>
    <w:rsid w:val="00101C3F"/>
    <w:rsid w:val="00110380"/>
    <w:rsid w:val="001127C4"/>
    <w:rsid w:val="00112A3E"/>
    <w:rsid w:val="00114EC3"/>
    <w:rsid w:val="0011768E"/>
    <w:rsid w:val="00120244"/>
    <w:rsid w:val="00123AA2"/>
    <w:rsid w:val="001302F5"/>
    <w:rsid w:val="001337D6"/>
    <w:rsid w:val="00136327"/>
    <w:rsid w:val="00140E06"/>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971C7"/>
    <w:rsid w:val="001A0695"/>
    <w:rsid w:val="001A26F3"/>
    <w:rsid w:val="001A346F"/>
    <w:rsid w:val="001A59B6"/>
    <w:rsid w:val="001A5BD3"/>
    <w:rsid w:val="001B4FAB"/>
    <w:rsid w:val="001B576E"/>
    <w:rsid w:val="001B5FA9"/>
    <w:rsid w:val="001B7F67"/>
    <w:rsid w:val="001C2A62"/>
    <w:rsid w:val="001C58C1"/>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04C5"/>
    <w:rsid w:val="0022145E"/>
    <w:rsid w:val="00222577"/>
    <w:rsid w:val="00224F94"/>
    <w:rsid w:val="00231A84"/>
    <w:rsid w:val="00240176"/>
    <w:rsid w:val="002441A8"/>
    <w:rsid w:val="00246082"/>
    <w:rsid w:val="00247A19"/>
    <w:rsid w:val="00251AE3"/>
    <w:rsid w:val="00257C04"/>
    <w:rsid w:val="00265B18"/>
    <w:rsid w:val="00270508"/>
    <w:rsid w:val="00270AB4"/>
    <w:rsid w:val="00270B0F"/>
    <w:rsid w:val="00273716"/>
    <w:rsid w:val="00280A38"/>
    <w:rsid w:val="0028546B"/>
    <w:rsid w:val="002A07F0"/>
    <w:rsid w:val="002A134F"/>
    <w:rsid w:val="002A2FB3"/>
    <w:rsid w:val="002A33CC"/>
    <w:rsid w:val="002A6593"/>
    <w:rsid w:val="002A6941"/>
    <w:rsid w:val="002B1068"/>
    <w:rsid w:val="002B29FD"/>
    <w:rsid w:val="002B4CF0"/>
    <w:rsid w:val="002B7671"/>
    <w:rsid w:val="002B7AB2"/>
    <w:rsid w:val="002C00CD"/>
    <w:rsid w:val="002C24BA"/>
    <w:rsid w:val="002C3151"/>
    <w:rsid w:val="002C440E"/>
    <w:rsid w:val="002C650A"/>
    <w:rsid w:val="002D2A87"/>
    <w:rsid w:val="002D2DA6"/>
    <w:rsid w:val="002D6658"/>
    <w:rsid w:val="002D6811"/>
    <w:rsid w:val="002D7BB8"/>
    <w:rsid w:val="002E3325"/>
    <w:rsid w:val="002F3064"/>
    <w:rsid w:val="00300BC8"/>
    <w:rsid w:val="00304C09"/>
    <w:rsid w:val="00310B94"/>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2CFF"/>
    <w:rsid w:val="0037369C"/>
    <w:rsid w:val="00373F72"/>
    <w:rsid w:val="0037728A"/>
    <w:rsid w:val="003802F8"/>
    <w:rsid w:val="00381FD5"/>
    <w:rsid w:val="0038214C"/>
    <w:rsid w:val="00386520"/>
    <w:rsid w:val="0039382A"/>
    <w:rsid w:val="003978C8"/>
    <w:rsid w:val="00397A34"/>
    <w:rsid w:val="003A2352"/>
    <w:rsid w:val="003A3D7E"/>
    <w:rsid w:val="003A4ABC"/>
    <w:rsid w:val="003B488B"/>
    <w:rsid w:val="003C0583"/>
    <w:rsid w:val="003C21D6"/>
    <w:rsid w:val="003C2A5C"/>
    <w:rsid w:val="003C4372"/>
    <w:rsid w:val="003C5B13"/>
    <w:rsid w:val="003D1D81"/>
    <w:rsid w:val="003D68C0"/>
    <w:rsid w:val="003D7330"/>
    <w:rsid w:val="003E35B3"/>
    <w:rsid w:val="003E7C35"/>
    <w:rsid w:val="003F0BE5"/>
    <w:rsid w:val="003F2257"/>
    <w:rsid w:val="00412000"/>
    <w:rsid w:val="00412743"/>
    <w:rsid w:val="004144EF"/>
    <w:rsid w:val="00415E9C"/>
    <w:rsid w:val="00416396"/>
    <w:rsid w:val="004173F4"/>
    <w:rsid w:val="00417D8B"/>
    <w:rsid w:val="00421E87"/>
    <w:rsid w:val="00427C9C"/>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0FC1"/>
    <w:rsid w:val="004B19B3"/>
    <w:rsid w:val="004B253B"/>
    <w:rsid w:val="004B2C3C"/>
    <w:rsid w:val="004B4CB0"/>
    <w:rsid w:val="004B6352"/>
    <w:rsid w:val="004B7594"/>
    <w:rsid w:val="004C2474"/>
    <w:rsid w:val="004C4124"/>
    <w:rsid w:val="004C4A46"/>
    <w:rsid w:val="004C4CF3"/>
    <w:rsid w:val="004C5947"/>
    <w:rsid w:val="004C70ED"/>
    <w:rsid w:val="004D5E22"/>
    <w:rsid w:val="004D63CD"/>
    <w:rsid w:val="004E01F6"/>
    <w:rsid w:val="004E0E11"/>
    <w:rsid w:val="004E2003"/>
    <w:rsid w:val="004E29E2"/>
    <w:rsid w:val="004E3C63"/>
    <w:rsid w:val="004E47AC"/>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5471"/>
    <w:rsid w:val="00556822"/>
    <w:rsid w:val="00557571"/>
    <w:rsid w:val="005745F5"/>
    <w:rsid w:val="00575B7A"/>
    <w:rsid w:val="00576301"/>
    <w:rsid w:val="005812D3"/>
    <w:rsid w:val="005839B0"/>
    <w:rsid w:val="00585EAC"/>
    <w:rsid w:val="00586720"/>
    <w:rsid w:val="0058696C"/>
    <w:rsid w:val="0059508E"/>
    <w:rsid w:val="005A0AEF"/>
    <w:rsid w:val="005A1487"/>
    <w:rsid w:val="005A3CF7"/>
    <w:rsid w:val="005A5948"/>
    <w:rsid w:val="005A60F7"/>
    <w:rsid w:val="005A6E8E"/>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750"/>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474ED"/>
    <w:rsid w:val="00650ECD"/>
    <w:rsid w:val="006547BF"/>
    <w:rsid w:val="00660AE8"/>
    <w:rsid w:val="00664807"/>
    <w:rsid w:val="00665625"/>
    <w:rsid w:val="00666281"/>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2644"/>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636EB"/>
    <w:rsid w:val="00771B3B"/>
    <w:rsid w:val="00772250"/>
    <w:rsid w:val="007768AE"/>
    <w:rsid w:val="0077769A"/>
    <w:rsid w:val="00777F77"/>
    <w:rsid w:val="00781022"/>
    <w:rsid w:val="00785043"/>
    <w:rsid w:val="007865D6"/>
    <w:rsid w:val="00795807"/>
    <w:rsid w:val="00795CE5"/>
    <w:rsid w:val="007A02D3"/>
    <w:rsid w:val="007A1F1A"/>
    <w:rsid w:val="007A6607"/>
    <w:rsid w:val="007B22A9"/>
    <w:rsid w:val="007B26AB"/>
    <w:rsid w:val="007B2E19"/>
    <w:rsid w:val="007B7E0D"/>
    <w:rsid w:val="007C2E93"/>
    <w:rsid w:val="007C4817"/>
    <w:rsid w:val="007C5B30"/>
    <w:rsid w:val="007C66B3"/>
    <w:rsid w:val="007D0329"/>
    <w:rsid w:val="007D68B2"/>
    <w:rsid w:val="007E1DC9"/>
    <w:rsid w:val="007E360B"/>
    <w:rsid w:val="007E4794"/>
    <w:rsid w:val="007F0F99"/>
    <w:rsid w:val="007F56DB"/>
    <w:rsid w:val="007F7BCC"/>
    <w:rsid w:val="007F7E0C"/>
    <w:rsid w:val="0080554F"/>
    <w:rsid w:val="00806276"/>
    <w:rsid w:val="00811B9B"/>
    <w:rsid w:val="0081290A"/>
    <w:rsid w:val="008154F8"/>
    <w:rsid w:val="008175C1"/>
    <w:rsid w:val="00820E85"/>
    <w:rsid w:val="008249A0"/>
    <w:rsid w:val="008256E0"/>
    <w:rsid w:val="008300B9"/>
    <w:rsid w:val="008343A4"/>
    <w:rsid w:val="00834ADC"/>
    <w:rsid w:val="00837F30"/>
    <w:rsid w:val="00843022"/>
    <w:rsid w:val="008449D1"/>
    <w:rsid w:val="0085143C"/>
    <w:rsid w:val="00852238"/>
    <w:rsid w:val="008556E9"/>
    <w:rsid w:val="008567B8"/>
    <w:rsid w:val="00862964"/>
    <w:rsid w:val="0086450E"/>
    <w:rsid w:val="0087215E"/>
    <w:rsid w:val="00873150"/>
    <w:rsid w:val="0087620D"/>
    <w:rsid w:val="0087683A"/>
    <w:rsid w:val="008773D9"/>
    <w:rsid w:val="00877A82"/>
    <w:rsid w:val="00884033"/>
    <w:rsid w:val="0088489C"/>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8F65E5"/>
    <w:rsid w:val="008F67FB"/>
    <w:rsid w:val="009002BC"/>
    <w:rsid w:val="00905099"/>
    <w:rsid w:val="00911BA9"/>
    <w:rsid w:val="009140E6"/>
    <w:rsid w:val="009141DA"/>
    <w:rsid w:val="009151FE"/>
    <w:rsid w:val="0091594C"/>
    <w:rsid w:val="0091644E"/>
    <w:rsid w:val="009202CA"/>
    <w:rsid w:val="00921681"/>
    <w:rsid w:val="00923FD9"/>
    <w:rsid w:val="0092553D"/>
    <w:rsid w:val="00925D64"/>
    <w:rsid w:val="0093017D"/>
    <w:rsid w:val="00930F5A"/>
    <w:rsid w:val="00931C19"/>
    <w:rsid w:val="00933328"/>
    <w:rsid w:val="00933FF5"/>
    <w:rsid w:val="0094012B"/>
    <w:rsid w:val="009405C8"/>
    <w:rsid w:val="00942A2D"/>
    <w:rsid w:val="00944712"/>
    <w:rsid w:val="00945398"/>
    <w:rsid w:val="00950DCC"/>
    <w:rsid w:val="009563B8"/>
    <w:rsid w:val="0097211C"/>
    <w:rsid w:val="00973CCF"/>
    <w:rsid w:val="00973CFC"/>
    <w:rsid w:val="00980F9E"/>
    <w:rsid w:val="00981EA7"/>
    <w:rsid w:val="009826D9"/>
    <w:rsid w:val="009833E8"/>
    <w:rsid w:val="00985B87"/>
    <w:rsid w:val="00986993"/>
    <w:rsid w:val="00994E2B"/>
    <w:rsid w:val="009B40BC"/>
    <w:rsid w:val="009B640D"/>
    <w:rsid w:val="009B67A6"/>
    <w:rsid w:val="009C1641"/>
    <w:rsid w:val="009C1815"/>
    <w:rsid w:val="009C1E45"/>
    <w:rsid w:val="009C4A93"/>
    <w:rsid w:val="009D02F1"/>
    <w:rsid w:val="009D1DF4"/>
    <w:rsid w:val="009D226C"/>
    <w:rsid w:val="009D26B5"/>
    <w:rsid w:val="009D2780"/>
    <w:rsid w:val="009D43AA"/>
    <w:rsid w:val="009D5101"/>
    <w:rsid w:val="009D7296"/>
    <w:rsid w:val="009D7626"/>
    <w:rsid w:val="009E2358"/>
    <w:rsid w:val="009F1033"/>
    <w:rsid w:val="00A05FC7"/>
    <w:rsid w:val="00A11EE6"/>
    <w:rsid w:val="00A21FFC"/>
    <w:rsid w:val="00A2250C"/>
    <w:rsid w:val="00A248DE"/>
    <w:rsid w:val="00A325C7"/>
    <w:rsid w:val="00A37EC9"/>
    <w:rsid w:val="00A37FA9"/>
    <w:rsid w:val="00A42F68"/>
    <w:rsid w:val="00A51635"/>
    <w:rsid w:val="00A52293"/>
    <w:rsid w:val="00A54DFC"/>
    <w:rsid w:val="00A54E30"/>
    <w:rsid w:val="00A631AE"/>
    <w:rsid w:val="00A71698"/>
    <w:rsid w:val="00A720FE"/>
    <w:rsid w:val="00A74266"/>
    <w:rsid w:val="00A81D57"/>
    <w:rsid w:val="00A82462"/>
    <w:rsid w:val="00A86E65"/>
    <w:rsid w:val="00A904CC"/>
    <w:rsid w:val="00A9111B"/>
    <w:rsid w:val="00A96B4F"/>
    <w:rsid w:val="00AA3EB5"/>
    <w:rsid w:val="00AA5AED"/>
    <w:rsid w:val="00AA68A2"/>
    <w:rsid w:val="00AB1BAE"/>
    <w:rsid w:val="00AB3E61"/>
    <w:rsid w:val="00AB40DB"/>
    <w:rsid w:val="00AB4C91"/>
    <w:rsid w:val="00AB7180"/>
    <w:rsid w:val="00AC28E3"/>
    <w:rsid w:val="00AC5FEA"/>
    <w:rsid w:val="00AC68FB"/>
    <w:rsid w:val="00AC7F1A"/>
    <w:rsid w:val="00AD1707"/>
    <w:rsid w:val="00AD4CA5"/>
    <w:rsid w:val="00AE0466"/>
    <w:rsid w:val="00AE701D"/>
    <w:rsid w:val="00AE7549"/>
    <w:rsid w:val="00AF4F82"/>
    <w:rsid w:val="00AF5200"/>
    <w:rsid w:val="00AF7CA7"/>
    <w:rsid w:val="00B00A00"/>
    <w:rsid w:val="00B14498"/>
    <w:rsid w:val="00B222CB"/>
    <w:rsid w:val="00B2244A"/>
    <w:rsid w:val="00B22C29"/>
    <w:rsid w:val="00B261F9"/>
    <w:rsid w:val="00B272C9"/>
    <w:rsid w:val="00B334F4"/>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0148"/>
    <w:rsid w:val="00C060D6"/>
    <w:rsid w:val="00C11BA9"/>
    <w:rsid w:val="00C11CE1"/>
    <w:rsid w:val="00C15294"/>
    <w:rsid w:val="00C163FF"/>
    <w:rsid w:val="00C2478C"/>
    <w:rsid w:val="00C25084"/>
    <w:rsid w:val="00C26042"/>
    <w:rsid w:val="00C26AE0"/>
    <w:rsid w:val="00C31016"/>
    <w:rsid w:val="00C31E83"/>
    <w:rsid w:val="00C35ACF"/>
    <w:rsid w:val="00C4116C"/>
    <w:rsid w:val="00C463AE"/>
    <w:rsid w:val="00C4680C"/>
    <w:rsid w:val="00C46CF6"/>
    <w:rsid w:val="00C474B8"/>
    <w:rsid w:val="00C5101B"/>
    <w:rsid w:val="00C537EC"/>
    <w:rsid w:val="00C543C0"/>
    <w:rsid w:val="00C5522C"/>
    <w:rsid w:val="00C6403D"/>
    <w:rsid w:val="00C6454E"/>
    <w:rsid w:val="00C65D27"/>
    <w:rsid w:val="00C6787E"/>
    <w:rsid w:val="00C71746"/>
    <w:rsid w:val="00C74533"/>
    <w:rsid w:val="00C75335"/>
    <w:rsid w:val="00C762CB"/>
    <w:rsid w:val="00C7681E"/>
    <w:rsid w:val="00C77074"/>
    <w:rsid w:val="00C82739"/>
    <w:rsid w:val="00C83BC9"/>
    <w:rsid w:val="00C83D2E"/>
    <w:rsid w:val="00C86968"/>
    <w:rsid w:val="00C9168D"/>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4F7E"/>
    <w:rsid w:val="00CE6AE2"/>
    <w:rsid w:val="00CE70B2"/>
    <w:rsid w:val="00CF09ED"/>
    <w:rsid w:val="00CF20C5"/>
    <w:rsid w:val="00CF3A78"/>
    <w:rsid w:val="00CF5D7A"/>
    <w:rsid w:val="00CF62CB"/>
    <w:rsid w:val="00CF7273"/>
    <w:rsid w:val="00CF7C4A"/>
    <w:rsid w:val="00D02838"/>
    <w:rsid w:val="00D02BC5"/>
    <w:rsid w:val="00D03761"/>
    <w:rsid w:val="00D06275"/>
    <w:rsid w:val="00D075D0"/>
    <w:rsid w:val="00D23640"/>
    <w:rsid w:val="00D26C7D"/>
    <w:rsid w:val="00D27725"/>
    <w:rsid w:val="00D27DEA"/>
    <w:rsid w:val="00D31B04"/>
    <w:rsid w:val="00D418F7"/>
    <w:rsid w:val="00D44F4C"/>
    <w:rsid w:val="00D514B2"/>
    <w:rsid w:val="00D528FC"/>
    <w:rsid w:val="00D52EE1"/>
    <w:rsid w:val="00D5419F"/>
    <w:rsid w:val="00D558AA"/>
    <w:rsid w:val="00D63B3F"/>
    <w:rsid w:val="00D663BA"/>
    <w:rsid w:val="00D66DF0"/>
    <w:rsid w:val="00D722E5"/>
    <w:rsid w:val="00D80466"/>
    <w:rsid w:val="00D90069"/>
    <w:rsid w:val="00D90654"/>
    <w:rsid w:val="00D90954"/>
    <w:rsid w:val="00D963B5"/>
    <w:rsid w:val="00DA499C"/>
    <w:rsid w:val="00DB2611"/>
    <w:rsid w:val="00DB3311"/>
    <w:rsid w:val="00DB5086"/>
    <w:rsid w:val="00DB6E55"/>
    <w:rsid w:val="00DB7C7E"/>
    <w:rsid w:val="00DC178C"/>
    <w:rsid w:val="00DC4C8F"/>
    <w:rsid w:val="00DC727F"/>
    <w:rsid w:val="00DD0C58"/>
    <w:rsid w:val="00DD46EE"/>
    <w:rsid w:val="00DD4886"/>
    <w:rsid w:val="00DE2836"/>
    <w:rsid w:val="00DF2BF0"/>
    <w:rsid w:val="00DF50DE"/>
    <w:rsid w:val="00DF6901"/>
    <w:rsid w:val="00DF7061"/>
    <w:rsid w:val="00E061E2"/>
    <w:rsid w:val="00E10368"/>
    <w:rsid w:val="00E10BED"/>
    <w:rsid w:val="00E13CA2"/>
    <w:rsid w:val="00E20C65"/>
    <w:rsid w:val="00E23C7A"/>
    <w:rsid w:val="00E34F1B"/>
    <w:rsid w:val="00E37B8C"/>
    <w:rsid w:val="00E40EEE"/>
    <w:rsid w:val="00E41920"/>
    <w:rsid w:val="00E4462C"/>
    <w:rsid w:val="00E46EEB"/>
    <w:rsid w:val="00E47566"/>
    <w:rsid w:val="00E50376"/>
    <w:rsid w:val="00E525C0"/>
    <w:rsid w:val="00E70704"/>
    <w:rsid w:val="00E73041"/>
    <w:rsid w:val="00E774FE"/>
    <w:rsid w:val="00E80316"/>
    <w:rsid w:val="00E85C7E"/>
    <w:rsid w:val="00E85EA8"/>
    <w:rsid w:val="00E91F2D"/>
    <w:rsid w:val="00E94E14"/>
    <w:rsid w:val="00EB0ADA"/>
    <w:rsid w:val="00EB48A6"/>
    <w:rsid w:val="00EB60B2"/>
    <w:rsid w:val="00EB7E8A"/>
    <w:rsid w:val="00EC1F8A"/>
    <w:rsid w:val="00EC302F"/>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5105"/>
    <w:rsid w:val="00F66F31"/>
    <w:rsid w:val="00F66FB2"/>
    <w:rsid w:val="00F67CEB"/>
    <w:rsid w:val="00F8162D"/>
    <w:rsid w:val="00F816B6"/>
    <w:rsid w:val="00F8251B"/>
    <w:rsid w:val="00F828E3"/>
    <w:rsid w:val="00F8641B"/>
    <w:rsid w:val="00F87182"/>
    <w:rsid w:val="00F907E3"/>
    <w:rsid w:val="00F93BA2"/>
    <w:rsid w:val="00FA1603"/>
    <w:rsid w:val="00FA2AB7"/>
    <w:rsid w:val="00FB185F"/>
    <w:rsid w:val="00FB1D44"/>
    <w:rsid w:val="00FB21C7"/>
    <w:rsid w:val="00FB41D7"/>
    <w:rsid w:val="00FB5C5D"/>
    <w:rsid w:val="00FB7BB8"/>
    <w:rsid w:val="00FC22AA"/>
    <w:rsid w:val="00FD440F"/>
    <w:rsid w:val="00FD52EF"/>
    <w:rsid w:val="00FD7284"/>
    <w:rsid w:val="00FE05F6"/>
    <w:rsid w:val="00FE0F29"/>
    <w:rsid w:val="00FE25A7"/>
    <w:rsid w:val="00FE6ED6"/>
    <w:rsid w:val="00FE7F88"/>
    <w:rsid w:val="00FF26A5"/>
    <w:rsid w:val="00FF309F"/>
    <w:rsid w:val="017C3055"/>
    <w:rsid w:val="01B841E6"/>
    <w:rsid w:val="02B07FF7"/>
    <w:rsid w:val="02C40969"/>
    <w:rsid w:val="03733BDF"/>
    <w:rsid w:val="03A308DC"/>
    <w:rsid w:val="040532BA"/>
    <w:rsid w:val="04176582"/>
    <w:rsid w:val="051259ED"/>
    <w:rsid w:val="068723D9"/>
    <w:rsid w:val="06CE0008"/>
    <w:rsid w:val="07041580"/>
    <w:rsid w:val="07932A4C"/>
    <w:rsid w:val="08DB1CFF"/>
    <w:rsid w:val="0A2B2D05"/>
    <w:rsid w:val="0A382368"/>
    <w:rsid w:val="0A5847B8"/>
    <w:rsid w:val="0A9E30AD"/>
    <w:rsid w:val="0BEB3B44"/>
    <w:rsid w:val="0C05627A"/>
    <w:rsid w:val="0C0644C0"/>
    <w:rsid w:val="0E811E04"/>
    <w:rsid w:val="0EF3685E"/>
    <w:rsid w:val="0F025F70"/>
    <w:rsid w:val="0F2B249C"/>
    <w:rsid w:val="1058438B"/>
    <w:rsid w:val="10D62AA4"/>
    <w:rsid w:val="11496C09"/>
    <w:rsid w:val="118E0AC0"/>
    <w:rsid w:val="11AB1672"/>
    <w:rsid w:val="11FC011F"/>
    <w:rsid w:val="12015736"/>
    <w:rsid w:val="13552B79"/>
    <w:rsid w:val="13793DF7"/>
    <w:rsid w:val="138E2FF9"/>
    <w:rsid w:val="141C4A83"/>
    <w:rsid w:val="14354A58"/>
    <w:rsid w:val="14677422"/>
    <w:rsid w:val="152E6B10"/>
    <w:rsid w:val="15BF1042"/>
    <w:rsid w:val="1656732A"/>
    <w:rsid w:val="16C84A74"/>
    <w:rsid w:val="17B86896"/>
    <w:rsid w:val="18136BB7"/>
    <w:rsid w:val="181939B9"/>
    <w:rsid w:val="187622AE"/>
    <w:rsid w:val="18BE612E"/>
    <w:rsid w:val="18D74DC1"/>
    <w:rsid w:val="1A4A57A0"/>
    <w:rsid w:val="1A8213DE"/>
    <w:rsid w:val="1AED58EF"/>
    <w:rsid w:val="1AF06347"/>
    <w:rsid w:val="1B063DBD"/>
    <w:rsid w:val="1B384DEE"/>
    <w:rsid w:val="1B724FAE"/>
    <w:rsid w:val="1B9358DF"/>
    <w:rsid w:val="1C125A55"/>
    <w:rsid w:val="1CA05B4B"/>
    <w:rsid w:val="1CD40F1D"/>
    <w:rsid w:val="1DA33B45"/>
    <w:rsid w:val="1F282554"/>
    <w:rsid w:val="1F397F3B"/>
    <w:rsid w:val="1F3A0BB5"/>
    <w:rsid w:val="1F86727A"/>
    <w:rsid w:val="1FA92FCB"/>
    <w:rsid w:val="20193BC8"/>
    <w:rsid w:val="20743577"/>
    <w:rsid w:val="20E879BE"/>
    <w:rsid w:val="220D398C"/>
    <w:rsid w:val="2301566F"/>
    <w:rsid w:val="23DC1B5F"/>
    <w:rsid w:val="24165293"/>
    <w:rsid w:val="2482721D"/>
    <w:rsid w:val="24A10BF5"/>
    <w:rsid w:val="24D70B68"/>
    <w:rsid w:val="25826736"/>
    <w:rsid w:val="25D24FC7"/>
    <w:rsid w:val="26AB07CC"/>
    <w:rsid w:val="284B72B3"/>
    <w:rsid w:val="287B63A6"/>
    <w:rsid w:val="28E55011"/>
    <w:rsid w:val="29613C02"/>
    <w:rsid w:val="2A397C18"/>
    <w:rsid w:val="2A5015D5"/>
    <w:rsid w:val="2A62494D"/>
    <w:rsid w:val="2A946CEF"/>
    <w:rsid w:val="2AF63392"/>
    <w:rsid w:val="2B6A5CA2"/>
    <w:rsid w:val="2BA67492"/>
    <w:rsid w:val="2BC058C2"/>
    <w:rsid w:val="2C3C02D3"/>
    <w:rsid w:val="2C66791C"/>
    <w:rsid w:val="2D221D01"/>
    <w:rsid w:val="2D2E2197"/>
    <w:rsid w:val="2D676A80"/>
    <w:rsid w:val="2D684463"/>
    <w:rsid w:val="2D7A3266"/>
    <w:rsid w:val="2E9574DA"/>
    <w:rsid w:val="2F5F2B72"/>
    <w:rsid w:val="2FC12851"/>
    <w:rsid w:val="3043218D"/>
    <w:rsid w:val="30FF50DE"/>
    <w:rsid w:val="312513B2"/>
    <w:rsid w:val="31B042BF"/>
    <w:rsid w:val="31F12401"/>
    <w:rsid w:val="31FF5F72"/>
    <w:rsid w:val="32035D60"/>
    <w:rsid w:val="322F554F"/>
    <w:rsid w:val="326E6953"/>
    <w:rsid w:val="33523A32"/>
    <w:rsid w:val="34B524C1"/>
    <w:rsid w:val="36D23A94"/>
    <w:rsid w:val="376940D0"/>
    <w:rsid w:val="37B87D95"/>
    <w:rsid w:val="37BA3B0D"/>
    <w:rsid w:val="381256F7"/>
    <w:rsid w:val="38204506"/>
    <w:rsid w:val="385E6B8E"/>
    <w:rsid w:val="39321D68"/>
    <w:rsid w:val="39794EC1"/>
    <w:rsid w:val="39BB0EFA"/>
    <w:rsid w:val="39E430C3"/>
    <w:rsid w:val="3A541FF7"/>
    <w:rsid w:val="3B32452A"/>
    <w:rsid w:val="3BAE6CD9"/>
    <w:rsid w:val="3C2B4FD9"/>
    <w:rsid w:val="3C3000ED"/>
    <w:rsid w:val="3D232399"/>
    <w:rsid w:val="3D2E2D19"/>
    <w:rsid w:val="3D31181A"/>
    <w:rsid w:val="3D712EC0"/>
    <w:rsid w:val="3DC87CB2"/>
    <w:rsid w:val="3F1749BD"/>
    <w:rsid w:val="3F4C7741"/>
    <w:rsid w:val="3F4F365B"/>
    <w:rsid w:val="3F7153F9"/>
    <w:rsid w:val="3F9A5B70"/>
    <w:rsid w:val="3FB22BA0"/>
    <w:rsid w:val="400B13AA"/>
    <w:rsid w:val="41093759"/>
    <w:rsid w:val="41187806"/>
    <w:rsid w:val="41250249"/>
    <w:rsid w:val="41380196"/>
    <w:rsid w:val="41415EFF"/>
    <w:rsid w:val="41D026B4"/>
    <w:rsid w:val="43650E4D"/>
    <w:rsid w:val="44C164DB"/>
    <w:rsid w:val="452567EA"/>
    <w:rsid w:val="45A757F3"/>
    <w:rsid w:val="46886BA6"/>
    <w:rsid w:val="475E44B5"/>
    <w:rsid w:val="48524AAD"/>
    <w:rsid w:val="48BD345D"/>
    <w:rsid w:val="490552AA"/>
    <w:rsid w:val="49861AA1"/>
    <w:rsid w:val="4ADD1B95"/>
    <w:rsid w:val="4B7A4CDC"/>
    <w:rsid w:val="4D7762D0"/>
    <w:rsid w:val="4E197388"/>
    <w:rsid w:val="4E3F0B00"/>
    <w:rsid w:val="4FE45773"/>
    <w:rsid w:val="4FFA680C"/>
    <w:rsid w:val="50630D8E"/>
    <w:rsid w:val="50981A4B"/>
    <w:rsid w:val="518E1E3B"/>
    <w:rsid w:val="51DE4468"/>
    <w:rsid w:val="51ED4DB3"/>
    <w:rsid w:val="52102850"/>
    <w:rsid w:val="52390069"/>
    <w:rsid w:val="528D1696"/>
    <w:rsid w:val="52CB2821"/>
    <w:rsid w:val="5358717B"/>
    <w:rsid w:val="536966BB"/>
    <w:rsid w:val="53E2021C"/>
    <w:rsid w:val="542F765C"/>
    <w:rsid w:val="547F3CBD"/>
    <w:rsid w:val="54914939"/>
    <w:rsid w:val="54EB5EC1"/>
    <w:rsid w:val="552326E8"/>
    <w:rsid w:val="554D13F6"/>
    <w:rsid w:val="560721BC"/>
    <w:rsid w:val="57580486"/>
    <w:rsid w:val="57A90622"/>
    <w:rsid w:val="57FB433E"/>
    <w:rsid w:val="59DA41E0"/>
    <w:rsid w:val="5A2424B3"/>
    <w:rsid w:val="5A3906A0"/>
    <w:rsid w:val="5A9919E3"/>
    <w:rsid w:val="5B2A7B0A"/>
    <w:rsid w:val="5B417B6B"/>
    <w:rsid w:val="5B54373E"/>
    <w:rsid w:val="5BC745F2"/>
    <w:rsid w:val="5CA161B2"/>
    <w:rsid w:val="5E436E7F"/>
    <w:rsid w:val="5EE21916"/>
    <w:rsid w:val="5F4417E0"/>
    <w:rsid w:val="5F88669E"/>
    <w:rsid w:val="611B6B1B"/>
    <w:rsid w:val="615C785F"/>
    <w:rsid w:val="622F04A1"/>
    <w:rsid w:val="62540537"/>
    <w:rsid w:val="62707B3A"/>
    <w:rsid w:val="629372B1"/>
    <w:rsid w:val="645C0879"/>
    <w:rsid w:val="64741C1C"/>
    <w:rsid w:val="648C064A"/>
    <w:rsid w:val="656B3097"/>
    <w:rsid w:val="66AB4942"/>
    <w:rsid w:val="67C41CBB"/>
    <w:rsid w:val="6848469A"/>
    <w:rsid w:val="687951D6"/>
    <w:rsid w:val="68AB69AF"/>
    <w:rsid w:val="68D653C8"/>
    <w:rsid w:val="68D85250"/>
    <w:rsid w:val="698D4180"/>
    <w:rsid w:val="6A1D3904"/>
    <w:rsid w:val="6CFF040D"/>
    <w:rsid w:val="6D1F0B58"/>
    <w:rsid w:val="6D3654A5"/>
    <w:rsid w:val="6D8C30C1"/>
    <w:rsid w:val="6DD64C18"/>
    <w:rsid w:val="6E3C2B7F"/>
    <w:rsid w:val="6E647D53"/>
    <w:rsid w:val="6E775CD9"/>
    <w:rsid w:val="6EB24C26"/>
    <w:rsid w:val="6F0532E4"/>
    <w:rsid w:val="704B67CC"/>
    <w:rsid w:val="71A1306D"/>
    <w:rsid w:val="71A60683"/>
    <w:rsid w:val="724D75F1"/>
    <w:rsid w:val="72A746B3"/>
    <w:rsid w:val="73025D8D"/>
    <w:rsid w:val="73935327"/>
    <w:rsid w:val="7400051E"/>
    <w:rsid w:val="74170E85"/>
    <w:rsid w:val="741D149B"/>
    <w:rsid w:val="7480340D"/>
    <w:rsid w:val="74C652C4"/>
    <w:rsid w:val="74D733AF"/>
    <w:rsid w:val="74F55BA9"/>
    <w:rsid w:val="75330480"/>
    <w:rsid w:val="75DC35E9"/>
    <w:rsid w:val="762C55FB"/>
    <w:rsid w:val="76872831"/>
    <w:rsid w:val="769D02A6"/>
    <w:rsid w:val="76B96B43"/>
    <w:rsid w:val="76E97048"/>
    <w:rsid w:val="777234E1"/>
    <w:rsid w:val="77FA11D3"/>
    <w:rsid w:val="789E6834"/>
    <w:rsid w:val="79975AC4"/>
    <w:rsid w:val="79B576B5"/>
    <w:rsid w:val="79DD67E6"/>
    <w:rsid w:val="79E81839"/>
    <w:rsid w:val="7B2C7E4B"/>
    <w:rsid w:val="7B6C46EB"/>
    <w:rsid w:val="7BCF79D9"/>
    <w:rsid w:val="7C1A4C7A"/>
    <w:rsid w:val="7C444892"/>
    <w:rsid w:val="7CAE7448"/>
    <w:rsid w:val="7D1961AD"/>
    <w:rsid w:val="7DAB14FB"/>
    <w:rsid w:val="7DF36BF7"/>
    <w:rsid w:val="7E543E84"/>
    <w:rsid w:val="7EAB552B"/>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autoRedefine/>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2">
    <w:name w:val="Body Text"/>
    <w:basedOn w:val="1"/>
    <w:next w:val="3"/>
    <w:link w:val="43"/>
    <w:autoRedefine/>
    <w:qFormat/>
    <w:uiPriority w:val="99"/>
    <w:pPr>
      <w:spacing w:after="120"/>
    </w:pPr>
  </w:style>
  <w:style w:type="paragraph" w:customStyle="1" w:styleId="3">
    <w:name w:val="Default"/>
    <w:next w:val="1"/>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7">
    <w:name w:val="caption"/>
    <w:basedOn w:val="1"/>
    <w:next w:val="1"/>
    <w:autoRedefine/>
    <w:qFormat/>
    <w:uiPriority w:val="0"/>
    <w:rPr>
      <w:rFonts w:ascii="Cambria" w:hAnsi="Cambria" w:eastAsia="黑体"/>
      <w:sz w:val="20"/>
    </w:rPr>
  </w:style>
  <w:style w:type="paragraph" w:styleId="8">
    <w:name w:val="Document Map"/>
    <w:basedOn w:val="1"/>
    <w:link w:val="46"/>
    <w:autoRedefine/>
    <w:qFormat/>
    <w:uiPriority w:val="0"/>
    <w:rPr>
      <w:rFonts w:ascii="宋体"/>
      <w:sz w:val="18"/>
      <w:szCs w:val="18"/>
    </w:rPr>
  </w:style>
  <w:style w:type="paragraph" w:styleId="9">
    <w:name w:val="annotation text"/>
    <w:basedOn w:val="1"/>
    <w:link w:val="45"/>
    <w:autoRedefine/>
    <w:qFormat/>
    <w:uiPriority w:val="0"/>
    <w:pPr>
      <w:jc w:val="left"/>
    </w:pPr>
  </w:style>
  <w:style w:type="paragraph" w:styleId="10">
    <w:name w:val="Body Text 3"/>
    <w:basedOn w:val="1"/>
    <w:autoRedefine/>
    <w:qFormat/>
    <w:uiPriority w:val="0"/>
    <w:pPr>
      <w:spacing w:after="120"/>
    </w:pPr>
    <w:rPr>
      <w:sz w:val="16"/>
      <w:szCs w:val="16"/>
    </w:r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51"/>
    <w:autoRedefine/>
    <w:qFormat/>
    <w:uiPriority w:val="99"/>
    <w:rPr>
      <w:rFonts w:ascii="宋体" w:hAnsi="Courier New"/>
      <w:szCs w:val="20"/>
    </w:rPr>
  </w:style>
  <w:style w:type="paragraph" w:styleId="15">
    <w:name w:val="Date"/>
    <w:basedOn w:val="1"/>
    <w:next w:val="1"/>
    <w:link w:val="47"/>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68"/>
    <w:autoRedefine/>
    <w:qFormat/>
    <w:uiPriority w:val="99"/>
    <w:pPr>
      <w:tabs>
        <w:tab w:val="center" w:pos="4153"/>
        <w:tab w:val="right" w:pos="8306"/>
      </w:tabs>
      <w:snapToGrid w:val="0"/>
      <w:jc w:val="left"/>
    </w:pPr>
    <w:rPr>
      <w:sz w:val="18"/>
      <w:szCs w:val="18"/>
    </w:rPr>
  </w:style>
  <w:style w:type="paragraph" w:styleId="19">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Body Text 2"/>
    <w:basedOn w:val="1"/>
    <w:link w:val="65"/>
    <w:autoRedefine/>
    <w:qFormat/>
    <w:uiPriority w:val="0"/>
    <w:pPr>
      <w:spacing w:after="120" w:line="480" w:lineRule="auto"/>
    </w:pPr>
  </w:style>
  <w:style w:type="paragraph" w:styleId="23">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4">
    <w:name w:val="Normal (Web)"/>
    <w:basedOn w:val="1"/>
    <w:autoRedefine/>
    <w:unhideWhenUsed/>
    <w:qFormat/>
    <w:uiPriority w:val="0"/>
    <w:pPr>
      <w:widowControl/>
      <w:kinsoku w:val="0"/>
      <w:autoSpaceDE w:val="0"/>
      <w:autoSpaceDN w:val="0"/>
      <w:adjustRightInd w:val="0"/>
      <w:snapToGrid w:val="0"/>
      <w:jc w:val="left"/>
    </w:pPr>
    <w:rPr>
      <w:rFonts w:ascii="宋体" w:hAnsi="宋体"/>
      <w:kern w:val="0"/>
      <w:sz w:val="24"/>
      <w:szCs w:val="20"/>
    </w:rPr>
  </w:style>
  <w:style w:type="paragraph" w:styleId="25">
    <w:name w:val="Body Text First Indent"/>
    <w:basedOn w:val="2"/>
    <w:link w:val="42"/>
    <w:autoRedefine/>
    <w:qFormat/>
    <w:uiPriority w:val="0"/>
    <w:pPr>
      <w:ind w:firstLine="420" w:firstLineChars="100"/>
    </w:pPr>
  </w:style>
  <w:style w:type="paragraph" w:styleId="26">
    <w:name w:val="Body Text First Indent 2"/>
    <w:basedOn w:val="11"/>
    <w:autoRedefine/>
    <w:qFormat/>
    <w:uiPriority w:val="99"/>
    <w:pPr>
      <w:tabs>
        <w:tab w:val="left" w:pos="0"/>
        <w:tab w:val="left" w:pos="993"/>
        <w:tab w:val="left" w:pos="1134"/>
      </w:tabs>
      <w:ind w:firstLine="420"/>
    </w:pPr>
  </w:style>
  <w:style w:type="table" w:styleId="28">
    <w:name w:val="Table Grid"/>
    <w:basedOn w:val="27"/>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autoRedefine/>
    <w:qFormat/>
    <w:uiPriority w:val="22"/>
    <w:rPr>
      <w:b/>
      <w:bCs/>
    </w:rPr>
  </w:style>
  <w:style w:type="character" w:styleId="31">
    <w:name w:val="page number"/>
    <w:basedOn w:val="29"/>
    <w:autoRedefine/>
    <w:qFormat/>
    <w:uiPriority w:val="0"/>
  </w:style>
  <w:style w:type="character" w:styleId="32">
    <w:name w:val="FollowedHyperlink"/>
    <w:basedOn w:val="29"/>
    <w:autoRedefine/>
    <w:qFormat/>
    <w:uiPriority w:val="0"/>
    <w:rPr>
      <w:color w:val="000000"/>
      <w:u w:val="none"/>
    </w:rPr>
  </w:style>
  <w:style w:type="character" w:styleId="33">
    <w:name w:val="Hyperlink"/>
    <w:autoRedefine/>
    <w:qFormat/>
    <w:uiPriority w:val="0"/>
    <w:rPr>
      <w:color w:val="333333"/>
      <w:u w:val="none"/>
    </w:rPr>
  </w:style>
  <w:style w:type="character" w:styleId="34">
    <w:name w:val="annotation reference"/>
    <w:autoRedefine/>
    <w:qFormat/>
    <w:uiPriority w:val="99"/>
    <w:rPr>
      <w:sz w:val="21"/>
    </w:rPr>
  </w:style>
  <w:style w:type="paragraph" w:customStyle="1" w:styleId="35">
    <w:name w:val="BodyText1I"/>
    <w:basedOn w:val="36"/>
    <w:autoRedefine/>
    <w:qFormat/>
    <w:uiPriority w:val="99"/>
    <w:pPr>
      <w:ind w:firstLine="420" w:firstLineChars="100"/>
    </w:pPr>
  </w:style>
  <w:style w:type="paragraph" w:customStyle="1" w:styleId="36">
    <w:name w:val="BodyText"/>
    <w:basedOn w:val="1"/>
    <w:autoRedefine/>
    <w:qFormat/>
    <w:uiPriority w:val="99"/>
    <w:pPr>
      <w:spacing w:after="120"/>
    </w:pPr>
  </w:style>
  <w:style w:type="paragraph" w:customStyle="1" w:styleId="37">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6"/>
    <w:autoRedefine/>
    <w:semiHidden/>
    <w:qFormat/>
    <w:uiPriority w:val="0"/>
    <w:rPr>
      <w:b/>
      <w:bCs/>
      <w:kern w:val="2"/>
      <w:sz w:val="32"/>
      <w:szCs w:val="32"/>
    </w:rPr>
  </w:style>
  <w:style w:type="character" w:customStyle="1" w:styleId="39">
    <w:name w:val="font231"/>
    <w:autoRedefine/>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文本首行缩进 字符"/>
    <w:link w:val="25"/>
    <w:autoRedefine/>
    <w:qFormat/>
    <w:uiPriority w:val="0"/>
    <w:rPr>
      <w:kern w:val="2"/>
      <w:sz w:val="21"/>
      <w:szCs w:val="24"/>
    </w:rPr>
  </w:style>
  <w:style w:type="character" w:customStyle="1" w:styleId="43">
    <w:name w:val="正文文本 字符"/>
    <w:link w:val="2"/>
    <w:autoRedefine/>
    <w:qFormat/>
    <w:uiPriority w:val="99"/>
    <w:rPr>
      <w:kern w:val="2"/>
      <w:sz w:val="21"/>
      <w:szCs w:val="24"/>
    </w:rPr>
  </w:style>
  <w:style w:type="character" w:customStyle="1" w:styleId="44">
    <w:name w:val="font151"/>
    <w:autoRedefine/>
    <w:qFormat/>
    <w:uiPriority w:val="0"/>
    <w:rPr>
      <w:rFonts w:hint="default" w:ascii="Calibri" w:hAnsi="Calibri" w:cs="Calibri"/>
      <w:color w:val="000000"/>
      <w:sz w:val="22"/>
      <w:szCs w:val="22"/>
      <w:u w:val="none"/>
    </w:rPr>
  </w:style>
  <w:style w:type="character" w:customStyle="1" w:styleId="45">
    <w:name w:val="批注文字 字符"/>
    <w:link w:val="9"/>
    <w:autoRedefine/>
    <w:qFormat/>
    <w:uiPriority w:val="0"/>
    <w:rPr>
      <w:kern w:val="2"/>
      <w:sz w:val="21"/>
      <w:szCs w:val="24"/>
    </w:rPr>
  </w:style>
  <w:style w:type="character" w:customStyle="1" w:styleId="46">
    <w:name w:val="文档结构图 字符"/>
    <w:link w:val="8"/>
    <w:autoRedefine/>
    <w:qFormat/>
    <w:uiPriority w:val="0"/>
    <w:rPr>
      <w:rFonts w:ascii="宋体"/>
      <w:kern w:val="2"/>
      <w:sz w:val="18"/>
      <w:szCs w:val="18"/>
    </w:rPr>
  </w:style>
  <w:style w:type="character" w:customStyle="1" w:styleId="47">
    <w:name w:val="日期 字符"/>
    <w:link w:val="15"/>
    <w:autoRedefine/>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字符"/>
    <w:link w:val="14"/>
    <w:autoRedefine/>
    <w:qFormat/>
    <w:uiPriority w:val="99"/>
    <w:rPr>
      <w:rFonts w:ascii="宋体" w:hAnsi="Courier New"/>
      <w:kern w:val="2"/>
      <w:sz w:val="21"/>
    </w:rPr>
  </w:style>
  <w:style w:type="character" w:customStyle="1" w:styleId="52">
    <w:name w:val="访问过的超链接1"/>
    <w:autoRedefine/>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autoRedefine/>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autoRedefine/>
    <w:qFormat/>
    <w:uiPriority w:val="0"/>
    <w:pPr>
      <w:ind w:firstLine="420" w:firstLineChars="200"/>
    </w:pPr>
  </w:style>
  <w:style w:type="paragraph" w:customStyle="1" w:styleId="5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34"/>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29"/>
    <w:autoRedefine/>
    <w:qFormat/>
    <w:uiPriority w:val="0"/>
  </w:style>
  <w:style w:type="character" w:customStyle="1" w:styleId="65">
    <w:name w:val="正文文本 2 字符"/>
    <w:link w:val="22"/>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字符"/>
    <w:link w:val="19"/>
    <w:autoRedefine/>
    <w:qFormat/>
    <w:uiPriority w:val="99"/>
    <w:rPr>
      <w:kern w:val="2"/>
      <w:sz w:val="18"/>
      <w:szCs w:val="18"/>
    </w:rPr>
  </w:style>
  <w:style w:type="character" w:customStyle="1" w:styleId="68">
    <w:name w:val="页脚 字符"/>
    <w:link w:val="18"/>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2"/>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autoRedefine/>
    <w:qFormat/>
    <w:uiPriority w:val="0"/>
    <w:rPr>
      <w:sz w:val="21"/>
      <w:szCs w:val="21"/>
    </w:rPr>
  </w:style>
  <w:style w:type="character" w:customStyle="1" w:styleId="74">
    <w:name w:val="first-child"/>
    <w:basedOn w:val="29"/>
    <w:autoRedefine/>
    <w:qFormat/>
    <w:uiPriority w:val="0"/>
    <w:rPr>
      <w:color w:val="1F3149"/>
      <w:sz w:val="24"/>
      <w:szCs w:val="24"/>
    </w:rPr>
  </w:style>
  <w:style w:type="character" w:customStyle="1" w:styleId="75">
    <w:name w:val="first-child1"/>
    <w:basedOn w:val="29"/>
    <w:autoRedefine/>
    <w:qFormat/>
    <w:uiPriority w:val="0"/>
    <w:rPr>
      <w:color w:val="1F3149"/>
      <w:sz w:val="24"/>
      <w:szCs w:val="24"/>
    </w:rPr>
  </w:style>
  <w:style w:type="character" w:customStyle="1" w:styleId="76">
    <w:name w:val="xiadan"/>
    <w:basedOn w:val="29"/>
    <w:autoRedefine/>
    <w:qFormat/>
    <w:uiPriority w:val="0"/>
    <w:rPr>
      <w:shd w:val="clear" w:color="auto" w:fill="E4393C"/>
    </w:rPr>
  </w:style>
  <w:style w:type="character" w:customStyle="1" w:styleId="77">
    <w:name w:val="fr"/>
    <w:basedOn w:val="29"/>
    <w:autoRedefine/>
    <w:qFormat/>
    <w:uiPriority w:val="0"/>
  </w:style>
  <w:style w:type="character" w:customStyle="1" w:styleId="78">
    <w:name w:val="icon_ds"/>
    <w:basedOn w:val="29"/>
    <w:autoRedefine/>
    <w:qFormat/>
    <w:uiPriority w:val="0"/>
  </w:style>
  <w:style w:type="paragraph" w:customStyle="1" w:styleId="79">
    <w:name w:val="正文1"/>
    <w:basedOn w:val="1"/>
    <w:autoRedefine/>
    <w:qFormat/>
    <w:uiPriority w:val="0"/>
    <w:pPr>
      <w:widowControl/>
      <w:topLinePunct/>
      <w:spacing w:beforeLines="50" w:afterLines="50" w:line="300" w:lineRule="auto"/>
      <w:ind w:left="420"/>
    </w:pPr>
  </w:style>
  <w:style w:type="paragraph" w:customStyle="1" w:styleId="80">
    <w:name w:val="1表格"/>
    <w:basedOn w:val="1"/>
    <w:autoRedefine/>
    <w:qFormat/>
    <w:uiPriority w:val="0"/>
    <w:pPr>
      <w:spacing w:line="360" w:lineRule="auto"/>
    </w:pPr>
    <w:rPr>
      <w:rFonts w:cs="宋体" w:eastAsiaTheme="minorEastAsia"/>
    </w:rPr>
  </w:style>
  <w:style w:type="paragraph" w:customStyle="1" w:styleId="81">
    <w:name w:val="列表段落1"/>
    <w:basedOn w:val="1"/>
    <w:autoRedefine/>
    <w:qFormat/>
    <w:uiPriority w:val="0"/>
    <w:pPr>
      <w:widowControl/>
      <w:ind w:firstLine="420" w:firstLineChars="200"/>
      <w:textAlignment w:val="baseline"/>
    </w:pPr>
    <w:rPr>
      <w:rFonts w:ascii="Calibri" w:hAnsi="Calibri"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8BD2C3C-49A7-40BC-B4BC-8CCE053A019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44</Pages>
  <Words>18472</Words>
  <Characters>19479</Characters>
  <Lines>153</Lines>
  <Paragraphs>43</Paragraphs>
  <TotalTime>12</TotalTime>
  <ScaleCrop>false</ScaleCrop>
  <LinksUpToDate>false</LinksUpToDate>
  <CharactersWithSpaces>20347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2024-11-29T07:50:00Z</dcterms:created>
  <dc:creator>gg1</dc:creator>
  <cp:lastModifiedBy>user</cp:lastModifiedBy>
  <cp:lastPrinted>2020-11-18T03:21:00Z</cp:lastPrinted>
  <dcterms:modified xsi:type="dcterms:W3CDTF">2025-03-26T07:21:48Z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48FE27B01AEB4B13A52B7AC6301B2CDD_13</vt:lpwstr>
  </property>
  <property fmtid="{D5CDD505-2E9C-101B-9397-08002B2CF9AE}" pid="4" name="KSOTemplateDocerSaveRecord">
    <vt:lpwstr>eyJoZGlkIjoiNTQ3MGY4OWEwYWQ5MGRhOTEyZDdjODBiNTM4ZTJjNzciLCJ1c2VySWQiOiIxMDg5MjYwMDExIn0=</vt:lpwstr>
  </property>
</Properties>
</file>