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BFBE8">
      <w:pPr>
        <w:tabs>
          <w:tab w:val="left" w:pos="420"/>
        </w:tabs>
        <w:spacing w:line="1700" w:lineRule="exact"/>
        <w:jc w:val="center"/>
        <w:rPr>
          <w:rFonts w:ascii="Arial Black" w:hAnsi="Arial Black" w:eastAsia="黑体"/>
          <w:b/>
          <w:bCs/>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54F0F695">
      <w:pPr>
        <w:pStyle w:val="51"/>
        <w:ind w:firstLine="210"/>
        <w:rPr>
          <w:highlight w:val="none"/>
        </w:rPr>
      </w:pPr>
    </w:p>
    <w:p w14:paraId="10118CCD">
      <w:pPr>
        <w:pStyle w:val="51"/>
        <w:ind w:firstLine="210"/>
        <w:rPr>
          <w:highlight w:val="none"/>
        </w:rPr>
      </w:pPr>
    </w:p>
    <w:p w14:paraId="677C5D7C">
      <w:pPr>
        <w:tabs>
          <w:tab w:val="left" w:pos="315"/>
          <w:tab w:val="left" w:pos="8820"/>
        </w:tabs>
        <w:spacing w:line="360" w:lineRule="auto"/>
        <w:ind w:right="267" w:rightChars="127"/>
        <w:jc w:val="center"/>
        <w:rPr>
          <w:rFonts w:ascii="仿宋_GB2312" w:eastAsia="仿宋_GB2312"/>
          <w:b/>
          <w:bCs/>
          <w:sz w:val="48"/>
          <w:highlight w:val="none"/>
        </w:rPr>
      </w:pPr>
    </w:p>
    <w:p w14:paraId="00C894DC">
      <w:pPr>
        <w:tabs>
          <w:tab w:val="left" w:pos="315"/>
          <w:tab w:val="left" w:pos="8820"/>
        </w:tabs>
        <w:spacing w:line="360" w:lineRule="auto"/>
        <w:ind w:right="267" w:rightChars="127"/>
        <w:jc w:val="center"/>
        <w:rPr>
          <w:rFonts w:ascii="仿宋_GB2312" w:eastAsia="仿宋_GB2312"/>
          <w:sz w:val="44"/>
          <w:highlight w:val="none"/>
        </w:rPr>
      </w:pPr>
      <w:r>
        <w:rPr>
          <w:rFonts w:hint="eastAsia" w:ascii="微软简标宋" w:eastAsia="黑体"/>
          <w:b/>
          <w:bCs/>
          <w:sz w:val="52"/>
          <w:highlight w:val="none"/>
        </w:rPr>
        <w:t>竞争性磋商文件</w:t>
      </w:r>
    </w:p>
    <w:p w14:paraId="56AE13A8">
      <w:pPr>
        <w:tabs>
          <w:tab w:val="left" w:pos="315"/>
          <w:tab w:val="left" w:pos="8820"/>
        </w:tabs>
        <w:spacing w:line="500" w:lineRule="exact"/>
        <w:ind w:right="267" w:rightChars="127"/>
        <w:rPr>
          <w:rFonts w:ascii="仿宋_GB2312" w:eastAsia="仿宋_GB2312"/>
          <w:b/>
          <w:bCs/>
          <w:sz w:val="28"/>
          <w:highlight w:val="none"/>
        </w:rPr>
      </w:pPr>
      <w:r>
        <w:rPr>
          <w:rFonts w:hint="eastAsia" w:ascii="Arial Black" w:hAnsi="Arial Black" w:eastAsia="华文彩云"/>
          <w:sz w:val="36"/>
          <w:highlight w:val="none"/>
        </w:rPr>
        <w:t xml:space="preserve">  </w:t>
      </w:r>
    </w:p>
    <w:p w14:paraId="0E83B270">
      <w:pPr>
        <w:tabs>
          <w:tab w:val="left" w:pos="315"/>
          <w:tab w:val="left" w:pos="8820"/>
        </w:tabs>
        <w:spacing w:line="500" w:lineRule="exact"/>
        <w:ind w:right="267" w:rightChars="127"/>
        <w:jc w:val="center"/>
        <w:rPr>
          <w:rFonts w:ascii="宋体" w:hAnsi="宋体"/>
          <w:sz w:val="24"/>
          <w:highlight w:val="none"/>
        </w:rPr>
      </w:pPr>
    </w:p>
    <w:p w14:paraId="173F999E">
      <w:pPr>
        <w:tabs>
          <w:tab w:val="left" w:pos="315"/>
          <w:tab w:val="left" w:pos="8820"/>
        </w:tabs>
        <w:spacing w:line="600" w:lineRule="exact"/>
        <w:ind w:right="267" w:rightChars="127"/>
        <w:jc w:val="left"/>
        <w:rPr>
          <w:rFonts w:ascii="宋体" w:hAnsi="宋体"/>
          <w:b/>
          <w:bCs/>
          <w:sz w:val="36"/>
          <w:szCs w:val="44"/>
          <w:highlight w:val="none"/>
        </w:rPr>
      </w:pPr>
    </w:p>
    <w:p w14:paraId="2521551D">
      <w:pPr>
        <w:tabs>
          <w:tab w:val="left" w:pos="315"/>
          <w:tab w:val="left" w:pos="8820"/>
        </w:tabs>
        <w:spacing w:line="600" w:lineRule="exact"/>
        <w:ind w:right="267" w:rightChars="127"/>
        <w:jc w:val="left"/>
        <w:rPr>
          <w:rFonts w:ascii="宋体" w:hAnsi="宋体"/>
          <w:b/>
          <w:bCs/>
          <w:sz w:val="36"/>
          <w:szCs w:val="44"/>
          <w:highlight w:val="none"/>
        </w:rPr>
      </w:pPr>
    </w:p>
    <w:p w14:paraId="32182321">
      <w:pPr>
        <w:tabs>
          <w:tab w:val="left" w:pos="315"/>
          <w:tab w:val="left" w:pos="8820"/>
        </w:tabs>
        <w:spacing w:line="600" w:lineRule="exact"/>
        <w:ind w:right="267" w:rightChars="127"/>
        <w:jc w:val="left"/>
        <w:rPr>
          <w:rFonts w:ascii="宋体" w:hAnsi="宋体"/>
          <w:b/>
          <w:bCs/>
          <w:sz w:val="36"/>
          <w:szCs w:val="44"/>
          <w:highlight w:val="none"/>
        </w:rPr>
      </w:pPr>
    </w:p>
    <w:p w14:paraId="38347C01">
      <w:pPr>
        <w:tabs>
          <w:tab w:val="left" w:pos="315"/>
          <w:tab w:val="left" w:pos="8820"/>
        </w:tabs>
        <w:spacing w:line="600" w:lineRule="exact"/>
        <w:ind w:right="267" w:rightChars="127"/>
        <w:jc w:val="left"/>
        <w:rPr>
          <w:rFonts w:ascii="宋体" w:hAnsi="宋体"/>
          <w:b/>
          <w:bCs/>
          <w:sz w:val="36"/>
          <w:szCs w:val="44"/>
          <w:highlight w:val="none"/>
        </w:rPr>
      </w:pPr>
    </w:p>
    <w:p w14:paraId="5C4EBBCE">
      <w:pPr>
        <w:tabs>
          <w:tab w:val="left" w:pos="315"/>
          <w:tab w:val="left" w:pos="8820"/>
        </w:tabs>
        <w:spacing w:line="600" w:lineRule="exact"/>
        <w:ind w:right="267" w:rightChars="127"/>
        <w:jc w:val="left"/>
        <w:rPr>
          <w:rFonts w:ascii="宋体" w:hAnsi="宋体"/>
          <w:b/>
          <w:bCs/>
          <w:sz w:val="36"/>
          <w:szCs w:val="44"/>
          <w:highlight w:val="none"/>
        </w:rPr>
      </w:pPr>
    </w:p>
    <w:p w14:paraId="44D4E85F">
      <w:pPr>
        <w:tabs>
          <w:tab w:val="left" w:pos="315"/>
          <w:tab w:val="left" w:pos="8820"/>
        </w:tabs>
        <w:spacing w:line="600" w:lineRule="exact"/>
        <w:ind w:right="267" w:rightChars="127"/>
        <w:jc w:val="left"/>
        <w:rPr>
          <w:rFonts w:ascii="宋体" w:hAnsi="宋体"/>
          <w:b/>
          <w:bCs/>
          <w:sz w:val="36"/>
          <w:szCs w:val="44"/>
          <w:highlight w:val="none"/>
        </w:rPr>
      </w:pPr>
    </w:p>
    <w:p w14:paraId="241A5151">
      <w:pPr>
        <w:tabs>
          <w:tab w:val="left" w:pos="315"/>
          <w:tab w:val="left" w:pos="8820"/>
        </w:tabs>
        <w:spacing w:line="600" w:lineRule="exact"/>
        <w:ind w:right="267" w:rightChars="127"/>
        <w:jc w:val="left"/>
        <w:rPr>
          <w:rFonts w:ascii="宋体" w:hAnsi="宋体"/>
          <w:b/>
          <w:bCs/>
          <w:sz w:val="36"/>
          <w:szCs w:val="44"/>
          <w:highlight w:val="none"/>
        </w:rPr>
      </w:pPr>
    </w:p>
    <w:p w14:paraId="5E441CE2">
      <w:pPr>
        <w:tabs>
          <w:tab w:val="left" w:pos="315"/>
          <w:tab w:val="left" w:pos="8820"/>
        </w:tabs>
        <w:spacing w:line="600" w:lineRule="exact"/>
        <w:ind w:right="267" w:rightChars="127"/>
        <w:jc w:val="left"/>
        <w:rPr>
          <w:rFonts w:ascii="宋体" w:hAnsi="宋体"/>
          <w:b/>
          <w:bCs/>
          <w:sz w:val="36"/>
          <w:szCs w:val="44"/>
          <w:highlight w:val="none"/>
        </w:rPr>
      </w:pPr>
    </w:p>
    <w:p w14:paraId="758211C4">
      <w:pPr>
        <w:tabs>
          <w:tab w:val="left" w:pos="315"/>
          <w:tab w:val="left" w:pos="8820"/>
        </w:tabs>
        <w:spacing w:line="600" w:lineRule="exact"/>
        <w:ind w:right="267" w:rightChars="127"/>
        <w:jc w:val="left"/>
        <w:rPr>
          <w:rFonts w:ascii="宋体" w:hAnsi="宋体"/>
          <w:b/>
          <w:bCs/>
          <w:sz w:val="36"/>
          <w:szCs w:val="44"/>
          <w:highlight w:val="none"/>
        </w:rPr>
      </w:pPr>
    </w:p>
    <w:p w14:paraId="1F67D2E0">
      <w:pPr>
        <w:tabs>
          <w:tab w:val="left" w:pos="315"/>
          <w:tab w:val="left" w:pos="8820"/>
        </w:tabs>
        <w:spacing w:line="600" w:lineRule="exact"/>
        <w:ind w:left="1800" w:right="61" w:rightChars="29" w:hanging="1600" w:hangingChars="500"/>
        <w:jc w:val="left"/>
        <w:rPr>
          <w:rFonts w:hint="eastAsia" w:ascii="宋体" w:hAnsi="宋体"/>
          <w:sz w:val="32"/>
          <w:szCs w:val="32"/>
          <w:highlight w:val="none"/>
          <w:lang w:val="en-US" w:eastAsia="zh-CN"/>
        </w:rPr>
      </w:pPr>
      <w:r>
        <w:rPr>
          <w:rFonts w:hint="eastAsia" w:ascii="宋体" w:hAnsi="宋体"/>
          <w:sz w:val="32"/>
          <w:szCs w:val="32"/>
          <w:highlight w:val="none"/>
          <w:lang w:val="en-US" w:eastAsia="zh-CN"/>
        </w:rPr>
        <w:t>项目名称: 周口市公安局交通警察支队周口市中心城区创文路口及主次干道交通设施完善项目</w:t>
      </w:r>
    </w:p>
    <w:p w14:paraId="522A3AB3">
      <w:pPr>
        <w:tabs>
          <w:tab w:val="left" w:pos="315"/>
          <w:tab w:val="left" w:pos="8820"/>
        </w:tabs>
        <w:spacing w:line="600" w:lineRule="exact"/>
        <w:ind w:left="1800" w:right="61" w:rightChars="29" w:hanging="1600" w:hangingChars="500"/>
        <w:jc w:val="left"/>
        <w:rPr>
          <w:rFonts w:hint="default" w:ascii="宋体" w:hAnsi="宋体"/>
          <w:sz w:val="32"/>
          <w:szCs w:val="32"/>
          <w:highlight w:val="none"/>
          <w:lang w:val="en-US" w:eastAsia="zh-CN"/>
        </w:rPr>
      </w:pPr>
      <w:r>
        <w:rPr>
          <w:rFonts w:hint="eastAsia" w:ascii="宋体" w:hAnsi="宋体"/>
          <w:sz w:val="32"/>
          <w:szCs w:val="32"/>
          <w:highlight w:val="none"/>
          <w:lang w:val="en-US" w:eastAsia="zh-CN"/>
        </w:rPr>
        <w:t>项目编号: 周财磋商采购-2024-88</w:t>
      </w:r>
    </w:p>
    <w:p w14:paraId="51FB6217">
      <w:pPr>
        <w:tabs>
          <w:tab w:val="left" w:pos="315"/>
          <w:tab w:val="left" w:pos="8820"/>
        </w:tabs>
        <w:spacing w:line="600" w:lineRule="exact"/>
        <w:ind w:right="267" w:rightChars="127"/>
        <w:jc w:val="center"/>
        <w:rPr>
          <w:rFonts w:ascii="宋体" w:hAnsi="宋体"/>
          <w:sz w:val="36"/>
          <w:szCs w:val="44"/>
          <w:highlight w:val="none"/>
        </w:rPr>
      </w:pPr>
    </w:p>
    <w:p w14:paraId="3363711F">
      <w:pPr>
        <w:tabs>
          <w:tab w:val="left" w:pos="315"/>
          <w:tab w:val="left" w:pos="8820"/>
        </w:tabs>
        <w:spacing w:line="600" w:lineRule="exact"/>
        <w:ind w:right="267" w:rightChars="127"/>
        <w:jc w:val="center"/>
        <w:rPr>
          <w:rFonts w:ascii="宋体" w:hAnsi="宋体"/>
          <w:sz w:val="36"/>
          <w:szCs w:val="44"/>
          <w:highlight w:val="none"/>
        </w:rPr>
      </w:pPr>
      <w:r>
        <w:rPr>
          <w:rFonts w:ascii="宋体" w:hAnsi="宋体"/>
          <w:sz w:val="36"/>
          <w:szCs w:val="44"/>
          <w:highlight w:val="none"/>
        </w:rPr>
        <w:t>2024</w:t>
      </w:r>
      <w:r>
        <w:rPr>
          <w:rFonts w:hint="eastAsia" w:ascii="宋体" w:hAnsi="宋体"/>
          <w:sz w:val="36"/>
          <w:szCs w:val="44"/>
          <w:highlight w:val="none"/>
        </w:rPr>
        <w:t>年</w:t>
      </w:r>
      <w:r>
        <w:rPr>
          <w:rFonts w:hint="eastAsia" w:ascii="宋体" w:hAnsi="宋体"/>
          <w:sz w:val="36"/>
          <w:szCs w:val="44"/>
          <w:highlight w:val="none"/>
          <w:lang w:val="en-US" w:eastAsia="zh-CN"/>
        </w:rPr>
        <w:t>8</w:t>
      </w:r>
      <w:r>
        <w:rPr>
          <w:rFonts w:hint="eastAsia" w:ascii="宋体" w:hAnsi="宋体"/>
          <w:sz w:val="36"/>
          <w:szCs w:val="44"/>
          <w:highlight w:val="none"/>
        </w:rPr>
        <w:t>月</w:t>
      </w:r>
    </w:p>
    <w:p w14:paraId="69DFE831">
      <w:pPr>
        <w:pStyle w:val="16"/>
        <w:jc w:val="center"/>
        <w:rPr>
          <w:rFonts w:ascii="宋体" w:hAnsi="宋体"/>
          <w:b/>
          <w:sz w:val="32"/>
          <w:highlight w:val="none"/>
        </w:rPr>
      </w:pPr>
    </w:p>
    <w:sdt>
      <w:sdtPr>
        <w:rPr>
          <w:rFonts w:ascii="Times New Roman" w:hAnsi="Times New Roman" w:eastAsia="宋体" w:cs="Times New Roman"/>
          <w:color w:val="auto"/>
          <w:kern w:val="2"/>
          <w:sz w:val="21"/>
          <w:szCs w:val="24"/>
          <w:highlight w:val="none"/>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none"/>
          <w:lang w:val="zh-CN"/>
        </w:rPr>
      </w:sdtEndPr>
      <w:sdtContent>
        <w:p w14:paraId="5EAB7EC3">
          <w:pPr>
            <w:pStyle w:val="149"/>
            <w:rPr>
              <w:highlight w:val="none"/>
            </w:rPr>
          </w:pPr>
          <w:r>
            <w:rPr>
              <w:rFonts w:hint="eastAsia" w:ascii="Times New Roman" w:hAnsi="Times New Roman" w:eastAsia="宋体" w:cs="Times New Roman"/>
              <w:color w:val="auto"/>
              <w:kern w:val="2"/>
              <w:sz w:val="21"/>
              <w:szCs w:val="24"/>
              <w:highlight w:val="none"/>
              <w:lang w:val="en-US" w:eastAsia="zh-CN"/>
            </w:rPr>
            <w:t xml:space="preserve">                                         </w:t>
          </w:r>
          <w:r>
            <w:rPr>
              <w:b/>
              <w:bCs/>
              <w:color w:val="auto"/>
              <w:highlight w:val="none"/>
              <w:lang w:val="zh-CN"/>
            </w:rPr>
            <w:t>目录</w:t>
          </w:r>
        </w:p>
        <w:p w14:paraId="3F661E3A">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TOC \o "1-3" \h \z \u </w:instrText>
          </w:r>
          <w:r>
            <w:rPr>
              <w:highlight w:val="none"/>
            </w:rPr>
            <w:fldChar w:fldCharType="separate"/>
          </w:r>
          <w:r>
            <w:rPr>
              <w:highlight w:val="none"/>
            </w:rPr>
            <w:fldChar w:fldCharType="begin"/>
          </w:r>
          <w:r>
            <w:rPr>
              <w:highlight w:val="none"/>
            </w:rPr>
            <w:instrText xml:space="preserve"> HYPERLINK \l "_Toc98348544" </w:instrText>
          </w:r>
          <w:r>
            <w:rPr>
              <w:highlight w:val="none"/>
            </w:rPr>
            <w:fldChar w:fldCharType="separate"/>
          </w:r>
          <w:r>
            <w:rPr>
              <w:rStyle w:val="49"/>
              <w:rFonts w:ascii="宋体" w:hAnsi="宋体" w:cs="宋体"/>
              <w:highlight w:val="none"/>
            </w:rPr>
            <w:t>第一章    竞争性磋商邀请函</w:t>
          </w:r>
          <w:r>
            <w:rPr>
              <w:rStyle w:val="49"/>
              <w:rFonts w:hint="eastAsia" w:ascii="宋体" w:hAnsi="宋体" w:cs="宋体"/>
              <w:highlight w:val="none"/>
            </w:rPr>
            <w:t xml:space="preserve"> </w:t>
          </w:r>
          <w:r>
            <w:rPr>
              <w:highlight w:val="none"/>
            </w:rPr>
            <w:tab/>
          </w:r>
          <w:r>
            <w:rPr>
              <w:highlight w:val="none"/>
            </w:rPr>
            <w:fldChar w:fldCharType="begin"/>
          </w:r>
          <w:r>
            <w:rPr>
              <w:highlight w:val="none"/>
            </w:rPr>
            <w:instrText xml:space="preserve"> PAGEREF _Toc98348544 \h </w:instrText>
          </w:r>
          <w:r>
            <w:rPr>
              <w:highlight w:val="none"/>
            </w:rPr>
            <w:fldChar w:fldCharType="separate"/>
          </w:r>
          <w:r>
            <w:rPr>
              <w:highlight w:val="none"/>
            </w:rPr>
            <w:t>3</w:t>
          </w:r>
          <w:r>
            <w:rPr>
              <w:highlight w:val="none"/>
            </w:rPr>
            <w:fldChar w:fldCharType="end"/>
          </w:r>
          <w:r>
            <w:rPr>
              <w:highlight w:val="none"/>
            </w:rPr>
            <w:fldChar w:fldCharType="end"/>
          </w:r>
        </w:p>
        <w:p w14:paraId="3CEFD2AC">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"_Toc98348552" </w:instrText>
          </w:r>
          <w:r>
            <w:rPr>
              <w:highlight w:val="none"/>
            </w:rPr>
            <w:fldChar w:fldCharType="separate"/>
          </w:r>
          <w:r>
            <w:rPr>
              <w:rStyle w:val="49"/>
              <w:rFonts w:ascii="宋体" w:hAnsi="宋体" w:cs="宋体"/>
              <w:highlight w:val="none"/>
            </w:rPr>
            <w:t>第二章    供应商须知</w:t>
          </w:r>
          <w:r>
            <w:rPr>
              <w:highlight w:val="none"/>
            </w:rPr>
            <w:tab/>
          </w:r>
          <w:r>
            <w:rPr>
              <w:highlight w:val="none"/>
            </w:rPr>
            <w:fldChar w:fldCharType="begin"/>
          </w:r>
          <w:r>
            <w:rPr>
              <w:highlight w:val="none"/>
            </w:rPr>
            <w:instrText xml:space="preserve"> PAGEREF _Toc98348552 \h </w:instrText>
          </w:r>
          <w:r>
            <w:rPr>
              <w:highlight w:val="none"/>
            </w:rPr>
            <w:fldChar w:fldCharType="separate"/>
          </w:r>
          <w:r>
            <w:rPr>
              <w:highlight w:val="none"/>
            </w:rPr>
            <w:t>6</w:t>
          </w:r>
          <w:r>
            <w:rPr>
              <w:highlight w:val="none"/>
            </w:rPr>
            <w:fldChar w:fldCharType="end"/>
          </w:r>
          <w:r>
            <w:rPr>
              <w:highlight w:val="none"/>
            </w:rPr>
            <w:fldChar w:fldCharType="end"/>
          </w:r>
        </w:p>
        <w:p w14:paraId="6398D8DA">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"_Toc98348553" </w:instrText>
          </w:r>
          <w:r>
            <w:rPr>
              <w:highlight w:val="none"/>
            </w:rPr>
            <w:fldChar w:fldCharType="separate"/>
          </w:r>
          <w:r>
            <w:rPr>
              <w:rStyle w:val="49"/>
              <w:rFonts w:ascii="宋体" w:hAnsi="宋体" w:cs="宋体"/>
              <w:highlight w:val="none"/>
            </w:rPr>
            <w:t>第三章    采购项目内容及要求</w:t>
          </w:r>
          <w:r>
            <w:rPr>
              <w:highlight w:val="none"/>
            </w:rPr>
            <w:tab/>
          </w:r>
          <w:r>
            <w:rPr>
              <w:highlight w:val="none"/>
            </w:rPr>
            <w:fldChar w:fldCharType="begin"/>
          </w:r>
          <w:r>
            <w:rPr>
              <w:highlight w:val="none"/>
            </w:rPr>
            <w:instrText xml:space="preserve"> PAGEREF _Toc98348553 \h </w:instrText>
          </w:r>
          <w:r>
            <w:rPr>
              <w:highlight w:val="none"/>
            </w:rPr>
            <w:fldChar w:fldCharType="separate"/>
          </w:r>
          <w:r>
            <w:rPr>
              <w:highlight w:val="none"/>
            </w:rPr>
            <w:t>25</w:t>
          </w:r>
          <w:r>
            <w:rPr>
              <w:highlight w:val="none"/>
            </w:rPr>
            <w:fldChar w:fldCharType="end"/>
          </w:r>
          <w:r>
            <w:rPr>
              <w:highlight w:val="none"/>
            </w:rPr>
            <w:fldChar w:fldCharType="end"/>
          </w:r>
        </w:p>
        <w:p w14:paraId="2CCB40CC">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"_Toc98348554" </w:instrText>
          </w:r>
          <w:r>
            <w:rPr>
              <w:highlight w:val="none"/>
            </w:rPr>
            <w:fldChar w:fldCharType="separate"/>
          </w:r>
          <w:r>
            <w:rPr>
              <w:rStyle w:val="49"/>
              <w:rFonts w:ascii="宋体" w:hAnsi="宋体" w:cs="宋体"/>
              <w:highlight w:val="none"/>
            </w:rPr>
            <w:t>第四章    响应性文件内容及格式</w:t>
          </w:r>
          <w:r>
            <w:rPr>
              <w:highlight w:val="none"/>
            </w:rPr>
            <w:tab/>
          </w:r>
          <w:r>
            <w:rPr>
              <w:highlight w:val="none"/>
            </w:rPr>
            <w:fldChar w:fldCharType="begin"/>
          </w:r>
          <w:r>
            <w:rPr>
              <w:highlight w:val="none"/>
            </w:rPr>
            <w:instrText xml:space="preserve"> PAGEREF _Toc98348554 \h </w:instrText>
          </w:r>
          <w:r>
            <w:rPr>
              <w:highlight w:val="none"/>
            </w:rPr>
            <w:fldChar w:fldCharType="separate"/>
          </w:r>
          <w:r>
            <w:rPr>
              <w:highlight w:val="none"/>
            </w:rPr>
            <w:t>26</w:t>
          </w:r>
          <w:r>
            <w:rPr>
              <w:highlight w:val="none"/>
            </w:rPr>
            <w:fldChar w:fldCharType="end"/>
          </w:r>
          <w:r>
            <w:rPr>
              <w:highlight w:val="none"/>
            </w:rPr>
            <w:fldChar w:fldCharType="end"/>
          </w:r>
        </w:p>
        <w:p w14:paraId="6D9A0B26">
          <w:pPr>
            <w:pStyle w:val="31"/>
            <w:tabs>
              <w:tab w:val="right" w:leader="dot" w:pos="8290"/>
            </w:tabs>
            <w:rPr>
              <w:rFonts w:asciiTheme="minorHAnsi" w:hAnsiTheme="minorHAnsi" w:eastAsiaTheme="minorEastAsia" w:cstheme="minorBidi"/>
              <w:caps w:val="0"/>
              <w:szCs w:val="22"/>
              <w:highlight w:val="none"/>
            </w:rPr>
          </w:pPr>
          <w:r>
            <w:rPr>
              <w:highlight w:val="none"/>
            </w:rPr>
            <w:fldChar w:fldCharType="begin"/>
          </w:r>
          <w:r>
            <w:rPr>
              <w:highlight w:val="none"/>
            </w:rPr>
            <w:instrText xml:space="preserve"> HYPERLINK \l "_Toc98348555" </w:instrText>
          </w:r>
          <w:r>
            <w:rPr>
              <w:highlight w:val="none"/>
            </w:rPr>
            <w:fldChar w:fldCharType="separate"/>
          </w:r>
          <w:r>
            <w:rPr>
              <w:rStyle w:val="49"/>
              <w:rFonts w:ascii="宋体" w:hAnsi="宋体" w:cs="宋体"/>
              <w:highlight w:val="none"/>
            </w:rPr>
            <w:t>第五章    周口市政府采购合同（工程类）标准文本</w:t>
          </w:r>
          <w:r>
            <w:rPr>
              <w:highlight w:val="none"/>
            </w:rPr>
            <w:tab/>
          </w:r>
          <w:r>
            <w:rPr>
              <w:highlight w:val="none"/>
            </w:rPr>
            <w:fldChar w:fldCharType="begin"/>
          </w:r>
          <w:r>
            <w:rPr>
              <w:highlight w:val="none"/>
            </w:rPr>
            <w:instrText xml:space="preserve"> PAGEREF _Toc98348555 \h </w:instrText>
          </w:r>
          <w:r>
            <w:rPr>
              <w:highlight w:val="none"/>
            </w:rPr>
            <w:fldChar w:fldCharType="separate"/>
          </w:r>
          <w:r>
            <w:rPr>
              <w:highlight w:val="none"/>
            </w:rPr>
            <w:t>45</w:t>
          </w:r>
          <w:r>
            <w:rPr>
              <w:highlight w:val="none"/>
            </w:rPr>
            <w:fldChar w:fldCharType="end"/>
          </w:r>
          <w:r>
            <w:rPr>
              <w:highlight w:val="none"/>
            </w:rPr>
            <w:fldChar w:fldCharType="end"/>
          </w:r>
        </w:p>
        <w:p w14:paraId="140D4AD3">
          <w:pPr>
            <w:rPr>
              <w:highlight w:val="none"/>
            </w:rPr>
          </w:pPr>
          <w:r>
            <w:rPr>
              <w:b/>
              <w:bCs/>
              <w:highlight w:val="none"/>
              <w:lang w:val="zh-CN"/>
            </w:rPr>
            <w:fldChar w:fldCharType="end"/>
          </w:r>
        </w:p>
      </w:sdtContent>
    </w:sdt>
    <w:p w14:paraId="02C3803F">
      <w:pPr>
        <w:pStyle w:val="51"/>
        <w:ind w:firstLine="210"/>
        <w:rPr>
          <w:highlight w:val="none"/>
        </w:rPr>
      </w:pPr>
    </w:p>
    <w:p w14:paraId="250BB27B">
      <w:pPr>
        <w:pStyle w:val="51"/>
        <w:ind w:firstLine="210"/>
        <w:rPr>
          <w:highlight w:val="none"/>
        </w:rPr>
      </w:pPr>
    </w:p>
    <w:p w14:paraId="19CCFA48">
      <w:pPr>
        <w:pStyle w:val="51"/>
        <w:ind w:firstLine="210"/>
        <w:rPr>
          <w:highlight w:val="none"/>
        </w:rPr>
      </w:pPr>
    </w:p>
    <w:p w14:paraId="626D714E">
      <w:pPr>
        <w:pStyle w:val="51"/>
        <w:ind w:firstLine="210"/>
        <w:rPr>
          <w:highlight w:val="none"/>
        </w:rPr>
      </w:pPr>
    </w:p>
    <w:p w14:paraId="180F8116">
      <w:pPr>
        <w:pStyle w:val="51"/>
        <w:ind w:firstLine="210"/>
        <w:rPr>
          <w:highlight w:val="none"/>
        </w:rPr>
      </w:pPr>
    </w:p>
    <w:p w14:paraId="239E83EB">
      <w:pPr>
        <w:pStyle w:val="51"/>
        <w:ind w:firstLine="210"/>
        <w:rPr>
          <w:highlight w:val="none"/>
        </w:rPr>
      </w:pPr>
    </w:p>
    <w:p w14:paraId="22306B91">
      <w:pPr>
        <w:pStyle w:val="51"/>
        <w:ind w:firstLine="210"/>
        <w:rPr>
          <w:highlight w:val="none"/>
        </w:rPr>
      </w:pPr>
    </w:p>
    <w:p w14:paraId="216A4470">
      <w:pPr>
        <w:pStyle w:val="51"/>
        <w:ind w:firstLine="210"/>
        <w:rPr>
          <w:highlight w:val="none"/>
        </w:rPr>
      </w:pPr>
    </w:p>
    <w:p w14:paraId="58D7767F">
      <w:pPr>
        <w:pStyle w:val="51"/>
        <w:ind w:firstLine="210"/>
        <w:rPr>
          <w:highlight w:val="none"/>
        </w:rPr>
      </w:pPr>
    </w:p>
    <w:p w14:paraId="1FBA4595">
      <w:pPr>
        <w:pStyle w:val="51"/>
        <w:ind w:firstLine="210"/>
        <w:rPr>
          <w:highlight w:val="none"/>
        </w:rPr>
      </w:pPr>
    </w:p>
    <w:p w14:paraId="5E1C51E0">
      <w:pPr>
        <w:pStyle w:val="51"/>
        <w:ind w:firstLine="210"/>
        <w:rPr>
          <w:highlight w:val="none"/>
        </w:rPr>
      </w:pPr>
    </w:p>
    <w:p w14:paraId="1A2780FB">
      <w:pPr>
        <w:pStyle w:val="51"/>
        <w:ind w:firstLine="210"/>
        <w:rPr>
          <w:highlight w:val="none"/>
        </w:rPr>
      </w:pPr>
    </w:p>
    <w:p w14:paraId="681C3335">
      <w:pPr>
        <w:pStyle w:val="51"/>
        <w:ind w:firstLine="210"/>
        <w:rPr>
          <w:highlight w:val="none"/>
        </w:rPr>
      </w:pPr>
    </w:p>
    <w:p w14:paraId="343BB295">
      <w:pPr>
        <w:pStyle w:val="51"/>
        <w:ind w:firstLine="210"/>
        <w:rPr>
          <w:highlight w:val="none"/>
        </w:rPr>
      </w:pPr>
    </w:p>
    <w:p w14:paraId="3A49E1B0">
      <w:pPr>
        <w:pStyle w:val="51"/>
        <w:ind w:firstLine="210"/>
        <w:rPr>
          <w:highlight w:val="none"/>
        </w:rPr>
      </w:pPr>
    </w:p>
    <w:p w14:paraId="783EB134">
      <w:pPr>
        <w:pStyle w:val="51"/>
        <w:ind w:firstLine="210"/>
        <w:rPr>
          <w:highlight w:val="none"/>
        </w:rPr>
      </w:pPr>
    </w:p>
    <w:p w14:paraId="6D6EB41D">
      <w:pPr>
        <w:pStyle w:val="51"/>
        <w:ind w:firstLine="210"/>
        <w:rPr>
          <w:highlight w:val="none"/>
        </w:rPr>
      </w:pPr>
    </w:p>
    <w:p w14:paraId="26FA848E">
      <w:pPr>
        <w:pStyle w:val="51"/>
        <w:ind w:firstLine="210"/>
        <w:rPr>
          <w:highlight w:val="none"/>
        </w:rPr>
      </w:pPr>
    </w:p>
    <w:p w14:paraId="7CC49CD7">
      <w:pPr>
        <w:pStyle w:val="51"/>
        <w:ind w:firstLine="210"/>
        <w:rPr>
          <w:highlight w:val="none"/>
        </w:rPr>
      </w:pPr>
    </w:p>
    <w:p w14:paraId="668AE215">
      <w:pPr>
        <w:pStyle w:val="51"/>
        <w:ind w:firstLine="210"/>
        <w:rPr>
          <w:highlight w:val="none"/>
        </w:rPr>
      </w:pPr>
    </w:p>
    <w:p w14:paraId="025675DE">
      <w:pPr>
        <w:pStyle w:val="51"/>
        <w:ind w:firstLine="210"/>
        <w:rPr>
          <w:highlight w:val="none"/>
        </w:rPr>
      </w:pPr>
    </w:p>
    <w:p w14:paraId="516D4E7C">
      <w:pPr>
        <w:pStyle w:val="51"/>
        <w:ind w:firstLine="210"/>
        <w:rPr>
          <w:highlight w:val="none"/>
        </w:rPr>
      </w:pPr>
      <w:r>
        <w:rPr>
          <w:rFonts w:hint="eastAsia" w:ascii="宋体" w:hAnsi="宋体"/>
          <w:sz w:val="24"/>
          <w:szCs w:val="24"/>
          <w:highlight w:val="none"/>
          <w:lang w:val="en-US" w:eastAsia="zh-CN"/>
        </w:rPr>
        <w:t xml:space="preserve"> </w:t>
      </w:r>
    </w:p>
    <w:p w14:paraId="6F3E4EDE">
      <w:pPr>
        <w:pStyle w:val="51"/>
        <w:ind w:firstLine="210"/>
        <w:rPr>
          <w:highlight w:val="none"/>
        </w:rPr>
      </w:pPr>
    </w:p>
    <w:p w14:paraId="6A402C4C">
      <w:pPr>
        <w:pStyle w:val="3"/>
        <w:jc w:val="center"/>
        <w:rPr>
          <w:rFonts w:ascii="宋体" w:hAnsi="宋体" w:cs="宋体"/>
          <w:b w:val="0"/>
          <w:sz w:val="32"/>
          <w:szCs w:val="32"/>
          <w:highlight w:val="none"/>
        </w:rPr>
      </w:pPr>
      <w:bookmarkStart w:id="0" w:name="_Toc98348544"/>
      <w:r>
        <w:rPr>
          <w:rFonts w:hint="eastAsia" w:ascii="宋体" w:hAnsi="宋体" w:cs="宋体"/>
          <w:sz w:val="32"/>
          <w:szCs w:val="32"/>
          <w:highlight w:val="none"/>
        </w:rPr>
        <w:t>第一章    竞争性磋商邀请函</w:t>
      </w:r>
      <w:bookmarkEnd w:id="0"/>
    </w:p>
    <w:p w14:paraId="00FB50E9">
      <w:pPr>
        <w:ind w:firstLine="480"/>
        <w:rPr>
          <w:rFonts w:ascii="宋体" w:hAnsi="宋体" w:cs="宋体"/>
          <w:sz w:val="24"/>
          <w:highlight w:val="none"/>
        </w:rPr>
      </w:pPr>
      <w:bookmarkStart w:id="1" w:name="OLE_LINK3"/>
      <w:r>
        <w:rPr>
          <w:rFonts w:hint="eastAsia" w:ascii="宋体" w:hAnsi="宋体" w:cs="宋体"/>
          <w:sz w:val="24"/>
          <w:highlight w:val="none"/>
        </w:rPr>
        <w:t>项目概况</w:t>
      </w:r>
    </w:p>
    <w:p w14:paraId="4C4B6259">
      <w:pPr>
        <w:spacing w:line="360" w:lineRule="auto"/>
        <w:ind w:firstLine="480"/>
        <w:rPr>
          <w:rFonts w:ascii="宋体" w:hAnsi="宋体" w:cs="宋体"/>
          <w:sz w:val="24"/>
          <w:highlight w:val="none"/>
        </w:rPr>
      </w:pPr>
      <w:r>
        <w:rPr>
          <w:rFonts w:hint="eastAsia" w:ascii="宋体" w:hAnsi="宋体" w:cs="宋体"/>
          <w:sz w:val="24"/>
          <w:highlight w:val="none"/>
          <w:lang w:val="en-US" w:eastAsia="zh-CN"/>
        </w:rPr>
        <w:t xml:space="preserve">  周口市公安局交通警察支队周口市中心城区创文路口及主次干道交通设施完善</w:t>
      </w:r>
      <w:r>
        <w:rPr>
          <w:rFonts w:hint="eastAsia" w:ascii="宋体" w:hAnsi="宋体" w:cs="宋体"/>
          <w:sz w:val="24"/>
          <w:highlight w:val="none"/>
          <w:lang w:eastAsia="zh-CN"/>
        </w:rPr>
        <w:t>项</w:t>
      </w:r>
      <w:r>
        <w:rPr>
          <w:rFonts w:hint="eastAsia" w:ascii="宋体" w:hAnsi="宋体" w:cs="宋体"/>
          <w:sz w:val="24"/>
          <w:highlight w:val="none"/>
          <w:lang w:val="en-US" w:eastAsia="zh-CN"/>
        </w:rPr>
        <w:t>目</w:t>
      </w:r>
      <w:r>
        <w:rPr>
          <w:rFonts w:hint="eastAsia" w:ascii="宋体" w:hAnsi="宋体" w:cs="宋体"/>
          <w:sz w:val="24"/>
          <w:highlight w:val="none"/>
        </w:rPr>
        <w:t>的潜在投标人应在周口市公共资源交易中心网（</w:t>
      </w:r>
      <w:r>
        <w:rPr>
          <w:rFonts w:ascii="宋体" w:hAnsi="宋体" w:cs="宋体"/>
          <w:sz w:val="24"/>
          <w:highlight w:val="none"/>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2024</w:t>
      </w:r>
      <w:r>
        <w:rPr>
          <w:rFonts w:hint="eastAsia" w:ascii="宋体" w:hAnsi="宋体" w:cs="宋体"/>
          <w:sz w:val="24"/>
          <w:highlight w:val="none"/>
        </w:rPr>
        <w:t>年</w:t>
      </w:r>
      <w:r>
        <w:rPr>
          <w:rFonts w:hint="eastAsia" w:ascii="宋体" w:hAnsi="宋体" w:cs="宋体"/>
          <w:sz w:val="24"/>
          <w:highlight w:val="none"/>
          <w:lang w:val="en-US" w:eastAsia="zh-CN"/>
        </w:rPr>
        <w:t>8</w:t>
      </w:r>
      <w:r>
        <w:rPr>
          <w:rFonts w:hint="eastAsia" w:ascii="宋体" w:hAnsi="宋体" w:cs="宋体"/>
          <w:sz w:val="24"/>
          <w:highlight w:val="none"/>
        </w:rPr>
        <w:t>月日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2DFD9BCF">
      <w:pPr>
        <w:spacing w:line="360" w:lineRule="auto"/>
        <w:ind w:firstLine="480"/>
        <w:rPr>
          <w:rFonts w:ascii="宋体" w:hAnsi="宋体" w:cs="宋体"/>
          <w:sz w:val="24"/>
          <w:highlight w:val="none"/>
        </w:rPr>
      </w:pPr>
      <w:r>
        <w:rPr>
          <w:rFonts w:ascii="宋体" w:hAnsi="宋体" w:cs="宋体"/>
          <w:sz w:val="24"/>
          <w:highlight w:val="none"/>
        </w:rPr>
        <w:t>一、项目基本情况</w:t>
      </w:r>
    </w:p>
    <w:p w14:paraId="5C6C738D">
      <w:pPr>
        <w:spacing w:line="360" w:lineRule="auto"/>
        <w:ind w:firstLine="480"/>
        <w:rPr>
          <w:rFonts w:hint="eastAsia" w:ascii="宋体" w:hAnsi="宋体" w:cs="宋体"/>
          <w:sz w:val="24"/>
          <w:highlight w:val="none"/>
          <w:lang w:val="en-US" w:eastAsia="zh-CN"/>
        </w:rPr>
      </w:pPr>
      <w:r>
        <w:rPr>
          <w:rFonts w:ascii="宋体" w:hAnsi="宋体" w:cs="宋体"/>
          <w:sz w:val="24"/>
          <w:highlight w:val="none"/>
        </w:rPr>
        <w:t>项目编号：</w:t>
      </w:r>
      <w:r>
        <w:rPr>
          <w:rFonts w:hint="eastAsia" w:ascii="宋体" w:hAnsi="宋体" w:cs="宋体"/>
          <w:sz w:val="24"/>
          <w:highlight w:val="none"/>
          <w:lang w:val="en-US" w:eastAsia="zh-CN"/>
        </w:rPr>
        <w:t>周</w:t>
      </w:r>
      <w:r>
        <w:rPr>
          <w:rFonts w:hint="eastAsia" w:ascii="宋体" w:hAnsi="宋体" w:cs="宋体"/>
          <w:sz w:val="24"/>
          <w:highlight w:val="none"/>
          <w:lang w:eastAsia="zh-CN"/>
        </w:rPr>
        <w:t>财磋商采购-2024-</w:t>
      </w:r>
      <w:r>
        <w:rPr>
          <w:rFonts w:hint="eastAsia" w:ascii="宋体" w:hAnsi="宋体" w:cs="宋体"/>
          <w:sz w:val="24"/>
          <w:highlight w:val="none"/>
          <w:lang w:val="en-US" w:eastAsia="zh-CN"/>
        </w:rPr>
        <w:t>88</w:t>
      </w:r>
    </w:p>
    <w:p w14:paraId="02DF799D">
      <w:pPr>
        <w:spacing w:line="360" w:lineRule="auto"/>
        <w:ind w:firstLine="480"/>
        <w:rPr>
          <w:rFonts w:hint="eastAsia" w:ascii="宋体" w:hAnsi="宋体" w:eastAsia="宋体"/>
          <w:sz w:val="24"/>
          <w:szCs w:val="24"/>
          <w:highlight w:val="none"/>
          <w:lang w:eastAsia="zh-CN"/>
        </w:rPr>
      </w:pPr>
      <w:r>
        <w:rPr>
          <w:rFonts w:ascii="宋体" w:hAnsi="宋体" w:cs="宋体"/>
          <w:sz w:val="24"/>
          <w:highlight w:val="none"/>
        </w:rPr>
        <w:t>项目名称：</w:t>
      </w:r>
      <w:r>
        <w:rPr>
          <w:rFonts w:hint="eastAsia" w:ascii="宋体" w:hAnsi="宋体" w:cs="宋体"/>
          <w:sz w:val="24"/>
          <w:highlight w:val="none"/>
          <w:lang w:val="en-US" w:eastAsia="zh-CN"/>
        </w:rPr>
        <w:t>周口市公安局交通警察支队周口市中心城区创文路口及主次干道交通设</w:t>
      </w:r>
      <w:r>
        <w:rPr>
          <w:rFonts w:hint="eastAsia" w:ascii="宋体" w:hAnsi="宋体"/>
          <w:sz w:val="24"/>
          <w:szCs w:val="24"/>
          <w:highlight w:val="none"/>
          <w:lang w:val="en-US" w:eastAsia="zh-CN"/>
        </w:rPr>
        <w:t>施完善</w:t>
      </w:r>
      <w:r>
        <w:rPr>
          <w:rFonts w:hint="eastAsia" w:ascii="宋体" w:hAnsi="宋体"/>
          <w:sz w:val="24"/>
          <w:szCs w:val="24"/>
          <w:highlight w:val="none"/>
          <w:lang w:eastAsia="zh-CN"/>
        </w:rPr>
        <w:t>项</w:t>
      </w:r>
      <w:r>
        <w:rPr>
          <w:rFonts w:hint="eastAsia" w:ascii="宋体" w:hAnsi="宋体" w:cs="宋体"/>
          <w:sz w:val="24"/>
          <w:highlight w:val="none"/>
          <w:lang w:val="en-US" w:eastAsia="zh-CN"/>
        </w:rPr>
        <w:t>目</w:t>
      </w:r>
    </w:p>
    <w:p w14:paraId="6E585E39">
      <w:pPr>
        <w:spacing w:line="360" w:lineRule="auto"/>
        <w:ind w:firstLine="480"/>
        <w:rPr>
          <w:rFonts w:eastAsia="Times New Roman"/>
          <w:sz w:val="24"/>
          <w:highlight w:val="none"/>
        </w:rPr>
      </w:pPr>
      <w:r>
        <w:rPr>
          <w:rFonts w:ascii="宋体" w:hAnsi="宋体" w:cs="宋体"/>
          <w:sz w:val="24"/>
          <w:highlight w:val="none"/>
        </w:rPr>
        <w:t>采购方式：竞争性磋商</w:t>
      </w:r>
    </w:p>
    <w:p w14:paraId="71E2A675">
      <w:pPr>
        <w:spacing w:line="360" w:lineRule="auto"/>
        <w:ind w:firstLine="480"/>
        <w:rPr>
          <w:rFonts w:eastAsia="Times New Roman"/>
          <w:sz w:val="24"/>
          <w:highlight w:val="none"/>
        </w:rPr>
      </w:pPr>
      <w:r>
        <w:rPr>
          <w:rFonts w:ascii="宋体" w:hAnsi="宋体" w:cs="宋体"/>
          <w:sz w:val="24"/>
          <w:highlight w:val="none"/>
        </w:rPr>
        <w:t>预算金额：</w:t>
      </w:r>
      <w:r>
        <w:rPr>
          <w:rFonts w:hint="eastAsia" w:cs="宋体" w:asciiTheme="minorEastAsia" w:hAnsiTheme="minorEastAsia" w:eastAsiaTheme="minorEastAsia"/>
          <w:highlight w:val="none"/>
          <w:lang w:val="en-US" w:eastAsia="zh-CN"/>
        </w:rPr>
        <w:t>2600000.00</w:t>
      </w:r>
      <w:r>
        <w:rPr>
          <w:rFonts w:hint="eastAsia" w:cs="宋体"/>
          <w:highlight w:val="none"/>
        </w:rPr>
        <w:t>元</w:t>
      </w:r>
    </w:p>
    <w:p w14:paraId="295F8631">
      <w:pPr>
        <w:spacing w:line="360" w:lineRule="auto"/>
        <w:ind w:firstLine="480"/>
        <w:rPr>
          <w:rFonts w:eastAsia="Times New Roman"/>
          <w:sz w:val="24"/>
          <w:highlight w:val="none"/>
        </w:rPr>
      </w:pPr>
      <w:r>
        <w:rPr>
          <w:rFonts w:ascii="宋体" w:hAnsi="宋体" w:cs="宋体"/>
          <w:sz w:val="24"/>
          <w:highlight w:val="none"/>
        </w:rPr>
        <w:t>最高限价：</w:t>
      </w:r>
      <w:r>
        <w:rPr>
          <w:rFonts w:hint="eastAsia" w:cs="宋体" w:asciiTheme="minorEastAsia" w:hAnsiTheme="minorEastAsia" w:eastAsiaTheme="minorEastAsia"/>
          <w:highlight w:val="none"/>
          <w:lang w:val="en-US" w:eastAsia="zh-CN"/>
        </w:rPr>
        <w:t>2600000.00</w:t>
      </w:r>
      <w:r>
        <w:rPr>
          <w:rFonts w:hint="eastAsia" w:cs="宋体"/>
          <w:highlight w:val="none"/>
        </w:rPr>
        <w:t>元</w:t>
      </w:r>
    </w:p>
    <w:p w14:paraId="33AA2AA6">
      <w:pPr>
        <w:spacing w:line="360" w:lineRule="auto"/>
        <w:ind w:firstLine="480"/>
        <w:rPr>
          <w:rFonts w:ascii="宋体" w:hAnsi="宋体" w:cs="宋体"/>
          <w:color w:val="000000"/>
          <w:sz w:val="24"/>
          <w:highlight w:val="none"/>
        </w:rPr>
      </w:pPr>
      <w:r>
        <w:rPr>
          <w:rFonts w:ascii="宋体" w:hAnsi="宋体" w:cs="宋体"/>
          <w:color w:val="000000"/>
          <w:sz w:val="24"/>
          <w:highlight w:val="none"/>
        </w:rPr>
        <w:t>包划分：1个包</w:t>
      </w:r>
    </w:p>
    <w:tbl>
      <w:tblPr>
        <w:tblStyle w:val="43"/>
        <w:tblW w:w="0" w:type="auto"/>
        <w:tblInd w:w="91" w:type="dxa"/>
        <w:tblLayout w:type="autofit"/>
        <w:tblCellMar>
          <w:top w:w="0" w:type="dxa"/>
          <w:left w:w="10" w:type="dxa"/>
          <w:bottom w:w="0" w:type="dxa"/>
          <w:right w:w="10" w:type="dxa"/>
        </w:tblCellMar>
      </w:tblPr>
      <w:tblGrid>
        <w:gridCol w:w="735"/>
        <w:gridCol w:w="5205"/>
        <w:gridCol w:w="2299"/>
      </w:tblGrid>
      <w:tr w14:paraId="4E4637EF">
        <w:tblPrEx>
          <w:tblCellMar>
            <w:top w:w="0" w:type="dxa"/>
            <w:left w:w="10" w:type="dxa"/>
            <w:bottom w:w="0" w:type="dxa"/>
            <w:right w:w="10" w:type="dxa"/>
          </w:tblCellMar>
        </w:tblPrEx>
        <w:trPr>
          <w:trHeight w:val="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A17E7">
            <w:pPr>
              <w:spacing w:line="240" w:lineRule="auto"/>
              <w:jc w:val="center"/>
              <w:rPr>
                <w:rFonts w:ascii="宋体" w:hAnsi="宋体" w:cs="宋体"/>
                <w:highlight w:val="none"/>
              </w:rPr>
            </w:pPr>
            <w:r>
              <w:rPr>
                <w:rFonts w:ascii="宋体" w:hAnsi="宋体" w:cs="宋体"/>
                <w:sz w:val="24"/>
                <w:highlight w:val="none"/>
                <w:shd w:val="clear" w:color="auto" w:fill="FFFFFF"/>
              </w:rPr>
              <w:t>包号</w:t>
            </w:r>
          </w:p>
        </w:tc>
        <w:tc>
          <w:tcPr>
            <w:tcW w:w="52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FA6F3">
            <w:pPr>
              <w:spacing w:line="240" w:lineRule="auto"/>
              <w:jc w:val="center"/>
              <w:rPr>
                <w:rFonts w:ascii="宋体" w:hAnsi="宋体" w:cs="宋体"/>
                <w:highlight w:val="none"/>
              </w:rPr>
            </w:pPr>
            <w:r>
              <w:rPr>
                <w:rFonts w:ascii="宋体" w:hAnsi="宋体" w:cs="宋体"/>
                <w:sz w:val="24"/>
                <w:highlight w:val="none"/>
                <w:shd w:val="clear" w:color="auto" w:fill="FFFFFF"/>
              </w:rPr>
              <w:t>包名称</w:t>
            </w:r>
          </w:p>
        </w:tc>
        <w:tc>
          <w:tcPr>
            <w:tcW w:w="22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53F67E">
            <w:pPr>
              <w:spacing w:line="240" w:lineRule="auto"/>
              <w:jc w:val="center"/>
              <w:rPr>
                <w:rFonts w:ascii="宋体" w:hAnsi="宋体" w:cs="宋体"/>
                <w:highlight w:val="none"/>
              </w:rPr>
            </w:pPr>
            <w:r>
              <w:rPr>
                <w:rFonts w:hint="eastAsia" w:ascii="宋体" w:hAnsi="宋体" w:cs="宋体"/>
                <w:sz w:val="24"/>
                <w:highlight w:val="none"/>
                <w:shd w:val="clear" w:color="auto" w:fill="FFFFFF"/>
              </w:rPr>
              <w:t>包最高限价（元）</w:t>
            </w:r>
          </w:p>
        </w:tc>
      </w:tr>
      <w:tr w14:paraId="33424236">
        <w:tblPrEx>
          <w:tblCellMar>
            <w:top w:w="0" w:type="dxa"/>
            <w:left w:w="10" w:type="dxa"/>
            <w:bottom w:w="0" w:type="dxa"/>
            <w:right w:w="10" w:type="dxa"/>
          </w:tblCellMar>
        </w:tblPrEx>
        <w:trPr>
          <w:trHeight w:val="74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6EAF4">
            <w:pPr>
              <w:spacing w:line="240" w:lineRule="auto"/>
              <w:jc w:val="center"/>
              <w:rPr>
                <w:rFonts w:ascii="宋体" w:hAnsi="宋体" w:cs="宋体"/>
                <w:sz w:val="24"/>
                <w:highlight w:val="none"/>
              </w:rPr>
            </w:pPr>
            <w:r>
              <w:rPr>
                <w:rFonts w:ascii="宋体" w:hAnsi="宋体" w:cs="宋体"/>
                <w:sz w:val="24"/>
                <w:highlight w:val="none"/>
              </w:rPr>
              <w:t>1</w:t>
            </w:r>
          </w:p>
        </w:tc>
        <w:tc>
          <w:tcPr>
            <w:tcW w:w="52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4874D7">
            <w:pPr>
              <w:tabs>
                <w:tab w:val="left" w:pos="315"/>
                <w:tab w:val="left" w:pos="8820"/>
              </w:tabs>
              <w:spacing w:line="240" w:lineRule="auto"/>
              <w:ind w:right="61" w:rightChars="29"/>
              <w:jc w:val="left"/>
              <w:rPr>
                <w:rFonts w:hint="eastAsia" w:ascii="宋体" w:hAnsi="宋体" w:eastAsia="宋体" w:cs="宋体"/>
                <w:sz w:val="24"/>
                <w:highlight w:val="none"/>
                <w:lang w:eastAsia="zh-CN"/>
              </w:rPr>
            </w:pPr>
            <w:r>
              <w:rPr>
                <w:rFonts w:hint="eastAsia" w:ascii="宋体" w:hAnsi="宋体"/>
                <w:sz w:val="24"/>
                <w:szCs w:val="24"/>
                <w:highlight w:val="none"/>
                <w:lang w:val="en-US" w:eastAsia="zh-CN"/>
              </w:rPr>
              <w:t>周口市公安局交通警察支队周口市中心城区创文路口及主次干道交通设施完善</w:t>
            </w:r>
            <w:r>
              <w:rPr>
                <w:rFonts w:hint="eastAsia" w:ascii="宋体" w:hAnsi="宋体"/>
                <w:sz w:val="24"/>
                <w:szCs w:val="24"/>
                <w:highlight w:val="none"/>
                <w:lang w:eastAsia="zh-CN"/>
              </w:rPr>
              <w:t>项目</w:t>
            </w:r>
          </w:p>
        </w:tc>
        <w:tc>
          <w:tcPr>
            <w:tcW w:w="229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8EC1E">
            <w:pPr>
              <w:spacing w:line="240" w:lineRule="auto"/>
              <w:ind w:firstLine="480"/>
              <w:rPr>
                <w:rFonts w:eastAsia="Times New Roman"/>
                <w:sz w:val="24"/>
                <w:highlight w:val="none"/>
              </w:rPr>
            </w:pPr>
            <w:r>
              <w:rPr>
                <w:rFonts w:hint="eastAsia" w:cs="宋体" w:asciiTheme="minorEastAsia" w:hAnsiTheme="minorEastAsia" w:eastAsiaTheme="minorEastAsia"/>
                <w:highlight w:val="none"/>
                <w:lang w:val="en-US" w:eastAsia="zh-CN"/>
              </w:rPr>
              <w:t>2600000.00</w:t>
            </w:r>
            <w:r>
              <w:rPr>
                <w:rFonts w:hint="eastAsia" w:cs="宋体"/>
                <w:highlight w:val="none"/>
              </w:rPr>
              <w:t>元</w:t>
            </w:r>
          </w:p>
          <w:p w14:paraId="4B7EE95D">
            <w:pPr>
              <w:spacing w:line="240" w:lineRule="auto"/>
              <w:jc w:val="center"/>
              <w:rPr>
                <w:rFonts w:hint="eastAsia" w:ascii="宋体" w:hAnsi="宋体" w:eastAsia="宋体" w:cs="宋体"/>
                <w:sz w:val="24"/>
                <w:highlight w:val="none"/>
                <w:lang w:eastAsia="zh-CN"/>
              </w:rPr>
            </w:pPr>
          </w:p>
        </w:tc>
      </w:tr>
    </w:tbl>
    <w:p w14:paraId="6C77C4D7">
      <w:pPr>
        <w:spacing w:line="360" w:lineRule="auto"/>
        <w:ind w:firstLine="480"/>
        <w:rPr>
          <w:rFonts w:hint="eastAsia" w:ascii="宋体" w:hAnsi="宋体" w:cs="宋体"/>
          <w:sz w:val="24"/>
          <w:highlight w:val="none"/>
          <w:lang w:val="en-US" w:eastAsia="zh-CN"/>
        </w:rPr>
      </w:pPr>
      <w:r>
        <w:rPr>
          <w:rFonts w:ascii="宋体" w:hAnsi="宋体" w:cs="宋体"/>
          <w:sz w:val="24"/>
          <w:highlight w:val="none"/>
        </w:rPr>
        <w:t>采购</w:t>
      </w:r>
      <w:r>
        <w:rPr>
          <w:rFonts w:hint="eastAsia" w:ascii="宋体" w:hAnsi="宋体" w:cs="宋体"/>
          <w:sz w:val="24"/>
          <w:highlight w:val="none"/>
          <w:lang w:val="en-US" w:eastAsia="zh-CN"/>
        </w:rPr>
        <w:t>需求：周口市公安局交通警察支队周口市中心城区创文路口及主次干道交通设施完善项目 (数量及要求详见磋商文件)</w:t>
      </w:r>
    </w:p>
    <w:p w14:paraId="6E11BBF1">
      <w:pPr>
        <w:spacing w:line="360" w:lineRule="auto"/>
        <w:ind w:firstLine="480"/>
        <w:rPr>
          <w:rFonts w:hint="eastAsia" w:ascii="宋体" w:hAnsi="宋体" w:cs="宋体"/>
          <w:sz w:val="24"/>
          <w:highlight w:val="none"/>
          <w:lang w:val="en-US" w:eastAsia="zh-CN"/>
        </w:rPr>
      </w:pPr>
      <w:r>
        <w:rPr>
          <w:rFonts w:hint="eastAsia" w:ascii="宋体" w:hAnsi="宋体" w:cs="宋体"/>
          <w:sz w:val="24"/>
          <w:highlight w:val="none"/>
          <w:lang w:val="en-US" w:eastAsia="zh-CN"/>
        </w:rPr>
        <w:t>工期：20日历天</w:t>
      </w:r>
    </w:p>
    <w:p w14:paraId="22F035CF">
      <w:pPr>
        <w:spacing w:line="360" w:lineRule="auto"/>
        <w:ind w:firstLine="480"/>
        <w:rPr>
          <w:rFonts w:hint="eastAsia" w:ascii="宋体" w:hAnsi="宋体" w:cs="宋体"/>
          <w:sz w:val="24"/>
          <w:highlight w:val="none"/>
          <w:lang w:val="en-US" w:eastAsia="zh-CN"/>
        </w:rPr>
      </w:pPr>
      <w:r>
        <w:rPr>
          <w:rFonts w:hint="eastAsia" w:ascii="宋体" w:hAnsi="宋体" w:cs="宋体"/>
          <w:sz w:val="24"/>
          <w:highlight w:val="none"/>
          <w:lang w:val="en-US" w:eastAsia="zh-CN"/>
        </w:rPr>
        <w:t>合同履行期限：20日历天</w:t>
      </w:r>
    </w:p>
    <w:p w14:paraId="222A4936">
      <w:pPr>
        <w:spacing w:line="360" w:lineRule="auto"/>
        <w:ind w:firstLine="480"/>
        <w:rPr>
          <w:rFonts w:eastAsiaTheme="minorEastAsia"/>
          <w:sz w:val="24"/>
          <w:highlight w:val="none"/>
        </w:rPr>
      </w:pPr>
      <w:r>
        <w:rPr>
          <w:rFonts w:ascii="宋体" w:hAnsi="宋体" w:cs="宋体"/>
          <w:sz w:val="24"/>
          <w:highlight w:val="none"/>
        </w:rPr>
        <w:t>是否接受进口产品：</w:t>
      </w:r>
      <w:r>
        <w:rPr>
          <w:rFonts w:eastAsia="Times New Roman"/>
          <w:sz w:val="24"/>
          <w:highlight w:val="none"/>
        </w:rPr>
        <w:t xml:space="preserve"> </w:t>
      </w:r>
      <w:r>
        <w:rPr>
          <w:rFonts w:hint="eastAsia"/>
          <w:sz w:val="24"/>
          <w:highlight w:val="none"/>
        </w:rPr>
        <w:t>否</w:t>
      </w:r>
    </w:p>
    <w:p w14:paraId="4AC52C2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721B793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本项目是否为只面向中小企业采购：是，采购预留金额</w:t>
      </w:r>
      <w:r>
        <w:rPr>
          <w:rFonts w:hint="eastAsia" w:ascii="宋体" w:hAnsi="宋体" w:cs="宋体"/>
          <w:sz w:val="24"/>
          <w:highlight w:val="none"/>
          <w:lang w:val="en-US" w:eastAsia="zh-CN"/>
        </w:rPr>
        <w:t>2600000.00</w:t>
      </w:r>
      <w:r>
        <w:rPr>
          <w:rFonts w:hint="eastAsia" w:ascii="宋体" w:hAnsi="宋体" w:cs="宋体"/>
          <w:sz w:val="24"/>
          <w:highlight w:val="none"/>
        </w:rPr>
        <w:t>元；必须提供中小企业声明函。</w:t>
      </w:r>
    </w:p>
    <w:p w14:paraId="32265FB7">
      <w:pPr>
        <w:spacing w:line="360" w:lineRule="auto"/>
        <w:jc w:val="left"/>
        <w:rPr>
          <w:rFonts w:eastAsia="Times New Roman"/>
          <w:sz w:val="24"/>
          <w:highlight w:val="none"/>
        </w:rPr>
      </w:pPr>
      <w:r>
        <w:rPr>
          <w:rFonts w:ascii="宋体" w:hAnsi="宋体" w:cs="宋体"/>
          <w:sz w:val="24"/>
          <w:highlight w:val="none"/>
        </w:rPr>
        <w:t>二、申请人的资格要求：</w:t>
      </w:r>
    </w:p>
    <w:p w14:paraId="0BDDF858">
      <w:pPr>
        <w:spacing w:line="360" w:lineRule="auto"/>
        <w:ind w:firstLine="540"/>
        <w:rPr>
          <w:rFonts w:eastAsia="Times New Roman"/>
          <w:sz w:val="24"/>
          <w:highlight w:val="none"/>
        </w:rPr>
      </w:pPr>
      <w:r>
        <w:rPr>
          <w:rFonts w:eastAsia="Times New Roman"/>
          <w:sz w:val="24"/>
          <w:highlight w:val="none"/>
        </w:rPr>
        <w:t>1.</w:t>
      </w:r>
      <w:r>
        <w:rPr>
          <w:rFonts w:ascii="宋体" w:hAnsi="宋体" w:cs="宋体"/>
          <w:sz w:val="24"/>
          <w:highlight w:val="none"/>
        </w:rPr>
        <w:t>满足《中华人民共和国政府采购法》第二十二条规定；</w:t>
      </w:r>
    </w:p>
    <w:p w14:paraId="32DAB0BD">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1</w:t>
      </w:r>
      <w:r>
        <w:rPr>
          <w:rFonts w:ascii="宋体" w:hAnsi="宋体" w:cs="宋体"/>
          <w:sz w:val="24"/>
          <w:highlight w:val="none"/>
        </w:rPr>
        <w:t>）具有独立承担民事责任的能力；</w:t>
      </w:r>
      <w:r>
        <w:rPr>
          <w:rFonts w:eastAsia="Times New Roman"/>
          <w:sz w:val="24"/>
          <w:highlight w:val="none"/>
        </w:rPr>
        <w:t xml:space="preserve"> </w:t>
      </w:r>
    </w:p>
    <w:p w14:paraId="19352A05">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2</w:t>
      </w:r>
      <w:r>
        <w:rPr>
          <w:rFonts w:ascii="宋体" w:hAnsi="宋体" w:cs="宋体"/>
          <w:sz w:val="24"/>
          <w:highlight w:val="none"/>
        </w:rPr>
        <w:t>）具有良好的商业信誉和健全的财务会计制度；</w:t>
      </w:r>
      <w:r>
        <w:rPr>
          <w:rFonts w:eastAsia="Times New Roman"/>
          <w:sz w:val="24"/>
          <w:highlight w:val="none"/>
        </w:rPr>
        <w:t xml:space="preserve"> </w:t>
      </w:r>
    </w:p>
    <w:p w14:paraId="12FC6C7D">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3</w:t>
      </w:r>
      <w:r>
        <w:rPr>
          <w:rFonts w:ascii="宋体" w:hAnsi="宋体" w:cs="宋体"/>
          <w:sz w:val="24"/>
          <w:highlight w:val="none"/>
        </w:rPr>
        <w:t>）具有履行合同所必需的设备和专业技术能力；</w:t>
      </w:r>
      <w:r>
        <w:rPr>
          <w:rFonts w:eastAsia="Times New Roman"/>
          <w:sz w:val="24"/>
          <w:highlight w:val="none"/>
        </w:rPr>
        <w:t xml:space="preserve"> </w:t>
      </w:r>
    </w:p>
    <w:p w14:paraId="604A49F5">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4</w:t>
      </w:r>
      <w:r>
        <w:rPr>
          <w:rFonts w:ascii="宋体" w:hAnsi="宋体" w:cs="宋体"/>
          <w:sz w:val="24"/>
          <w:highlight w:val="none"/>
        </w:rPr>
        <w:t>）有依法缴纳税收和社会保障资金的良好记录；</w:t>
      </w:r>
      <w:r>
        <w:rPr>
          <w:rFonts w:eastAsia="Times New Roman"/>
          <w:sz w:val="24"/>
          <w:highlight w:val="none"/>
        </w:rPr>
        <w:t xml:space="preserve"> </w:t>
      </w:r>
    </w:p>
    <w:p w14:paraId="3B16F2A1">
      <w:pPr>
        <w:spacing w:line="360" w:lineRule="auto"/>
        <w:ind w:firstLine="480"/>
        <w:rPr>
          <w:rFonts w:eastAsia="Times New Roman"/>
          <w:sz w:val="24"/>
          <w:highlight w:val="none"/>
        </w:rPr>
      </w:pPr>
      <w:r>
        <w:rPr>
          <w:rFonts w:ascii="宋体" w:hAnsi="宋体" w:cs="宋体"/>
          <w:sz w:val="24"/>
          <w:highlight w:val="none"/>
        </w:rPr>
        <w:t>（</w:t>
      </w:r>
      <w:r>
        <w:rPr>
          <w:rFonts w:eastAsia="Times New Roman"/>
          <w:sz w:val="24"/>
          <w:highlight w:val="none"/>
        </w:rPr>
        <w:t>5</w:t>
      </w:r>
      <w:r>
        <w:rPr>
          <w:rFonts w:ascii="宋体" w:hAnsi="宋体" w:cs="宋体"/>
          <w:sz w:val="24"/>
          <w:highlight w:val="none"/>
        </w:rPr>
        <w:t>）参加政府采购活动前三年内，在经营活动中没有重大违法记录；</w:t>
      </w:r>
      <w:r>
        <w:rPr>
          <w:rFonts w:eastAsia="Times New Roman"/>
          <w:sz w:val="24"/>
          <w:highlight w:val="none"/>
        </w:rPr>
        <w:t xml:space="preserve"> </w:t>
      </w:r>
    </w:p>
    <w:p w14:paraId="7627E17D">
      <w:pPr>
        <w:spacing w:line="360" w:lineRule="auto"/>
        <w:ind w:firstLine="480"/>
        <w:rPr>
          <w:rFonts w:eastAsia="Times New Roman"/>
          <w:highlight w:val="none"/>
        </w:rPr>
      </w:pPr>
      <w:r>
        <w:rPr>
          <w:rFonts w:ascii="宋体" w:hAnsi="宋体" w:cs="宋体"/>
          <w:sz w:val="24"/>
          <w:highlight w:val="none"/>
        </w:rPr>
        <w:t>（</w:t>
      </w:r>
      <w:r>
        <w:rPr>
          <w:rFonts w:eastAsia="Times New Roman"/>
          <w:sz w:val="24"/>
          <w:highlight w:val="none"/>
        </w:rPr>
        <w:t>6</w:t>
      </w:r>
      <w:r>
        <w:rPr>
          <w:rFonts w:ascii="宋体" w:hAnsi="宋体" w:cs="宋体"/>
          <w:sz w:val="24"/>
          <w:highlight w:val="none"/>
        </w:rPr>
        <w:t>）法律、行政法规规定的其他条件。</w:t>
      </w:r>
      <w:r>
        <w:rPr>
          <w:rFonts w:eastAsia="Times New Roman"/>
          <w:sz w:val="24"/>
          <w:highlight w:val="none"/>
        </w:rPr>
        <w:t xml:space="preserve"> </w:t>
      </w:r>
    </w:p>
    <w:p w14:paraId="1638FE09">
      <w:pPr>
        <w:spacing w:line="360" w:lineRule="auto"/>
        <w:ind w:firstLine="540"/>
        <w:rPr>
          <w:rFonts w:eastAsia="Times New Roman"/>
          <w:sz w:val="24"/>
          <w:highlight w:val="none"/>
        </w:rPr>
      </w:pPr>
      <w:r>
        <w:rPr>
          <w:rFonts w:eastAsia="Times New Roman"/>
          <w:sz w:val="24"/>
          <w:highlight w:val="none"/>
        </w:rPr>
        <w:t>2.</w:t>
      </w:r>
      <w:r>
        <w:rPr>
          <w:rFonts w:ascii="宋体" w:hAnsi="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highlight w:val="none"/>
        </w:rPr>
        <w:t xml:space="preserve"> </w:t>
      </w:r>
    </w:p>
    <w:p w14:paraId="1FE092DB">
      <w:pPr>
        <w:spacing w:line="360" w:lineRule="auto"/>
        <w:ind w:firstLine="540"/>
        <w:rPr>
          <w:rFonts w:ascii="宋体" w:hAnsi="宋体" w:cs="宋体"/>
          <w:sz w:val="24"/>
          <w:highlight w:val="none"/>
        </w:rPr>
      </w:pPr>
      <w:r>
        <w:rPr>
          <w:rFonts w:eastAsia="Times New Roman"/>
          <w:sz w:val="24"/>
          <w:highlight w:val="none"/>
        </w:rPr>
        <w:t>3.</w:t>
      </w:r>
      <w:r>
        <w:rPr>
          <w:rFonts w:ascii="宋体" w:hAnsi="宋体" w:cs="宋体"/>
          <w:sz w:val="24"/>
          <w:highlight w:val="none"/>
        </w:rPr>
        <w:t>本项目的特定资格要求：</w:t>
      </w:r>
    </w:p>
    <w:p w14:paraId="685A14D1">
      <w:pPr>
        <w:spacing w:line="360" w:lineRule="auto"/>
        <w:ind w:firstLine="540"/>
        <w:rPr>
          <w:rFonts w:ascii="宋体" w:hAnsi="宋体" w:cs="宋体"/>
          <w:sz w:val="24"/>
          <w:highlight w:val="none"/>
        </w:rPr>
      </w:pPr>
      <w:r>
        <w:rPr>
          <w:rFonts w:hint="eastAsia" w:ascii="宋体" w:hAnsi="宋体" w:cs="宋体"/>
          <w:sz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w:t>
      </w:r>
      <w:r>
        <w:rPr>
          <w:rFonts w:hint="eastAsia" w:ascii="宋体" w:hAnsi="宋体" w:cs="宋体"/>
          <w:sz w:val="24"/>
          <w:highlight w:val="none"/>
          <w:lang w:eastAsia="zh-CN"/>
        </w:rPr>
        <w:t>好</w:t>
      </w:r>
      <w:r>
        <w:rPr>
          <w:rFonts w:hint="eastAsia" w:ascii="宋体" w:hAnsi="宋体" w:cs="宋体"/>
          <w:sz w:val="24"/>
          <w:highlight w:val="none"/>
          <w:lang w:val="en-US" w:eastAsia="zh-CN"/>
        </w:rPr>
        <w:t>法定代表人</w:t>
      </w:r>
      <w:r>
        <w:rPr>
          <w:rFonts w:hint="eastAsia" w:ascii="宋体" w:hAnsi="宋体" w:cs="宋体"/>
          <w:sz w:val="24"/>
          <w:highlight w:val="none"/>
        </w:rPr>
        <w:t>，将拒绝其参加政府采购活动；</w:t>
      </w:r>
      <w:r>
        <w:rPr>
          <w:rFonts w:hint="eastAsia" w:ascii="宋体" w:hAnsi="宋体" w:cs="宋体"/>
          <w:sz w:val="24"/>
          <w:highlight w:val="none"/>
          <w:lang w:bidi="zh-CN"/>
        </w:rPr>
        <w:t>在标书中附加盖公章的网页查询扫描件</w:t>
      </w:r>
      <w:r>
        <w:rPr>
          <w:rFonts w:hint="eastAsia" w:ascii="宋体" w:hAnsi="宋体" w:cs="宋体"/>
          <w:sz w:val="24"/>
          <w:highlight w:val="none"/>
        </w:rPr>
        <w:t>，</w:t>
      </w:r>
      <w:r>
        <w:rPr>
          <w:rFonts w:hint="eastAsia" w:ascii="宋体" w:hAnsi="宋体" w:cs="宋体"/>
          <w:sz w:val="24"/>
          <w:highlight w:val="none"/>
          <w:lang w:bidi="zh-CN"/>
        </w:rPr>
        <w:t>查询日期为公告发布之日起至投标截止之日止。</w:t>
      </w:r>
    </w:p>
    <w:p w14:paraId="3C54B13E">
      <w:pPr>
        <w:spacing w:line="360" w:lineRule="auto"/>
        <w:ind w:firstLine="540"/>
        <w:rPr>
          <w:rFonts w:ascii="宋体" w:hAnsi="宋体" w:cs="宋体"/>
          <w:sz w:val="24"/>
          <w:highlight w:val="none"/>
        </w:rPr>
      </w:pPr>
      <w:r>
        <w:rPr>
          <w:rFonts w:hint="eastAsia" w:ascii="宋体" w:hAnsi="宋体" w:cs="宋体"/>
          <w:sz w:val="24"/>
          <w:highlight w:val="none"/>
        </w:rPr>
        <w:t>（</w:t>
      </w:r>
      <w:r>
        <w:rPr>
          <w:rFonts w:ascii="宋体" w:hAnsi="宋体" w:cs="宋体"/>
          <w:sz w:val="24"/>
          <w:highlight w:val="none"/>
        </w:rPr>
        <w:t>2）</w:t>
      </w:r>
      <w:r>
        <w:rPr>
          <w:rFonts w:hint="eastAsia" w:ascii="宋体" w:hAnsi="宋体" w:eastAsia="宋体" w:cs="宋体"/>
          <w:i w:val="0"/>
          <w:iCs w:val="0"/>
          <w:sz w:val="24"/>
          <w:szCs w:val="24"/>
          <w:highlight w:val="none"/>
          <w:lang w:val="en-US" w:eastAsia="zh-CN"/>
        </w:rPr>
        <w:t>供应商须具备市政公用工程施工总承包</w:t>
      </w:r>
      <w:r>
        <w:rPr>
          <w:rFonts w:hint="eastAsia" w:ascii="宋体" w:hAnsi="宋体" w:cs="宋体"/>
          <w:i w:val="0"/>
          <w:iCs w:val="0"/>
          <w:sz w:val="24"/>
          <w:szCs w:val="24"/>
          <w:highlight w:val="none"/>
          <w:lang w:val="en-US" w:eastAsia="zh-CN"/>
        </w:rPr>
        <w:t>三</w:t>
      </w:r>
      <w:r>
        <w:rPr>
          <w:rFonts w:hint="eastAsia" w:ascii="宋体" w:hAnsi="宋体" w:eastAsia="宋体" w:cs="宋体"/>
          <w:i w:val="0"/>
          <w:iCs w:val="0"/>
          <w:sz w:val="24"/>
          <w:szCs w:val="24"/>
          <w:highlight w:val="none"/>
          <w:lang w:val="en-US" w:eastAsia="zh-CN"/>
        </w:rPr>
        <w:t>级及以上资质，并在人员、设备、资金等方面具有相应的施工能力，须具有有效的安全生产许可证；拟派项目经理须具备相关专业贰级及以上注册建造师执业资格，具备有效的安全生产考核合格证书，且未担任其他在建工程的项目经理</w:t>
      </w:r>
      <w:r>
        <w:rPr>
          <w:rFonts w:hint="eastAsia" w:ascii="宋体" w:hAnsi="宋体" w:cs="宋体"/>
          <w:sz w:val="24"/>
          <w:highlight w:val="none"/>
        </w:rPr>
        <w:t>。</w:t>
      </w:r>
    </w:p>
    <w:p w14:paraId="7133B378">
      <w:pPr>
        <w:spacing w:line="360" w:lineRule="auto"/>
        <w:jc w:val="left"/>
        <w:rPr>
          <w:rFonts w:eastAsia="Times New Roman"/>
          <w:sz w:val="24"/>
          <w:highlight w:val="none"/>
        </w:rPr>
      </w:pPr>
      <w:r>
        <w:rPr>
          <w:rFonts w:ascii="宋体" w:hAnsi="宋体" w:cs="宋体"/>
          <w:sz w:val="24"/>
          <w:highlight w:val="none"/>
        </w:rPr>
        <w:t>三、获取采购文件</w:t>
      </w:r>
    </w:p>
    <w:p w14:paraId="581F086F">
      <w:pPr>
        <w:spacing w:line="360" w:lineRule="auto"/>
        <w:ind w:firstLine="540"/>
        <w:rPr>
          <w:rFonts w:eastAsia="Times New Roman"/>
          <w:sz w:val="24"/>
          <w:highlight w:val="none"/>
        </w:rPr>
      </w:pPr>
      <w:r>
        <w:rPr>
          <w:rFonts w:ascii="宋体" w:hAnsi="宋体" w:cs="宋体"/>
          <w:sz w:val="24"/>
          <w:highlight w:val="none"/>
        </w:rPr>
        <w:t>时间：</w:t>
      </w:r>
      <w:r>
        <w:rPr>
          <w:rFonts w:hint="eastAsia" w:ascii="宋体" w:hAnsi="宋体" w:cs="宋体"/>
          <w:sz w:val="24"/>
          <w:highlight w:val="none"/>
          <w:u w:val="single"/>
          <w:lang w:val="en-US" w:eastAsia="zh-CN"/>
        </w:rPr>
        <w:t>2024</w:t>
      </w:r>
      <w:r>
        <w:rPr>
          <w:rFonts w:ascii="宋体" w:hAnsi="宋体" w:cs="宋体"/>
          <w:sz w:val="24"/>
          <w:highlight w:val="none"/>
          <w:u w:val="single"/>
        </w:rPr>
        <w:t>年</w:t>
      </w:r>
      <w:r>
        <w:rPr>
          <w:rFonts w:hint="eastAsia" w:ascii="宋体" w:hAnsi="宋体" w:cs="宋体"/>
          <w:sz w:val="24"/>
          <w:highlight w:val="none"/>
          <w:u w:val="single"/>
          <w:lang w:val="en-US" w:eastAsia="zh-CN"/>
        </w:rPr>
        <w:t>8</w:t>
      </w:r>
      <w:r>
        <w:rPr>
          <w:rFonts w:ascii="宋体" w:hAnsi="宋体" w:cs="宋体"/>
          <w:sz w:val="24"/>
          <w:highlight w:val="none"/>
          <w:u w:val="single"/>
        </w:rPr>
        <w:t>月</w:t>
      </w:r>
      <w:r>
        <w:rPr>
          <w:rFonts w:hint="eastAsia" w:ascii="宋体" w:hAnsi="宋体" w:cs="宋体"/>
          <w:sz w:val="24"/>
          <w:highlight w:val="none"/>
          <w:u w:val="single"/>
          <w:lang w:val="en-US" w:eastAsia="zh-CN"/>
        </w:rPr>
        <w:t>30</w:t>
      </w:r>
      <w:r>
        <w:rPr>
          <w:rFonts w:ascii="宋体" w:hAnsi="宋体" w:cs="宋体"/>
          <w:sz w:val="24"/>
          <w:highlight w:val="none"/>
          <w:u w:val="single"/>
        </w:rPr>
        <w:t>日</w:t>
      </w:r>
      <w:r>
        <w:rPr>
          <w:rFonts w:ascii="宋体" w:hAnsi="宋体" w:cs="宋体"/>
          <w:sz w:val="24"/>
          <w:highlight w:val="none"/>
        </w:rPr>
        <w:t>至</w:t>
      </w:r>
      <w:r>
        <w:rPr>
          <w:rFonts w:hint="eastAsia"/>
          <w:sz w:val="24"/>
          <w:highlight w:val="none"/>
          <w:u w:val="single"/>
          <w:lang w:val="en-US" w:eastAsia="zh-CN"/>
        </w:rPr>
        <w:t>2024</w:t>
      </w:r>
      <w:r>
        <w:rPr>
          <w:rFonts w:ascii="宋体" w:hAnsi="宋体" w:cs="宋体"/>
          <w:sz w:val="24"/>
          <w:highlight w:val="none"/>
          <w:u w:val="single"/>
        </w:rPr>
        <w:t>年</w:t>
      </w:r>
      <w:r>
        <w:rPr>
          <w:rFonts w:hint="eastAsia" w:ascii="宋体" w:hAnsi="宋体" w:cs="宋体"/>
          <w:sz w:val="24"/>
          <w:highlight w:val="none"/>
          <w:u w:val="single"/>
          <w:lang w:val="en-US" w:eastAsia="zh-CN"/>
        </w:rPr>
        <w:t>9</w:t>
      </w:r>
      <w:r>
        <w:rPr>
          <w:rFonts w:ascii="宋体" w:hAnsi="宋体" w:cs="宋体"/>
          <w:sz w:val="24"/>
          <w:highlight w:val="none"/>
          <w:u w:val="single"/>
        </w:rPr>
        <w:t>月</w:t>
      </w:r>
      <w:r>
        <w:rPr>
          <w:rFonts w:hint="eastAsia" w:ascii="宋体" w:hAnsi="宋体" w:cs="宋体"/>
          <w:sz w:val="24"/>
          <w:highlight w:val="none"/>
          <w:u w:val="single"/>
          <w:lang w:val="en-US" w:eastAsia="zh-CN"/>
        </w:rPr>
        <w:t>6</w:t>
      </w:r>
      <w:r>
        <w:rPr>
          <w:rFonts w:ascii="宋体" w:hAnsi="宋体" w:cs="宋体"/>
          <w:sz w:val="24"/>
          <w:highlight w:val="none"/>
          <w:u w:val="single"/>
        </w:rPr>
        <w:t>日</w:t>
      </w:r>
      <w:r>
        <w:rPr>
          <w:rFonts w:ascii="宋体" w:hAnsi="宋体" w:cs="宋体"/>
          <w:sz w:val="24"/>
          <w:highlight w:val="none"/>
        </w:rPr>
        <w:t>（北京时间，法定节假日除外</w:t>
      </w:r>
      <w:r>
        <w:rPr>
          <w:rFonts w:eastAsia="Times New Roman"/>
          <w:sz w:val="24"/>
          <w:highlight w:val="none"/>
        </w:rPr>
        <w:t xml:space="preserve"> </w:t>
      </w:r>
      <w:r>
        <w:rPr>
          <w:rFonts w:ascii="宋体" w:hAnsi="宋体" w:cs="宋体"/>
          <w:sz w:val="24"/>
          <w:highlight w:val="none"/>
        </w:rPr>
        <w:t>）</w:t>
      </w:r>
    </w:p>
    <w:p w14:paraId="3D06A109">
      <w:pPr>
        <w:spacing w:line="360" w:lineRule="auto"/>
        <w:ind w:firstLine="480"/>
        <w:jc w:val="left"/>
        <w:rPr>
          <w:rFonts w:ascii="宋体" w:hAnsi="宋体" w:cs="宋体"/>
          <w:sz w:val="24"/>
          <w:highlight w:val="none"/>
        </w:rPr>
      </w:pPr>
      <w:r>
        <w:rPr>
          <w:rFonts w:ascii="宋体" w:hAnsi="宋体" w:cs="宋体"/>
          <w:sz w:val="24"/>
          <w:highlight w:val="none"/>
        </w:rPr>
        <w:t>地点：周口市公共资源交易中心网（http://jyzx.zhoukou.gov.cn）</w:t>
      </w:r>
    </w:p>
    <w:p w14:paraId="0137322E">
      <w:pPr>
        <w:spacing w:line="360" w:lineRule="auto"/>
        <w:ind w:firstLine="480"/>
        <w:jc w:val="left"/>
        <w:rPr>
          <w:rFonts w:ascii="宋体" w:hAnsi="宋体" w:cs="宋体"/>
          <w:sz w:val="24"/>
          <w:highlight w:val="none"/>
        </w:rPr>
      </w:pPr>
      <w:r>
        <w:rPr>
          <w:rFonts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9988EB6">
      <w:pPr>
        <w:spacing w:line="360" w:lineRule="auto"/>
        <w:ind w:firstLine="540"/>
        <w:rPr>
          <w:rFonts w:eastAsia="Times New Roman"/>
          <w:sz w:val="24"/>
          <w:highlight w:val="none"/>
        </w:rPr>
      </w:pPr>
      <w:r>
        <w:rPr>
          <w:rFonts w:ascii="宋体" w:hAnsi="宋体" w:cs="宋体"/>
          <w:sz w:val="24"/>
          <w:highlight w:val="none"/>
        </w:rPr>
        <w:t>售价：</w:t>
      </w:r>
      <w:r>
        <w:rPr>
          <w:rFonts w:eastAsia="Times New Roman"/>
          <w:sz w:val="24"/>
          <w:highlight w:val="none"/>
        </w:rPr>
        <w:t>0</w:t>
      </w:r>
    </w:p>
    <w:p w14:paraId="7F9EDF45">
      <w:pPr>
        <w:spacing w:line="360" w:lineRule="auto"/>
        <w:jc w:val="left"/>
        <w:rPr>
          <w:rFonts w:eastAsia="Times New Roman"/>
          <w:sz w:val="24"/>
          <w:highlight w:val="none"/>
        </w:rPr>
      </w:pPr>
      <w:r>
        <w:rPr>
          <w:rFonts w:ascii="宋体" w:hAnsi="宋体" w:cs="宋体"/>
          <w:sz w:val="24"/>
          <w:highlight w:val="none"/>
        </w:rPr>
        <w:t>四、响应文件提交</w:t>
      </w:r>
    </w:p>
    <w:p w14:paraId="2327D33E">
      <w:pPr>
        <w:spacing w:line="360" w:lineRule="auto"/>
        <w:ind w:firstLine="480"/>
        <w:rPr>
          <w:rFonts w:eastAsia="Times New Roman"/>
          <w:sz w:val="24"/>
          <w:highlight w:val="none"/>
          <w:u w:val="single"/>
        </w:rPr>
      </w:pPr>
      <w:r>
        <w:rPr>
          <w:rFonts w:ascii="宋体" w:hAnsi="宋体" w:cs="宋体"/>
          <w:sz w:val="24"/>
          <w:highlight w:val="none"/>
        </w:rPr>
        <w:t>截止时间：</w:t>
      </w:r>
      <w:r>
        <w:rPr>
          <w:rFonts w:hint="eastAsia" w:ascii="宋体" w:hAnsi="宋体" w:eastAsia="宋体" w:cs="宋体"/>
          <w:sz w:val="24"/>
          <w:szCs w:val="24"/>
          <w:lang w:val="en-US" w:eastAsia="zh-CN"/>
        </w:rPr>
        <w:t>2024</w:t>
      </w:r>
      <w:r>
        <w:rPr>
          <w:rFonts w:hint="eastAsia" w:ascii="宋体" w:hAnsi="宋体" w:eastAsia="宋体" w:cs="宋体"/>
          <w:sz w:val="24"/>
          <w:szCs w:val="24"/>
        </w:rPr>
        <w:t>年</w:t>
      </w:r>
      <w:r>
        <w:rPr>
          <w:rFonts w:hint="eastAsia" w:ascii="宋体" w:hAnsi="宋体" w:cs="宋体"/>
          <w:sz w:val="24"/>
          <w:szCs w:val="24"/>
          <w:lang w:val="en-US" w:eastAsia="zh-CN"/>
        </w:rPr>
        <w:t>9</w:t>
      </w:r>
      <w:r>
        <w:rPr>
          <w:rFonts w:hint="eastAsia" w:ascii="宋体" w:hAnsi="宋体" w:eastAsia="宋体" w:cs="宋体"/>
          <w:sz w:val="24"/>
          <w:szCs w:val="24"/>
        </w:rPr>
        <w:t>月</w:t>
      </w:r>
      <w:r>
        <w:rPr>
          <w:rFonts w:hint="eastAsia" w:ascii="宋体" w:hAnsi="宋体" w:cs="宋体"/>
          <w:sz w:val="24"/>
          <w:szCs w:val="24"/>
          <w:lang w:val="en-US" w:eastAsia="zh-CN"/>
        </w:rPr>
        <w:t>11</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w:t>
      </w:r>
      <w:r>
        <w:rPr>
          <w:rFonts w:ascii="宋体" w:hAnsi="宋体" w:cs="宋体"/>
          <w:sz w:val="24"/>
          <w:highlight w:val="none"/>
        </w:rPr>
        <w:t>（北京时间）</w:t>
      </w:r>
    </w:p>
    <w:p w14:paraId="10BA0B33">
      <w:pPr>
        <w:spacing w:line="360" w:lineRule="auto"/>
        <w:ind w:firstLine="480"/>
        <w:rPr>
          <w:rFonts w:eastAsia="Times New Roman"/>
          <w:sz w:val="24"/>
          <w:highlight w:val="none"/>
          <w:u w:val="single"/>
        </w:rPr>
      </w:pPr>
      <w:r>
        <w:rPr>
          <w:rFonts w:ascii="宋体" w:hAnsi="宋体" w:cs="宋体"/>
          <w:sz w:val="24"/>
          <w:highlight w:val="none"/>
        </w:rPr>
        <w:t>地点：加密电子响应文件须在投标截止时间前通过</w:t>
      </w:r>
      <w:r>
        <w:rPr>
          <w:rFonts w:ascii="宋体" w:hAnsi="宋体" w:cs="宋体"/>
          <w:spacing w:val="-6"/>
          <w:sz w:val="24"/>
          <w:highlight w:val="none"/>
        </w:rPr>
        <w:t>周口市公共资源交易中心网</w:t>
      </w:r>
      <w:r>
        <w:rPr>
          <w:rFonts w:ascii="宋体" w:hAnsi="宋体" w:cs="宋体"/>
          <w:sz w:val="24"/>
          <w:highlight w:val="none"/>
        </w:rPr>
        <w:t>（网址</w:t>
      </w:r>
      <w:r>
        <w:rPr>
          <w:highlight w:val="none"/>
        </w:rPr>
        <w:t>http://jyzx.zhoukou.gov.cn</w:t>
      </w:r>
      <w:r>
        <w:rPr>
          <w:rFonts w:ascii="宋体" w:hAnsi="宋体" w:cs="宋体"/>
          <w:sz w:val="24"/>
          <w:highlight w:val="none"/>
        </w:rPr>
        <w:t>）。</w:t>
      </w:r>
    </w:p>
    <w:p w14:paraId="4F590463">
      <w:pPr>
        <w:spacing w:line="360" w:lineRule="auto"/>
        <w:jc w:val="left"/>
        <w:rPr>
          <w:rFonts w:eastAsia="Times New Roman"/>
          <w:sz w:val="24"/>
          <w:highlight w:val="none"/>
        </w:rPr>
      </w:pPr>
      <w:r>
        <w:rPr>
          <w:rFonts w:ascii="宋体" w:hAnsi="宋体" w:cs="宋体"/>
          <w:sz w:val="24"/>
          <w:highlight w:val="none"/>
        </w:rPr>
        <w:t>五、开启（竞争性磋商方式必须填写）</w:t>
      </w:r>
    </w:p>
    <w:p w14:paraId="37D887E4">
      <w:pPr>
        <w:spacing w:line="360" w:lineRule="auto"/>
        <w:ind w:firstLine="480"/>
        <w:rPr>
          <w:rFonts w:eastAsia="Times New Roman"/>
          <w:sz w:val="24"/>
          <w:highlight w:val="none"/>
          <w:u w:val="single"/>
        </w:rPr>
      </w:pPr>
      <w:r>
        <w:rPr>
          <w:rFonts w:ascii="宋体" w:hAnsi="宋体" w:cs="宋体"/>
          <w:sz w:val="24"/>
          <w:highlight w:val="none"/>
        </w:rPr>
        <w:t>时间：</w:t>
      </w:r>
      <w:r>
        <w:rPr>
          <w:rFonts w:hint="eastAsia" w:ascii="宋体" w:hAnsi="宋体" w:eastAsia="宋体" w:cs="宋体"/>
          <w:sz w:val="24"/>
          <w:szCs w:val="24"/>
          <w:lang w:val="en-US" w:eastAsia="zh-CN"/>
        </w:rPr>
        <w:t>2024</w:t>
      </w:r>
      <w:r>
        <w:rPr>
          <w:rFonts w:hint="eastAsia" w:ascii="宋体" w:hAnsi="宋体" w:eastAsia="宋体" w:cs="宋体"/>
          <w:sz w:val="24"/>
          <w:szCs w:val="24"/>
        </w:rPr>
        <w:t>年</w:t>
      </w:r>
      <w:r>
        <w:rPr>
          <w:rFonts w:hint="eastAsia" w:ascii="宋体" w:hAnsi="宋体" w:cs="宋体"/>
          <w:sz w:val="24"/>
          <w:szCs w:val="24"/>
          <w:lang w:val="en-US" w:eastAsia="zh-CN"/>
        </w:rPr>
        <w:t>9</w:t>
      </w:r>
      <w:r>
        <w:rPr>
          <w:rFonts w:hint="eastAsia" w:ascii="宋体" w:hAnsi="宋体" w:eastAsia="宋体" w:cs="宋体"/>
          <w:sz w:val="24"/>
          <w:szCs w:val="24"/>
        </w:rPr>
        <w:t>月</w:t>
      </w:r>
      <w:r>
        <w:rPr>
          <w:rFonts w:hint="eastAsia" w:ascii="宋体" w:hAnsi="宋体" w:cs="宋体"/>
          <w:sz w:val="24"/>
          <w:szCs w:val="24"/>
          <w:lang w:val="en-US" w:eastAsia="zh-CN"/>
        </w:rPr>
        <w:t>11</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w:t>
      </w:r>
      <w:r>
        <w:rPr>
          <w:rFonts w:ascii="宋体" w:hAnsi="宋体" w:cs="宋体"/>
          <w:sz w:val="24"/>
          <w:highlight w:val="none"/>
        </w:rPr>
        <w:t>（北京时间）</w:t>
      </w:r>
    </w:p>
    <w:p w14:paraId="7792611F">
      <w:pPr>
        <w:spacing w:line="360" w:lineRule="auto"/>
        <w:ind w:firstLine="480"/>
        <w:jc w:val="left"/>
        <w:rPr>
          <w:rFonts w:eastAsia="Times New Roman"/>
          <w:sz w:val="24"/>
          <w:highlight w:val="none"/>
          <w:u w:val="single"/>
        </w:rPr>
      </w:pPr>
      <w:r>
        <w:rPr>
          <w:rFonts w:ascii="宋体" w:hAnsi="宋体" w:cs="宋体"/>
          <w:sz w:val="24"/>
          <w:highlight w:val="none"/>
        </w:rPr>
        <w:t>地点：周口市公共资源交易中心开标室</w:t>
      </w:r>
    </w:p>
    <w:p w14:paraId="5E82FE87">
      <w:pPr>
        <w:spacing w:line="360" w:lineRule="auto"/>
        <w:jc w:val="left"/>
        <w:rPr>
          <w:rFonts w:eastAsia="Times New Roman"/>
          <w:sz w:val="24"/>
          <w:highlight w:val="none"/>
        </w:rPr>
      </w:pPr>
      <w:r>
        <w:rPr>
          <w:rFonts w:ascii="宋体" w:hAnsi="宋体" w:cs="宋体"/>
          <w:sz w:val="24"/>
          <w:highlight w:val="none"/>
        </w:rPr>
        <w:t>六、公告期限</w:t>
      </w:r>
    </w:p>
    <w:p w14:paraId="7AB90D60">
      <w:pPr>
        <w:spacing w:line="360" w:lineRule="auto"/>
        <w:ind w:firstLine="480"/>
        <w:rPr>
          <w:rFonts w:eastAsia="Times New Roman"/>
          <w:sz w:val="24"/>
          <w:highlight w:val="none"/>
        </w:rPr>
      </w:pPr>
      <w:r>
        <w:rPr>
          <w:rFonts w:ascii="宋体" w:hAnsi="宋体" w:cs="宋体"/>
          <w:sz w:val="24"/>
          <w:highlight w:val="none"/>
        </w:rPr>
        <w:t>自本公告发布之日起</w:t>
      </w:r>
      <w:r>
        <w:rPr>
          <w:rFonts w:hint="eastAsia"/>
          <w:sz w:val="24"/>
          <w:highlight w:val="none"/>
        </w:rPr>
        <w:t>5</w:t>
      </w:r>
      <w:r>
        <w:rPr>
          <w:rFonts w:ascii="宋体" w:hAnsi="宋体" w:cs="宋体"/>
          <w:sz w:val="24"/>
          <w:highlight w:val="none"/>
        </w:rPr>
        <w:t>个工作日。</w:t>
      </w:r>
    </w:p>
    <w:p w14:paraId="3D564B9E">
      <w:pPr>
        <w:spacing w:line="360" w:lineRule="auto"/>
        <w:jc w:val="left"/>
        <w:rPr>
          <w:rFonts w:eastAsia="Times New Roman"/>
          <w:sz w:val="24"/>
          <w:highlight w:val="none"/>
        </w:rPr>
      </w:pPr>
      <w:r>
        <w:rPr>
          <w:rFonts w:ascii="宋体" w:hAnsi="宋体" w:cs="宋体"/>
          <w:sz w:val="24"/>
          <w:highlight w:val="none"/>
        </w:rPr>
        <w:t>七、其他补充事宜</w:t>
      </w:r>
    </w:p>
    <w:p w14:paraId="01DCF79F">
      <w:pPr>
        <w:spacing w:line="360" w:lineRule="auto"/>
        <w:jc w:val="left"/>
        <w:rPr>
          <w:rFonts w:eastAsia="Times New Roman"/>
          <w:sz w:val="24"/>
          <w:highlight w:val="none"/>
        </w:rPr>
      </w:pPr>
      <w:r>
        <w:rPr>
          <w:rFonts w:ascii="宋体" w:hAnsi="宋体" w:cs="宋体"/>
          <w:sz w:val="24"/>
          <w:highlight w:val="none"/>
        </w:rPr>
        <w:t>八、凡对本次采购提出询问，请按以下方式联系。</w:t>
      </w:r>
    </w:p>
    <w:p w14:paraId="7D09DAA3">
      <w:pPr>
        <w:spacing w:line="360" w:lineRule="auto"/>
        <w:ind w:firstLine="480"/>
        <w:jc w:val="left"/>
        <w:rPr>
          <w:rFonts w:ascii="宋体" w:hAnsi="宋体" w:cs="宋体"/>
          <w:sz w:val="24"/>
          <w:highlight w:val="none"/>
        </w:rPr>
      </w:pPr>
      <w:r>
        <w:rPr>
          <w:rFonts w:ascii="宋体" w:hAnsi="宋体" w:cs="宋体"/>
          <w:sz w:val="24"/>
          <w:highlight w:val="none"/>
        </w:rPr>
        <w:t>1.采购人信息</w:t>
      </w:r>
    </w:p>
    <w:p w14:paraId="24AF16B5">
      <w:pPr>
        <w:spacing w:line="360" w:lineRule="auto"/>
        <w:ind w:firstLine="480"/>
        <w:jc w:val="left"/>
        <w:rPr>
          <w:rFonts w:hint="eastAsia" w:ascii="宋体" w:hAnsi="宋体"/>
          <w:sz w:val="24"/>
          <w:szCs w:val="24"/>
          <w:highlight w:val="none"/>
          <w:lang w:val="en-US" w:eastAsia="zh-CN"/>
        </w:rPr>
      </w:pPr>
      <w:r>
        <w:rPr>
          <w:rFonts w:ascii="宋体" w:hAnsi="宋体" w:cs="宋体"/>
          <w:sz w:val="24"/>
          <w:highlight w:val="none"/>
        </w:rPr>
        <w:t>名 称：</w:t>
      </w:r>
      <w:r>
        <w:rPr>
          <w:rFonts w:hint="eastAsia" w:ascii="宋体" w:hAnsi="宋体"/>
          <w:sz w:val="24"/>
          <w:szCs w:val="24"/>
          <w:highlight w:val="none"/>
          <w:lang w:val="en-US" w:eastAsia="zh-CN"/>
        </w:rPr>
        <w:t>周口市公安局交通警察支队</w:t>
      </w:r>
    </w:p>
    <w:p w14:paraId="513EE0CE">
      <w:pPr>
        <w:spacing w:line="360" w:lineRule="auto"/>
        <w:ind w:firstLine="480"/>
        <w:jc w:val="left"/>
        <w:rPr>
          <w:rFonts w:hint="default" w:ascii="宋体" w:hAnsi="宋体" w:eastAsia="宋体" w:cs="宋体"/>
          <w:sz w:val="24"/>
          <w:highlight w:val="none"/>
          <w:lang w:val="en-US" w:eastAsia="zh-CN"/>
        </w:rPr>
      </w:pPr>
      <w:r>
        <w:rPr>
          <w:rFonts w:ascii="宋体" w:hAnsi="宋体" w:cs="宋体"/>
          <w:sz w:val="24"/>
          <w:highlight w:val="none"/>
        </w:rPr>
        <w:t>地址：</w:t>
      </w:r>
      <w:r>
        <w:rPr>
          <w:rFonts w:hint="eastAsia" w:ascii="宋体" w:hAnsi="宋体"/>
          <w:sz w:val="24"/>
          <w:szCs w:val="24"/>
          <w:highlight w:val="none"/>
          <w:lang w:val="en-US" w:eastAsia="zh-CN"/>
        </w:rPr>
        <w:t>周口市黄河路西段</w:t>
      </w:r>
    </w:p>
    <w:p w14:paraId="7FB609D8">
      <w:pPr>
        <w:spacing w:line="360" w:lineRule="auto"/>
        <w:ind w:firstLine="480"/>
        <w:jc w:val="left"/>
        <w:rPr>
          <w:rFonts w:hint="default" w:ascii="宋体" w:hAnsi="宋体" w:eastAsia="宋体" w:cs="宋体"/>
          <w:sz w:val="24"/>
          <w:highlight w:val="none"/>
          <w:lang w:val="en-US" w:eastAsia="zh-CN"/>
        </w:rPr>
      </w:pPr>
      <w:r>
        <w:rPr>
          <w:rFonts w:ascii="宋体" w:hAnsi="宋体" w:cs="宋体"/>
          <w:sz w:val="24"/>
          <w:highlight w:val="none"/>
        </w:rPr>
        <w:t>项目联系人：</w:t>
      </w:r>
      <w:r>
        <w:rPr>
          <w:rFonts w:hint="eastAsia" w:ascii="宋体" w:hAnsi="宋体" w:cs="宋体"/>
          <w:sz w:val="24"/>
          <w:highlight w:val="none"/>
          <w:lang w:val="en-US" w:eastAsia="zh-CN"/>
        </w:rPr>
        <w:t>王继领</w:t>
      </w:r>
    </w:p>
    <w:p w14:paraId="6214998D">
      <w:pPr>
        <w:spacing w:line="360" w:lineRule="auto"/>
        <w:ind w:firstLine="480"/>
        <w:jc w:val="left"/>
        <w:rPr>
          <w:rFonts w:hint="eastAsia" w:ascii="宋体" w:hAnsi="宋体" w:cs="宋体"/>
          <w:sz w:val="24"/>
          <w:highlight w:val="none"/>
          <w:lang w:val="en-US" w:eastAsia="zh-CN"/>
        </w:rPr>
      </w:pPr>
      <w:r>
        <w:rPr>
          <w:rFonts w:ascii="宋体" w:hAnsi="宋体" w:cs="宋体"/>
          <w:sz w:val="24"/>
          <w:highlight w:val="none"/>
        </w:rPr>
        <w:t>联系方式：</w:t>
      </w:r>
      <w:r>
        <w:rPr>
          <w:rFonts w:hint="eastAsia" w:ascii="宋体" w:hAnsi="宋体" w:cs="宋体"/>
          <w:sz w:val="24"/>
          <w:highlight w:val="none"/>
          <w:lang w:val="en-US" w:eastAsia="zh-CN"/>
        </w:rPr>
        <w:t>0394-8383760</w:t>
      </w:r>
    </w:p>
    <w:p w14:paraId="452642EC">
      <w:pPr>
        <w:spacing w:line="360" w:lineRule="auto"/>
        <w:ind w:firstLine="480"/>
        <w:jc w:val="left"/>
        <w:rPr>
          <w:rFonts w:ascii="宋体" w:hAnsi="宋体" w:cs="宋体"/>
          <w:sz w:val="24"/>
          <w:highlight w:val="none"/>
        </w:rPr>
      </w:pPr>
      <w:r>
        <w:rPr>
          <w:rFonts w:ascii="宋体" w:hAnsi="宋体" w:cs="宋体"/>
          <w:sz w:val="24"/>
          <w:highlight w:val="none"/>
        </w:rPr>
        <w:t>2.采购代理机构信息</w:t>
      </w:r>
    </w:p>
    <w:p w14:paraId="1051418D">
      <w:pPr>
        <w:spacing w:line="360" w:lineRule="auto"/>
        <w:ind w:firstLine="480"/>
        <w:jc w:val="left"/>
        <w:rPr>
          <w:rFonts w:ascii="宋体" w:hAnsi="宋体" w:cs="宋体"/>
          <w:sz w:val="24"/>
          <w:highlight w:val="none"/>
        </w:rPr>
      </w:pPr>
      <w:r>
        <w:rPr>
          <w:rFonts w:ascii="宋体" w:hAnsi="宋体" w:cs="宋体"/>
          <w:sz w:val="24"/>
          <w:highlight w:val="none"/>
        </w:rPr>
        <w:t>名 称：周口市公共资源交易中心政府采购中心</w:t>
      </w:r>
    </w:p>
    <w:p w14:paraId="225E0797">
      <w:pPr>
        <w:spacing w:line="360" w:lineRule="auto"/>
        <w:ind w:firstLine="480"/>
        <w:jc w:val="left"/>
        <w:rPr>
          <w:rFonts w:ascii="宋体" w:hAnsi="宋体" w:cs="宋体"/>
          <w:sz w:val="24"/>
          <w:highlight w:val="none"/>
        </w:rPr>
      </w:pPr>
      <w:r>
        <w:rPr>
          <w:rFonts w:ascii="宋体" w:hAnsi="宋体" w:cs="宋体"/>
          <w:sz w:val="24"/>
          <w:highlight w:val="none"/>
        </w:rPr>
        <w:t>地　址：周口市光明路与政通路交叉口向北100米路东</w:t>
      </w:r>
    </w:p>
    <w:p w14:paraId="4E8F96D3">
      <w:pPr>
        <w:spacing w:line="360" w:lineRule="auto"/>
        <w:ind w:firstLine="480"/>
        <w:jc w:val="left"/>
        <w:rPr>
          <w:rFonts w:ascii="宋体" w:hAnsi="宋体" w:cs="宋体"/>
          <w:sz w:val="24"/>
          <w:highlight w:val="none"/>
        </w:rPr>
      </w:pPr>
      <w:r>
        <w:rPr>
          <w:rFonts w:ascii="宋体" w:hAnsi="宋体" w:cs="宋体"/>
          <w:sz w:val="24"/>
          <w:highlight w:val="none"/>
        </w:rPr>
        <w:t>项目联系人：</w:t>
      </w:r>
      <w:r>
        <w:rPr>
          <w:rFonts w:hint="eastAsia" w:ascii="宋体" w:hAnsi="宋体" w:cs="宋体"/>
          <w:sz w:val="24"/>
          <w:highlight w:val="none"/>
          <w:lang w:val="en-US" w:eastAsia="zh-CN"/>
        </w:rPr>
        <w:t xml:space="preserve">郭战伟 </w:t>
      </w:r>
      <w:r>
        <w:rPr>
          <w:rFonts w:ascii="宋体" w:hAnsi="宋体" w:cs="宋体"/>
          <w:sz w:val="24"/>
          <w:highlight w:val="none"/>
        </w:rPr>
        <w:t xml:space="preserve">         </w:t>
      </w:r>
    </w:p>
    <w:p w14:paraId="2476EABA">
      <w:pPr>
        <w:spacing w:line="360" w:lineRule="auto"/>
        <w:ind w:firstLine="480"/>
        <w:jc w:val="left"/>
        <w:rPr>
          <w:rFonts w:ascii="宋体" w:hAnsi="宋体" w:cs="宋体"/>
          <w:sz w:val="24"/>
          <w:highlight w:val="none"/>
        </w:rPr>
      </w:pPr>
      <w:r>
        <w:rPr>
          <w:rFonts w:ascii="宋体" w:hAnsi="宋体" w:cs="宋体"/>
          <w:sz w:val="24"/>
          <w:highlight w:val="none"/>
        </w:rPr>
        <w:t>联系方式：</w:t>
      </w:r>
      <w:r>
        <w:rPr>
          <w:rFonts w:hint="eastAsia" w:ascii="宋体" w:hAnsi="宋体" w:cs="宋体"/>
          <w:sz w:val="24"/>
          <w:highlight w:val="none"/>
          <w:lang w:val="en-US" w:eastAsia="zh-CN"/>
        </w:rPr>
        <w:t>0394-8106517、19913276009</w:t>
      </w:r>
      <w:r>
        <w:rPr>
          <w:rFonts w:ascii="宋体" w:hAnsi="宋体" w:cs="宋体"/>
          <w:sz w:val="24"/>
          <w:highlight w:val="none"/>
        </w:rPr>
        <w:t>　　　　　　　　</w:t>
      </w:r>
    </w:p>
    <w:p w14:paraId="0104F254">
      <w:pPr>
        <w:spacing w:line="360" w:lineRule="auto"/>
        <w:ind w:firstLine="480"/>
        <w:jc w:val="left"/>
        <w:rPr>
          <w:rFonts w:hint="eastAsia" w:ascii="宋体" w:hAnsi="宋体" w:eastAsia="宋体" w:cs="宋体"/>
          <w:sz w:val="24"/>
          <w:highlight w:val="none"/>
          <w:lang w:val="en-US" w:eastAsia="zh-CN"/>
        </w:rPr>
      </w:pPr>
      <w:r>
        <w:rPr>
          <w:rFonts w:ascii="宋体" w:hAnsi="宋体" w:cs="宋体"/>
          <w:sz w:val="24"/>
          <w:highlight w:val="none"/>
        </w:rPr>
        <w:t>3.监督单位：</w:t>
      </w:r>
      <w:r>
        <w:rPr>
          <w:rFonts w:hint="eastAsia" w:ascii="宋体" w:hAnsi="宋体" w:cs="宋体"/>
          <w:sz w:val="24"/>
          <w:highlight w:val="none"/>
          <w:lang w:val="en-US" w:eastAsia="zh-CN"/>
        </w:rPr>
        <w:t>周口市财政局</w:t>
      </w:r>
    </w:p>
    <w:p w14:paraId="0762DB17">
      <w:pPr>
        <w:ind w:firstLine="480" w:firstLineChars="200"/>
        <w:jc w:val="left"/>
        <w:rPr>
          <w:rFonts w:hint="default" w:eastAsia="宋体"/>
          <w:sz w:val="24"/>
          <w:highlight w:val="none"/>
          <w:lang w:val="en-US" w:eastAsia="zh-CN"/>
        </w:rPr>
      </w:pPr>
      <w:r>
        <w:rPr>
          <w:rFonts w:ascii="宋体" w:hAnsi="宋体" w:cs="宋体"/>
          <w:sz w:val="24"/>
          <w:highlight w:val="none"/>
        </w:rPr>
        <w:t>联系方式：0394-</w:t>
      </w:r>
      <w:r>
        <w:rPr>
          <w:rFonts w:hint="eastAsia" w:ascii="宋体" w:hAnsi="宋体" w:cs="宋体"/>
          <w:sz w:val="24"/>
          <w:highlight w:val="none"/>
          <w:lang w:val="en-US" w:eastAsia="zh-CN"/>
        </w:rPr>
        <w:t>8106976</w:t>
      </w:r>
    </w:p>
    <w:p w14:paraId="38AD318F">
      <w:pPr>
        <w:ind w:firstLine="420"/>
        <w:jc w:val="left"/>
        <w:rPr>
          <w:rFonts w:eastAsia="Times New Roman"/>
          <w:sz w:val="22"/>
          <w:highlight w:val="none"/>
        </w:rPr>
      </w:pPr>
    </w:p>
    <w:p w14:paraId="4BE8223D">
      <w:pPr>
        <w:spacing w:after="120" w:line="360" w:lineRule="auto"/>
        <w:ind w:firstLine="2040"/>
        <w:jc w:val="right"/>
        <w:rPr>
          <w:rFonts w:ascii="宋体" w:hAnsi="宋体" w:cs="宋体"/>
          <w:sz w:val="24"/>
          <w:highlight w:val="none"/>
        </w:rPr>
      </w:pPr>
      <w:r>
        <w:rPr>
          <w:rFonts w:ascii="宋体" w:hAnsi="宋体" w:cs="宋体"/>
          <w:sz w:val="24"/>
          <w:highlight w:val="none"/>
        </w:rPr>
        <w:t>周口市公共资源交易中心政府采购中心</w:t>
      </w:r>
    </w:p>
    <w:p w14:paraId="51CAC8CA">
      <w:pPr>
        <w:jc w:val="right"/>
        <w:rPr>
          <w:rFonts w:ascii="等线" w:hAnsi="等线" w:eastAsia="等线"/>
          <w:szCs w:val="22"/>
          <w:highlight w:val="none"/>
        </w:rPr>
      </w:pPr>
      <w:r>
        <w:rPr>
          <w:rFonts w:hint="eastAsia" w:cs="宋体"/>
          <w:highlight w:val="none"/>
          <w:lang w:val="en-US" w:eastAsia="zh-CN"/>
        </w:rPr>
        <w:t>2024</w:t>
      </w:r>
      <w:r>
        <w:rPr>
          <w:rFonts w:cs="宋体"/>
          <w:highlight w:val="none"/>
        </w:rPr>
        <w:t>年</w:t>
      </w:r>
      <w:r>
        <w:rPr>
          <w:rFonts w:hint="eastAsia" w:cs="宋体"/>
          <w:highlight w:val="none"/>
          <w:lang w:val="en-US" w:eastAsia="zh-CN"/>
        </w:rPr>
        <w:t>8</w:t>
      </w:r>
      <w:r>
        <w:rPr>
          <w:rFonts w:cs="宋体"/>
          <w:highlight w:val="none"/>
        </w:rPr>
        <w:t>月</w:t>
      </w:r>
      <w:r>
        <w:rPr>
          <w:rFonts w:hint="eastAsia" w:cs="宋体"/>
          <w:highlight w:val="none"/>
          <w:lang w:val="en-US" w:eastAsia="zh-CN"/>
        </w:rPr>
        <w:t>30</w:t>
      </w:r>
      <w:r>
        <w:rPr>
          <w:rFonts w:cs="宋体"/>
          <w:highlight w:val="none"/>
        </w:rPr>
        <w:t>日</w:t>
      </w:r>
    </w:p>
    <w:p w14:paraId="5A0A1587">
      <w:pPr>
        <w:ind w:firstLine="3360" w:firstLineChars="1600"/>
        <w:jc w:val="right"/>
        <w:rPr>
          <w:highlight w:val="none"/>
        </w:rPr>
      </w:pPr>
    </w:p>
    <w:bookmarkEnd w:id="1"/>
    <w:p w14:paraId="76B5743E">
      <w:pPr>
        <w:widowControl/>
        <w:jc w:val="right"/>
        <w:rPr>
          <w:rFonts w:ascii="宋体" w:hAnsi="宋体" w:cs="宋体"/>
          <w:sz w:val="24"/>
          <w:highlight w:val="none"/>
        </w:rPr>
      </w:pPr>
      <w:r>
        <w:rPr>
          <w:rFonts w:ascii="宋体" w:hAnsi="宋体" w:cs="宋体"/>
          <w:sz w:val="24"/>
          <w:highlight w:val="none"/>
        </w:rPr>
        <w:br w:type="page"/>
      </w:r>
    </w:p>
    <w:p w14:paraId="58122703">
      <w:pPr>
        <w:pStyle w:val="42"/>
        <w:adjustRightInd w:val="0"/>
        <w:snapToGrid w:val="0"/>
        <w:spacing w:line="360" w:lineRule="auto"/>
        <w:ind w:firstLine="0" w:firstLineChars="0"/>
        <w:rPr>
          <w:rFonts w:ascii="宋体" w:hAnsi="宋体" w:eastAsia="宋体" w:cs="宋体"/>
          <w:sz w:val="24"/>
          <w:highlight w:val="none"/>
        </w:rPr>
      </w:pPr>
    </w:p>
    <w:p w14:paraId="4958064F">
      <w:pPr>
        <w:pStyle w:val="3"/>
        <w:jc w:val="center"/>
        <w:rPr>
          <w:rFonts w:ascii="宋体" w:hAnsi="宋体" w:cs="宋体"/>
          <w:b w:val="0"/>
          <w:sz w:val="32"/>
          <w:highlight w:val="none"/>
        </w:rPr>
      </w:pPr>
      <w:bookmarkStart w:id="2" w:name="_Toc98348552"/>
      <w:r>
        <w:rPr>
          <w:rFonts w:hint="eastAsia" w:ascii="宋体" w:hAnsi="宋体" w:cs="宋体"/>
          <w:sz w:val="32"/>
          <w:highlight w:val="none"/>
        </w:rPr>
        <w:t>第二章    供应商须知</w:t>
      </w:r>
      <w:bookmarkEnd w:id="2"/>
    </w:p>
    <w:tbl>
      <w:tblPr>
        <w:tblStyle w:val="43"/>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EE78C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F2ED320">
            <w:pPr>
              <w:jc w:val="center"/>
              <w:rPr>
                <w:rFonts w:ascii="宋体" w:hAnsi="宋体" w:cs="宋体"/>
                <w:sz w:val="24"/>
                <w:highlight w:val="none"/>
              </w:rPr>
            </w:pPr>
            <w:r>
              <w:rPr>
                <w:rFonts w:hint="eastAsia" w:ascii="宋体" w:hAnsi="宋体" w:cs="宋体"/>
                <w:sz w:val="24"/>
                <w:highlight w:val="none"/>
              </w:rPr>
              <w:t>供应商须知前附表</w:t>
            </w:r>
          </w:p>
        </w:tc>
      </w:tr>
      <w:tr w14:paraId="061B45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201DBB8">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0B72D51D">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7D93CEFE">
            <w:pPr>
              <w:rPr>
                <w:rFonts w:ascii="宋体" w:hAnsi="宋体" w:cs="宋体"/>
                <w:sz w:val="24"/>
                <w:highlight w:val="none"/>
              </w:rPr>
            </w:pPr>
            <w:r>
              <w:rPr>
                <w:rFonts w:hint="eastAsia" w:ascii="宋体" w:hAnsi="宋体" w:cs="宋体"/>
                <w:sz w:val="24"/>
                <w:highlight w:val="none"/>
              </w:rPr>
              <w:t>内  容</w:t>
            </w:r>
          </w:p>
        </w:tc>
      </w:tr>
      <w:tr w14:paraId="162AD7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C1C8FFE">
            <w:pPr>
              <w:numPr>
                <w:ilvl w:val="0"/>
                <w:numId w:val="3"/>
              </w:numPr>
              <w:spacing w:before="156" w:beforeLines="50"/>
              <w:jc w:val="center"/>
              <w:rPr>
                <w:rFonts w:ascii="宋体" w:hAnsi="宋体" w:cs="宋体"/>
                <w:sz w:val="24"/>
                <w:highlight w:val="none"/>
              </w:rPr>
            </w:pPr>
          </w:p>
        </w:tc>
        <w:tc>
          <w:tcPr>
            <w:tcW w:w="1995" w:type="dxa"/>
            <w:vAlign w:val="center"/>
          </w:tcPr>
          <w:p w14:paraId="7C0505DA">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18F1BD40">
            <w:pPr>
              <w:numPr>
                <w:ilvl w:val="0"/>
                <w:numId w:val="4"/>
              </w:numPr>
              <w:tabs>
                <w:tab w:val="left" w:pos="315"/>
                <w:tab w:val="left" w:pos="8820"/>
              </w:tabs>
              <w:spacing w:line="600" w:lineRule="exact"/>
              <w:ind w:left="1800" w:right="61" w:rightChars="29" w:hanging="1200" w:hangingChars="500"/>
              <w:jc w:val="left"/>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ascii="宋体" w:hAnsi="宋体"/>
                <w:sz w:val="24"/>
                <w:szCs w:val="24"/>
                <w:highlight w:val="none"/>
                <w:lang w:val="en-US" w:eastAsia="zh-CN"/>
              </w:rPr>
              <w:t>周口市公安局交通警察支队周口市中心城区创</w:t>
            </w:r>
          </w:p>
          <w:p w14:paraId="51B40168">
            <w:pPr>
              <w:tabs>
                <w:tab w:val="left" w:pos="315"/>
                <w:tab w:val="left" w:pos="8820"/>
              </w:tabs>
              <w:spacing w:line="600" w:lineRule="exact"/>
              <w:ind w:left="1800" w:right="61" w:rightChars="29" w:hanging="1200" w:hangingChars="500"/>
              <w:jc w:val="left"/>
              <w:rPr>
                <w:rFonts w:hint="eastAsia"/>
                <w:lang w:eastAsia="zh-CN"/>
              </w:rPr>
            </w:pPr>
            <w:r>
              <w:rPr>
                <w:rFonts w:hint="eastAsia" w:ascii="宋体" w:hAnsi="宋体"/>
                <w:sz w:val="24"/>
                <w:szCs w:val="24"/>
                <w:highlight w:val="none"/>
                <w:lang w:val="en-US" w:eastAsia="zh-CN"/>
              </w:rPr>
              <w:t>文路口及主次干道交通设施完善</w:t>
            </w:r>
            <w:r>
              <w:rPr>
                <w:rFonts w:hint="eastAsia" w:ascii="宋体" w:hAnsi="宋体"/>
                <w:sz w:val="24"/>
                <w:szCs w:val="24"/>
                <w:highlight w:val="none"/>
                <w:lang w:eastAsia="zh-CN"/>
              </w:rPr>
              <w:t>项</w:t>
            </w:r>
            <w:r>
              <w:rPr>
                <w:rFonts w:hint="eastAsia" w:ascii="宋体" w:hAnsi="宋体" w:cs="宋体"/>
                <w:sz w:val="24"/>
                <w:highlight w:val="none"/>
                <w:lang w:val="en-US" w:eastAsia="zh-CN"/>
              </w:rPr>
              <w:t>目</w:t>
            </w:r>
          </w:p>
          <w:p w14:paraId="5D27E176">
            <w:pPr>
              <w:numPr>
                <w:ilvl w:val="0"/>
                <w:numId w:val="4"/>
              </w:numPr>
              <w:tabs>
                <w:tab w:val="left" w:pos="315"/>
                <w:tab w:val="left" w:pos="8820"/>
              </w:tabs>
              <w:spacing w:line="600" w:lineRule="exact"/>
              <w:ind w:left="1800" w:right="61" w:rightChars="29" w:hanging="1200" w:hangingChars="500"/>
              <w:jc w:val="left"/>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采购内容：</w:t>
            </w:r>
            <w:r>
              <w:rPr>
                <w:rFonts w:hint="eastAsia" w:ascii="宋体" w:hAnsi="宋体"/>
                <w:sz w:val="24"/>
                <w:szCs w:val="24"/>
                <w:highlight w:val="none"/>
                <w:lang w:val="en-US" w:eastAsia="zh-CN"/>
              </w:rPr>
              <w:t>周口市公安局交通警察支队周口市中心城区创</w:t>
            </w:r>
          </w:p>
          <w:p w14:paraId="11BC44CC">
            <w:pPr>
              <w:tabs>
                <w:tab w:val="left" w:pos="315"/>
                <w:tab w:val="left" w:pos="8820"/>
              </w:tabs>
              <w:spacing w:line="600" w:lineRule="exact"/>
              <w:ind w:left="1800" w:right="61" w:rightChars="29" w:hanging="1200" w:hangingChars="500"/>
              <w:jc w:val="left"/>
              <w:rPr>
                <w:rFonts w:hint="eastAsia" w:ascii="宋体" w:hAnsi="宋体" w:eastAsia="宋体" w:cs="宋体"/>
                <w:color w:val="000000"/>
                <w:sz w:val="24"/>
                <w:highlight w:val="none"/>
                <w:lang w:eastAsia="zh-CN"/>
              </w:rPr>
            </w:pPr>
            <w:r>
              <w:rPr>
                <w:rFonts w:hint="eastAsia" w:ascii="宋体" w:hAnsi="宋体"/>
                <w:sz w:val="24"/>
                <w:szCs w:val="24"/>
                <w:highlight w:val="none"/>
                <w:lang w:val="en-US" w:eastAsia="zh-CN"/>
              </w:rPr>
              <w:t>文路口及主次干道交通设施完善</w:t>
            </w:r>
            <w:r>
              <w:rPr>
                <w:rFonts w:hint="eastAsia" w:ascii="宋体" w:hAnsi="宋体"/>
                <w:sz w:val="24"/>
                <w:szCs w:val="24"/>
                <w:highlight w:val="none"/>
                <w:lang w:eastAsia="zh-CN"/>
              </w:rPr>
              <w:t>项</w:t>
            </w:r>
            <w:r>
              <w:rPr>
                <w:rFonts w:hint="eastAsia" w:ascii="宋体" w:hAnsi="宋体" w:cs="宋体"/>
                <w:sz w:val="24"/>
                <w:highlight w:val="none"/>
                <w:lang w:val="en-US" w:eastAsia="zh-CN"/>
              </w:rPr>
              <w:t>目</w:t>
            </w:r>
          </w:p>
          <w:p w14:paraId="312AEDC4">
            <w:pPr>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宋体" w:hAnsi="宋体"/>
                <w:sz w:val="24"/>
                <w:szCs w:val="24"/>
                <w:highlight w:val="none"/>
                <w:lang w:val="en-US" w:eastAsia="zh-CN"/>
              </w:rPr>
              <w:t>周口市公安局交通警察支队</w:t>
            </w:r>
          </w:p>
          <w:p w14:paraId="2B219770">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p w14:paraId="1A5DDCFF">
            <w:pPr>
              <w:spacing w:line="360" w:lineRule="auto"/>
              <w:jc w:val="left"/>
              <w:rPr>
                <w:highlight w:val="none"/>
              </w:rPr>
            </w:pPr>
            <w:r>
              <w:rPr>
                <w:rFonts w:ascii="宋体" w:hAnsi="宋体" w:cs="宋体"/>
                <w:color w:val="000000"/>
                <w:sz w:val="24"/>
                <w:highlight w:val="none"/>
              </w:rPr>
              <w:t>5</w:t>
            </w:r>
            <w:r>
              <w:rPr>
                <w:rFonts w:hint="eastAsia" w:ascii="宋体" w:hAnsi="宋体" w:cs="宋体"/>
                <w:color w:val="000000"/>
                <w:sz w:val="24"/>
                <w:highlight w:val="none"/>
              </w:rPr>
              <w:t>) 监督部门：</w:t>
            </w:r>
            <w:r>
              <w:rPr>
                <w:rFonts w:hint="eastAsia" w:ascii="宋体" w:hAnsi="宋体" w:cs="宋体"/>
                <w:sz w:val="24"/>
                <w:highlight w:val="none"/>
                <w:lang w:val="en-US" w:eastAsia="zh-CN"/>
              </w:rPr>
              <w:t>周口市财政局</w:t>
            </w:r>
          </w:p>
        </w:tc>
      </w:tr>
      <w:tr w14:paraId="6968D6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4144549">
            <w:pPr>
              <w:numPr>
                <w:ilvl w:val="0"/>
                <w:numId w:val="3"/>
              </w:numPr>
              <w:spacing w:before="156" w:beforeLines="50"/>
              <w:jc w:val="center"/>
              <w:rPr>
                <w:rFonts w:ascii="宋体" w:hAnsi="宋体" w:cs="宋体"/>
                <w:sz w:val="24"/>
                <w:highlight w:val="none"/>
              </w:rPr>
            </w:pPr>
          </w:p>
        </w:tc>
        <w:tc>
          <w:tcPr>
            <w:tcW w:w="1995" w:type="dxa"/>
            <w:vAlign w:val="center"/>
          </w:tcPr>
          <w:p w14:paraId="74D0C784">
            <w:pPr>
              <w:spacing w:before="156"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30B556D4">
            <w:pPr>
              <w:spacing w:before="156"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1F76F2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BDF049D">
            <w:pPr>
              <w:numPr>
                <w:ilvl w:val="0"/>
                <w:numId w:val="3"/>
              </w:numPr>
              <w:spacing w:before="156" w:beforeLines="50"/>
              <w:jc w:val="center"/>
              <w:rPr>
                <w:rFonts w:ascii="宋体" w:hAnsi="宋体" w:cs="宋体"/>
                <w:sz w:val="24"/>
                <w:highlight w:val="none"/>
              </w:rPr>
            </w:pPr>
          </w:p>
        </w:tc>
        <w:tc>
          <w:tcPr>
            <w:tcW w:w="1995" w:type="dxa"/>
            <w:vAlign w:val="center"/>
          </w:tcPr>
          <w:p w14:paraId="0870683B">
            <w:pP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0352799">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无论报价和磋商的过程和结果如何，供应商自行承担所有与参加报价及磋商有关活动的全部费用。评审费用</w:t>
            </w:r>
            <w:r>
              <w:rPr>
                <w:rFonts w:ascii="宋体" w:hAnsi="宋体" w:cs="宋体"/>
                <w:sz w:val="24"/>
                <w:highlight w:val="none"/>
              </w:rPr>
              <w:t>由采购人自行解决</w:t>
            </w:r>
            <w:r>
              <w:rPr>
                <w:rFonts w:hint="eastAsia" w:ascii="宋体" w:hAnsi="宋体" w:cs="宋体"/>
                <w:sz w:val="24"/>
                <w:highlight w:val="none"/>
              </w:rPr>
              <w:t>。</w:t>
            </w:r>
          </w:p>
        </w:tc>
      </w:tr>
      <w:tr w14:paraId="018871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A9E8453">
            <w:pPr>
              <w:numPr>
                <w:ilvl w:val="0"/>
                <w:numId w:val="3"/>
              </w:numPr>
              <w:spacing w:before="156" w:beforeLines="50"/>
              <w:rPr>
                <w:rFonts w:ascii="宋体" w:hAnsi="宋体" w:cs="宋体"/>
                <w:sz w:val="24"/>
                <w:highlight w:val="none"/>
              </w:rPr>
            </w:pPr>
          </w:p>
        </w:tc>
        <w:tc>
          <w:tcPr>
            <w:tcW w:w="1995" w:type="dxa"/>
            <w:vAlign w:val="center"/>
          </w:tcPr>
          <w:p w14:paraId="2638311D">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692A0421">
            <w:pPr>
              <w:snapToGrid w:val="0"/>
              <w:rPr>
                <w:rFonts w:ascii="宋体" w:hAnsi="宋体" w:cs="宋体"/>
                <w:sz w:val="24"/>
                <w:highlight w:val="none"/>
              </w:rPr>
            </w:pPr>
            <w:r>
              <w:rPr>
                <w:rFonts w:hint="eastAsia" w:ascii="宋体" w:hAnsi="宋体" w:cs="宋体"/>
                <w:sz w:val="24"/>
                <w:highlight w:val="none"/>
              </w:rPr>
              <w:t>中文</w:t>
            </w:r>
          </w:p>
        </w:tc>
      </w:tr>
      <w:tr w14:paraId="56AFF4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CA9E491">
            <w:pPr>
              <w:numPr>
                <w:ilvl w:val="0"/>
                <w:numId w:val="3"/>
              </w:numPr>
              <w:spacing w:before="156" w:beforeLines="50"/>
              <w:rPr>
                <w:rFonts w:ascii="宋体" w:hAnsi="宋体" w:cs="宋体"/>
                <w:sz w:val="24"/>
                <w:highlight w:val="none"/>
              </w:rPr>
            </w:pPr>
          </w:p>
        </w:tc>
        <w:tc>
          <w:tcPr>
            <w:tcW w:w="1995" w:type="dxa"/>
            <w:vAlign w:val="center"/>
          </w:tcPr>
          <w:p w14:paraId="3CAF7684">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6A9B4503">
            <w:pPr>
              <w:rPr>
                <w:rFonts w:ascii="宋体" w:hAnsi="宋体" w:cs="宋体"/>
                <w:sz w:val="24"/>
                <w:highlight w:val="none"/>
              </w:rPr>
            </w:pPr>
            <w:r>
              <w:rPr>
                <w:rFonts w:hint="eastAsia" w:ascii="宋体" w:hAnsi="宋体" w:cs="宋体"/>
                <w:sz w:val="24"/>
                <w:highlight w:val="none"/>
              </w:rPr>
              <w:t>人民币</w:t>
            </w:r>
          </w:p>
        </w:tc>
      </w:tr>
      <w:tr w14:paraId="72D5C3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75A8AD4">
            <w:pPr>
              <w:numPr>
                <w:ilvl w:val="0"/>
                <w:numId w:val="3"/>
              </w:numPr>
              <w:spacing w:before="156" w:beforeLines="50"/>
              <w:jc w:val="center"/>
              <w:rPr>
                <w:rFonts w:ascii="宋体" w:hAnsi="宋体" w:cs="宋体"/>
                <w:sz w:val="24"/>
                <w:highlight w:val="none"/>
              </w:rPr>
            </w:pPr>
          </w:p>
        </w:tc>
        <w:tc>
          <w:tcPr>
            <w:tcW w:w="1995" w:type="dxa"/>
            <w:vAlign w:val="center"/>
          </w:tcPr>
          <w:p w14:paraId="682837EA">
            <w:pPr>
              <w:spacing w:before="156" w:beforeLines="50"/>
              <w:jc w:val="center"/>
              <w:rPr>
                <w:rFonts w:ascii="宋体" w:hAnsi="宋体" w:cs="宋体"/>
                <w:sz w:val="24"/>
                <w:highlight w:val="none"/>
              </w:rPr>
            </w:pPr>
            <w:r>
              <w:rPr>
                <w:rFonts w:hint="eastAsia" w:ascii="宋体" w:hAnsi="宋体" w:cs="宋体"/>
                <w:sz w:val="24"/>
                <w:highlight w:val="none"/>
              </w:rPr>
              <w:t>响应范围</w:t>
            </w:r>
          </w:p>
        </w:tc>
        <w:tc>
          <w:tcPr>
            <w:tcW w:w="6615" w:type="dxa"/>
            <w:vAlign w:val="center"/>
          </w:tcPr>
          <w:p w14:paraId="11AC6D52">
            <w:pPr>
              <w:rPr>
                <w:rFonts w:ascii="宋体" w:hAnsi="宋体" w:cs="宋体"/>
                <w:sz w:val="24"/>
                <w:highlight w:val="none"/>
              </w:rPr>
            </w:pPr>
            <w:r>
              <w:rPr>
                <w:rFonts w:hint="eastAsia" w:ascii="宋体" w:hAnsi="宋体" w:cs="宋体"/>
                <w:sz w:val="24"/>
                <w:highlight w:val="none"/>
              </w:rPr>
              <w:t>竞争</w:t>
            </w:r>
            <w:r>
              <w:rPr>
                <w:rFonts w:ascii="宋体" w:hAnsi="宋体" w:cs="宋体"/>
                <w:sz w:val="24"/>
                <w:highlight w:val="none"/>
              </w:rPr>
              <w:t>性磋商文件及工程量清单包含的全部内容</w:t>
            </w:r>
          </w:p>
        </w:tc>
      </w:tr>
      <w:tr w14:paraId="48A57F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1E0821">
            <w:pPr>
              <w:numPr>
                <w:ilvl w:val="0"/>
                <w:numId w:val="3"/>
              </w:numPr>
              <w:spacing w:before="156" w:beforeLines="50"/>
              <w:jc w:val="center"/>
              <w:rPr>
                <w:rFonts w:ascii="宋体" w:hAnsi="宋体" w:cs="宋体"/>
                <w:sz w:val="24"/>
                <w:highlight w:val="none"/>
              </w:rPr>
            </w:pPr>
          </w:p>
        </w:tc>
        <w:tc>
          <w:tcPr>
            <w:tcW w:w="1995" w:type="dxa"/>
            <w:vAlign w:val="center"/>
          </w:tcPr>
          <w:p w14:paraId="17DD9FE2">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104033C5">
            <w:pPr>
              <w:rPr>
                <w:rFonts w:ascii="宋体" w:hAnsi="宋体" w:cs="宋体"/>
                <w:sz w:val="24"/>
                <w:highlight w:val="none"/>
              </w:rPr>
            </w:pPr>
            <w:r>
              <w:rPr>
                <w:rFonts w:hint="eastAsia" w:ascii="宋体" w:hAnsi="宋体" w:cs="宋体"/>
                <w:sz w:val="24"/>
                <w:highlight w:val="none"/>
              </w:rPr>
              <w:t>响应文件递交截止之日起</w:t>
            </w:r>
            <w:r>
              <w:rPr>
                <w:rFonts w:ascii="宋体" w:hAnsi="宋体" w:cs="宋体"/>
                <w:sz w:val="24"/>
                <w:highlight w:val="none"/>
              </w:rPr>
              <w:t>6</w:t>
            </w:r>
            <w:r>
              <w:rPr>
                <w:rFonts w:hint="eastAsia" w:ascii="宋体" w:hAnsi="宋体" w:cs="宋体"/>
                <w:sz w:val="24"/>
                <w:highlight w:val="none"/>
              </w:rPr>
              <w:t>0日历天</w:t>
            </w:r>
          </w:p>
        </w:tc>
      </w:tr>
      <w:tr w14:paraId="29055E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ACE1509">
            <w:pPr>
              <w:numPr>
                <w:ilvl w:val="0"/>
                <w:numId w:val="3"/>
              </w:numPr>
              <w:spacing w:before="156" w:beforeLines="50"/>
              <w:jc w:val="center"/>
              <w:rPr>
                <w:rFonts w:ascii="宋体" w:hAnsi="宋体" w:cs="宋体"/>
                <w:sz w:val="24"/>
                <w:highlight w:val="none"/>
              </w:rPr>
            </w:pPr>
          </w:p>
        </w:tc>
        <w:tc>
          <w:tcPr>
            <w:tcW w:w="1995" w:type="dxa"/>
            <w:vAlign w:val="center"/>
          </w:tcPr>
          <w:p w14:paraId="02EE3864">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71581DB8">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供应商应按本磋商文件规定的格式，填写并提供相关文件或资料，本磋商文件第三部分要求的文件和资料也须一并提供。供应商还可根据自己的理解，提供其他必要的技术响应、资料及附件；</w:t>
            </w:r>
          </w:p>
        </w:tc>
      </w:tr>
      <w:tr w14:paraId="514F21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6DFB178">
            <w:pPr>
              <w:numPr>
                <w:ilvl w:val="0"/>
                <w:numId w:val="3"/>
              </w:numPr>
              <w:spacing w:before="156" w:beforeLines="50"/>
              <w:jc w:val="center"/>
              <w:rPr>
                <w:rFonts w:ascii="宋体" w:hAnsi="宋体" w:cs="宋体"/>
                <w:sz w:val="24"/>
                <w:highlight w:val="none"/>
              </w:rPr>
            </w:pPr>
          </w:p>
        </w:tc>
        <w:tc>
          <w:tcPr>
            <w:tcW w:w="1995" w:type="dxa"/>
            <w:vAlign w:val="center"/>
          </w:tcPr>
          <w:p w14:paraId="37B9FECF">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69863A78">
            <w:pPr>
              <w:tabs>
                <w:tab w:val="left" w:pos="8640"/>
              </w:tabs>
              <w:rPr>
                <w:rFonts w:ascii="宋体" w:hAnsi="宋体" w:cs="宋体"/>
                <w:sz w:val="24"/>
                <w:highlight w:val="none"/>
              </w:rPr>
            </w:pPr>
            <w:r>
              <w:rPr>
                <w:rFonts w:hint="eastAsia" w:ascii="宋体" w:hAnsi="宋体" w:cs="宋体"/>
                <w:sz w:val="24"/>
                <w:highlight w:val="none"/>
              </w:rPr>
              <w:t>列明项目名称</w:t>
            </w:r>
            <w:r>
              <w:rPr>
                <w:rFonts w:ascii="宋体" w:hAnsi="宋体" w:cs="宋体"/>
                <w:sz w:val="24"/>
                <w:highlight w:val="none"/>
              </w:rPr>
              <w:t>、</w:t>
            </w:r>
            <w:r>
              <w:rPr>
                <w:rFonts w:hint="eastAsia" w:ascii="宋体" w:hAnsi="宋体" w:cs="宋体"/>
                <w:sz w:val="24"/>
                <w:highlight w:val="none"/>
              </w:rPr>
              <w:t>本磋商文件编号、供应商名称及地址</w:t>
            </w:r>
          </w:p>
        </w:tc>
      </w:tr>
      <w:tr w14:paraId="2F1983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12C53F4">
            <w:pPr>
              <w:numPr>
                <w:ilvl w:val="0"/>
                <w:numId w:val="3"/>
              </w:numPr>
              <w:spacing w:before="156" w:beforeLines="50"/>
              <w:jc w:val="center"/>
              <w:rPr>
                <w:rFonts w:ascii="宋体" w:hAnsi="宋体" w:cs="宋体"/>
                <w:sz w:val="24"/>
                <w:highlight w:val="none"/>
              </w:rPr>
            </w:pPr>
          </w:p>
        </w:tc>
        <w:tc>
          <w:tcPr>
            <w:tcW w:w="1995" w:type="dxa"/>
            <w:vAlign w:val="center"/>
          </w:tcPr>
          <w:p w14:paraId="01F2DC15">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12F1CB38">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6BC6D9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749313">
            <w:pPr>
              <w:numPr>
                <w:ilvl w:val="0"/>
                <w:numId w:val="3"/>
              </w:numPr>
              <w:spacing w:before="156" w:beforeLines="50"/>
              <w:jc w:val="center"/>
              <w:rPr>
                <w:rFonts w:ascii="宋体" w:hAnsi="宋体" w:cs="宋体"/>
                <w:sz w:val="24"/>
                <w:highlight w:val="none"/>
              </w:rPr>
            </w:pPr>
          </w:p>
        </w:tc>
        <w:tc>
          <w:tcPr>
            <w:tcW w:w="1995" w:type="dxa"/>
            <w:vAlign w:val="center"/>
          </w:tcPr>
          <w:p w14:paraId="6985DA70">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048B641">
            <w:pPr>
              <w:rPr>
                <w:rFonts w:ascii="宋体" w:hAnsi="宋体" w:cs="宋体"/>
                <w:sz w:val="24"/>
                <w:highlight w:val="none"/>
              </w:rPr>
            </w:pPr>
            <w:r>
              <w:rPr>
                <w:rFonts w:hint="eastAsia" w:ascii="宋体" w:hAnsi="宋体" w:cs="宋体"/>
                <w:sz w:val="24"/>
                <w:highlight w:val="none"/>
              </w:rPr>
              <w:t>无</w:t>
            </w:r>
          </w:p>
        </w:tc>
      </w:tr>
      <w:tr w14:paraId="74D0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D81E3F">
            <w:pPr>
              <w:numPr>
                <w:ilvl w:val="0"/>
                <w:numId w:val="3"/>
              </w:numPr>
              <w:spacing w:before="156" w:beforeLines="50"/>
              <w:jc w:val="center"/>
              <w:rPr>
                <w:rFonts w:ascii="宋体" w:hAnsi="宋体" w:cs="宋体"/>
                <w:sz w:val="24"/>
                <w:highlight w:val="none"/>
              </w:rPr>
            </w:pPr>
          </w:p>
        </w:tc>
        <w:tc>
          <w:tcPr>
            <w:tcW w:w="1995" w:type="dxa"/>
            <w:vAlign w:val="center"/>
          </w:tcPr>
          <w:p w14:paraId="679F3F40">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2BE2FDDE">
            <w:pPr>
              <w:rPr>
                <w:rFonts w:ascii="宋体" w:hAnsi="宋体" w:cs="宋体"/>
                <w:sz w:val="24"/>
                <w:highlight w:val="none"/>
              </w:rPr>
            </w:pPr>
            <w:r>
              <w:rPr>
                <w:rFonts w:hint="eastAsia" w:ascii="宋体" w:hAnsi="宋体" w:cs="宋体"/>
                <w:sz w:val="24"/>
                <w:highlight w:val="none"/>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295F75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D52E6E4">
            <w:pPr>
              <w:numPr>
                <w:ilvl w:val="0"/>
                <w:numId w:val="3"/>
              </w:numPr>
              <w:spacing w:before="156" w:beforeLines="50"/>
              <w:jc w:val="center"/>
              <w:rPr>
                <w:rFonts w:ascii="宋体" w:hAnsi="宋体" w:cs="宋体"/>
                <w:sz w:val="24"/>
                <w:highlight w:val="none"/>
              </w:rPr>
            </w:pPr>
          </w:p>
        </w:tc>
        <w:tc>
          <w:tcPr>
            <w:tcW w:w="1995" w:type="dxa"/>
            <w:vAlign w:val="center"/>
          </w:tcPr>
          <w:p w14:paraId="1AF21C09">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7E437706">
            <w:pPr>
              <w:ind w:firstLine="360" w:firstLineChars="150"/>
              <w:rPr>
                <w:rFonts w:ascii="宋体" w:hAnsi="宋体" w:cs="宋体"/>
                <w:sz w:val="24"/>
                <w:highlight w:val="none"/>
              </w:rPr>
            </w:pPr>
            <w:r>
              <w:rPr>
                <w:rFonts w:hint="eastAsia" w:ascii="宋体" w:hAnsi="宋体" w:cs="宋体"/>
                <w:sz w:val="24"/>
                <w:highlight w:val="none"/>
              </w:rPr>
              <w:t xml:space="preserve">年  月   日上午   （见磋商公告） </w:t>
            </w:r>
          </w:p>
        </w:tc>
      </w:tr>
      <w:tr w14:paraId="69989F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F0921FC">
            <w:pPr>
              <w:numPr>
                <w:ilvl w:val="0"/>
                <w:numId w:val="3"/>
              </w:numPr>
              <w:spacing w:before="156" w:beforeLines="50"/>
              <w:jc w:val="center"/>
              <w:rPr>
                <w:rFonts w:ascii="宋体" w:hAnsi="宋体" w:cs="宋体"/>
                <w:sz w:val="24"/>
                <w:highlight w:val="none"/>
              </w:rPr>
            </w:pPr>
          </w:p>
        </w:tc>
        <w:tc>
          <w:tcPr>
            <w:tcW w:w="1995" w:type="dxa"/>
            <w:vAlign w:val="center"/>
          </w:tcPr>
          <w:p w14:paraId="36C05442">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0ADF4A6">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70D8A2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AD0CF7F">
            <w:pPr>
              <w:numPr>
                <w:ilvl w:val="0"/>
                <w:numId w:val="3"/>
              </w:numPr>
              <w:spacing w:before="156" w:beforeLines="50"/>
              <w:jc w:val="center"/>
              <w:rPr>
                <w:rFonts w:ascii="宋体" w:hAnsi="宋体" w:cs="宋体"/>
                <w:sz w:val="24"/>
                <w:highlight w:val="none"/>
              </w:rPr>
            </w:pPr>
          </w:p>
        </w:tc>
        <w:tc>
          <w:tcPr>
            <w:tcW w:w="1995" w:type="dxa"/>
            <w:vAlign w:val="center"/>
          </w:tcPr>
          <w:p w14:paraId="69B92351">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65C38DC1">
            <w:pPr>
              <w:tabs>
                <w:tab w:val="left" w:pos="8640"/>
              </w:tabs>
              <w:ind w:left="-2" w:leftChars="-1" w:firstLine="480" w:firstLineChars="200"/>
              <w:rPr>
                <w:rFonts w:ascii="宋体" w:hAnsi="宋体" w:cs="宋体"/>
                <w:sz w:val="24"/>
                <w:highlight w:val="none"/>
              </w:rPr>
            </w:pPr>
            <w:r>
              <w:rPr>
                <w:rFonts w:hint="eastAsia" w:ascii="宋体" w:hAnsi="宋体" w:cs="宋体"/>
                <w:sz w:val="24"/>
                <w:highlight w:val="none"/>
              </w:rPr>
              <w:t xml:space="preserve">年 </w:t>
            </w:r>
            <w:r>
              <w:rPr>
                <w:rFonts w:ascii="宋体" w:hAnsi="宋体" w:cs="宋体"/>
                <w:color w:val="000000"/>
                <w:sz w:val="24"/>
                <w:highlight w:val="none"/>
              </w:rPr>
              <w:t xml:space="preserve">  </w:t>
            </w:r>
            <w:r>
              <w:rPr>
                <w:rFonts w:hint="eastAsia" w:ascii="宋体" w:hAnsi="宋体" w:cs="宋体"/>
                <w:sz w:val="24"/>
                <w:highlight w:val="none"/>
              </w:rPr>
              <w:t xml:space="preserve">  月</w:t>
            </w:r>
            <w:r>
              <w:rPr>
                <w:rFonts w:ascii="宋体" w:hAnsi="宋体" w:cs="宋体"/>
                <w:color w:val="000000"/>
                <w:sz w:val="24"/>
                <w:highlight w:val="none"/>
              </w:rPr>
              <w:t xml:space="preserve">  </w:t>
            </w:r>
            <w:r>
              <w:rPr>
                <w:rFonts w:hint="eastAsia" w:ascii="宋体" w:hAnsi="宋体" w:cs="宋体"/>
                <w:sz w:val="24"/>
                <w:highlight w:val="none"/>
              </w:rPr>
              <w:t xml:space="preserve">  日上午</w:t>
            </w:r>
            <w:r>
              <w:rPr>
                <w:rFonts w:ascii="宋体" w:hAnsi="宋体" w:cs="宋体"/>
                <w:color w:val="000000"/>
                <w:sz w:val="24"/>
                <w:highlight w:val="none"/>
              </w:rPr>
              <w:t xml:space="preserve">  </w:t>
            </w:r>
            <w:r>
              <w:rPr>
                <w:rFonts w:hint="eastAsia" w:ascii="宋体" w:hAnsi="宋体" w:cs="宋体"/>
                <w:sz w:val="24"/>
                <w:highlight w:val="none"/>
              </w:rPr>
              <w:t xml:space="preserve">  见磋商公告</w:t>
            </w:r>
          </w:p>
        </w:tc>
      </w:tr>
      <w:tr w14:paraId="6EAC4C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2C1FFAD">
            <w:pPr>
              <w:numPr>
                <w:ilvl w:val="0"/>
                <w:numId w:val="3"/>
              </w:numPr>
              <w:spacing w:before="156" w:beforeLines="50"/>
              <w:jc w:val="center"/>
              <w:rPr>
                <w:rFonts w:ascii="宋体" w:hAnsi="宋体" w:cs="宋体"/>
                <w:sz w:val="24"/>
                <w:highlight w:val="none"/>
              </w:rPr>
            </w:pPr>
          </w:p>
        </w:tc>
        <w:tc>
          <w:tcPr>
            <w:tcW w:w="1995" w:type="dxa"/>
            <w:vAlign w:val="center"/>
          </w:tcPr>
          <w:p w14:paraId="51927C83">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142046BB">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229F93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74FBDAE">
            <w:pPr>
              <w:numPr>
                <w:ilvl w:val="0"/>
                <w:numId w:val="3"/>
              </w:numPr>
              <w:spacing w:before="156" w:beforeLines="50"/>
              <w:jc w:val="center"/>
              <w:rPr>
                <w:rFonts w:ascii="宋体" w:hAnsi="宋体" w:cs="宋体"/>
                <w:sz w:val="24"/>
                <w:highlight w:val="none"/>
              </w:rPr>
            </w:pPr>
          </w:p>
        </w:tc>
        <w:tc>
          <w:tcPr>
            <w:tcW w:w="1995" w:type="dxa"/>
            <w:vAlign w:val="center"/>
          </w:tcPr>
          <w:p w14:paraId="2E856231">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108DA999">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347E6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D9F44CC">
            <w:pPr>
              <w:numPr>
                <w:ilvl w:val="0"/>
                <w:numId w:val="3"/>
              </w:numPr>
              <w:spacing w:before="156" w:beforeLines="50"/>
              <w:jc w:val="center"/>
              <w:rPr>
                <w:rFonts w:ascii="宋体" w:hAnsi="宋体" w:cs="宋体"/>
                <w:sz w:val="24"/>
                <w:highlight w:val="none"/>
              </w:rPr>
            </w:pPr>
          </w:p>
        </w:tc>
        <w:tc>
          <w:tcPr>
            <w:tcW w:w="1995" w:type="dxa"/>
            <w:vAlign w:val="center"/>
          </w:tcPr>
          <w:p w14:paraId="6820ACFD">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36BD000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EDDEE37">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3C4EE4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5343741">
            <w:pPr>
              <w:numPr>
                <w:ilvl w:val="0"/>
                <w:numId w:val="3"/>
              </w:numPr>
              <w:spacing w:before="156" w:beforeLines="50"/>
              <w:jc w:val="center"/>
              <w:rPr>
                <w:rFonts w:ascii="宋体" w:hAnsi="宋体" w:cs="宋体"/>
                <w:sz w:val="24"/>
                <w:highlight w:val="none"/>
              </w:rPr>
            </w:pPr>
          </w:p>
        </w:tc>
        <w:tc>
          <w:tcPr>
            <w:tcW w:w="1995" w:type="dxa"/>
            <w:vAlign w:val="center"/>
          </w:tcPr>
          <w:p w14:paraId="11EB3245">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0F3D556A">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62B33C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21A74A7">
            <w:pPr>
              <w:numPr>
                <w:ilvl w:val="0"/>
                <w:numId w:val="3"/>
              </w:numPr>
              <w:spacing w:before="156" w:beforeLines="50"/>
              <w:jc w:val="center"/>
              <w:rPr>
                <w:rFonts w:ascii="宋体" w:hAnsi="宋体" w:cs="宋体"/>
                <w:sz w:val="24"/>
                <w:highlight w:val="none"/>
              </w:rPr>
            </w:pPr>
          </w:p>
        </w:tc>
        <w:tc>
          <w:tcPr>
            <w:tcW w:w="1995" w:type="dxa"/>
            <w:vAlign w:val="center"/>
          </w:tcPr>
          <w:p w14:paraId="3FB5C36A">
            <w:pPr>
              <w:jc w:val="center"/>
              <w:rPr>
                <w:rFonts w:ascii="宋体" w:hAnsi="宋体" w:cs="宋体"/>
                <w:sz w:val="24"/>
                <w:highlight w:val="none"/>
              </w:rPr>
            </w:pPr>
            <w:r>
              <w:rPr>
                <w:rFonts w:hint="eastAsia" w:ascii="宋体" w:hAnsi="宋体" w:cs="宋体"/>
                <w:sz w:val="24"/>
                <w:highlight w:val="none"/>
              </w:rPr>
              <w:t>工期</w:t>
            </w:r>
          </w:p>
        </w:tc>
        <w:tc>
          <w:tcPr>
            <w:tcW w:w="6615" w:type="dxa"/>
            <w:vAlign w:val="center"/>
          </w:tcPr>
          <w:p w14:paraId="48E8C7AA">
            <w:pPr>
              <w:jc w:val="left"/>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0日历天</w:t>
            </w:r>
          </w:p>
        </w:tc>
      </w:tr>
      <w:tr w14:paraId="410DBE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3C3F20FE">
            <w:pPr>
              <w:numPr>
                <w:ilvl w:val="0"/>
                <w:numId w:val="3"/>
              </w:numPr>
              <w:spacing w:before="156" w:beforeLines="50"/>
              <w:jc w:val="center"/>
              <w:rPr>
                <w:rFonts w:ascii="宋体" w:hAnsi="宋体" w:cs="宋体"/>
                <w:sz w:val="24"/>
                <w:highlight w:val="none"/>
              </w:rPr>
            </w:pPr>
          </w:p>
        </w:tc>
        <w:tc>
          <w:tcPr>
            <w:tcW w:w="1995" w:type="dxa"/>
            <w:vAlign w:val="center"/>
          </w:tcPr>
          <w:p w14:paraId="3324863A">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履约保证金</w:t>
            </w:r>
          </w:p>
        </w:tc>
        <w:tc>
          <w:tcPr>
            <w:tcW w:w="6615" w:type="dxa"/>
            <w:vAlign w:val="center"/>
          </w:tcPr>
          <w:p w14:paraId="178C090D">
            <w:pPr>
              <w:tabs>
                <w:tab w:val="left" w:pos="8640"/>
              </w:tabs>
              <w:jc w:val="left"/>
              <w:rPr>
                <w:rFonts w:ascii="宋体" w:hAnsi="宋体" w:cs="宋体"/>
                <w:sz w:val="24"/>
                <w:highlight w:val="none"/>
              </w:rPr>
            </w:pPr>
            <w:r>
              <w:rPr>
                <w:rFonts w:hint="eastAsia" w:ascii="宋体" w:hAnsi="宋体" w:cs="宋体"/>
                <w:sz w:val="24"/>
                <w:highlight w:val="none"/>
              </w:rPr>
              <w:t>无</w:t>
            </w:r>
          </w:p>
        </w:tc>
      </w:tr>
      <w:tr w14:paraId="60DA82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3A8BA61">
            <w:pPr>
              <w:numPr>
                <w:ilvl w:val="0"/>
                <w:numId w:val="3"/>
              </w:numPr>
              <w:spacing w:before="156" w:beforeLines="50"/>
              <w:jc w:val="center"/>
              <w:rPr>
                <w:rFonts w:ascii="宋体" w:hAnsi="宋体" w:cs="宋体"/>
                <w:sz w:val="24"/>
                <w:highlight w:val="none"/>
              </w:rPr>
            </w:pPr>
          </w:p>
        </w:tc>
        <w:tc>
          <w:tcPr>
            <w:tcW w:w="1995" w:type="dxa"/>
            <w:vAlign w:val="center"/>
          </w:tcPr>
          <w:p w14:paraId="1268F59E">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69D3FFC1">
            <w:pPr>
              <w:tabs>
                <w:tab w:val="left" w:pos="8640"/>
              </w:tabs>
              <w:jc w:val="left"/>
              <w:rPr>
                <w:rFonts w:ascii="宋体" w:hAnsi="宋体" w:cs="宋体"/>
                <w:sz w:val="24"/>
                <w:highlight w:val="none"/>
              </w:rPr>
            </w:pPr>
            <w:r>
              <w:rPr>
                <w:rFonts w:hint="eastAsia"/>
                <w:color w:val="auto"/>
                <w:highlight w:val="none"/>
                <w:lang w:val="en-US" w:eastAsia="zh-CN"/>
              </w:rPr>
              <w:t>工程验收合格后一次性付清</w:t>
            </w:r>
            <w:r>
              <w:rPr>
                <w:rFonts w:hint="eastAsia" w:ascii="宋体" w:hAnsi="宋体" w:cs="宋体"/>
                <w:sz w:val="24"/>
                <w:highlight w:val="none"/>
              </w:rPr>
              <w:t>。</w:t>
            </w:r>
          </w:p>
        </w:tc>
      </w:tr>
      <w:tr w14:paraId="280402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1DCD9C2">
            <w:pPr>
              <w:numPr>
                <w:ilvl w:val="0"/>
                <w:numId w:val="3"/>
              </w:numPr>
              <w:spacing w:before="156" w:beforeLines="50"/>
              <w:jc w:val="center"/>
              <w:rPr>
                <w:rFonts w:ascii="宋体" w:hAnsi="宋体" w:cs="宋体"/>
                <w:sz w:val="24"/>
                <w:highlight w:val="none"/>
              </w:rPr>
            </w:pPr>
          </w:p>
        </w:tc>
        <w:tc>
          <w:tcPr>
            <w:tcW w:w="1995" w:type="dxa"/>
            <w:vAlign w:val="center"/>
          </w:tcPr>
          <w:p w14:paraId="64197149">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4D36615A">
            <w:pPr>
              <w:tabs>
                <w:tab w:val="left" w:pos="8640"/>
              </w:tabs>
              <w:jc w:val="left"/>
              <w:rPr>
                <w:rFonts w:ascii="宋体" w:hAnsi="宋体" w:cs="宋体"/>
                <w:sz w:val="24"/>
                <w:highlight w:val="none"/>
              </w:rPr>
            </w:pPr>
            <w:r>
              <w:rPr>
                <w:rFonts w:hint="eastAsia" w:ascii="宋体" w:hAnsi="宋体" w:cs="宋体"/>
                <w:sz w:val="24"/>
                <w:highlight w:val="none"/>
              </w:rPr>
              <w:t>不</w:t>
            </w:r>
            <w:r>
              <w:rPr>
                <w:rFonts w:hint="eastAsia" w:ascii="宋体" w:hAnsi="宋体" w:cs="宋体"/>
                <w:sz w:val="24"/>
                <w:highlight w:val="none"/>
                <w:lang w:val="en-US" w:eastAsia="zh-CN"/>
              </w:rPr>
              <w:t>统一</w:t>
            </w:r>
            <w:r>
              <w:rPr>
                <w:rFonts w:hint="eastAsia" w:ascii="宋体" w:hAnsi="宋体" w:cs="宋体"/>
                <w:sz w:val="24"/>
                <w:highlight w:val="none"/>
              </w:rPr>
              <w:t>组织</w:t>
            </w:r>
            <w:r>
              <w:rPr>
                <w:rFonts w:hint="eastAsia" w:ascii="宋体" w:hAnsi="宋体" w:cs="宋体"/>
                <w:sz w:val="24"/>
                <w:highlight w:val="none"/>
                <w:lang w:eastAsia="zh-CN"/>
              </w:rPr>
              <w:t>，</w:t>
            </w:r>
            <w:r>
              <w:rPr>
                <w:rFonts w:hint="eastAsia" w:ascii="宋体" w:hAnsi="宋体" w:eastAsia="宋体" w:cs="宋体"/>
                <w:color w:val="000000" w:themeColor="text1"/>
                <w:sz w:val="24"/>
                <w:szCs w:val="24"/>
                <w14:textFill>
                  <w14:solidFill>
                    <w14:schemeClr w14:val="tx1"/>
                  </w14:solidFill>
                </w14:textFill>
              </w:rPr>
              <w:t>详见4.5</w:t>
            </w:r>
          </w:p>
        </w:tc>
      </w:tr>
      <w:tr w14:paraId="5FE68B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4E3C3EA">
            <w:pPr>
              <w:numPr>
                <w:ilvl w:val="0"/>
                <w:numId w:val="3"/>
              </w:numPr>
              <w:spacing w:before="156" w:beforeLines="50"/>
              <w:jc w:val="center"/>
              <w:rPr>
                <w:rFonts w:ascii="宋体" w:hAnsi="宋体" w:cs="宋体"/>
                <w:sz w:val="24"/>
                <w:highlight w:val="none"/>
              </w:rPr>
            </w:pPr>
          </w:p>
        </w:tc>
        <w:tc>
          <w:tcPr>
            <w:tcW w:w="1995" w:type="dxa"/>
            <w:vAlign w:val="center"/>
          </w:tcPr>
          <w:p w14:paraId="5AC7CBE4">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其他</w:t>
            </w:r>
          </w:p>
        </w:tc>
        <w:tc>
          <w:tcPr>
            <w:tcW w:w="6615" w:type="dxa"/>
            <w:vAlign w:val="center"/>
          </w:tcPr>
          <w:p w14:paraId="53948257">
            <w:pPr>
              <w:tabs>
                <w:tab w:val="left" w:pos="8640"/>
              </w:tabs>
              <w:jc w:val="left"/>
              <w:rPr>
                <w:rFonts w:ascii="宋体" w:hAnsi="宋体" w:cs="宋体"/>
                <w:b/>
                <w:sz w:val="24"/>
                <w:highlight w:val="none"/>
              </w:rPr>
            </w:pPr>
            <w:r>
              <w:rPr>
                <w:rFonts w:hint="eastAsia" w:ascii="宋体" w:hAnsi="宋体" w:cs="宋体"/>
                <w:b/>
                <w:sz w:val="24"/>
                <w:highlight w:val="none"/>
              </w:rPr>
              <w:t>招标控制价：</w:t>
            </w:r>
            <w:r>
              <w:rPr>
                <w:rFonts w:hint="eastAsia" w:ascii="宋体" w:hAnsi="宋体" w:cs="宋体"/>
                <w:b/>
                <w:sz w:val="24"/>
                <w:highlight w:val="none"/>
                <w:lang w:val="en-US" w:eastAsia="zh-CN"/>
              </w:rPr>
              <w:t>2600000.00</w:t>
            </w:r>
            <w:r>
              <w:rPr>
                <w:rFonts w:hint="eastAsia" w:ascii="宋体" w:hAnsi="宋体" w:cs="宋体"/>
                <w:b/>
                <w:sz w:val="24"/>
                <w:highlight w:val="none"/>
              </w:rPr>
              <w:t>元</w:t>
            </w:r>
          </w:p>
          <w:p w14:paraId="5B610B64">
            <w:pPr>
              <w:tabs>
                <w:tab w:val="left" w:pos="8640"/>
              </w:tabs>
              <w:jc w:val="left"/>
              <w:rPr>
                <w:rFonts w:ascii="宋体" w:hAnsi="宋体" w:cs="宋体"/>
                <w:b/>
                <w:sz w:val="24"/>
                <w:highlight w:val="none"/>
              </w:rPr>
            </w:pPr>
            <w:r>
              <w:rPr>
                <w:rFonts w:hint="eastAsia" w:ascii="宋体" w:hAnsi="宋体" w:cs="宋体"/>
                <w:b/>
                <w:sz w:val="24"/>
                <w:highlight w:val="none"/>
              </w:rPr>
              <w:t>竞争性磋商申请报价高于招标控制价的视无效投标。</w:t>
            </w:r>
          </w:p>
        </w:tc>
      </w:tr>
      <w:tr w14:paraId="16F0B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DCD7B80">
            <w:pPr>
              <w:numPr>
                <w:ilvl w:val="0"/>
                <w:numId w:val="3"/>
              </w:numPr>
              <w:spacing w:before="156" w:beforeLines="50"/>
              <w:jc w:val="center"/>
              <w:rPr>
                <w:rFonts w:ascii="宋体" w:hAnsi="宋体" w:cs="宋体"/>
                <w:sz w:val="24"/>
                <w:highlight w:val="none"/>
              </w:rPr>
            </w:pPr>
          </w:p>
        </w:tc>
        <w:tc>
          <w:tcPr>
            <w:tcW w:w="1995" w:type="dxa"/>
            <w:vAlign w:val="center"/>
          </w:tcPr>
          <w:p w14:paraId="284FDCA6">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报价</w:t>
            </w:r>
          </w:p>
        </w:tc>
        <w:tc>
          <w:tcPr>
            <w:tcW w:w="6615" w:type="dxa"/>
            <w:vAlign w:val="center"/>
          </w:tcPr>
          <w:p w14:paraId="18809134">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一次</w:t>
            </w:r>
            <w:r>
              <w:rPr>
                <w:rFonts w:ascii="宋体" w:hAnsi="宋体" w:cs="宋体"/>
                <w:b/>
                <w:sz w:val="24"/>
                <w:highlight w:val="none"/>
              </w:rPr>
              <w:t>报价</w:t>
            </w:r>
          </w:p>
        </w:tc>
      </w:tr>
      <w:tr w14:paraId="136DCD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5CC8F03">
            <w:pPr>
              <w:numPr>
                <w:ilvl w:val="0"/>
                <w:numId w:val="3"/>
              </w:numPr>
              <w:spacing w:before="156" w:beforeLines="50"/>
              <w:jc w:val="center"/>
              <w:rPr>
                <w:rFonts w:ascii="宋体" w:hAnsi="宋体" w:cs="宋体"/>
                <w:sz w:val="24"/>
                <w:highlight w:val="none"/>
              </w:rPr>
            </w:pPr>
          </w:p>
        </w:tc>
        <w:tc>
          <w:tcPr>
            <w:tcW w:w="1995" w:type="dxa"/>
            <w:vAlign w:val="center"/>
          </w:tcPr>
          <w:p w14:paraId="310EE207">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本项目所属行业</w:t>
            </w:r>
          </w:p>
        </w:tc>
        <w:tc>
          <w:tcPr>
            <w:tcW w:w="6615" w:type="dxa"/>
            <w:vAlign w:val="center"/>
          </w:tcPr>
          <w:p w14:paraId="349FB70B">
            <w:pPr>
              <w:widowControl/>
              <w:adjustRightInd w:val="0"/>
              <w:snapToGrid w:val="0"/>
              <w:spacing w:line="460" w:lineRule="exact"/>
              <w:rPr>
                <w:rFonts w:ascii="宋体" w:hAnsi="宋体" w:cs="宋体"/>
                <w:b/>
                <w:sz w:val="24"/>
                <w:highlight w:val="none"/>
              </w:rPr>
            </w:pPr>
            <w:r>
              <w:rPr>
                <w:rFonts w:hint="eastAsia" w:ascii="宋体" w:hAnsi="宋体" w:cs="宋体"/>
                <w:b/>
                <w:sz w:val="24"/>
                <w:highlight w:val="none"/>
              </w:rPr>
              <w:t>建筑业</w:t>
            </w:r>
          </w:p>
        </w:tc>
      </w:tr>
    </w:tbl>
    <w:p w14:paraId="5E9A6645">
      <w:pPr>
        <w:pStyle w:val="42"/>
        <w:ind w:firstLine="0" w:firstLineChars="0"/>
        <w:rPr>
          <w:rFonts w:ascii="宋体" w:hAnsi="宋体" w:eastAsia="宋体" w:cs="宋体"/>
          <w:b/>
          <w:sz w:val="24"/>
          <w:highlight w:val="none"/>
        </w:rPr>
      </w:pPr>
    </w:p>
    <w:p w14:paraId="3D6A4A01">
      <w:pPr>
        <w:spacing w:line="720" w:lineRule="auto"/>
        <w:jc w:val="center"/>
        <w:rPr>
          <w:rFonts w:ascii="宋体" w:hAnsi="宋体" w:cs="宋体"/>
          <w:b/>
          <w:sz w:val="24"/>
          <w:highlight w:val="none"/>
        </w:rPr>
      </w:pPr>
    </w:p>
    <w:p w14:paraId="58F87980">
      <w:pPr>
        <w:spacing w:line="720" w:lineRule="auto"/>
        <w:jc w:val="center"/>
        <w:rPr>
          <w:rFonts w:ascii="宋体" w:hAnsi="宋体" w:cs="宋体"/>
          <w:b/>
          <w:sz w:val="24"/>
          <w:highlight w:val="none"/>
        </w:rPr>
      </w:pPr>
    </w:p>
    <w:p w14:paraId="4BBA7FAE">
      <w:pPr>
        <w:spacing w:line="720" w:lineRule="auto"/>
        <w:jc w:val="center"/>
        <w:rPr>
          <w:rFonts w:ascii="宋体" w:hAnsi="宋体" w:cs="宋体"/>
          <w:b/>
          <w:sz w:val="24"/>
          <w:highlight w:val="none"/>
        </w:rPr>
      </w:pPr>
    </w:p>
    <w:p w14:paraId="52430BF8">
      <w:pPr>
        <w:pStyle w:val="51"/>
        <w:ind w:firstLine="210"/>
        <w:rPr>
          <w:highlight w:val="none"/>
        </w:rPr>
      </w:pPr>
    </w:p>
    <w:p w14:paraId="5755C87E">
      <w:pPr>
        <w:widowControl/>
        <w:jc w:val="left"/>
        <w:rPr>
          <w:highlight w:val="none"/>
        </w:rPr>
      </w:pPr>
      <w:r>
        <w:rPr>
          <w:highlight w:val="none"/>
        </w:rPr>
        <w:br w:type="page"/>
      </w:r>
    </w:p>
    <w:p w14:paraId="4B482A22">
      <w:pPr>
        <w:pStyle w:val="51"/>
        <w:ind w:firstLine="210"/>
        <w:rPr>
          <w:highlight w:val="none"/>
        </w:rPr>
      </w:pPr>
    </w:p>
    <w:p w14:paraId="752A38DE">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06A2B7F5">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6CF9CE70">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6C19F54F">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12C3AFBE">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4B8B0A8B">
      <w:pPr>
        <w:spacing w:line="360" w:lineRule="auto"/>
        <w:ind w:firstLine="480"/>
        <w:jc w:val="left"/>
        <w:rPr>
          <w:rFonts w:hint="eastAsia" w:ascii="宋体" w:hAnsi="宋体"/>
          <w:sz w:val="24"/>
          <w:szCs w:val="24"/>
          <w:highlight w:val="none"/>
          <w:lang w:val="en-US" w:eastAsia="zh-CN"/>
        </w:rPr>
      </w:pPr>
      <w:r>
        <w:rPr>
          <w:rFonts w:hint="eastAsia" w:ascii="宋体" w:hAnsi="宋体" w:cs="宋体"/>
          <w:sz w:val="24"/>
          <w:highlight w:val="none"/>
        </w:rPr>
        <w:t>2.2“采购人”：</w:t>
      </w:r>
      <w:r>
        <w:rPr>
          <w:rFonts w:hint="eastAsia" w:ascii="宋体" w:hAnsi="宋体"/>
          <w:sz w:val="24"/>
          <w:szCs w:val="24"/>
          <w:highlight w:val="none"/>
          <w:lang w:val="en-US" w:eastAsia="zh-CN"/>
        </w:rPr>
        <w:t>周口市公安局交通警察支队</w:t>
      </w:r>
    </w:p>
    <w:p w14:paraId="20A71A52">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2FC474F4">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037A518">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2.5“工程”：指磋商供应商按磋商文件规定，须为采购人提供的工程施工及服务。</w:t>
      </w:r>
    </w:p>
    <w:p w14:paraId="7DB09A2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7E12C48">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6953AD88">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0C8B5BC5">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5CF9793B">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75D12E6">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AB0423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164FE3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573678F">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1B5D9E0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9660A6A">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7A0AECDE">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r>
        <w:rPr>
          <w:rFonts w:ascii="宋体" w:hAnsi="宋体" w:cs="宋体"/>
          <w:color w:val="000000"/>
          <w:sz w:val="24"/>
          <w:highlight w:val="none"/>
        </w:rPr>
        <w:t>并提供合格供应商的声明函</w:t>
      </w:r>
    </w:p>
    <w:p w14:paraId="05BA8703">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04CE1FD8">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4.1.3 政府采购供应商诚信承诺书；</w:t>
      </w:r>
    </w:p>
    <w:p w14:paraId="55C52BA7">
      <w:pPr>
        <w:pStyle w:val="106"/>
        <w:spacing w:line="360" w:lineRule="auto"/>
        <w:ind w:firstLine="480" w:firstLineChars="200"/>
        <w:rPr>
          <w:rFonts w:hAnsi="宋体" w:eastAsia="宋体"/>
          <w:kern w:val="2"/>
          <w:sz w:val="24"/>
          <w:highlight w:val="none"/>
          <w:lang w:val="en-US"/>
        </w:rPr>
      </w:pPr>
      <w:r>
        <w:rPr>
          <w:rFonts w:hint="eastAsia" w:hAnsi="宋体" w:eastAsia="宋体"/>
          <w:kern w:val="2"/>
          <w:sz w:val="24"/>
          <w:highlight w:val="none"/>
          <w:lang w:val="en-US"/>
        </w:rPr>
        <w:t>4.1.4 供应商自觉抵制政府采购领域商业贿赂行为承诺书；</w:t>
      </w:r>
    </w:p>
    <w:p w14:paraId="0218056A">
      <w:pPr>
        <w:pStyle w:val="106"/>
        <w:spacing w:line="360" w:lineRule="auto"/>
        <w:ind w:firstLine="480" w:firstLineChars="200"/>
        <w:rPr>
          <w:rFonts w:hAnsi="宋体" w:eastAsia="宋体"/>
          <w:kern w:val="2"/>
          <w:sz w:val="24"/>
          <w:highlight w:val="none"/>
          <w:lang w:val="en-US"/>
        </w:rPr>
      </w:pPr>
      <w:r>
        <w:rPr>
          <w:rFonts w:hAnsi="宋体" w:eastAsia="宋体"/>
          <w:kern w:val="2"/>
          <w:sz w:val="24"/>
          <w:highlight w:val="none"/>
          <w:lang w:val="en-US"/>
        </w:rPr>
        <w:t xml:space="preserve">4.1.5 </w:t>
      </w:r>
      <w:r>
        <w:rPr>
          <w:rFonts w:hint="eastAsia" w:hAnsi="宋体" w:eastAsia="宋体"/>
          <w:kern w:val="2"/>
          <w:sz w:val="24"/>
          <w:highlight w:val="none"/>
          <w:lang w:val="en-US"/>
        </w:rPr>
        <w:t>未被工商行政管理机关在全国企业信用信息公示系统中列入严重违法失信</w:t>
      </w:r>
      <w:r>
        <w:rPr>
          <w:rFonts w:hAnsi="宋体" w:eastAsia="宋体"/>
          <w:kern w:val="2"/>
          <w:sz w:val="24"/>
          <w:highlight w:val="none"/>
          <w:lang w:val="en-US"/>
        </w:rPr>
        <w:t>企业</w:t>
      </w:r>
      <w:r>
        <w:rPr>
          <w:rFonts w:hint="eastAsia" w:hAnsi="宋体" w:eastAsia="宋体"/>
          <w:kern w:val="2"/>
          <w:sz w:val="24"/>
          <w:highlight w:val="none"/>
          <w:lang w:val="en-US"/>
        </w:rPr>
        <w:t>名单和经营异常名录，</w:t>
      </w:r>
      <w:r>
        <w:rPr>
          <w:rFonts w:hint="eastAsia" w:hAnsi="宋体" w:eastAsia="宋体"/>
          <w:color w:val="000000"/>
          <w:sz w:val="24"/>
          <w:highlight w:val="none"/>
          <w:lang w:val="en-US"/>
        </w:rPr>
        <w:t>查询日期为公告发布之日起至投标截止之日止。</w:t>
      </w:r>
    </w:p>
    <w:p w14:paraId="4D0C9920">
      <w:pPr>
        <w:spacing w:line="360" w:lineRule="auto"/>
        <w:ind w:firstLine="480" w:firstLineChars="200"/>
        <w:rPr>
          <w:rFonts w:ascii="宋体" w:hAnsi="宋体" w:cs="宋体"/>
          <w:sz w:val="24"/>
          <w:highlight w:val="none"/>
        </w:rPr>
      </w:pPr>
      <w:r>
        <w:rPr>
          <w:rFonts w:hint="eastAsia" w:ascii="宋体" w:hAnsi="宋体" w:cs="宋体"/>
          <w:sz w:val="24"/>
          <w:highlight w:val="none"/>
        </w:rPr>
        <w:t>4.2 供应商需提供服务体系与承诺。</w:t>
      </w:r>
    </w:p>
    <w:p w14:paraId="08B2B403">
      <w:pPr>
        <w:pStyle w:val="106"/>
        <w:spacing w:line="360" w:lineRule="auto"/>
        <w:ind w:firstLine="480" w:firstLineChars="200"/>
        <w:rPr>
          <w:rFonts w:hAnsi="宋体" w:eastAsia="宋体"/>
          <w:spacing w:val="15"/>
          <w:sz w:val="24"/>
          <w:highlight w:val="none"/>
        </w:rPr>
      </w:pPr>
      <w:r>
        <w:rPr>
          <w:rFonts w:hint="eastAsia" w:hAnsi="宋体" w:eastAsia="宋体"/>
          <w:kern w:val="2"/>
          <w:sz w:val="24"/>
          <w:highlight w:val="none"/>
          <w:lang w:val="en-US"/>
        </w:rPr>
        <w:t>4.3符合本竞争性磋商文件规定的供应商资格要求及</w:t>
      </w:r>
      <w:r>
        <w:rPr>
          <w:rFonts w:hint="eastAsia" w:hAnsi="宋体" w:eastAsia="宋体"/>
          <w:color w:val="000000"/>
          <w:sz w:val="24"/>
          <w:highlight w:val="none"/>
        </w:rPr>
        <w:t>项目要求的其它条件，并按照要求提供相关证明材料。</w:t>
      </w:r>
    </w:p>
    <w:p w14:paraId="60A0416A">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4.4供应商应遵守国家法律、法规有关竞争性磋商的规定。</w:t>
      </w:r>
    </w:p>
    <w:p w14:paraId="4BBCE8DE">
      <w:pPr>
        <w:spacing w:line="360" w:lineRule="auto"/>
        <w:ind w:firstLine="480" w:firstLineChars="200"/>
        <w:rPr>
          <w:rFonts w:ascii="宋体" w:hAnsi="宋体" w:cs="宋体"/>
          <w:sz w:val="24"/>
          <w:highlight w:val="none"/>
        </w:rPr>
      </w:pPr>
      <w:r>
        <w:rPr>
          <w:rFonts w:hint="eastAsia" w:ascii="宋体" w:hAnsi="宋体" w:cs="宋体"/>
          <w:color w:val="000000"/>
          <w:sz w:val="24"/>
          <w:highlight w:val="none"/>
        </w:rPr>
        <w:t>4.5 凡通过磋商小组符合性审查的供应商均为合格供应商。未通过符合性审查的</w:t>
      </w:r>
      <w:r>
        <w:rPr>
          <w:rFonts w:hint="eastAsia" w:ascii="宋体" w:hAnsi="宋体" w:cs="宋体"/>
          <w:sz w:val="24"/>
          <w:highlight w:val="none"/>
        </w:rPr>
        <w:t>供应商将视为不响应本项目的竞争性磋商文件被否决。</w:t>
      </w:r>
    </w:p>
    <w:p w14:paraId="55B51F8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highlight w:val="none"/>
        </w:rPr>
        <w:t xml:space="preserve">  </w:t>
      </w:r>
      <w:r>
        <w:rPr>
          <w:rFonts w:hint="eastAsia" w:ascii="宋体" w:hAnsi="宋体" w:cs="宋体"/>
          <w:sz w:val="24"/>
          <w:highlight w:val="yellow"/>
        </w:rPr>
        <w:t xml:space="preserve"> </w:t>
      </w:r>
      <w:r>
        <w:rPr>
          <w:rFonts w:ascii="宋体" w:hAnsi="宋体" w:cs="宋体"/>
          <w:sz w:val="24"/>
          <w:highlight w:val="yellow"/>
        </w:rPr>
        <w:t xml:space="preserve"> </w:t>
      </w:r>
      <w:r>
        <w:rPr>
          <w:rFonts w:hint="eastAsia" w:ascii="宋体" w:hAnsi="宋体" w:cs="宋体"/>
          <w:sz w:val="24"/>
          <w:highlight w:val="yellow"/>
        </w:rPr>
        <w:t>4.6</w:t>
      </w:r>
      <w:r>
        <w:rPr>
          <w:rFonts w:ascii="宋体" w:hAnsi="宋体" w:cs="宋体"/>
          <w:sz w:val="24"/>
          <w:highlight w:val="yellow"/>
        </w:rPr>
        <w:t xml:space="preserve"> </w:t>
      </w:r>
      <w:r>
        <w:rPr>
          <w:rFonts w:hint="eastAsia" w:ascii="宋体" w:hAnsi="宋体" w:cs="宋体"/>
          <w:sz w:val="24"/>
          <w:highlight w:val="yellow"/>
          <w:lang w:val="zh-CN"/>
        </w:rPr>
        <w:t>勘察现场：</w:t>
      </w:r>
      <w:r>
        <w:rPr>
          <w:rFonts w:hint="eastAsia" w:ascii="宋体" w:hAnsi="宋体" w:cs="宋体"/>
          <w:sz w:val="24"/>
          <w:highlight w:val="none"/>
        </w:rPr>
        <w:t>为确保项目的顺利实施，请合格的供应商自行与采购人联系，</w:t>
      </w:r>
      <w:r>
        <w:rPr>
          <w:rFonts w:hint="eastAsia" w:ascii="宋体" w:hAnsi="宋体" w:cs="宋体"/>
          <w:sz w:val="24"/>
          <w:highlight w:val="none"/>
          <w:lang w:eastAsia="zh-CN"/>
        </w:rPr>
        <w:t>（</w:t>
      </w:r>
      <w:r>
        <w:rPr>
          <w:rFonts w:hint="eastAsia"/>
          <w:color w:val="auto"/>
          <w:sz w:val="24"/>
          <w:szCs w:val="24"/>
          <w:highlight w:val="none"/>
          <w:lang w:val="en-US"/>
        </w:rPr>
        <w:t>联系人：</w:t>
      </w:r>
      <w:r>
        <w:rPr>
          <w:rFonts w:hint="eastAsia"/>
          <w:color w:val="auto"/>
          <w:sz w:val="24"/>
          <w:szCs w:val="24"/>
          <w:highlight w:val="none"/>
          <w:lang w:val="en-US" w:eastAsia="zh-CN"/>
        </w:rPr>
        <w:t>王继领，</w:t>
      </w:r>
      <w:r>
        <w:rPr>
          <w:rFonts w:hint="eastAsia" w:ascii="宋体" w:hAnsi="宋体" w:cs="宋体"/>
          <w:color w:val="auto"/>
          <w:sz w:val="24"/>
          <w:lang w:val="en-US" w:eastAsia="zh-CN"/>
        </w:rPr>
        <w:t>：0394-8383760</w:t>
      </w:r>
      <w:r>
        <w:rPr>
          <w:rFonts w:hint="eastAsia" w:ascii="宋体" w:hAnsi="宋体" w:cs="宋体"/>
          <w:color w:val="auto"/>
          <w:sz w:val="24"/>
        </w:rPr>
        <w:t>　　　</w:t>
      </w:r>
      <w:r>
        <w:rPr>
          <w:rFonts w:hint="eastAsia" w:ascii="宋体" w:hAnsi="宋体" w:cs="宋体"/>
          <w:sz w:val="24"/>
          <w:highlight w:val="none"/>
          <w:lang w:eastAsia="zh-CN"/>
        </w:rPr>
        <w:t>）</w:t>
      </w:r>
      <w:r>
        <w:rPr>
          <w:rFonts w:hint="eastAsia" w:ascii="宋体" w:hAnsi="宋体" w:cs="宋体"/>
          <w:sz w:val="24"/>
          <w:highlight w:val="none"/>
        </w:rPr>
        <w:t>在下载竞争性磋商文件截止后第一个工作日</w:t>
      </w:r>
      <w:r>
        <w:rPr>
          <w:rFonts w:hint="eastAsia" w:ascii="宋体" w:hAnsi="宋体" w:cs="宋体"/>
          <w:sz w:val="24"/>
          <w:highlight w:val="none"/>
          <w:lang w:val="en-US" w:eastAsia="zh-CN"/>
        </w:rPr>
        <w:t>上班时间</w:t>
      </w:r>
      <w:r>
        <w:rPr>
          <w:rFonts w:hint="eastAsia" w:ascii="宋体" w:hAnsi="宋体" w:cs="宋体"/>
          <w:sz w:val="24"/>
          <w:highlight w:val="none"/>
        </w:rPr>
        <w:t>及时到</w:t>
      </w:r>
      <w:r>
        <w:rPr>
          <w:rFonts w:hint="eastAsia"/>
          <w:color w:val="auto"/>
          <w:sz w:val="24"/>
          <w:szCs w:val="24"/>
          <w:highlight w:val="none"/>
          <w:lang w:val="en-US" w:eastAsia="zh-CN"/>
        </w:rPr>
        <w:t>施工</w:t>
      </w:r>
      <w:r>
        <w:rPr>
          <w:rFonts w:hint="eastAsia" w:ascii="宋体" w:hAnsi="宋体" w:eastAsia="宋体" w:cs="宋体"/>
          <w:color w:val="auto"/>
          <w:sz w:val="24"/>
        </w:rPr>
        <w:t>现场</w:t>
      </w:r>
      <w:r>
        <w:rPr>
          <w:rFonts w:hint="eastAsia" w:ascii="宋体" w:hAnsi="宋体" w:cs="宋体"/>
          <w:sz w:val="24"/>
          <w:highlight w:val="none"/>
        </w:rPr>
        <w:t>进行实地勘察</w:t>
      </w:r>
      <w:r>
        <w:rPr>
          <w:rFonts w:hint="eastAsia" w:ascii="宋体" w:hAnsi="宋体" w:cs="宋体"/>
          <w:sz w:val="24"/>
          <w:highlight w:val="none"/>
          <w:lang w:eastAsia="zh-CN"/>
        </w:rPr>
        <w:t>。</w:t>
      </w:r>
      <w:r>
        <w:rPr>
          <w:rFonts w:hint="eastAsia" w:ascii="宋体" w:hAnsi="宋体" w:cs="宋体"/>
          <w:sz w:val="24"/>
          <w:highlight w:val="none"/>
        </w:rPr>
        <w:t>经采购人证实投标人已到现场勘察</w:t>
      </w:r>
      <w:r>
        <w:rPr>
          <w:rFonts w:hint="eastAsia" w:ascii="宋体" w:hAnsi="宋体" w:cs="宋体"/>
          <w:sz w:val="24"/>
        </w:rPr>
        <w:t>，</w:t>
      </w:r>
      <w:r>
        <w:rPr>
          <w:rFonts w:hint="eastAsia" w:ascii="宋体" w:hAnsi="宋体" w:eastAsia="宋体" w:cs="宋体"/>
          <w:color w:val="auto"/>
          <w:sz w:val="24"/>
          <w:lang w:val="en-US" w:eastAsia="zh-CN"/>
        </w:rPr>
        <w:t>由</w:t>
      </w:r>
      <w:r>
        <w:rPr>
          <w:rFonts w:hint="eastAsia" w:ascii="宋体" w:hAnsi="宋体" w:eastAsia="宋体" w:cs="宋体"/>
          <w:color w:val="auto"/>
          <w:sz w:val="24"/>
        </w:rPr>
        <w:t>采购人开具加盖采购单位公章的勘察证明函</w:t>
      </w:r>
      <w:r>
        <w:rPr>
          <w:rFonts w:hint="eastAsia" w:ascii="宋体" w:hAnsi="宋体" w:eastAsia="宋体" w:cs="宋体"/>
          <w:color w:val="auto"/>
          <w:sz w:val="24"/>
          <w:lang w:eastAsia="zh-CN"/>
        </w:rPr>
        <w:t>，</w:t>
      </w:r>
      <w:r>
        <w:rPr>
          <w:rFonts w:hint="eastAsia" w:ascii="宋体" w:hAnsi="宋体" w:eastAsia="宋体" w:cs="宋体"/>
          <w:color w:val="auto"/>
          <w:sz w:val="24"/>
        </w:rPr>
        <w:t>供应商应将证明函原件放在</w:t>
      </w:r>
      <w:r>
        <w:rPr>
          <w:rFonts w:hint="eastAsia" w:ascii="宋体" w:hAnsi="宋体" w:eastAsia="宋体" w:cs="宋体"/>
          <w:color w:val="auto"/>
          <w:sz w:val="24"/>
          <w:lang w:val="en-US" w:eastAsia="zh-CN"/>
        </w:rPr>
        <w:t>磋商响应</w:t>
      </w:r>
      <w:r>
        <w:rPr>
          <w:rFonts w:hint="eastAsia" w:ascii="宋体" w:hAnsi="宋体" w:eastAsia="宋体" w:cs="宋体"/>
          <w:color w:val="auto"/>
          <w:sz w:val="24"/>
        </w:rPr>
        <w:t>文件中（原件扫描件）。</w:t>
      </w:r>
    </w:p>
    <w:p w14:paraId="182197D0">
      <w:pPr>
        <w:spacing w:line="560" w:lineRule="exact"/>
        <w:ind w:firstLine="240" w:firstLineChars="100"/>
        <w:rPr>
          <w:rFonts w:ascii="宋体" w:hAnsi="宋体" w:cs="宋体"/>
          <w:sz w:val="24"/>
          <w:highlight w:val="none"/>
        </w:rPr>
      </w:pPr>
      <w:r>
        <w:rPr>
          <w:rFonts w:hint="eastAsia" w:ascii="宋体" w:hAnsi="宋体" w:cs="宋体"/>
          <w:sz w:val="24"/>
          <w:highlight w:val="none"/>
        </w:rPr>
        <w:t>注：单位负责人为同一人或者存在直接控股、管理关系的不同供应商，不得参加同一合同项下的政府采购活动。</w:t>
      </w:r>
    </w:p>
    <w:p w14:paraId="6707A3D0">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5A6F1A45">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5.l供应商一旦参加竞争性磋商会，即被认为接受了本竞争性磋商文件中的所有条款和规定。</w:t>
      </w:r>
    </w:p>
    <w:p w14:paraId="11CD05E8">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17E4E80">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2E767960">
      <w:pPr>
        <w:pStyle w:val="51"/>
        <w:ind w:firstLine="210"/>
        <w:rPr>
          <w:highlight w:val="none"/>
        </w:rPr>
      </w:pPr>
    </w:p>
    <w:p w14:paraId="21427054">
      <w:pPr>
        <w:pStyle w:val="42"/>
        <w:ind w:firstLine="480"/>
        <w:rPr>
          <w:rFonts w:ascii="宋体" w:hAnsi="宋体" w:eastAsia="宋体" w:cs="宋体"/>
          <w:sz w:val="24"/>
          <w:highlight w:val="none"/>
        </w:rPr>
      </w:pPr>
    </w:p>
    <w:p w14:paraId="5BA0932C">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09F9DA6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051FE99C">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1570A66D">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4F559343">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D35D9BF">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B00D1EC">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A8D616C">
      <w:pPr>
        <w:spacing w:line="560" w:lineRule="exact"/>
        <w:ind w:firstLine="480" w:firstLineChars="200"/>
        <w:rPr>
          <w:rFonts w:ascii="宋体" w:hAnsi="宋体" w:cs="宋体"/>
          <w:sz w:val="24"/>
          <w:highlight w:val="none"/>
        </w:rPr>
      </w:pPr>
      <w:r>
        <w:rPr>
          <w:rFonts w:hint="eastAsia" w:ascii="宋体" w:hAnsi="宋体" w:cs="宋体"/>
          <w:sz w:val="24"/>
          <w:highlight w:val="none"/>
        </w:rPr>
        <w:t>（5）周口市政府采购合同（工程类）标准文本。</w:t>
      </w:r>
    </w:p>
    <w:p w14:paraId="3FA40112">
      <w:pPr>
        <w:spacing w:line="560" w:lineRule="auto"/>
        <w:ind w:firstLine="480"/>
        <w:rPr>
          <w:rFonts w:ascii="宋体" w:hAnsi="宋体" w:cs="宋体"/>
          <w:color w:val="000000" w:themeColor="text1"/>
          <w:sz w:val="24"/>
          <w14:textFill>
            <w14:solidFill>
              <w14:schemeClr w14:val="tx1"/>
            </w14:solidFill>
          </w14:textFill>
        </w:rPr>
      </w:pPr>
      <w:r>
        <w:rPr>
          <w:rFonts w:hint="eastAsia" w:ascii="宋体" w:hAnsi="宋体" w:cs="宋体"/>
          <w:sz w:val="24"/>
          <w:highlight w:val="none"/>
        </w:rPr>
        <w:t>6.2</w:t>
      </w:r>
      <w:r>
        <w:rPr>
          <w:rFonts w:hint="eastAsia" w:ascii="宋体" w:hAnsi="宋体" w:cs="宋体"/>
          <w:color w:val="000000" w:themeColor="text1"/>
          <w:sz w:val="24"/>
          <w14:textFill>
            <w14:solidFill>
              <w14:schemeClr w14:val="tx1"/>
            </w14:solidFill>
          </w14:textFill>
        </w:rPr>
        <w:t>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hAnsi="宋体" w:cs="宋体"/>
          <w:color w:val="000000" w:themeColor="text1"/>
          <w:sz w:val="24"/>
          <w14:textFill>
            <w14:solidFill>
              <w14:schemeClr w14:val="tx1"/>
            </w14:solidFill>
          </w14:textFill>
        </w:rPr>
        <w:t>投标人如对竞争性蹉商文件无异议</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出具确认书</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确认竞争性蹉商文件清晰无异议</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确认书作为资格审查资料</w:t>
      </w:r>
      <w:r>
        <w:rPr>
          <w:rFonts w:hint="eastAsia" w:ascii="宋体" w:hAnsi="宋体" w:cs="宋体"/>
          <w:color w:val="000000" w:themeColor="text1"/>
          <w:sz w:val="24"/>
          <w14:textFill>
            <w14:solidFill>
              <w14:schemeClr w14:val="tx1"/>
            </w14:solidFill>
          </w14:textFill>
        </w:rPr>
        <w:t>。</w:t>
      </w:r>
    </w:p>
    <w:p w14:paraId="2F4C6569">
      <w:pPr>
        <w:spacing w:line="560" w:lineRule="exact"/>
        <w:ind w:firstLine="240" w:firstLineChars="1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0AB59A9E">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661F2AC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FE33791">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64F51BE7">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15565874">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highlight w:val="none"/>
        </w:rPr>
        <w:t>，如果有异议在规定的时间内提出，没有异议需做出“无异议”承诺书，承诺书作为响应文件的组织部分，否则为无效响应</w:t>
      </w:r>
      <w:r>
        <w:rPr>
          <w:rFonts w:hint="eastAsia" w:ascii="宋体" w:hAnsi="宋体" w:cs="宋体"/>
          <w:sz w:val="24"/>
          <w:highlight w:val="none"/>
        </w:rPr>
        <w:t>文件</w:t>
      </w:r>
      <w:r>
        <w:rPr>
          <w:rFonts w:hint="eastAsia" w:asciiTheme="minorEastAsia" w:hAnsiTheme="minorEastAsia" w:eastAsiaTheme="minorEastAsia"/>
          <w:spacing w:val="-3"/>
          <w:sz w:val="24"/>
          <w:highlight w:val="none"/>
        </w:rPr>
        <w:t>。</w:t>
      </w:r>
      <w:r>
        <w:rPr>
          <w:rFonts w:hint="eastAsia" w:ascii="宋体" w:hAnsi="宋体" w:cs="宋体"/>
          <w:sz w:val="24"/>
          <w:highlight w:val="none"/>
        </w:rPr>
        <w:t>响应性文件应对竞争性磋商文件的要求作出实质性响应，并保证及</w:t>
      </w:r>
      <w:r>
        <w:rPr>
          <w:rFonts w:ascii="宋体" w:hAnsi="宋体" w:cs="宋体"/>
          <w:sz w:val="24"/>
          <w:highlight w:val="none"/>
        </w:rPr>
        <w:t>承诺</w:t>
      </w:r>
      <w:r>
        <w:rPr>
          <w:rFonts w:hint="eastAsia" w:ascii="宋体" w:hAnsi="宋体" w:cs="宋体"/>
          <w:sz w:val="24"/>
          <w:highlight w:val="none"/>
        </w:rPr>
        <w:t>所提供的全部资料的真实性、合法性，否则其响应性文件将作为无效处理。</w:t>
      </w:r>
    </w:p>
    <w:p w14:paraId="13B0843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4384EBCC">
      <w:pPr>
        <w:spacing w:line="560" w:lineRule="exact"/>
        <w:ind w:firstLine="480" w:firstLineChars="200"/>
        <w:rPr>
          <w:rFonts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4D8DAF57">
      <w:pPr>
        <w:pStyle w:val="51"/>
        <w:spacing w:line="360" w:lineRule="auto"/>
        <w:ind w:firstLine="240"/>
        <w:rPr>
          <w:rFonts w:ascii="宋体" w:hAnsi="宋体" w:cs="宋体"/>
          <w:sz w:val="24"/>
          <w:highlight w:val="none"/>
        </w:rPr>
      </w:pPr>
      <w:r>
        <w:rPr>
          <w:rFonts w:hint="eastAsia" w:ascii="宋体" w:hAnsi="宋体" w:cs="宋体"/>
          <w:sz w:val="24"/>
          <w:highlight w:val="none"/>
        </w:rPr>
        <w:t>8.4</w:t>
      </w:r>
      <w:r>
        <w:rPr>
          <w:rFonts w:ascii="宋体" w:hAnsi="宋体" w:cs="宋体"/>
          <w:sz w:val="24"/>
          <w:highlight w:val="none"/>
        </w:rPr>
        <w:t xml:space="preserve"> </w:t>
      </w:r>
      <w:r>
        <w:rPr>
          <w:rFonts w:hint="eastAsia" w:ascii="宋体" w:hAnsi="宋体" w:cs="宋体"/>
          <w:sz w:val="24"/>
          <w:highlight w:val="none"/>
        </w:rPr>
        <w:t>供应商</w:t>
      </w:r>
      <w:r>
        <w:rPr>
          <w:rFonts w:ascii="宋体" w:hAnsi="宋体" w:cs="宋体"/>
          <w:sz w:val="24"/>
          <w:highlight w:val="none"/>
        </w:rPr>
        <w:t>需承诺自行承担参加竞争性磋商采购活动有关的</w:t>
      </w:r>
      <w:r>
        <w:rPr>
          <w:rFonts w:hint="eastAsia" w:ascii="宋体" w:hAnsi="宋体" w:cs="宋体"/>
          <w:sz w:val="24"/>
          <w:highlight w:val="none"/>
        </w:rPr>
        <w:t>全部</w:t>
      </w:r>
      <w:r>
        <w:rPr>
          <w:rFonts w:ascii="宋体" w:hAnsi="宋体" w:cs="宋体"/>
          <w:sz w:val="24"/>
          <w:highlight w:val="none"/>
        </w:rPr>
        <w:t>费用，竞争性磋商组织人在任何情况下均无义务和责任承担上述费用。</w:t>
      </w:r>
    </w:p>
    <w:p w14:paraId="4526B21B">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074F00D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1E69655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167CFEEA">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2195BFFC">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4FE2102">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0CDBCD1D">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10.1响应性文件由资格性证明材料、符合性证明材料、其他材料等组成。具体内容和格式见竞争性磋商文件第四章。</w:t>
      </w:r>
    </w:p>
    <w:p w14:paraId="24B42AE1">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750C6FC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82F23A8">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48A36259">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12.1报价包括所投工程、税费、材料、现场落地、验收和交付后约定期限内免费维保等工作所发生的一切应有费用。供应商</w:t>
      </w:r>
      <w:r>
        <w:rPr>
          <w:rFonts w:ascii="宋体" w:hAnsi="宋体" w:cs="宋体"/>
          <w:sz w:val="24"/>
          <w:highlight w:val="none"/>
        </w:rPr>
        <w:t>必须承诺确保整体通过用户方及有关主管部门验收，所发生的的验收费用由供应商承担；</w:t>
      </w:r>
    </w:p>
    <w:p w14:paraId="0225D539">
      <w:pPr>
        <w:spacing w:line="560" w:lineRule="exact"/>
        <w:ind w:firstLine="480" w:firstLineChars="200"/>
        <w:rPr>
          <w:highlight w:val="none"/>
        </w:rPr>
      </w:pPr>
      <w:r>
        <w:rPr>
          <w:rFonts w:hint="eastAsia" w:ascii="宋体" w:hAnsi="宋体" w:cs="宋体"/>
          <w:sz w:val="24"/>
          <w:highlight w:val="none"/>
        </w:rPr>
        <w:t>12.2经过磋商后进行的报价为供应商的最终报价。</w:t>
      </w:r>
    </w:p>
    <w:p w14:paraId="33DBAADC">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C50D646">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E5CE549">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73C1A52C">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4455C97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13.l响应性文件有效期为响应文件递交截止之日起</w:t>
      </w:r>
      <w:r>
        <w:rPr>
          <w:rFonts w:ascii="宋体" w:hAnsi="宋体" w:cs="宋体"/>
          <w:sz w:val="24"/>
          <w:highlight w:val="none"/>
        </w:rPr>
        <w:t>6</w:t>
      </w:r>
      <w:r>
        <w:rPr>
          <w:rFonts w:hint="eastAsia" w:ascii="宋体" w:hAnsi="宋体" w:cs="宋体"/>
          <w:sz w:val="24"/>
          <w:highlight w:val="none"/>
        </w:rPr>
        <w:t>0日历天，有效期短于此规定的响应性文件将被视为无效。</w:t>
      </w:r>
    </w:p>
    <w:p w14:paraId="75290508">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560DEFA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2FADDF1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highlight w:val="none"/>
          <w:lang w:val="zh-CN"/>
        </w:rPr>
        <w:t>文件需要供应商法定代表人或委托代理人逐页签字或盖章</w:t>
      </w:r>
      <w:r>
        <w:rPr>
          <w:rFonts w:hint="eastAsia" w:ascii="宋体" w:hAnsi="宋体" w:cs="宋体"/>
          <w:sz w:val="24"/>
          <w:highlight w:val="none"/>
          <w:lang w:val="zh-CN"/>
        </w:rPr>
        <w:t>。</w:t>
      </w:r>
    </w:p>
    <w:p w14:paraId="121A6A39">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5F5A29E">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3C19FDD">
      <w:pPr>
        <w:spacing w:line="560" w:lineRule="exact"/>
        <w:ind w:firstLine="480" w:firstLineChars="200"/>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4.4供应商应在报价一览表投标总价处加盖公章。</w:t>
      </w:r>
    </w:p>
    <w:p w14:paraId="651AC9B0">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50149BC5">
      <w:pPr>
        <w:numPr>
          <w:ilvl w:val="0"/>
          <w:numId w:val="5"/>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0E0E4955">
      <w:pPr>
        <w:spacing w:line="560" w:lineRule="exact"/>
        <w:ind w:firstLine="240" w:firstLineChars="1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2D26E6BD">
      <w:pPr>
        <w:spacing w:line="560" w:lineRule="exact"/>
        <w:rPr>
          <w:rFonts w:ascii="宋体" w:hAnsi="宋体" w:cs="宋体"/>
          <w:sz w:val="24"/>
          <w:highlight w:val="none"/>
        </w:rPr>
      </w:pPr>
      <w:r>
        <w:rPr>
          <w:rFonts w:hint="eastAsia" w:ascii="宋体" w:hAnsi="宋体" w:cs="宋体"/>
          <w:sz w:val="24"/>
          <w:highlight w:val="none"/>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2EBD110">
      <w:pPr>
        <w:spacing w:line="560" w:lineRule="exact"/>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4827E9A6">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533125F4">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0B2C6E0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1C04B79A">
      <w:pPr>
        <w:pStyle w:val="9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4D352AB6">
      <w:pPr>
        <w:pStyle w:val="9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32C4484">
      <w:pPr>
        <w:pStyle w:val="9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3134EB9C">
      <w:pPr>
        <w:pStyle w:val="9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51B9D74F">
      <w:pPr>
        <w:pStyle w:val="9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0BEFE1F3">
      <w:pPr>
        <w:pStyle w:val="9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48BD464">
      <w:pPr>
        <w:pStyle w:val="9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69B49898">
      <w:pPr>
        <w:pStyle w:val="92"/>
        <w:spacing w:line="560" w:lineRule="exact"/>
        <w:ind w:firstLine="480" w:firstLineChars="200"/>
        <w:rPr>
          <w:rFonts w:ascii="宋体" w:hAnsi="宋体"/>
          <w:sz w:val="24"/>
          <w:szCs w:val="24"/>
          <w:highlight w:val="none"/>
        </w:rPr>
      </w:pPr>
      <w:r>
        <w:rPr>
          <w:rFonts w:hint="eastAsia" w:ascii="宋体" w:hAnsi="宋体"/>
          <w:sz w:val="24"/>
          <w:szCs w:val="24"/>
          <w:highlight w:val="none"/>
        </w:rPr>
        <w:t>17.4.3一个供应商不止递交一套响应性文件的。</w:t>
      </w:r>
    </w:p>
    <w:p w14:paraId="6050D208">
      <w:pPr>
        <w:pStyle w:val="92"/>
        <w:spacing w:line="560" w:lineRule="exact"/>
        <w:ind w:firstLine="482" w:firstLineChars="200"/>
        <w:rPr>
          <w:rFonts w:ascii="宋体" w:hAnsi="宋体"/>
          <w:b/>
          <w:sz w:val="24"/>
          <w:szCs w:val="24"/>
          <w:highlight w:val="none"/>
        </w:rPr>
      </w:pPr>
    </w:p>
    <w:p w14:paraId="24733B54">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6AC5AF3E">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8DC0C01">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89DB384">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A4B2DE5">
      <w:pPr>
        <w:pStyle w:val="51"/>
        <w:spacing w:line="360" w:lineRule="auto"/>
        <w:ind w:firstLine="360" w:firstLineChars="150"/>
        <w:rPr>
          <w:rFonts w:ascii="宋体" w:hAnsi="宋体" w:cs="宋体"/>
          <w:kern w:val="0"/>
          <w:sz w:val="24"/>
          <w:highlight w:val="none"/>
        </w:rPr>
      </w:pPr>
      <w:r>
        <w:rPr>
          <w:rFonts w:hint="eastAsia" w:ascii="宋体" w:hAnsi="宋体" w:cs="宋体"/>
          <w:kern w:val="0"/>
          <w:sz w:val="24"/>
          <w:highlight w:val="none"/>
        </w:rPr>
        <w:t>18.3投标人不得以任何方式干扰、影响评标工作，投标人对上述做出书面保证，否则视为不响应招标文件实质性内容。</w:t>
      </w:r>
    </w:p>
    <w:p w14:paraId="75FDEA67">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E83737D">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0D2C25F">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D289A6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0F65AB6">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42E9B0E0">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42C8FFD6">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60CD5AF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0C6B434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A978925">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64B85907">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12A4A860">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43864EB">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B250CD8">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67C33A56">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924A547">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234941B2">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BFD136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6510E791">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CEE556A">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5DD701B1">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2A23F5AA">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46EB71CB">
      <w:pPr>
        <w:spacing w:line="360" w:lineRule="auto"/>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1AEB5EE4">
      <w:pPr>
        <w:pStyle w:val="42"/>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19.7.9不同供应商的电子投标（响应）文件上传计算机的网卡 MAC 地址、CPU 序列号和硬盘序列号等硬件信息相同的。</w:t>
      </w:r>
    </w:p>
    <w:p w14:paraId="7898F4B2">
      <w:pPr>
        <w:pStyle w:val="42"/>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19.7.10未提供经会计师事务所或审计机构审计的财务会计报表，包括资产负债表、现金流量表、利润表和财务情况说明书；</w:t>
      </w:r>
    </w:p>
    <w:p w14:paraId="4D364D53">
      <w:pPr>
        <w:pStyle w:val="42"/>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19.7.11被授权人和法定代表人未附劳动合同的；</w:t>
      </w:r>
    </w:p>
    <w:p w14:paraId="61AC1500">
      <w:pPr>
        <w:pStyle w:val="42"/>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2</w:t>
      </w:r>
      <w:r>
        <w:rPr>
          <w:rFonts w:hint="eastAsia" w:ascii="宋体" w:hAnsi="宋体" w:eastAsia="宋体" w:cs="宋体"/>
          <w:sz w:val="24"/>
          <w:highlight w:val="none"/>
        </w:rPr>
        <w:t>供应商</w:t>
      </w:r>
      <w:r>
        <w:rPr>
          <w:rFonts w:ascii="宋体" w:hAnsi="宋体" w:eastAsia="宋体" w:cs="宋体"/>
          <w:sz w:val="24"/>
          <w:highlight w:val="none"/>
        </w:rPr>
        <w:t>提交的资料未标注“</w:t>
      </w:r>
      <w:r>
        <w:rPr>
          <w:rFonts w:hint="eastAsia" w:ascii="宋体" w:hAnsi="宋体" w:eastAsia="宋体" w:cs="宋体"/>
          <w:sz w:val="24"/>
          <w:highlight w:val="none"/>
        </w:rPr>
        <w:t>与原件</w:t>
      </w:r>
      <w:r>
        <w:rPr>
          <w:rFonts w:ascii="宋体" w:hAnsi="宋体" w:eastAsia="宋体" w:cs="宋体"/>
          <w:sz w:val="24"/>
          <w:highlight w:val="none"/>
        </w:rPr>
        <w:t>一致”</w:t>
      </w:r>
      <w:r>
        <w:rPr>
          <w:rFonts w:hint="eastAsia" w:ascii="宋体" w:hAnsi="宋体" w:eastAsia="宋体" w:cs="宋体"/>
          <w:sz w:val="24"/>
          <w:highlight w:val="none"/>
        </w:rPr>
        <w:t>字样的</w:t>
      </w:r>
      <w:r>
        <w:rPr>
          <w:rFonts w:ascii="宋体" w:hAnsi="宋体" w:eastAsia="宋体" w:cs="宋体"/>
          <w:sz w:val="24"/>
          <w:highlight w:val="none"/>
        </w:rPr>
        <w:t>。</w:t>
      </w:r>
    </w:p>
    <w:p w14:paraId="2FBF0332">
      <w:pPr>
        <w:pStyle w:val="42"/>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3</w:t>
      </w:r>
      <w:r>
        <w:rPr>
          <w:rFonts w:hint="eastAsia" w:ascii="宋体" w:hAnsi="宋体" w:eastAsia="宋体" w:cs="宋体"/>
          <w:sz w:val="24"/>
          <w:highlight w:val="none"/>
        </w:rPr>
        <w:t>不同供应商的投标（响应）文件由同一电子设备编制，打印、复印、加密或者上传的；</w:t>
      </w:r>
    </w:p>
    <w:p w14:paraId="6472B66F">
      <w:pPr>
        <w:pStyle w:val="42"/>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4</w:t>
      </w:r>
      <w:r>
        <w:rPr>
          <w:rFonts w:hint="eastAsia" w:ascii="宋体" w:hAnsi="宋体" w:eastAsia="宋体" w:cs="宋体"/>
          <w:sz w:val="24"/>
          <w:highlight w:val="none"/>
        </w:rPr>
        <w:t>不同供应商的投标（响应）文件由同一人送达或者分发，或者不同供应商联系人为同一人或不同联系人的联系电话一致的；</w:t>
      </w:r>
    </w:p>
    <w:p w14:paraId="41FB4013">
      <w:pPr>
        <w:pStyle w:val="42"/>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5</w:t>
      </w:r>
      <w:r>
        <w:rPr>
          <w:rFonts w:hint="eastAsia" w:ascii="宋体" w:hAnsi="宋体" w:eastAsia="宋体" w:cs="宋体"/>
          <w:sz w:val="24"/>
          <w:highlight w:val="none"/>
        </w:rPr>
        <w:t>不同供应商的投标（响应）文件的内容存在两处以上细节错误一致；</w:t>
      </w:r>
    </w:p>
    <w:p w14:paraId="66058CD4">
      <w:pPr>
        <w:pStyle w:val="42"/>
        <w:spacing w:line="360" w:lineRule="auto"/>
        <w:ind w:firstLine="480"/>
        <w:rPr>
          <w:rFonts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6</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71702216">
      <w:pPr>
        <w:pStyle w:val="42"/>
        <w:spacing w:line="360" w:lineRule="auto"/>
        <w:ind w:firstLine="480"/>
        <w:rPr>
          <w:rFonts w:ascii="宋体" w:hAnsi="宋体" w:eastAsia="宋体" w:cs="宋体"/>
          <w:sz w:val="24"/>
          <w:highlight w:val="none"/>
        </w:rPr>
      </w:pPr>
      <w:r>
        <w:rPr>
          <w:rFonts w:ascii="宋体" w:hAnsi="宋体" w:eastAsia="宋体" w:cs="宋体"/>
          <w:sz w:val="24"/>
          <w:highlight w:val="none"/>
        </w:rPr>
        <w:t>1</w:t>
      </w:r>
      <w:r>
        <w:rPr>
          <w:rFonts w:hint="eastAsia" w:ascii="宋体" w:hAnsi="宋体" w:eastAsia="宋体" w:cs="宋体"/>
          <w:sz w:val="24"/>
          <w:highlight w:val="none"/>
        </w:rPr>
        <w:t>9.7.1</w:t>
      </w:r>
      <w:r>
        <w:rPr>
          <w:rFonts w:ascii="宋体" w:hAnsi="宋体" w:eastAsia="宋体" w:cs="宋体"/>
          <w:sz w:val="24"/>
          <w:highlight w:val="none"/>
        </w:rPr>
        <w:t>7</w:t>
      </w:r>
      <w:r>
        <w:rPr>
          <w:rFonts w:hint="eastAsia" w:ascii="宋体" w:hAnsi="宋体" w:eastAsia="宋体" w:cs="宋体"/>
          <w:sz w:val="24"/>
          <w:highlight w:val="none"/>
        </w:rPr>
        <w:t>不同供应商投标（响应）文件中法定代表人或者负责人签字出自同一人之手。</w:t>
      </w:r>
    </w:p>
    <w:p w14:paraId="5361C893">
      <w:pPr>
        <w:pStyle w:val="42"/>
        <w:spacing w:line="480" w:lineRule="auto"/>
        <w:ind w:firstLine="480"/>
        <w:rPr>
          <w:rFonts w:ascii="宋体" w:hAnsi="宋体" w:eastAsia="宋体" w:cs="宋体"/>
          <w:sz w:val="24"/>
          <w:highlight w:val="none"/>
        </w:rPr>
      </w:pPr>
      <w:r>
        <w:rPr>
          <w:rFonts w:hint="eastAsia" w:ascii="宋体" w:hAnsi="宋体" w:eastAsia="宋体" w:cs="宋体"/>
          <w:sz w:val="24"/>
          <w:highlight w:val="none"/>
        </w:rPr>
        <w:t>19.7.18未提供近半年内连续三个月的已依法缴纳税收和社会保障资金的凭证，（依法免税或不需要缴纳社会保障资金的供应商应提供相应证明文件，新公司成立不满三个月的自成立之日起提供）；</w:t>
      </w:r>
    </w:p>
    <w:p w14:paraId="0EBD1CB6">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077E1A44">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15C07225">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66178BFC">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612C0005">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4FAC15FF">
      <w:pPr>
        <w:spacing w:line="560" w:lineRule="exact"/>
        <w:ind w:firstLine="480" w:firstLineChars="200"/>
        <w:rPr>
          <w:rFonts w:ascii="宋体" w:hAnsi="宋体" w:cs="宋体"/>
          <w:sz w:val="24"/>
          <w:highlight w:val="none"/>
        </w:rPr>
      </w:pPr>
      <w:r>
        <w:rPr>
          <w:rFonts w:hint="eastAsia" w:ascii="宋体" w:hAnsi="宋体" w:cs="宋体"/>
          <w:sz w:val="24"/>
          <w:highlight w:val="none"/>
        </w:rPr>
        <w:t>19.8.5竞争性磋商小组认定的其他串通情形。</w:t>
      </w:r>
    </w:p>
    <w:p w14:paraId="4A7CA696">
      <w:pPr>
        <w:pStyle w:val="81"/>
        <w:rPr>
          <w:rFonts w:ascii="宋体" w:hAnsi="宋体" w:cs="宋体"/>
          <w:sz w:val="24"/>
          <w:szCs w:val="24"/>
          <w:highlight w:val="none"/>
        </w:rPr>
      </w:pPr>
    </w:p>
    <w:tbl>
      <w:tblPr>
        <w:tblStyle w:val="43"/>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FB02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41117EE1">
            <w:pPr>
              <w:pStyle w:val="10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0DD3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5CD748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2174E3A9">
            <w:pPr>
              <w:pStyle w:val="107"/>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93F801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133F1B5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4B6EBF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189512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2825B9A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4D942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0C616A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66E2C4E2">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135DD2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A109597">
            <w:pPr>
              <w:adjustRightInd w:val="0"/>
              <w:snapToGrid w:val="0"/>
              <w:spacing w:line="360" w:lineRule="auto"/>
              <w:ind w:right="-10"/>
              <w:rPr>
                <w:rFonts w:ascii="宋体" w:hAnsi="宋体" w:cs="宋体"/>
                <w:sz w:val="24"/>
                <w:highlight w:val="none"/>
              </w:rPr>
            </w:pPr>
          </w:p>
        </w:tc>
        <w:tc>
          <w:tcPr>
            <w:tcW w:w="2371" w:type="dxa"/>
            <w:vAlign w:val="center"/>
          </w:tcPr>
          <w:p w14:paraId="6BC230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60A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8C79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C5CC2C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597B1F2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A68EBD">
            <w:pPr>
              <w:adjustRightInd w:val="0"/>
              <w:snapToGrid w:val="0"/>
              <w:spacing w:line="360" w:lineRule="auto"/>
              <w:ind w:right="-10"/>
              <w:rPr>
                <w:rFonts w:ascii="宋体" w:hAnsi="宋体" w:cs="宋体"/>
                <w:sz w:val="24"/>
                <w:highlight w:val="none"/>
              </w:rPr>
            </w:pPr>
          </w:p>
        </w:tc>
        <w:tc>
          <w:tcPr>
            <w:tcW w:w="2371" w:type="dxa"/>
            <w:vAlign w:val="center"/>
          </w:tcPr>
          <w:p w14:paraId="6E2DA3F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DD8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8632F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6F54937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FA6FA3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6425E97">
            <w:pPr>
              <w:adjustRightInd w:val="0"/>
              <w:snapToGrid w:val="0"/>
              <w:spacing w:line="360" w:lineRule="auto"/>
              <w:ind w:right="-10"/>
              <w:rPr>
                <w:rFonts w:ascii="宋体" w:hAnsi="宋体" w:cs="宋体"/>
                <w:sz w:val="24"/>
                <w:highlight w:val="none"/>
              </w:rPr>
            </w:pPr>
          </w:p>
        </w:tc>
        <w:tc>
          <w:tcPr>
            <w:tcW w:w="2371" w:type="dxa"/>
            <w:vAlign w:val="center"/>
          </w:tcPr>
          <w:p w14:paraId="6F85A9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B55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406754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D8A6F38">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4A33B31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4792E26">
            <w:pPr>
              <w:adjustRightInd w:val="0"/>
              <w:snapToGrid w:val="0"/>
              <w:spacing w:line="360" w:lineRule="auto"/>
              <w:ind w:right="-10"/>
              <w:rPr>
                <w:rFonts w:ascii="宋体" w:hAnsi="宋体" w:cs="宋体"/>
                <w:sz w:val="24"/>
                <w:highlight w:val="none"/>
              </w:rPr>
            </w:pPr>
          </w:p>
        </w:tc>
        <w:tc>
          <w:tcPr>
            <w:tcW w:w="2371" w:type="dxa"/>
            <w:vAlign w:val="center"/>
          </w:tcPr>
          <w:p w14:paraId="48F275C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7CA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17E00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7F0A3160">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5A5A5C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6EC9D0A">
            <w:pPr>
              <w:adjustRightInd w:val="0"/>
              <w:snapToGrid w:val="0"/>
              <w:spacing w:line="360" w:lineRule="auto"/>
              <w:ind w:right="-10"/>
              <w:rPr>
                <w:rFonts w:ascii="宋体" w:hAnsi="宋体" w:cs="宋体"/>
                <w:sz w:val="24"/>
                <w:highlight w:val="none"/>
              </w:rPr>
            </w:pPr>
          </w:p>
        </w:tc>
        <w:tc>
          <w:tcPr>
            <w:tcW w:w="2371" w:type="dxa"/>
            <w:vAlign w:val="center"/>
          </w:tcPr>
          <w:p w14:paraId="79E631C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E27B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908DBA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68DE8628">
            <w:pPr>
              <w:spacing w:after="50" w:line="360" w:lineRule="auto"/>
              <w:ind w:right="-10"/>
              <w:jc w:val="center"/>
              <w:rPr>
                <w:rFonts w:ascii="宋体" w:hAnsi="宋体" w:cs="宋体"/>
                <w:sz w:val="24"/>
                <w:highlight w:val="none"/>
              </w:rPr>
            </w:pPr>
            <w:r>
              <w:rPr>
                <w:rFonts w:hint="eastAsia" w:ascii="宋体" w:hAnsi="宋体" w:cs="宋体"/>
                <w:bCs/>
                <w:sz w:val="24"/>
                <w:highlight w:val="none"/>
              </w:rPr>
              <w:t>响应文件签字盖章格式</w:t>
            </w:r>
          </w:p>
        </w:tc>
        <w:tc>
          <w:tcPr>
            <w:tcW w:w="1937" w:type="dxa"/>
            <w:vAlign w:val="center"/>
          </w:tcPr>
          <w:p w14:paraId="7E21609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5ECB3A5">
            <w:pPr>
              <w:adjustRightInd w:val="0"/>
              <w:snapToGrid w:val="0"/>
              <w:spacing w:line="360" w:lineRule="auto"/>
              <w:ind w:right="-10"/>
              <w:rPr>
                <w:rFonts w:ascii="宋体" w:hAnsi="宋体" w:cs="宋体"/>
                <w:sz w:val="24"/>
                <w:highlight w:val="none"/>
              </w:rPr>
            </w:pPr>
          </w:p>
        </w:tc>
        <w:tc>
          <w:tcPr>
            <w:tcW w:w="2371" w:type="dxa"/>
            <w:vAlign w:val="center"/>
          </w:tcPr>
          <w:p w14:paraId="3210D8F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2FFF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DF8C10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4F048D20">
            <w:pPr>
              <w:spacing w:after="50" w:line="360" w:lineRule="auto"/>
              <w:ind w:right="-10"/>
              <w:jc w:val="center"/>
              <w:rPr>
                <w:rFonts w:ascii="宋体" w:hAnsi="宋体" w:cs="宋体"/>
                <w:sz w:val="24"/>
                <w:highlight w:val="none"/>
              </w:rPr>
            </w:pPr>
            <w:r>
              <w:rPr>
                <w:rFonts w:hint="eastAsia" w:ascii="宋体" w:hAnsi="宋体" w:cs="宋体"/>
                <w:bCs/>
                <w:sz w:val="24"/>
                <w:highlight w:val="none"/>
              </w:rPr>
              <w:t>工期</w:t>
            </w:r>
          </w:p>
        </w:tc>
        <w:tc>
          <w:tcPr>
            <w:tcW w:w="1937" w:type="dxa"/>
            <w:vAlign w:val="center"/>
          </w:tcPr>
          <w:p w14:paraId="7C433D2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1A32815">
            <w:pPr>
              <w:adjustRightInd w:val="0"/>
              <w:snapToGrid w:val="0"/>
              <w:spacing w:line="360" w:lineRule="auto"/>
              <w:ind w:right="-10"/>
              <w:rPr>
                <w:rFonts w:ascii="宋体" w:hAnsi="宋体" w:cs="宋体"/>
                <w:sz w:val="24"/>
                <w:highlight w:val="none"/>
              </w:rPr>
            </w:pPr>
          </w:p>
        </w:tc>
        <w:tc>
          <w:tcPr>
            <w:tcW w:w="2371" w:type="dxa"/>
            <w:vAlign w:val="center"/>
          </w:tcPr>
          <w:p w14:paraId="3692A97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04AA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E143B0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242FABB6">
            <w:pPr>
              <w:spacing w:after="50" w:line="360" w:lineRule="auto"/>
              <w:ind w:right="-10"/>
              <w:jc w:val="center"/>
              <w:rPr>
                <w:rFonts w:ascii="宋体" w:hAnsi="宋体" w:cs="宋体"/>
                <w:sz w:val="24"/>
                <w:highlight w:val="none"/>
              </w:rPr>
            </w:pPr>
            <w:r>
              <w:rPr>
                <w:rFonts w:hint="eastAsia" w:ascii="宋体" w:hAnsi="宋体" w:cs="宋体"/>
                <w:bCs/>
                <w:sz w:val="24"/>
                <w:highlight w:val="none"/>
              </w:rPr>
              <w:t>响应文件有效期</w:t>
            </w:r>
          </w:p>
        </w:tc>
        <w:tc>
          <w:tcPr>
            <w:tcW w:w="1937" w:type="dxa"/>
            <w:vAlign w:val="center"/>
          </w:tcPr>
          <w:p w14:paraId="1B74358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5A63C29">
            <w:pPr>
              <w:adjustRightInd w:val="0"/>
              <w:snapToGrid w:val="0"/>
              <w:spacing w:line="360" w:lineRule="auto"/>
              <w:ind w:right="-10"/>
              <w:rPr>
                <w:rFonts w:ascii="宋体" w:hAnsi="宋体" w:cs="宋体"/>
                <w:sz w:val="24"/>
                <w:highlight w:val="none"/>
              </w:rPr>
            </w:pPr>
          </w:p>
        </w:tc>
        <w:tc>
          <w:tcPr>
            <w:tcW w:w="2371" w:type="dxa"/>
            <w:vAlign w:val="center"/>
          </w:tcPr>
          <w:p w14:paraId="417EE53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382D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941B8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741E4913">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35152D1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20DA587">
            <w:pPr>
              <w:adjustRightInd w:val="0"/>
              <w:snapToGrid w:val="0"/>
              <w:spacing w:line="360" w:lineRule="auto"/>
              <w:ind w:right="-10"/>
              <w:rPr>
                <w:rFonts w:ascii="宋体" w:hAnsi="宋体" w:cs="宋体"/>
                <w:sz w:val="24"/>
                <w:highlight w:val="none"/>
              </w:rPr>
            </w:pPr>
          </w:p>
        </w:tc>
        <w:tc>
          <w:tcPr>
            <w:tcW w:w="2371" w:type="dxa"/>
            <w:vAlign w:val="center"/>
          </w:tcPr>
          <w:p w14:paraId="227D1E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7B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D86DDB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0</w:t>
            </w:r>
          </w:p>
        </w:tc>
        <w:tc>
          <w:tcPr>
            <w:tcW w:w="2665" w:type="dxa"/>
            <w:vAlign w:val="center"/>
          </w:tcPr>
          <w:p w14:paraId="2413CE1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5C05B31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F711C75">
            <w:pPr>
              <w:adjustRightInd w:val="0"/>
              <w:snapToGrid w:val="0"/>
              <w:spacing w:line="360" w:lineRule="auto"/>
              <w:ind w:right="-10"/>
              <w:rPr>
                <w:rFonts w:ascii="宋体" w:hAnsi="宋体" w:cs="宋体"/>
                <w:sz w:val="24"/>
                <w:highlight w:val="none"/>
              </w:rPr>
            </w:pPr>
          </w:p>
        </w:tc>
        <w:tc>
          <w:tcPr>
            <w:tcW w:w="2371" w:type="dxa"/>
            <w:vAlign w:val="center"/>
          </w:tcPr>
          <w:p w14:paraId="3FECB8F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163E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668CFA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r>
              <w:rPr>
                <w:rFonts w:ascii="宋体" w:hAnsi="宋体" w:cs="宋体"/>
                <w:sz w:val="24"/>
                <w:highlight w:val="none"/>
              </w:rPr>
              <w:t>1</w:t>
            </w:r>
          </w:p>
        </w:tc>
        <w:tc>
          <w:tcPr>
            <w:tcW w:w="2665" w:type="dxa"/>
            <w:vAlign w:val="center"/>
          </w:tcPr>
          <w:p w14:paraId="6CBC332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3984FD5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9F35A00">
      <w:pPr>
        <w:pStyle w:val="81"/>
        <w:rPr>
          <w:rFonts w:ascii="宋体" w:hAnsi="宋体" w:cs="宋体"/>
          <w:sz w:val="24"/>
          <w:szCs w:val="24"/>
          <w:highlight w:val="none"/>
        </w:rPr>
      </w:pPr>
    </w:p>
    <w:p w14:paraId="4B3B6A13">
      <w:pPr>
        <w:pStyle w:val="81"/>
        <w:rPr>
          <w:rFonts w:ascii="宋体" w:hAnsi="宋体" w:cs="宋体"/>
          <w:sz w:val="24"/>
          <w:szCs w:val="24"/>
          <w:highlight w:val="none"/>
        </w:rPr>
      </w:pPr>
    </w:p>
    <w:p w14:paraId="33C4FAF5">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0BFAC6DB">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D4519F3">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6FEDA4F">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276B53A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279A523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396FB6C5">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2C2579B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7F61BB29">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E93677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4F4E907D">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6A399E9E">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4C36A56D">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48F2156">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4DA4EC4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0E40FD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BEB843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5150DD6C">
      <w:pPr>
        <w:spacing w:line="560" w:lineRule="exact"/>
        <w:ind w:firstLine="480" w:firstLineChars="200"/>
        <w:rPr>
          <w:rFonts w:ascii="宋体" w:hAnsi="宋体" w:cs="宋体"/>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供应商应当按照竞争性磋商文件的变动情况和竞争性磋商小组的要求重新提交响应性文件，并由其法定代表人或授权代表签字或者加盖公章。</w:t>
      </w:r>
    </w:p>
    <w:p w14:paraId="33509B7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21.5本项目采取一次报价</w:t>
      </w:r>
    </w:p>
    <w:p w14:paraId="53A4240D">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21.5.1. 本次竞争性磋商的报价采用一次报价，一次报价依据是供应商的投标函和开标记录表。</w:t>
      </w:r>
    </w:p>
    <w:p w14:paraId="29F38438">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23A7F2D8">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54CA9D0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492A8F2">
      <w:pPr>
        <w:pStyle w:val="51"/>
        <w:spacing w:line="360" w:lineRule="auto"/>
        <w:ind w:firstLine="480" w:firstLineChars="200"/>
        <w:rPr>
          <w:rFonts w:ascii="宋体" w:hAnsi="宋体" w:cs="宋体"/>
          <w:bCs/>
          <w:sz w:val="24"/>
          <w:highlight w:val="none"/>
        </w:rPr>
      </w:pPr>
      <w:r>
        <w:rPr>
          <w:rFonts w:hint="eastAsia" w:ascii="宋体" w:hAnsi="宋体" w:cs="宋体"/>
          <w:bCs/>
          <w:sz w:val="24"/>
          <w:highlight w:val="none"/>
        </w:rPr>
        <w:t>22.1.1供应商不得相互串通投标或者与采购人串通投标，不得向采购人或者评标委员会成员行贿谋取中标，附无行贿承诺书。</w:t>
      </w:r>
    </w:p>
    <w:p w14:paraId="6B6E2B01">
      <w:pPr>
        <w:pStyle w:val="51"/>
        <w:spacing w:line="360" w:lineRule="auto"/>
        <w:ind w:firstLine="480" w:firstLineChars="200"/>
        <w:rPr>
          <w:rFonts w:ascii="宋体" w:hAnsi="宋体" w:cs="宋体"/>
          <w:bCs/>
          <w:sz w:val="24"/>
          <w:highlight w:val="none"/>
        </w:rPr>
      </w:pPr>
      <w:r>
        <w:rPr>
          <w:rFonts w:ascii="宋体" w:hAnsi="宋体" w:cs="宋体"/>
          <w:bCs/>
          <w:sz w:val="24"/>
          <w:highlight w:val="none"/>
        </w:rPr>
        <w:t>22.1.2</w:t>
      </w:r>
      <w:r>
        <w:rPr>
          <w:rFonts w:hint="eastAsia" w:ascii="宋体" w:hAnsi="宋体" w:cs="宋体"/>
          <w:bCs/>
          <w:sz w:val="24"/>
          <w:highlight w:val="none"/>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highlight w:val="none"/>
        </w:rPr>
        <w:t>要求</w:t>
      </w:r>
      <w:r>
        <w:rPr>
          <w:rFonts w:hint="eastAsia" w:ascii="宋体" w:hAnsi="宋体" w:cs="宋体"/>
          <w:bCs/>
          <w:sz w:val="24"/>
          <w:highlight w:val="none"/>
        </w:rPr>
        <w:t>。</w:t>
      </w:r>
    </w:p>
    <w:p w14:paraId="3D685FE2">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22.1.3采购代理机构在评标结束后2个工作日内将评标报告送采购人。采购人自收到评标报告之日起５个工作日内，在评标报告确定的中标候选人名单中确定中标人。</w:t>
      </w:r>
    </w:p>
    <w:p w14:paraId="3C16D4E5">
      <w:pPr>
        <w:pStyle w:val="27"/>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D9EC348">
      <w:pPr>
        <w:widowControl/>
        <w:jc w:val="left"/>
        <w:rPr>
          <w:rFonts w:ascii="宋体" w:hAnsi="宋体" w:cs="宋体"/>
          <w:b/>
          <w:sz w:val="28"/>
          <w:highlight w:val="none"/>
        </w:rPr>
      </w:pPr>
      <w:r>
        <w:rPr>
          <w:rFonts w:ascii="宋体" w:hAnsi="宋体" w:cs="宋体"/>
          <w:b/>
          <w:sz w:val="28"/>
          <w:highlight w:val="none"/>
        </w:rPr>
        <w:br w:type="page"/>
      </w:r>
    </w:p>
    <w:p w14:paraId="66769473">
      <w:pPr>
        <w:spacing w:line="360" w:lineRule="auto"/>
        <w:ind w:right="-92" w:rightChars="-44" w:firstLine="1687" w:firstLineChars="600"/>
        <w:rPr>
          <w:rFonts w:ascii="宋体" w:hAnsi="宋体" w:cs="宋体"/>
          <w:b/>
          <w:bCs/>
          <w:color w:val="000000" w:themeColor="text1"/>
          <w:sz w:val="32"/>
          <w:szCs w:val="32"/>
          <w14:textFill>
            <w14:solidFill>
              <w14:schemeClr w14:val="tx1"/>
            </w14:solidFill>
          </w14:textFill>
        </w:rPr>
      </w:pPr>
      <w:r>
        <w:rPr>
          <w:rFonts w:hint="eastAsia" w:ascii="宋体" w:hAnsi="宋体" w:cs="宋体"/>
          <w:b/>
          <w:sz w:val="28"/>
          <w:highlight w:val="none"/>
          <w:lang w:val="en-US" w:eastAsia="zh-CN"/>
        </w:rPr>
        <w:t xml:space="preserve"> </w:t>
      </w:r>
      <w:r>
        <w:rPr>
          <w:rFonts w:hint="eastAsia" w:ascii="宋体" w:hAnsi="宋体" w:cs="宋体"/>
          <w:b/>
          <w:sz w:val="28"/>
          <w:highlight w:val="none"/>
        </w:rPr>
        <w:t>：</w:t>
      </w:r>
      <w:r>
        <w:rPr>
          <w:rFonts w:hint="eastAsia" w:ascii="宋体" w:hAnsi="宋体" w:cs="宋体"/>
          <w:b/>
          <w:bCs/>
          <w:color w:val="000000" w:themeColor="text1"/>
          <w:sz w:val="32"/>
          <w:szCs w:val="32"/>
          <w14:textFill>
            <w14:solidFill>
              <w14:schemeClr w14:val="tx1"/>
            </w14:solidFill>
          </w14:textFill>
        </w:rPr>
        <w:t>评标方法：</w:t>
      </w:r>
    </w:p>
    <w:p w14:paraId="09628C39">
      <w:pPr>
        <w:spacing w:line="560" w:lineRule="exact"/>
        <w:rPr>
          <w:rFonts w:hint="eastAsia" w:ascii="宋体" w:hAnsi="宋体" w:cs="宋体"/>
          <w:b/>
          <w:bCs/>
          <w:color w:val="000000" w:themeColor="text1"/>
          <w:sz w:val="24"/>
          <w:lang w:val="en-US" w:eastAsia="zh-CN"/>
          <w14:textFill>
            <w14:solidFill>
              <w14:schemeClr w14:val="tx1"/>
            </w14:solidFill>
          </w14:textFill>
        </w:rPr>
      </w:pPr>
      <w:r>
        <w:rPr>
          <w:rFonts w:hint="eastAsia" w:ascii="宋体" w:hAnsi="宋体" w:cs="宋体"/>
          <w:b/>
          <w:bCs/>
          <w:color w:val="000000" w:themeColor="text1"/>
          <w:sz w:val="24"/>
          <w:lang w:val="en-US" w:eastAsia="zh-CN"/>
          <w14:textFill>
            <w14:solidFill>
              <w14:schemeClr w14:val="tx1"/>
            </w14:solidFill>
          </w14:textFill>
        </w:rPr>
        <w:t xml:space="preserve"> </w:t>
      </w:r>
    </w:p>
    <w:tbl>
      <w:tblPr>
        <w:tblStyle w:val="43"/>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1920"/>
        <w:gridCol w:w="4064"/>
        <w:gridCol w:w="2242"/>
      </w:tblGrid>
      <w:tr w14:paraId="7200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472" w:type="dxa"/>
            <w:vAlign w:val="center"/>
          </w:tcPr>
          <w:p w14:paraId="397F20C5">
            <w:pPr>
              <w:widowControl/>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1920" w:type="dxa"/>
            <w:vAlign w:val="center"/>
          </w:tcPr>
          <w:p w14:paraId="56426A9C">
            <w:pPr>
              <w:widowControl/>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4064" w:type="dxa"/>
            <w:vAlign w:val="center"/>
          </w:tcPr>
          <w:p w14:paraId="3DD10373">
            <w:pPr>
              <w:widowControl/>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242" w:type="dxa"/>
            <w:vAlign w:val="center"/>
          </w:tcPr>
          <w:p w14:paraId="3A838358">
            <w:pPr>
              <w:widowControl/>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51482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472" w:type="dxa"/>
            <w:vAlign w:val="center"/>
          </w:tcPr>
          <w:p w14:paraId="4D31944B">
            <w:pPr>
              <w:widowControl/>
              <w:spacing w:line="40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报价得分（30分）</w:t>
            </w:r>
          </w:p>
        </w:tc>
        <w:tc>
          <w:tcPr>
            <w:tcW w:w="1920" w:type="dxa"/>
            <w:vAlign w:val="center"/>
          </w:tcPr>
          <w:p w14:paraId="242C3BC7">
            <w:pPr>
              <w:widowControl/>
              <w:spacing w:line="40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（30分）</w:t>
            </w:r>
          </w:p>
        </w:tc>
        <w:tc>
          <w:tcPr>
            <w:tcW w:w="6306" w:type="dxa"/>
            <w:gridSpan w:val="2"/>
            <w:vAlign w:val="center"/>
          </w:tcPr>
          <w:p w14:paraId="0B360E64">
            <w:pPr>
              <w:pStyle w:val="51"/>
              <w:ind w:firstLine="0" w:firstLineChars="0"/>
              <w:rPr>
                <w:rFonts w:hint="eastAsia" w:ascii="宋体" w:hAnsi="宋体" w:eastAsia="宋体" w:cs="宋体"/>
                <w:sz w:val="24"/>
                <w:szCs w:val="24"/>
              </w:rPr>
            </w:pPr>
            <w:r>
              <w:rPr>
                <w:rFonts w:hint="eastAsia" w:ascii="宋体" w:hAnsi="宋体" w:eastAsia="宋体" w:cs="宋体"/>
                <w:sz w:val="24"/>
                <w:szCs w:val="24"/>
              </w:rPr>
              <w:t>价格采用低价优先法计算，但不保证低价中标，即满足招标文件要求且报价最低的为评标基准价，其价格分为满分。其他供应商的价格分统一按照下列公式计算：价格分=（评标基准价÷评标价）×（30分）</w:t>
            </w:r>
          </w:p>
          <w:p w14:paraId="39D10D80">
            <w:pPr>
              <w:pStyle w:val="51"/>
              <w:ind w:firstLine="0" w:firstLineChars="0"/>
              <w:rPr>
                <w:rFonts w:hint="eastAsia" w:ascii="宋体" w:hAnsi="宋体" w:eastAsia="宋体" w:cs="宋体"/>
                <w:sz w:val="24"/>
                <w:szCs w:val="24"/>
              </w:rPr>
            </w:pPr>
            <w:r>
              <w:rPr>
                <w:rFonts w:hint="eastAsia" w:ascii="宋体" w:hAnsi="宋体" w:eastAsia="宋体" w:cs="宋体"/>
                <w:sz w:val="24"/>
                <w:szCs w:val="24"/>
              </w:rPr>
              <w:t>注：</w:t>
            </w:r>
          </w:p>
          <w:p w14:paraId="6D05A979">
            <w:pPr>
              <w:pStyle w:val="51"/>
              <w:ind w:firstLine="0" w:firstLineChars="0"/>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01BBBA1E">
            <w:pPr>
              <w:pStyle w:val="51"/>
              <w:ind w:firstLine="0" w:firstLineChars="0"/>
              <w:rPr>
                <w:rFonts w:hint="eastAsia" w:ascii="宋体" w:hAnsi="宋体" w:eastAsia="宋体" w:cs="宋体"/>
                <w:sz w:val="24"/>
                <w:szCs w:val="24"/>
              </w:rPr>
            </w:pPr>
            <w:r>
              <w:rPr>
                <w:rFonts w:hint="eastAsia" w:ascii="宋体" w:hAnsi="宋体" w:eastAsia="宋体" w:cs="宋体"/>
                <w:sz w:val="24"/>
                <w:szCs w:val="24"/>
              </w:rPr>
              <w:t xml:space="preserve">2.对小型、微型、监狱企业、残疾人福利性单位投标报价给予 </w:t>
            </w:r>
            <w:r>
              <w:rPr>
                <w:rFonts w:hint="eastAsia" w:ascii="宋体" w:hAnsi="宋体" w:eastAsia="宋体" w:cs="宋体"/>
                <w:sz w:val="24"/>
                <w:szCs w:val="24"/>
                <w:lang w:val="en-US" w:eastAsia="zh-CN"/>
              </w:rPr>
              <w:t>5</w:t>
            </w:r>
            <w:r>
              <w:rPr>
                <w:rFonts w:hint="eastAsia" w:ascii="宋体" w:hAnsi="宋体" w:eastAsia="宋体" w:cs="宋体"/>
                <w:sz w:val="24"/>
                <w:szCs w:val="24"/>
              </w:rPr>
              <w:t>%的扣除，用扣除后的价格参与评审。参加本项目的中小企业应当提供《中小企业声明函》（格式详见《政府采购促进中小企业发展暂行办法》）</w:t>
            </w:r>
          </w:p>
          <w:p w14:paraId="2BAE6FD8">
            <w:pPr>
              <w:pStyle w:val="51"/>
              <w:ind w:firstLine="0" w:firstLineChars="0"/>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E81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72" w:type="dxa"/>
            <w:vMerge w:val="restart"/>
            <w:vAlign w:val="center"/>
          </w:tcPr>
          <w:p w14:paraId="25FFF1A0">
            <w:pPr>
              <w:widowControl/>
              <w:spacing w:line="40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bCs/>
                <w:sz w:val="24"/>
                <w:highlight w:val="none"/>
              </w:rPr>
              <w:t>技术部分(</w:t>
            </w:r>
            <w:r>
              <w:rPr>
                <w:rFonts w:hint="eastAsia" w:ascii="宋体" w:hAnsi="宋体" w:cs="宋体"/>
                <w:b/>
                <w:bCs/>
                <w:sz w:val="24"/>
                <w:highlight w:val="none"/>
                <w:lang w:val="en-US" w:eastAsia="zh-CN"/>
              </w:rPr>
              <w:t>40</w:t>
            </w:r>
            <w:r>
              <w:rPr>
                <w:rFonts w:hint="eastAsia" w:ascii="宋体" w:hAnsi="宋体" w:cs="宋体"/>
                <w:b/>
                <w:bCs/>
                <w:sz w:val="24"/>
                <w:highlight w:val="none"/>
              </w:rPr>
              <w:t>分）</w:t>
            </w:r>
          </w:p>
        </w:tc>
        <w:tc>
          <w:tcPr>
            <w:tcW w:w="1920" w:type="dxa"/>
            <w:vAlign w:val="center"/>
          </w:tcPr>
          <w:p w14:paraId="2D2DD502">
            <w:pPr>
              <w:pStyle w:val="5"/>
              <w:spacing w:line="300" w:lineRule="exact"/>
              <w:rPr>
                <w:rFonts w:hint="eastAsia" w:ascii="宋体" w:hAnsi="宋体" w:eastAsia="宋体" w:cs="宋体"/>
                <w:b w:val="0"/>
                <w:bCs w:val="0"/>
                <w:sz w:val="24"/>
                <w:szCs w:val="24"/>
              </w:rPr>
            </w:pPr>
            <w:r>
              <w:rPr>
                <w:rFonts w:hint="eastAsia" w:ascii="宋体" w:hAnsi="宋体" w:eastAsia="宋体" w:cs="宋体"/>
                <w:b w:val="0"/>
                <w:bCs w:val="0"/>
                <w:sz w:val="24"/>
                <w:szCs w:val="24"/>
              </w:rPr>
              <w:t>施工方案和技术措施（8分）</w:t>
            </w:r>
          </w:p>
        </w:tc>
        <w:tc>
          <w:tcPr>
            <w:tcW w:w="6306" w:type="dxa"/>
            <w:gridSpan w:val="2"/>
            <w:vAlign w:val="center"/>
          </w:tcPr>
          <w:p w14:paraId="06FA8CCF">
            <w:pPr>
              <w:pStyle w:val="99"/>
              <w:numPr>
                <w:ilvl w:val="0"/>
                <w:numId w:val="6"/>
              </w:numPr>
              <w:spacing w:line="400" w:lineRule="exact"/>
              <w:ind w:left="363" w:hanging="363" w:firstLineChars="0"/>
              <w:rPr>
                <w:rFonts w:hint="eastAsia" w:ascii="宋体" w:hAnsi="宋体" w:eastAsia="宋体" w:cs="宋体"/>
                <w:sz w:val="24"/>
                <w:szCs w:val="24"/>
              </w:rPr>
            </w:pPr>
            <w:r>
              <w:rPr>
                <w:rFonts w:hint="eastAsia" w:ascii="宋体" w:hAnsi="宋体" w:eastAsia="宋体" w:cs="宋体"/>
                <w:sz w:val="24"/>
                <w:szCs w:val="24"/>
                <w:lang w:eastAsia="zh-CN"/>
              </w:rPr>
              <w:t>根据工程量清单及招标文件要求编制</w:t>
            </w:r>
            <w:r>
              <w:rPr>
                <w:rFonts w:hint="eastAsia" w:ascii="宋体" w:hAnsi="宋体" w:eastAsia="宋体" w:cs="宋体"/>
                <w:sz w:val="24"/>
                <w:szCs w:val="24"/>
              </w:rPr>
              <w:t>施工方案</w:t>
            </w:r>
            <w:r>
              <w:rPr>
                <w:rFonts w:hint="eastAsia" w:ascii="宋体" w:hAnsi="宋体" w:eastAsia="宋体" w:cs="宋体"/>
                <w:sz w:val="24"/>
                <w:szCs w:val="24"/>
                <w:lang w:eastAsia="zh-CN"/>
              </w:rPr>
              <w:t>的</w:t>
            </w:r>
            <w:r>
              <w:rPr>
                <w:rFonts w:hint="eastAsia" w:ascii="宋体" w:hAnsi="宋体" w:eastAsia="宋体" w:cs="宋体"/>
                <w:sz w:val="24"/>
                <w:szCs w:val="24"/>
              </w:rPr>
              <w:t>得</w:t>
            </w:r>
            <w:r>
              <w:rPr>
                <w:rFonts w:hint="eastAsia" w:ascii="宋体" w:hAnsi="宋体" w:eastAsia="宋体" w:cs="宋体"/>
                <w:sz w:val="24"/>
                <w:szCs w:val="24"/>
                <w:lang w:val="en-US" w:eastAsia="zh-CN"/>
              </w:rPr>
              <w:t>4</w:t>
            </w:r>
            <w:r>
              <w:rPr>
                <w:rFonts w:hint="eastAsia" w:ascii="宋体" w:hAnsi="宋体" w:eastAsia="宋体" w:cs="宋体"/>
                <w:sz w:val="24"/>
                <w:szCs w:val="24"/>
              </w:rPr>
              <w:t>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对施工难点</w:t>
            </w:r>
            <w:r>
              <w:rPr>
                <w:rFonts w:hint="eastAsia" w:ascii="宋体" w:hAnsi="宋体" w:eastAsia="宋体" w:cs="宋体"/>
                <w:sz w:val="24"/>
                <w:szCs w:val="24"/>
                <w:lang w:eastAsia="zh-CN"/>
              </w:rPr>
              <w:t>具</w:t>
            </w:r>
            <w:r>
              <w:rPr>
                <w:rFonts w:hint="eastAsia" w:ascii="宋体" w:hAnsi="宋体" w:eastAsia="宋体" w:cs="宋体"/>
                <w:sz w:val="24"/>
                <w:szCs w:val="24"/>
              </w:rPr>
              <w:t>有针对性的</w:t>
            </w:r>
            <w:r>
              <w:rPr>
                <w:rFonts w:hint="eastAsia" w:ascii="宋体" w:hAnsi="宋体" w:eastAsia="宋体" w:cs="宋体"/>
                <w:color w:val="000000" w:themeColor="text1"/>
                <w:sz w:val="24"/>
                <w:szCs w:val="24"/>
                <w14:textFill>
                  <w14:solidFill>
                    <w14:schemeClr w14:val="tx1"/>
                  </w14:solidFill>
                </w14:textFill>
              </w:rPr>
              <w:t>解决措施</w:t>
            </w:r>
            <w:r>
              <w:rPr>
                <w:rFonts w:hint="eastAsia" w:ascii="宋体" w:hAnsi="宋体" w:eastAsia="宋体" w:cs="宋体"/>
                <w:sz w:val="24"/>
                <w:szCs w:val="24"/>
              </w:rPr>
              <w:t>得</w:t>
            </w:r>
            <w:r>
              <w:rPr>
                <w:rFonts w:hint="eastAsia" w:ascii="宋体" w:hAnsi="宋体" w:eastAsia="宋体" w:cs="宋体"/>
                <w:sz w:val="24"/>
                <w:szCs w:val="24"/>
                <w:lang w:val="en-US" w:eastAsia="zh-CN"/>
              </w:rPr>
              <w:t>2</w:t>
            </w:r>
            <w:r>
              <w:rPr>
                <w:rFonts w:hint="eastAsia" w:ascii="宋体" w:hAnsi="宋体" w:eastAsia="宋体" w:cs="宋体"/>
                <w:sz w:val="24"/>
                <w:szCs w:val="24"/>
              </w:rPr>
              <w:t>分</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、承诺运用先进、合理的施工工艺、施工机械满足</w:t>
            </w:r>
            <w:r>
              <w:rPr>
                <w:rFonts w:hint="eastAsia" w:ascii="宋体" w:hAnsi="宋体" w:eastAsia="宋体" w:cs="宋体"/>
                <w:sz w:val="24"/>
                <w:szCs w:val="24"/>
                <w:lang w:eastAsia="zh-CN"/>
              </w:rPr>
              <w:t>项目需求</w:t>
            </w:r>
            <w:r>
              <w:rPr>
                <w:rFonts w:hint="eastAsia" w:ascii="宋体" w:hAnsi="宋体" w:eastAsia="宋体" w:cs="宋体"/>
                <w:sz w:val="24"/>
                <w:szCs w:val="24"/>
              </w:rPr>
              <w:t>得</w:t>
            </w:r>
            <w:r>
              <w:rPr>
                <w:rFonts w:hint="eastAsia" w:ascii="宋体" w:hAnsi="宋体" w:eastAsia="宋体" w:cs="宋体"/>
                <w:sz w:val="24"/>
                <w:szCs w:val="24"/>
                <w:lang w:val="en-US" w:eastAsia="zh-CN"/>
              </w:rPr>
              <w:t>2</w:t>
            </w:r>
            <w:r>
              <w:rPr>
                <w:rFonts w:hint="eastAsia" w:ascii="宋体" w:hAnsi="宋体" w:eastAsia="宋体" w:cs="宋体"/>
                <w:sz w:val="24"/>
                <w:szCs w:val="24"/>
              </w:rPr>
              <w:t>分</w:t>
            </w:r>
            <w:r>
              <w:rPr>
                <w:rFonts w:hint="eastAsia" w:ascii="宋体" w:hAnsi="宋体" w:eastAsia="宋体" w:cs="宋体"/>
                <w:sz w:val="24"/>
                <w:szCs w:val="24"/>
                <w:lang w:eastAsia="zh-CN"/>
              </w:rPr>
              <w:t>，</w:t>
            </w:r>
          </w:p>
          <w:p w14:paraId="76DD7212">
            <w:pPr>
              <w:pStyle w:val="99"/>
              <w:numPr>
                <w:ilvl w:val="0"/>
                <w:numId w:val="6"/>
              </w:numPr>
              <w:spacing w:line="400" w:lineRule="exact"/>
              <w:ind w:left="363" w:hanging="363" w:firstLineChars="0"/>
              <w:rPr>
                <w:rFonts w:hint="eastAsia" w:ascii="宋体" w:hAnsi="宋体" w:eastAsia="宋体" w:cs="宋体"/>
                <w:sz w:val="24"/>
                <w:szCs w:val="24"/>
              </w:rPr>
            </w:pPr>
            <w:r>
              <w:rPr>
                <w:rFonts w:hint="eastAsia" w:ascii="宋体" w:hAnsi="宋体" w:eastAsia="宋体" w:cs="宋体"/>
                <w:sz w:val="24"/>
                <w:szCs w:val="24"/>
              </w:rPr>
              <w:t>缺项按本项分值扣除</w:t>
            </w:r>
            <w:r>
              <w:rPr>
                <w:rFonts w:hint="eastAsia" w:ascii="宋体" w:hAnsi="宋体" w:eastAsia="宋体" w:cs="宋体"/>
                <w:sz w:val="24"/>
                <w:szCs w:val="24"/>
                <w:lang w:eastAsia="zh-CN"/>
              </w:rPr>
              <w:t>、未完全满足招标文件要求</w:t>
            </w:r>
            <w:r>
              <w:rPr>
                <w:rFonts w:hint="eastAsia" w:ascii="宋体" w:hAnsi="宋体" w:eastAsia="宋体" w:cs="宋体"/>
                <w:sz w:val="24"/>
                <w:szCs w:val="24"/>
              </w:rPr>
              <w:t>本项</w:t>
            </w:r>
            <w:r>
              <w:rPr>
                <w:rFonts w:hint="eastAsia" w:ascii="宋体" w:hAnsi="宋体" w:eastAsia="宋体" w:cs="宋体"/>
                <w:sz w:val="24"/>
                <w:szCs w:val="24"/>
                <w:lang w:eastAsia="zh-CN"/>
              </w:rPr>
              <w:t>不得分。</w:t>
            </w:r>
          </w:p>
          <w:p w14:paraId="73A73C50">
            <w:pPr>
              <w:pStyle w:val="99"/>
              <w:numPr>
                <w:ilvl w:val="0"/>
                <w:numId w:val="0"/>
              </w:numPr>
              <w:spacing w:line="400" w:lineRule="exact"/>
              <w:ind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tc>
      </w:tr>
      <w:tr w14:paraId="23BA3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472" w:type="dxa"/>
            <w:vMerge w:val="continue"/>
            <w:vAlign w:val="center"/>
          </w:tcPr>
          <w:p w14:paraId="5623B896">
            <w:pPr>
              <w:tabs>
                <w:tab w:val="left" w:pos="5130"/>
              </w:tabs>
              <w:adjustRightInd w:val="0"/>
              <w:snapToGrid w:val="0"/>
              <w:spacing w:line="400" w:lineRule="exact"/>
              <w:rPr>
                <w:rFonts w:hint="eastAsia" w:ascii="宋体" w:hAnsi="宋体" w:eastAsia="宋体" w:cs="宋体"/>
                <w:sz w:val="24"/>
                <w:szCs w:val="24"/>
              </w:rPr>
            </w:pPr>
          </w:p>
        </w:tc>
        <w:tc>
          <w:tcPr>
            <w:tcW w:w="1920" w:type="dxa"/>
            <w:vAlign w:val="center"/>
          </w:tcPr>
          <w:p w14:paraId="0F55FEAB">
            <w:pPr>
              <w:pStyle w:val="41"/>
              <w:spacing w:after="0" w:line="300" w:lineRule="exact"/>
              <w:ind w:right="-21" w:firstLine="0" w:firstLineChars="0"/>
              <w:rPr>
                <w:rFonts w:hint="eastAsia" w:ascii="宋体" w:hAnsi="宋体" w:eastAsia="宋体" w:cs="宋体"/>
                <w:sz w:val="24"/>
                <w:szCs w:val="24"/>
              </w:rPr>
            </w:pPr>
            <w:r>
              <w:rPr>
                <w:rFonts w:hint="eastAsia" w:ascii="宋体" w:hAnsi="宋体" w:eastAsia="宋体" w:cs="宋体"/>
                <w:sz w:val="24"/>
                <w:szCs w:val="24"/>
              </w:rPr>
              <w:t>质量管理体系与措施（6分）</w:t>
            </w:r>
          </w:p>
        </w:tc>
        <w:tc>
          <w:tcPr>
            <w:tcW w:w="6306" w:type="dxa"/>
            <w:gridSpan w:val="2"/>
            <w:vAlign w:val="center"/>
          </w:tcPr>
          <w:p w14:paraId="2D8F368F">
            <w:pPr>
              <w:pStyle w:val="99"/>
              <w:numPr>
                <w:ilvl w:val="0"/>
                <w:numId w:val="7"/>
              </w:numPr>
              <w:spacing w:line="400" w:lineRule="exact"/>
              <w:rPr>
                <w:rFonts w:hint="eastAsia" w:ascii="宋体" w:hAnsi="宋体" w:eastAsia="宋体" w:cs="宋体"/>
                <w:sz w:val="24"/>
                <w:szCs w:val="24"/>
              </w:rPr>
            </w:pPr>
            <w:r>
              <w:rPr>
                <w:rFonts w:hint="eastAsia" w:ascii="宋体" w:hAnsi="宋体" w:eastAsia="宋体" w:cs="宋体"/>
                <w:sz w:val="24"/>
                <w:szCs w:val="24"/>
              </w:rPr>
              <w:t>组织机构人员各司其职，有完善的指挥系统得2分；质量监控系统、联络协调系统得2分，对项目质量提出的保证措施得2分。全部满足得6分；</w:t>
            </w:r>
          </w:p>
          <w:p w14:paraId="3D206F14">
            <w:pPr>
              <w:pStyle w:val="99"/>
              <w:spacing w:line="400" w:lineRule="exact"/>
              <w:ind w:firstLine="0" w:firstLineChars="0"/>
              <w:rPr>
                <w:rFonts w:hint="eastAsia" w:ascii="宋体" w:hAnsi="宋体" w:eastAsia="宋体" w:cs="宋体"/>
                <w:sz w:val="24"/>
                <w:szCs w:val="24"/>
              </w:rPr>
            </w:pPr>
            <w:r>
              <w:rPr>
                <w:rFonts w:hint="eastAsia" w:ascii="宋体" w:hAnsi="宋体" w:eastAsia="宋体" w:cs="宋体"/>
                <w:sz w:val="24"/>
                <w:szCs w:val="24"/>
              </w:rPr>
              <w:t>2、缺项按本项分值扣除。</w:t>
            </w:r>
          </w:p>
        </w:tc>
      </w:tr>
      <w:tr w14:paraId="7B13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72" w:type="dxa"/>
            <w:vMerge w:val="continue"/>
            <w:vAlign w:val="center"/>
          </w:tcPr>
          <w:p w14:paraId="71897C04">
            <w:pPr>
              <w:tabs>
                <w:tab w:val="left" w:pos="5130"/>
              </w:tabs>
              <w:adjustRightInd w:val="0"/>
              <w:snapToGrid w:val="0"/>
              <w:spacing w:line="400" w:lineRule="exact"/>
              <w:rPr>
                <w:rFonts w:hint="eastAsia" w:ascii="宋体" w:hAnsi="宋体" w:eastAsia="宋体" w:cs="宋体"/>
                <w:sz w:val="24"/>
                <w:szCs w:val="24"/>
              </w:rPr>
            </w:pPr>
          </w:p>
        </w:tc>
        <w:tc>
          <w:tcPr>
            <w:tcW w:w="1920" w:type="dxa"/>
            <w:vAlign w:val="center"/>
          </w:tcPr>
          <w:p w14:paraId="6509C651">
            <w:pPr>
              <w:pStyle w:val="41"/>
              <w:spacing w:after="0" w:line="400" w:lineRule="exact"/>
              <w:ind w:right="-21" w:firstLine="0" w:firstLineChars="0"/>
              <w:rPr>
                <w:rFonts w:hint="eastAsia" w:ascii="宋体" w:hAnsi="宋体" w:eastAsia="宋体" w:cs="宋体"/>
                <w:sz w:val="24"/>
                <w:szCs w:val="24"/>
              </w:rPr>
            </w:pPr>
            <w:r>
              <w:rPr>
                <w:rFonts w:hint="eastAsia" w:ascii="宋体" w:hAnsi="宋体" w:eastAsia="宋体" w:cs="宋体"/>
                <w:sz w:val="24"/>
                <w:szCs w:val="24"/>
              </w:rPr>
              <w:t>安全管理体系与措施（6分）</w:t>
            </w:r>
          </w:p>
        </w:tc>
        <w:tc>
          <w:tcPr>
            <w:tcW w:w="6306" w:type="dxa"/>
            <w:gridSpan w:val="2"/>
            <w:vAlign w:val="center"/>
          </w:tcPr>
          <w:p w14:paraId="03C76018">
            <w:pPr>
              <w:tabs>
                <w:tab w:val="left" w:pos="5130"/>
              </w:tabs>
              <w:adjustRightInd w:val="0"/>
              <w:snapToGrid w:val="0"/>
              <w:spacing w:line="400" w:lineRule="exact"/>
              <w:ind w:firstLine="240" w:firstLineChars="100"/>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有施工安全生产保障体系、安全责任制和安全管理制度，现场安全管理机构、人员配备满足国家规定（2分）。根据工程特点、周边环境和施工工艺，正确识别现场重大危险源并有相应的安全防护管理措施（2分）。制定有本项目危险性较大的分部分项工程清单和相关专项施工方案（或方案计划），安全技术方案、措施（2分），</w:t>
            </w:r>
            <w:r>
              <w:rPr>
                <w:rFonts w:hint="eastAsia" w:ascii="宋体" w:hAnsi="宋体" w:eastAsia="宋体" w:cs="宋体"/>
                <w:sz w:val="24"/>
                <w:szCs w:val="24"/>
                <w:lang w:eastAsia="zh-CN"/>
              </w:rPr>
              <w:t>满分</w:t>
            </w:r>
            <w:r>
              <w:rPr>
                <w:rFonts w:hint="eastAsia" w:ascii="宋体" w:hAnsi="宋体" w:eastAsia="宋体" w:cs="宋体"/>
                <w:sz w:val="24"/>
                <w:szCs w:val="24"/>
                <w:lang w:val="en-US" w:eastAsia="zh-CN"/>
              </w:rPr>
              <w:t>6分.</w:t>
            </w:r>
            <w:r>
              <w:rPr>
                <w:rFonts w:hint="eastAsia" w:ascii="宋体" w:hAnsi="宋体" w:eastAsia="宋体" w:cs="宋体"/>
                <w:color w:val="000000" w:themeColor="text1"/>
                <w:sz w:val="24"/>
                <w:szCs w:val="24"/>
                <w14:textFill>
                  <w14:solidFill>
                    <w14:schemeClr w14:val="tx1"/>
                  </w14:solidFill>
                </w14:textFill>
              </w:rPr>
              <w:t>以上提供不完整或不提供不得分。</w:t>
            </w:r>
          </w:p>
        </w:tc>
      </w:tr>
      <w:tr w14:paraId="3BAA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72" w:type="dxa"/>
            <w:vMerge w:val="continue"/>
            <w:vAlign w:val="center"/>
          </w:tcPr>
          <w:p w14:paraId="31C044EC">
            <w:pPr>
              <w:tabs>
                <w:tab w:val="left" w:pos="5130"/>
              </w:tabs>
              <w:adjustRightInd w:val="0"/>
              <w:snapToGrid w:val="0"/>
              <w:spacing w:line="400" w:lineRule="exact"/>
              <w:rPr>
                <w:rFonts w:hint="eastAsia" w:ascii="宋体" w:hAnsi="宋体" w:eastAsia="宋体" w:cs="宋体"/>
                <w:sz w:val="24"/>
                <w:szCs w:val="24"/>
              </w:rPr>
            </w:pPr>
          </w:p>
        </w:tc>
        <w:tc>
          <w:tcPr>
            <w:tcW w:w="1920" w:type="dxa"/>
            <w:vAlign w:val="center"/>
          </w:tcPr>
          <w:p w14:paraId="386211B8">
            <w:pPr>
              <w:pStyle w:val="41"/>
              <w:spacing w:after="0" w:line="400" w:lineRule="exact"/>
              <w:ind w:right="-21" w:firstLine="0" w:firstLineChars="0"/>
              <w:rPr>
                <w:rFonts w:hint="eastAsia" w:ascii="宋体" w:hAnsi="宋体" w:eastAsia="宋体" w:cs="宋体"/>
                <w:sz w:val="24"/>
                <w:szCs w:val="24"/>
              </w:rPr>
            </w:pPr>
            <w:r>
              <w:rPr>
                <w:rFonts w:hint="eastAsia" w:ascii="宋体" w:hAnsi="宋体" w:eastAsia="宋体" w:cs="宋体"/>
                <w:sz w:val="24"/>
                <w:szCs w:val="24"/>
              </w:rPr>
              <w:t>文明施工、环境保护管理体系及施工现场扬尘治理措（</w:t>
            </w:r>
            <w:r>
              <w:rPr>
                <w:rFonts w:hint="eastAsia" w:ascii="宋体" w:hAnsi="宋体" w:eastAsia="宋体" w:cs="宋体"/>
                <w:sz w:val="24"/>
                <w:szCs w:val="24"/>
                <w:lang w:val="en-US" w:eastAsia="zh-CN"/>
              </w:rPr>
              <w:t>10</w:t>
            </w:r>
            <w:r>
              <w:rPr>
                <w:rFonts w:hint="eastAsia" w:ascii="宋体" w:hAnsi="宋体" w:eastAsia="宋体" w:cs="宋体"/>
                <w:sz w:val="24"/>
                <w:szCs w:val="24"/>
              </w:rPr>
              <w:t>分）</w:t>
            </w:r>
          </w:p>
        </w:tc>
        <w:tc>
          <w:tcPr>
            <w:tcW w:w="6306" w:type="dxa"/>
            <w:gridSpan w:val="2"/>
            <w:vAlign w:val="center"/>
          </w:tcPr>
          <w:p w14:paraId="20A578CB">
            <w:pPr>
              <w:spacing w:line="400" w:lineRule="exact"/>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eastAsia="宋体" w:cs="宋体"/>
                <w:sz w:val="24"/>
                <w:szCs w:val="24"/>
                <w:lang w:val="en-US" w:eastAsia="zh-CN"/>
              </w:rPr>
              <w:t xml:space="preserve"> </w:t>
            </w:r>
            <w:r>
              <w:rPr>
                <w:rFonts w:hint="eastAsia" w:ascii="宋体" w:hAnsi="宋体" w:eastAsia="宋体" w:cs="宋体"/>
                <w:color w:val="000000" w:themeColor="text1"/>
                <w:sz w:val="24"/>
                <w:szCs w:val="24"/>
                <w14:textFill>
                  <w14:solidFill>
                    <w14:schemeClr w14:val="tx1"/>
                  </w14:solidFill>
                </w14:textFill>
              </w:rPr>
              <w:t>提供</w:t>
            </w:r>
            <w:r>
              <w:rPr>
                <w:rFonts w:hint="eastAsia" w:ascii="宋体" w:hAnsi="宋体" w:eastAsia="宋体" w:cs="宋体"/>
                <w:sz w:val="24"/>
                <w:szCs w:val="24"/>
              </w:rPr>
              <w:t>文明施工计划和符合国家相关标准、规范、规章制度（2）有文明保证措施和安全文明措施费用投入使用计划</w:t>
            </w:r>
            <w:r>
              <w:rPr>
                <w:rFonts w:hint="eastAsia" w:ascii="宋体" w:hAnsi="宋体" w:eastAsia="宋体" w:cs="宋体"/>
                <w:sz w:val="24"/>
                <w:szCs w:val="24"/>
                <w:lang w:eastAsia="zh-CN"/>
              </w:rPr>
              <w:t>、</w:t>
            </w:r>
            <w:r>
              <w:rPr>
                <w:rFonts w:hint="eastAsia" w:ascii="宋体" w:hAnsi="宋体" w:eastAsia="宋体" w:cs="宋体"/>
                <w:sz w:val="24"/>
                <w:szCs w:val="24"/>
              </w:rPr>
              <w:t>（3）现场施工区、生活区、办公区等设置满足施工需求和消防安全</w:t>
            </w:r>
            <w:r>
              <w:rPr>
                <w:rFonts w:hint="eastAsia" w:ascii="宋体" w:hAnsi="宋体" w:eastAsia="宋体" w:cs="宋体"/>
                <w:sz w:val="24"/>
                <w:szCs w:val="24"/>
                <w:lang w:eastAsia="zh-CN"/>
              </w:rPr>
              <w:t>、</w:t>
            </w:r>
            <w:r>
              <w:rPr>
                <w:rFonts w:hint="eastAsia" w:ascii="宋体" w:hAnsi="宋体" w:eastAsia="宋体" w:cs="宋体"/>
                <w:sz w:val="24"/>
                <w:szCs w:val="24"/>
              </w:rPr>
              <w:t>（4）施工现场扬尘治理措施符合河南省《城市房屋建筑和市政基础设施工程及道路扬尘污染防治标准》（DBJ41/174）的规定，现场扬尘治理方案符合本项目特点</w:t>
            </w:r>
            <w:r>
              <w:rPr>
                <w:rFonts w:hint="eastAsia" w:ascii="宋体" w:hAnsi="宋体" w:eastAsia="宋体" w:cs="宋体"/>
                <w:sz w:val="24"/>
                <w:szCs w:val="24"/>
                <w:lang w:eastAsia="zh-CN"/>
              </w:rPr>
              <w:t>综合</w:t>
            </w:r>
            <w:r>
              <w:rPr>
                <w:rFonts w:hint="eastAsia" w:ascii="宋体" w:hAnsi="宋体" w:eastAsia="宋体" w:cs="宋体"/>
                <w:sz w:val="24"/>
                <w:szCs w:val="24"/>
              </w:rPr>
              <w:t>得分</w:t>
            </w:r>
            <w:r>
              <w:rPr>
                <w:rFonts w:hint="eastAsia" w:ascii="宋体" w:hAnsi="宋体" w:eastAsia="宋体" w:cs="宋体"/>
                <w:sz w:val="24"/>
                <w:szCs w:val="24"/>
                <w:lang w:eastAsia="zh-CN"/>
              </w:rPr>
              <w:t>，满分</w:t>
            </w:r>
            <w:r>
              <w:rPr>
                <w:rFonts w:hint="eastAsia" w:ascii="宋体" w:hAnsi="宋体" w:eastAsia="宋体" w:cs="宋体"/>
                <w:sz w:val="24"/>
                <w:szCs w:val="24"/>
                <w:lang w:val="en-US" w:eastAsia="zh-CN"/>
              </w:rPr>
              <w:t>10分。</w:t>
            </w:r>
          </w:p>
          <w:p w14:paraId="39134CF9">
            <w:pPr>
              <w:spacing w:line="400" w:lineRule="exact"/>
              <w:rPr>
                <w:rFonts w:hint="eastAsia" w:ascii="宋体" w:hAnsi="宋体" w:eastAsia="宋体" w:cs="宋体"/>
                <w:sz w:val="24"/>
                <w:szCs w:val="24"/>
              </w:rPr>
            </w:pPr>
            <w:r>
              <w:rPr>
                <w:rFonts w:hint="eastAsia" w:ascii="宋体" w:hAnsi="宋体" w:eastAsia="宋体" w:cs="宋体"/>
                <w:sz w:val="24"/>
                <w:szCs w:val="24"/>
                <w:lang w:eastAsia="zh-CN"/>
              </w:rPr>
              <w:t>不提供不得分。</w:t>
            </w:r>
          </w:p>
        </w:tc>
      </w:tr>
      <w:tr w14:paraId="46C2F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472" w:type="dxa"/>
            <w:vMerge w:val="continue"/>
            <w:vAlign w:val="center"/>
          </w:tcPr>
          <w:p w14:paraId="7ECC93C6">
            <w:pPr>
              <w:tabs>
                <w:tab w:val="left" w:pos="5130"/>
              </w:tabs>
              <w:adjustRightInd w:val="0"/>
              <w:snapToGrid w:val="0"/>
              <w:spacing w:line="400" w:lineRule="exact"/>
              <w:rPr>
                <w:rFonts w:hint="eastAsia" w:ascii="宋体" w:hAnsi="宋体" w:eastAsia="宋体" w:cs="宋体"/>
                <w:sz w:val="24"/>
                <w:szCs w:val="24"/>
              </w:rPr>
            </w:pPr>
          </w:p>
        </w:tc>
        <w:tc>
          <w:tcPr>
            <w:tcW w:w="1920" w:type="dxa"/>
            <w:vAlign w:val="center"/>
          </w:tcPr>
          <w:p w14:paraId="24A6A16D">
            <w:pPr>
              <w:spacing w:line="400" w:lineRule="exact"/>
              <w:rPr>
                <w:rFonts w:hint="eastAsia" w:ascii="宋体" w:hAnsi="宋体" w:eastAsia="宋体" w:cs="宋体"/>
                <w:sz w:val="24"/>
                <w:szCs w:val="24"/>
              </w:rPr>
            </w:pPr>
            <w:r>
              <w:rPr>
                <w:rFonts w:hint="eastAsia" w:ascii="宋体" w:hAnsi="宋体" w:eastAsia="宋体" w:cs="宋体"/>
                <w:sz w:val="24"/>
                <w:szCs w:val="24"/>
              </w:rPr>
              <w:t>拟投入资源配备计划（</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tc>
        <w:tc>
          <w:tcPr>
            <w:tcW w:w="6306" w:type="dxa"/>
            <w:gridSpan w:val="2"/>
            <w:vAlign w:val="center"/>
          </w:tcPr>
          <w:p w14:paraId="7BDC0C7A">
            <w:pPr>
              <w:tabs>
                <w:tab w:val="left" w:pos="5130"/>
              </w:tabs>
              <w:adjustRightInd w:val="0"/>
              <w:snapToGrid w:val="0"/>
              <w:spacing w:line="400" w:lineRule="exact"/>
              <w:rPr>
                <w:rFonts w:hint="eastAsia" w:ascii="宋体" w:hAnsi="宋体" w:eastAsia="宋体" w:cs="宋体"/>
                <w:sz w:val="24"/>
                <w:szCs w:val="24"/>
              </w:rPr>
            </w:pPr>
            <w:r>
              <w:rPr>
                <w:rFonts w:hint="eastAsia" w:ascii="宋体" w:hAnsi="宋体" w:eastAsia="宋体" w:cs="宋体"/>
                <w:sz w:val="24"/>
                <w:szCs w:val="24"/>
              </w:rPr>
              <w:t>1、（1）机械：投入机械设备满足本项目安全技术规范和施工进度需要；（2）劳动力：投入劳动人员较好满足施工需要；（3）主要物资计划：主要物资投入较好满足施工需要。（4）人员及施工安全设备配置满足施工需求</w:t>
            </w:r>
            <w:r>
              <w:rPr>
                <w:rFonts w:hint="eastAsia" w:ascii="宋体" w:hAnsi="宋体" w:eastAsia="宋体" w:cs="宋体"/>
                <w:sz w:val="24"/>
                <w:szCs w:val="24"/>
                <w:lang w:eastAsia="zh-CN"/>
              </w:rPr>
              <w:t>，</w:t>
            </w:r>
            <w:r>
              <w:rPr>
                <w:rFonts w:hint="eastAsia" w:ascii="宋体" w:hAnsi="宋体" w:eastAsia="宋体" w:cs="宋体"/>
                <w:sz w:val="24"/>
                <w:szCs w:val="24"/>
              </w:rPr>
              <w:t>全部满足</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p w14:paraId="4B6AF600">
            <w:pPr>
              <w:tabs>
                <w:tab w:val="left" w:pos="5130"/>
              </w:tabs>
              <w:adjustRightInd w:val="0"/>
              <w:snapToGrid w:val="0"/>
              <w:spacing w:line="400" w:lineRule="exact"/>
              <w:rPr>
                <w:rFonts w:hint="eastAsia" w:ascii="宋体" w:hAnsi="宋体" w:eastAsia="宋体" w:cs="宋体"/>
                <w:sz w:val="24"/>
                <w:szCs w:val="24"/>
              </w:rPr>
            </w:pPr>
            <w:r>
              <w:rPr>
                <w:rFonts w:hint="eastAsia" w:ascii="宋体" w:hAnsi="宋体" w:eastAsia="宋体" w:cs="宋体"/>
                <w:sz w:val="24"/>
                <w:szCs w:val="24"/>
              </w:rPr>
              <w:t>2、缺项扣</w:t>
            </w:r>
            <w:r>
              <w:rPr>
                <w:rFonts w:hint="eastAsia" w:ascii="宋体" w:hAnsi="宋体" w:eastAsia="宋体" w:cs="宋体"/>
                <w:sz w:val="24"/>
                <w:szCs w:val="24"/>
                <w:lang w:eastAsia="zh-CN"/>
              </w:rPr>
              <w:t>分、不提供不得分。</w:t>
            </w:r>
          </w:p>
        </w:tc>
      </w:tr>
      <w:tr w14:paraId="56A6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1472" w:type="dxa"/>
            <w:vMerge w:val="continue"/>
            <w:vAlign w:val="center"/>
          </w:tcPr>
          <w:p w14:paraId="048A39B4">
            <w:pPr>
              <w:tabs>
                <w:tab w:val="left" w:pos="5130"/>
              </w:tabs>
              <w:adjustRightInd w:val="0"/>
              <w:snapToGrid w:val="0"/>
              <w:spacing w:line="400" w:lineRule="exact"/>
              <w:rPr>
                <w:rFonts w:hint="eastAsia" w:ascii="宋体" w:hAnsi="宋体" w:eastAsia="宋体" w:cs="宋体"/>
                <w:sz w:val="24"/>
                <w:szCs w:val="24"/>
              </w:rPr>
            </w:pPr>
          </w:p>
        </w:tc>
        <w:tc>
          <w:tcPr>
            <w:tcW w:w="1920" w:type="dxa"/>
            <w:vAlign w:val="center"/>
          </w:tcPr>
          <w:p w14:paraId="37D7B9BD">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风险管理措施</w:t>
            </w:r>
          </w:p>
          <w:p w14:paraId="4B88A296">
            <w:pPr>
              <w:pStyle w:val="41"/>
              <w:spacing w:after="0" w:line="400" w:lineRule="exact"/>
              <w:ind w:right="-21" w:firstLine="0" w:firstLineChars="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tc>
        <w:tc>
          <w:tcPr>
            <w:tcW w:w="6306" w:type="dxa"/>
            <w:gridSpan w:val="2"/>
            <w:vAlign w:val="center"/>
          </w:tcPr>
          <w:p w14:paraId="10C1BF64">
            <w:pPr>
              <w:tabs>
                <w:tab w:val="left" w:pos="5130"/>
              </w:tabs>
              <w:adjustRightInd w:val="0"/>
              <w:snapToGrid w:val="0"/>
              <w:spacing w:line="400" w:lineRule="exact"/>
              <w:rPr>
                <w:rFonts w:hint="eastAsia" w:ascii="宋体" w:hAnsi="宋体" w:eastAsia="宋体" w:cs="宋体"/>
                <w:sz w:val="24"/>
                <w:szCs w:val="24"/>
              </w:rPr>
            </w:pPr>
            <w:r>
              <w:rPr>
                <w:rFonts w:hint="eastAsia" w:ascii="宋体" w:hAnsi="宋体" w:eastAsia="宋体" w:cs="宋体"/>
                <w:kern w:val="2"/>
                <w:sz w:val="24"/>
                <w:szCs w:val="24"/>
                <w:lang w:val="en-US" w:eastAsia="zh-CN" w:bidi="ar-SA"/>
              </w:rPr>
              <w:t>有风险防控管理措施齐全，风险预控符合规范要求，风险控制要点定位准确，具备各阶段风险控制及应急措施。得</w:t>
            </w:r>
            <w:r>
              <w:rPr>
                <w:rFonts w:hint="eastAsia" w:ascii="宋体" w:hAnsi="宋体" w:cs="宋体"/>
                <w:kern w:val="2"/>
                <w:sz w:val="24"/>
                <w:szCs w:val="24"/>
                <w:lang w:val="en-US" w:eastAsia="zh-CN" w:bidi="ar-SA"/>
              </w:rPr>
              <w:t>4</w:t>
            </w:r>
            <w:bookmarkStart w:id="19" w:name="_GoBack"/>
            <w:bookmarkEnd w:id="19"/>
            <w:r>
              <w:rPr>
                <w:rFonts w:hint="eastAsia" w:ascii="宋体" w:hAnsi="宋体" w:eastAsia="宋体" w:cs="宋体"/>
                <w:kern w:val="2"/>
                <w:sz w:val="24"/>
                <w:szCs w:val="24"/>
                <w:lang w:val="en-US" w:eastAsia="zh-CN" w:bidi="ar-SA"/>
              </w:rPr>
              <w:t>分，不提供不得分。</w:t>
            </w:r>
          </w:p>
        </w:tc>
      </w:tr>
      <w:tr w14:paraId="1A43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472" w:type="dxa"/>
            <w:vMerge w:val="restart"/>
            <w:vAlign w:val="center"/>
          </w:tcPr>
          <w:p w14:paraId="6D08EE08">
            <w:pPr>
              <w:tabs>
                <w:tab w:val="left" w:pos="5130"/>
              </w:tabs>
              <w:adjustRightInd w:val="0"/>
              <w:snapToGrid w:val="0"/>
              <w:spacing w:line="400" w:lineRule="exact"/>
              <w:rPr>
                <w:rFonts w:hint="eastAsia" w:ascii="宋体" w:hAnsi="宋体" w:eastAsia="宋体" w:cs="宋体"/>
                <w:sz w:val="24"/>
                <w:szCs w:val="24"/>
              </w:rPr>
            </w:pPr>
            <w:r>
              <w:rPr>
                <w:rFonts w:hint="eastAsia" w:ascii="宋体" w:hAnsi="宋体" w:eastAsia="宋体" w:cs="宋体"/>
                <w:sz w:val="24"/>
                <w:szCs w:val="24"/>
              </w:rPr>
              <w:t>商务部分</w:t>
            </w:r>
          </w:p>
          <w:p w14:paraId="1ED14D1B">
            <w:pPr>
              <w:tabs>
                <w:tab w:val="left" w:pos="5130"/>
              </w:tabs>
              <w:adjustRightInd w:val="0"/>
              <w:snapToGrid w:val="0"/>
              <w:spacing w:line="400" w:lineRule="exac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30</w:t>
            </w:r>
            <w:r>
              <w:rPr>
                <w:rFonts w:hint="eastAsia" w:ascii="宋体" w:hAnsi="宋体" w:eastAsia="宋体" w:cs="宋体"/>
                <w:sz w:val="24"/>
                <w:szCs w:val="24"/>
              </w:rPr>
              <w:t>分）</w:t>
            </w:r>
          </w:p>
          <w:p w14:paraId="08437029">
            <w:pPr>
              <w:pStyle w:val="51"/>
              <w:ind w:firstLine="210"/>
              <w:rPr>
                <w:rFonts w:hint="eastAsia" w:ascii="宋体" w:hAnsi="宋体" w:eastAsia="宋体" w:cs="宋体"/>
                <w:sz w:val="24"/>
                <w:szCs w:val="24"/>
              </w:rPr>
            </w:pPr>
          </w:p>
        </w:tc>
        <w:tc>
          <w:tcPr>
            <w:tcW w:w="1920" w:type="dxa"/>
            <w:vAlign w:val="center"/>
          </w:tcPr>
          <w:p w14:paraId="6BD0F51A">
            <w:pPr>
              <w:spacing w:line="4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业绩</w:t>
            </w:r>
          </w:p>
          <w:p w14:paraId="279C2D27">
            <w:pPr>
              <w:spacing w:line="400" w:lineRule="exac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tc>
        <w:tc>
          <w:tcPr>
            <w:tcW w:w="6306" w:type="dxa"/>
            <w:gridSpan w:val="2"/>
            <w:vAlign w:val="center"/>
          </w:tcPr>
          <w:p w14:paraId="040DA9EF">
            <w:pPr>
              <w:numPr>
                <w:ilvl w:val="0"/>
                <w:numId w:val="8"/>
              </w:numPr>
              <w:tabs>
                <w:tab w:val="left" w:pos="5130"/>
              </w:tabs>
              <w:adjustRightInd w:val="0"/>
              <w:snapToGrid w:val="0"/>
              <w:spacing w:line="400" w:lineRule="exact"/>
              <w:rPr>
                <w:rFonts w:hint="eastAsia" w:ascii="宋体" w:hAnsi="宋体" w:eastAsia="宋体" w:cs="宋体"/>
                <w:color w:val="auto"/>
                <w:sz w:val="24"/>
                <w:szCs w:val="24"/>
              </w:rPr>
            </w:pPr>
            <w:r>
              <w:rPr>
                <w:rFonts w:hint="eastAsia" w:ascii="宋体" w:hAnsi="宋体" w:eastAsia="宋体" w:cs="宋体"/>
                <w:kern w:val="2"/>
                <w:sz w:val="24"/>
                <w:szCs w:val="24"/>
                <w:lang w:val="en-US" w:eastAsia="zh-CN" w:bidi="ar-SA"/>
              </w:rPr>
              <w:t>供应商自2020年1月1日以来提供类似业绩的每有一项得3分，最高得6分。</w:t>
            </w:r>
            <w:r>
              <w:rPr>
                <w:rFonts w:hint="eastAsia" w:ascii="宋体" w:hAnsi="宋体" w:eastAsia="宋体" w:cs="宋体"/>
                <w:color w:val="0000FF"/>
                <w:sz w:val="24"/>
                <w:szCs w:val="24"/>
              </w:rPr>
              <w:t>（</w:t>
            </w:r>
            <w:r>
              <w:rPr>
                <w:rFonts w:hint="eastAsia" w:ascii="宋体" w:hAnsi="宋体" w:eastAsia="宋体" w:cs="宋体"/>
                <w:color w:val="auto"/>
                <w:sz w:val="24"/>
                <w:szCs w:val="24"/>
              </w:rPr>
              <w:t>附合同协议书和中标通知书）。</w:t>
            </w:r>
          </w:p>
          <w:p w14:paraId="3537A2B2">
            <w:pPr>
              <w:tabs>
                <w:tab w:val="left" w:pos="5130"/>
              </w:tabs>
              <w:adjustRightInd w:val="0"/>
              <w:snapToGrid w:val="0"/>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没有不得分。</w:t>
            </w:r>
          </w:p>
        </w:tc>
      </w:tr>
      <w:tr w14:paraId="0277A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472" w:type="dxa"/>
            <w:vMerge w:val="continue"/>
            <w:vAlign w:val="center"/>
          </w:tcPr>
          <w:p w14:paraId="375656B7">
            <w:pPr>
              <w:pStyle w:val="51"/>
              <w:ind w:firstLine="210"/>
              <w:rPr>
                <w:rFonts w:hint="eastAsia" w:ascii="宋体" w:hAnsi="宋体" w:eastAsia="宋体" w:cs="宋体"/>
                <w:sz w:val="24"/>
                <w:szCs w:val="24"/>
              </w:rPr>
            </w:pPr>
          </w:p>
        </w:tc>
        <w:tc>
          <w:tcPr>
            <w:tcW w:w="1920" w:type="dxa"/>
            <w:vAlign w:val="center"/>
          </w:tcPr>
          <w:p w14:paraId="2BC2B080">
            <w:pPr>
              <w:spacing w:line="400" w:lineRule="exact"/>
              <w:rPr>
                <w:rFonts w:hint="eastAsia" w:ascii="宋体" w:hAnsi="宋体" w:eastAsia="宋体" w:cs="宋体"/>
                <w:sz w:val="24"/>
                <w:szCs w:val="24"/>
              </w:rPr>
            </w:pPr>
            <w:r>
              <w:rPr>
                <w:rFonts w:hint="eastAsia" w:ascii="宋体" w:hAnsi="宋体" w:eastAsia="宋体" w:cs="宋体"/>
                <w:sz w:val="24"/>
                <w:szCs w:val="24"/>
              </w:rPr>
              <w:t>项目管理人员</w:t>
            </w:r>
          </w:p>
          <w:p w14:paraId="385FF5BE">
            <w:pPr>
              <w:spacing w:line="400" w:lineRule="exact"/>
              <w:rPr>
                <w:rFonts w:hint="eastAsia" w:ascii="宋体" w:hAnsi="宋体" w:eastAsia="宋体" w:cs="宋体"/>
                <w:sz w:val="24"/>
                <w:szCs w:val="24"/>
              </w:rPr>
            </w:pPr>
            <w:r>
              <w:rPr>
                <w:rFonts w:hint="eastAsia" w:ascii="宋体" w:hAnsi="宋体" w:eastAsia="宋体" w:cs="宋体"/>
                <w:sz w:val="24"/>
                <w:szCs w:val="24"/>
              </w:rPr>
              <w:t>（10分）</w:t>
            </w:r>
          </w:p>
        </w:tc>
        <w:tc>
          <w:tcPr>
            <w:tcW w:w="6306" w:type="dxa"/>
            <w:gridSpan w:val="2"/>
            <w:vAlign w:val="center"/>
          </w:tcPr>
          <w:p w14:paraId="1A0C9994">
            <w:pPr>
              <w:pStyle w:val="51"/>
              <w:ind w:firstLine="0" w:firstLineChars="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1、</w:t>
            </w:r>
            <w:r>
              <w:rPr>
                <w:rFonts w:hint="eastAsia"/>
                <w:sz w:val="24"/>
                <w:szCs w:val="24"/>
              </w:rPr>
              <w:t>项目管理机构除项目经理和</w:t>
            </w:r>
            <w:r>
              <w:rPr>
                <w:rFonts w:hint="eastAsia"/>
                <w:sz w:val="24"/>
                <w:szCs w:val="24"/>
                <w:lang w:val="en-US" w:eastAsia="zh-CN"/>
              </w:rPr>
              <w:t>技术负责人</w:t>
            </w:r>
            <w:r>
              <w:rPr>
                <w:rFonts w:hint="eastAsia"/>
                <w:sz w:val="24"/>
                <w:szCs w:val="24"/>
              </w:rPr>
              <w:t>外，五大员（至少应包含施工员、</w:t>
            </w:r>
            <w:r>
              <w:rPr>
                <w:rFonts w:hint="eastAsia"/>
                <w:sz w:val="24"/>
                <w:szCs w:val="24"/>
                <w:lang w:val="en-US" w:eastAsia="zh-CN"/>
              </w:rPr>
              <w:t>质量员</w:t>
            </w:r>
            <w:r>
              <w:rPr>
                <w:rFonts w:hint="eastAsia"/>
                <w:sz w:val="24"/>
                <w:szCs w:val="24"/>
              </w:rPr>
              <w:t>、安全员、</w:t>
            </w:r>
            <w:r>
              <w:rPr>
                <w:rFonts w:hint="eastAsia"/>
                <w:sz w:val="24"/>
                <w:szCs w:val="24"/>
                <w:lang w:eastAsia="zh-CN"/>
              </w:rPr>
              <w:t>材料员</w:t>
            </w:r>
            <w:r>
              <w:rPr>
                <w:rFonts w:hint="eastAsia"/>
                <w:sz w:val="24"/>
                <w:szCs w:val="24"/>
              </w:rPr>
              <w:t>、资料员</w:t>
            </w:r>
            <w:r>
              <w:rPr>
                <w:rFonts w:hint="eastAsia"/>
                <w:sz w:val="24"/>
                <w:szCs w:val="24"/>
                <w:lang w:eastAsia="zh-CN"/>
              </w:rPr>
              <w:t>、造价员或预算员</w:t>
            </w:r>
            <w:r>
              <w:rPr>
                <w:rFonts w:hint="eastAsia"/>
                <w:sz w:val="24"/>
                <w:szCs w:val="24"/>
              </w:rPr>
              <w:t>）配备齐全者得</w:t>
            </w:r>
            <w:r>
              <w:rPr>
                <w:rFonts w:hint="eastAsia"/>
                <w:sz w:val="24"/>
                <w:szCs w:val="24"/>
                <w:lang w:val="en-US" w:eastAsia="zh-CN"/>
              </w:rPr>
              <w:t>10</w:t>
            </w:r>
            <w:r>
              <w:rPr>
                <w:rFonts w:hint="eastAsia"/>
                <w:sz w:val="24"/>
                <w:szCs w:val="24"/>
              </w:rPr>
              <w:t>分，缺一项扣</w:t>
            </w:r>
            <w:r>
              <w:rPr>
                <w:rFonts w:hint="eastAsia"/>
                <w:sz w:val="24"/>
                <w:szCs w:val="24"/>
                <w:lang w:val="en-US" w:eastAsia="zh-CN"/>
              </w:rPr>
              <w:t>2</w:t>
            </w:r>
            <w:r>
              <w:rPr>
                <w:rFonts w:hint="eastAsia"/>
                <w:sz w:val="24"/>
                <w:szCs w:val="24"/>
              </w:rPr>
              <w:t>分，扣完为止。</w:t>
            </w:r>
            <w:r>
              <w:rPr>
                <w:rFonts w:hint="eastAsia" w:ascii="宋体" w:hAnsi="宋体" w:eastAsia="宋体" w:cs="宋体"/>
                <w:color w:val="auto"/>
                <w:sz w:val="24"/>
                <w:szCs w:val="24"/>
              </w:rPr>
              <w:t>满</w:t>
            </w:r>
            <w:r>
              <w:rPr>
                <w:rFonts w:hint="eastAsia" w:ascii="宋体" w:hAnsi="宋体" w:eastAsia="宋体" w:cs="宋体"/>
                <w:color w:val="auto"/>
                <w:sz w:val="24"/>
                <w:szCs w:val="24"/>
                <w:lang w:eastAsia="zh-CN"/>
              </w:rPr>
              <w:t>分</w:t>
            </w:r>
            <w:r>
              <w:rPr>
                <w:rFonts w:hint="eastAsia" w:ascii="宋体" w:hAnsi="宋体" w:eastAsia="宋体" w:cs="宋体"/>
                <w:color w:val="auto"/>
                <w:sz w:val="24"/>
                <w:szCs w:val="24"/>
              </w:rPr>
              <w:t>得10分</w:t>
            </w:r>
            <w:r>
              <w:rPr>
                <w:rFonts w:hint="eastAsia" w:ascii="宋体" w:hAnsi="宋体" w:eastAsia="宋体" w:cs="宋体"/>
                <w:color w:val="0000FF"/>
                <w:sz w:val="24"/>
                <w:szCs w:val="24"/>
              </w:rPr>
              <w:t>。</w:t>
            </w:r>
          </w:p>
        </w:tc>
      </w:tr>
      <w:tr w14:paraId="4A04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472" w:type="dxa"/>
            <w:vMerge w:val="continue"/>
            <w:vAlign w:val="center"/>
          </w:tcPr>
          <w:p w14:paraId="37816904">
            <w:pPr>
              <w:pStyle w:val="51"/>
              <w:ind w:firstLine="210"/>
              <w:rPr>
                <w:rFonts w:hint="eastAsia" w:ascii="宋体" w:hAnsi="宋体" w:eastAsia="宋体" w:cs="宋体"/>
                <w:sz w:val="24"/>
                <w:szCs w:val="24"/>
              </w:rPr>
            </w:pPr>
          </w:p>
        </w:tc>
        <w:tc>
          <w:tcPr>
            <w:tcW w:w="1920" w:type="dxa"/>
            <w:vAlign w:val="center"/>
          </w:tcPr>
          <w:p w14:paraId="74F7D835">
            <w:pPr>
              <w:spacing w:line="400" w:lineRule="exact"/>
              <w:rPr>
                <w:rFonts w:hint="eastAsia" w:ascii="宋体" w:hAnsi="宋体" w:eastAsia="宋体" w:cs="宋体"/>
                <w:sz w:val="24"/>
                <w:szCs w:val="24"/>
              </w:rPr>
            </w:pPr>
            <w:r>
              <w:rPr>
                <w:rFonts w:hint="eastAsia" w:ascii="宋体" w:hAnsi="宋体" w:eastAsia="宋体" w:cs="宋体"/>
                <w:sz w:val="24"/>
                <w:szCs w:val="24"/>
                <w:lang w:eastAsia="zh-CN"/>
              </w:rPr>
              <w:t>现场勘察（</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w:t>
            </w:r>
          </w:p>
        </w:tc>
        <w:tc>
          <w:tcPr>
            <w:tcW w:w="6306" w:type="dxa"/>
            <w:gridSpan w:val="2"/>
            <w:vAlign w:val="center"/>
          </w:tcPr>
          <w:p w14:paraId="08743616">
            <w:pPr>
              <w:pStyle w:val="51"/>
              <w:ind w:firstLine="0" w:firstLineChars="0"/>
              <w:rPr>
                <w:rFonts w:hint="eastAsia" w:ascii="宋体" w:hAnsi="宋体" w:eastAsia="宋体" w:cs="宋体"/>
                <w:color w:val="auto"/>
                <w:sz w:val="24"/>
                <w:szCs w:val="24"/>
              </w:rPr>
            </w:pPr>
            <w:r>
              <w:rPr>
                <w:rFonts w:hint="eastAsia" w:ascii="宋体" w:hAnsi="宋体" w:eastAsia="宋体" w:cs="宋体"/>
                <w:color w:val="000000" w:themeColor="text1"/>
                <w:sz w:val="24"/>
                <w:szCs w:val="24"/>
                <w:lang w:eastAsia="zh-CN"/>
                <w14:textFill>
                  <w14:solidFill>
                    <w14:schemeClr w14:val="tx1"/>
                  </w14:solidFill>
                </w14:textFill>
              </w:rPr>
              <w:t>为保证项目实施，投标人提供加盖采购人公章现场勘察证明得</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eastAsia="宋体" w:cs="宋体"/>
                <w:color w:val="000000" w:themeColor="text1"/>
                <w:sz w:val="24"/>
                <w:szCs w:val="24"/>
                <w:lang w:val="en-US" w:eastAsia="zh-CN"/>
                <w14:textFill>
                  <w14:solidFill>
                    <w14:schemeClr w14:val="tx1"/>
                  </w14:solidFill>
                </w14:textFill>
              </w:rPr>
              <w:t>分，不提供不得分。</w:t>
            </w:r>
          </w:p>
        </w:tc>
      </w:tr>
      <w:tr w14:paraId="2879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jc w:val="center"/>
        </w:trPr>
        <w:tc>
          <w:tcPr>
            <w:tcW w:w="1472" w:type="dxa"/>
            <w:vMerge w:val="continue"/>
            <w:vAlign w:val="center"/>
          </w:tcPr>
          <w:p w14:paraId="76DBA4A1">
            <w:pPr>
              <w:tabs>
                <w:tab w:val="left" w:pos="5130"/>
              </w:tabs>
              <w:adjustRightInd w:val="0"/>
              <w:snapToGrid w:val="0"/>
              <w:spacing w:line="400" w:lineRule="exact"/>
              <w:rPr>
                <w:rFonts w:hint="eastAsia" w:ascii="宋体" w:hAnsi="宋体" w:eastAsia="宋体" w:cs="宋体"/>
                <w:sz w:val="24"/>
                <w:szCs w:val="24"/>
                <w:highlight w:val="yellow"/>
              </w:rPr>
            </w:pPr>
          </w:p>
        </w:tc>
        <w:tc>
          <w:tcPr>
            <w:tcW w:w="1920" w:type="dxa"/>
            <w:vAlign w:val="center"/>
          </w:tcPr>
          <w:p w14:paraId="4019A8D6">
            <w:pPr>
              <w:spacing w:line="400" w:lineRule="exact"/>
              <w:rPr>
                <w:rFonts w:hint="eastAsia" w:ascii="宋体" w:hAnsi="宋体" w:eastAsia="宋体" w:cs="宋体"/>
                <w:sz w:val="24"/>
                <w:szCs w:val="24"/>
              </w:rPr>
            </w:pPr>
            <w:r>
              <w:rPr>
                <w:rFonts w:hint="eastAsia" w:ascii="宋体" w:hAnsi="宋体" w:eastAsia="宋体" w:cs="宋体"/>
                <w:sz w:val="24"/>
                <w:szCs w:val="24"/>
              </w:rPr>
              <w:t>服务承诺</w:t>
            </w:r>
          </w:p>
          <w:p w14:paraId="7FF0BF7C">
            <w:pPr>
              <w:pStyle w:val="51"/>
              <w:ind w:firstLine="21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9</w:t>
            </w:r>
            <w:r>
              <w:rPr>
                <w:rFonts w:hint="eastAsia" w:ascii="宋体" w:hAnsi="宋体" w:eastAsia="宋体" w:cs="宋体"/>
                <w:sz w:val="24"/>
                <w:szCs w:val="24"/>
              </w:rPr>
              <w:t>分）</w:t>
            </w:r>
          </w:p>
        </w:tc>
        <w:tc>
          <w:tcPr>
            <w:tcW w:w="6306" w:type="dxa"/>
            <w:gridSpan w:val="2"/>
            <w:vAlign w:val="center"/>
          </w:tcPr>
          <w:p w14:paraId="0B0EA3DE">
            <w:pPr>
              <w:tabs>
                <w:tab w:val="left" w:pos="5130"/>
              </w:tabs>
              <w:adjustRightInd w:val="0"/>
              <w:snapToGrid w:val="0"/>
              <w:spacing w:line="40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1、能做到连续施工，不因资金问题影响工程进度，不拖欠农民工工资承诺的（</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分），没有不得分。</w:t>
            </w:r>
          </w:p>
          <w:p w14:paraId="0329C62C">
            <w:pPr>
              <w:tabs>
                <w:tab w:val="left" w:pos="5130"/>
              </w:tabs>
              <w:adjustRightInd w:val="0"/>
              <w:snapToGrid w:val="0"/>
              <w:spacing w:line="40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2、保证工程质量措施（</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分），没有不得分。</w:t>
            </w:r>
          </w:p>
          <w:p w14:paraId="1E5A3114">
            <w:pPr>
              <w:tabs>
                <w:tab w:val="left" w:pos="5130"/>
              </w:tabs>
              <w:adjustRightInd w:val="0"/>
              <w:snapToGrid w:val="0"/>
              <w:spacing w:line="40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3、保证工期按时完工措施（</w:t>
            </w:r>
            <w:r>
              <w:rPr>
                <w:rFonts w:hint="eastAsia" w:ascii="宋体" w:hAnsi="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分），没有不得分。</w:t>
            </w:r>
          </w:p>
          <w:p w14:paraId="0F00F6DC">
            <w:pPr>
              <w:pStyle w:val="51"/>
              <w:ind w:firstLine="0" w:firstLineChars="0"/>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t>4、对工程回访保修的承诺（</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分），没有不得分</w:t>
            </w:r>
          </w:p>
        </w:tc>
      </w:tr>
    </w:tbl>
    <w:p w14:paraId="4AAB9216">
      <w:pPr>
        <w:spacing w:line="360" w:lineRule="auto"/>
        <w:ind w:right="-92" w:rightChars="-44"/>
        <w:rPr>
          <w:rFonts w:ascii="宋体" w:hAnsi="宋体" w:cs="宋体"/>
          <w:b/>
          <w:sz w:val="28"/>
          <w:highlight w:val="none"/>
        </w:rPr>
      </w:pPr>
    </w:p>
    <w:p w14:paraId="2C07E655">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1F4DAA1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572B6326">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E1D38A">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2A497817">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1B37C15">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61445F67">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656A5147">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38F12D3E">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31411A8">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27C642C0">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4B77D2E9">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CC00BC1">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555E1F5D">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6D6EA4FD">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713C4E93">
      <w:pPr>
        <w:pStyle w:val="5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64FB870">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24.2在发出成交公告后请采购人、中标人登录周口市公共资源交易中心网（http://jyzx.zhoukou.gov.cn）自行下载成交通知书。。</w:t>
      </w:r>
    </w:p>
    <w:p w14:paraId="131F7441">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1AC7D8CA">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66B7A3A3">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FD226FB">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25.1采购人、成交供应商在成交通知书发出之日起30日内，按照竞争性磋商文件确定的合同文本签订政府采购合同。</w:t>
      </w:r>
    </w:p>
    <w:p w14:paraId="6149A713">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44E197AF">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8A8B4DE">
      <w:pPr>
        <w:pStyle w:val="51"/>
        <w:spacing w:line="360" w:lineRule="auto"/>
        <w:ind w:firstLine="360" w:firstLineChars="150"/>
        <w:rPr>
          <w:rFonts w:ascii="宋体" w:hAnsi="宋体" w:cs="宋体"/>
          <w:sz w:val="24"/>
          <w:highlight w:val="none"/>
        </w:rPr>
      </w:pPr>
      <w:r>
        <w:rPr>
          <w:rFonts w:hint="eastAsia" w:ascii="宋体" w:hAnsi="宋体" w:cs="宋体"/>
          <w:sz w:val="24"/>
          <w:highlight w:val="none"/>
        </w:rPr>
        <w:t xml:space="preserve">25.4合同未约定或者未经采购人同意，供应商需保证不得向他人转让中标项目，也不得将中标项目肢解后分别向他人转让。  </w:t>
      </w:r>
    </w:p>
    <w:p w14:paraId="0CF95EA9">
      <w:pPr>
        <w:pStyle w:val="51"/>
        <w:spacing w:line="360" w:lineRule="auto"/>
        <w:ind w:firstLine="360" w:firstLineChars="150"/>
        <w:rPr>
          <w:rFonts w:ascii="宋体" w:hAnsi="宋体" w:cs="宋体"/>
          <w:sz w:val="24"/>
          <w:highlight w:val="none"/>
        </w:rPr>
      </w:pPr>
      <w:r>
        <w:rPr>
          <w:rFonts w:hint="eastAsia" w:ascii="宋体" w:hAnsi="宋体" w:cs="宋体"/>
          <w:sz w:val="24"/>
          <w:highlight w:val="none"/>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4DBB7821">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553E327">
      <w:pPr>
        <w:rPr>
          <w:rFonts w:ascii="宋体" w:hAnsi="宋体" w:cs="宋体"/>
          <w:b/>
          <w:sz w:val="24"/>
          <w:highlight w:val="none"/>
        </w:rPr>
      </w:pPr>
      <w:r>
        <w:rPr>
          <w:rFonts w:hint="eastAsia" w:ascii="宋体" w:hAnsi="宋体" w:cs="宋体"/>
          <w:b/>
          <w:sz w:val="24"/>
          <w:highlight w:val="none"/>
        </w:rPr>
        <w:t>26.质疑程序及处理</w:t>
      </w:r>
    </w:p>
    <w:p w14:paraId="5CA6CED9">
      <w:pPr>
        <w:spacing w:line="560" w:lineRule="exact"/>
        <w:ind w:firstLine="480" w:firstLineChars="200"/>
        <w:rPr>
          <w:rFonts w:ascii="宋体" w:hAnsi="宋体" w:cs="宋体"/>
          <w:sz w:val="24"/>
          <w:highlight w:val="none"/>
        </w:rPr>
      </w:pPr>
      <w:r>
        <w:rPr>
          <w:rFonts w:hint="eastAsia" w:ascii="宋体" w:hAnsi="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926105A">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2443181B">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06ECE01">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BF91287">
      <w:pPr>
        <w:widowControl/>
        <w:jc w:val="left"/>
        <w:rPr>
          <w:highlight w:val="none"/>
        </w:rPr>
      </w:pPr>
      <w:r>
        <w:rPr>
          <w:highlight w:val="none"/>
        </w:rPr>
        <w:br w:type="page"/>
      </w:r>
    </w:p>
    <w:p w14:paraId="0523F2BF">
      <w:pPr>
        <w:pStyle w:val="51"/>
        <w:ind w:firstLine="0" w:firstLineChars="0"/>
        <w:rPr>
          <w:highlight w:val="none"/>
        </w:rPr>
      </w:pPr>
    </w:p>
    <w:p w14:paraId="11F72D13">
      <w:pPr>
        <w:pStyle w:val="3"/>
        <w:jc w:val="center"/>
        <w:rPr>
          <w:rFonts w:ascii="宋体" w:hAnsi="宋体" w:cs="宋体"/>
          <w:b w:val="0"/>
          <w:sz w:val="32"/>
          <w:highlight w:val="none"/>
        </w:rPr>
      </w:pPr>
      <w:bookmarkStart w:id="3" w:name="_Toc98348553"/>
      <w:r>
        <w:rPr>
          <w:rFonts w:hint="eastAsia" w:ascii="宋体" w:hAnsi="宋体" w:cs="宋体"/>
          <w:sz w:val="32"/>
          <w:highlight w:val="none"/>
        </w:rPr>
        <w:t>第三章 采购项目内容及要求</w:t>
      </w:r>
      <w:bookmarkEnd w:id="3"/>
    </w:p>
    <w:p w14:paraId="2539FE56">
      <w:pPr>
        <w:numPr>
          <w:ilvl w:val="0"/>
          <w:numId w:val="9"/>
        </w:numPr>
        <w:adjustRightInd w:val="0"/>
        <w:snapToGrid w:val="0"/>
        <w:spacing w:line="360" w:lineRule="auto"/>
        <w:ind w:left="0"/>
        <w:rPr>
          <w:b/>
          <w:sz w:val="24"/>
          <w:highlight w:val="none"/>
        </w:rPr>
      </w:pPr>
      <w:r>
        <w:rPr>
          <w:rFonts w:hint="eastAsia"/>
          <w:b/>
          <w:sz w:val="24"/>
          <w:highlight w:val="none"/>
        </w:rPr>
        <w:t>本项目采购内容：</w:t>
      </w:r>
    </w:p>
    <w:p w14:paraId="251207F2">
      <w:pPr>
        <w:pStyle w:val="17"/>
        <w:adjustRightInd w:val="0"/>
        <w:snapToGrid w:val="0"/>
        <w:spacing w:after="0" w:line="360" w:lineRule="auto"/>
        <w:ind w:left="283" w:leftChars="135" w:firstLine="360" w:firstLineChars="150"/>
        <w:rPr>
          <w:sz w:val="24"/>
          <w:highlight w:val="none"/>
        </w:rPr>
      </w:pPr>
      <w:r>
        <w:rPr>
          <w:rFonts w:hint="eastAsia"/>
          <w:sz w:val="24"/>
          <w:highlight w:val="none"/>
        </w:rPr>
        <w:t>根据本项工程采购需求，本次项目内容如下： 工程量清单及有关附表包括的全部内容。</w:t>
      </w:r>
    </w:p>
    <w:p w14:paraId="184ABFCC">
      <w:pPr>
        <w:pStyle w:val="17"/>
        <w:adjustRightInd w:val="0"/>
        <w:snapToGrid w:val="0"/>
        <w:spacing w:after="0" w:line="360" w:lineRule="auto"/>
        <w:rPr>
          <w:b/>
          <w:sz w:val="24"/>
          <w:highlight w:val="none"/>
        </w:rPr>
      </w:pPr>
      <w:bookmarkStart w:id="4" w:name="_bookmark2"/>
      <w:bookmarkEnd w:id="4"/>
      <w:r>
        <w:rPr>
          <w:rFonts w:hint="eastAsia"/>
          <w:b/>
          <w:sz w:val="24"/>
          <w:highlight w:val="none"/>
        </w:rPr>
        <w:t>2、施工要求</w:t>
      </w:r>
    </w:p>
    <w:p w14:paraId="6E96BEAC">
      <w:pPr>
        <w:pStyle w:val="17"/>
        <w:adjustRightInd w:val="0"/>
        <w:snapToGrid w:val="0"/>
        <w:spacing w:after="0" w:line="360" w:lineRule="auto"/>
        <w:rPr>
          <w:sz w:val="24"/>
          <w:highlight w:val="none"/>
        </w:rPr>
      </w:pPr>
      <w:r>
        <w:rPr>
          <w:rFonts w:hint="eastAsia"/>
          <w:sz w:val="24"/>
          <w:highlight w:val="none"/>
        </w:rPr>
        <w:t>2.1承包方式：包工包料。所需材料符合国家相关标准； 整体要求结实、美观、耐用，质量优良。</w:t>
      </w:r>
    </w:p>
    <w:p w14:paraId="261813C0">
      <w:pPr>
        <w:pStyle w:val="17"/>
        <w:adjustRightInd w:val="0"/>
        <w:snapToGrid w:val="0"/>
        <w:spacing w:after="0" w:line="360" w:lineRule="auto"/>
        <w:rPr>
          <w:sz w:val="24"/>
          <w:highlight w:val="none"/>
        </w:rPr>
      </w:pPr>
      <w:r>
        <w:rPr>
          <w:rFonts w:hint="eastAsia"/>
          <w:sz w:val="24"/>
          <w:highlight w:val="none"/>
        </w:rPr>
        <w:t>2.2质量标准：合格。</w:t>
      </w:r>
    </w:p>
    <w:p w14:paraId="0473EC10">
      <w:pPr>
        <w:pStyle w:val="17"/>
        <w:adjustRightInd w:val="0"/>
        <w:snapToGrid w:val="0"/>
        <w:spacing w:after="0" w:line="360" w:lineRule="auto"/>
        <w:rPr>
          <w:sz w:val="24"/>
          <w:highlight w:val="none"/>
        </w:rPr>
      </w:pPr>
      <w:r>
        <w:rPr>
          <w:rFonts w:hint="eastAsia"/>
          <w:sz w:val="24"/>
          <w:highlight w:val="none"/>
        </w:rPr>
        <w:t>2.3工期：</w:t>
      </w:r>
      <w:r>
        <w:rPr>
          <w:rFonts w:hint="eastAsia"/>
          <w:sz w:val="24"/>
          <w:highlight w:val="none"/>
          <w:lang w:val="en-US" w:eastAsia="zh-CN"/>
        </w:rPr>
        <w:t>2</w:t>
      </w:r>
      <w:r>
        <w:rPr>
          <w:rFonts w:hint="eastAsia"/>
          <w:sz w:val="24"/>
          <w:highlight w:val="none"/>
        </w:rPr>
        <w:t>0日历天。</w:t>
      </w:r>
    </w:p>
    <w:p w14:paraId="1671C466">
      <w:pPr>
        <w:pStyle w:val="17"/>
        <w:adjustRightInd w:val="0"/>
        <w:snapToGrid w:val="0"/>
        <w:spacing w:after="0" w:line="360" w:lineRule="auto"/>
        <w:rPr>
          <w:sz w:val="24"/>
          <w:highlight w:val="none"/>
        </w:rPr>
      </w:pPr>
      <w:r>
        <w:rPr>
          <w:rFonts w:hint="eastAsia"/>
          <w:sz w:val="24"/>
          <w:highlight w:val="none"/>
        </w:rPr>
        <w:t>2.4保修期：按相关行业标准或双方签订合同时约定。</w:t>
      </w:r>
    </w:p>
    <w:p w14:paraId="5BAFD42D">
      <w:pPr>
        <w:pStyle w:val="17"/>
        <w:adjustRightInd w:val="0"/>
        <w:snapToGrid w:val="0"/>
        <w:spacing w:after="0" w:line="360" w:lineRule="auto"/>
        <w:rPr>
          <w:sz w:val="24"/>
          <w:highlight w:val="none"/>
        </w:rPr>
      </w:pPr>
      <w:r>
        <w:rPr>
          <w:rFonts w:hint="eastAsia"/>
          <w:sz w:val="24"/>
          <w:highlight w:val="none"/>
        </w:rPr>
        <w:t>2.5提供7×12小时工程服务，接到服务请求后，1小时响应，24小时内上门并视情况解决问题。</w:t>
      </w:r>
    </w:p>
    <w:p w14:paraId="1EF5712B">
      <w:pPr>
        <w:pStyle w:val="17"/>
        <w:adjustRightInd w:val="0"/>
        <w:snapToGrid w:val="0"/>
        <w:spacing w:after="0" w:line="360" w:lineRule="auto"/>
        <w:rPr>
          <w:sz w:val="24"/>
          <w:highlight w:val="none"/>
        </w:rPr>
      </w:pPr>
      <w:r>
        <w:rPr>
          <w:rFonts w:hint="eastAsia"/>
          <w:sz w:val="24"/>
          <w:highlight w:val="none"/>
        </w:rPr>
        <w:t>2.</w:t>
      </w:r>
      <w:r>
        <w:rPr>
          <w:sz w:val="24"/>
          <w:highlight w:val="none"/>
        </w:rPr>
        <w:t>6</w:t>
      </w:r>
      <w:r>
        <w:rPr>
          <w:rFonts w:hint="eastAsia"/>
          <w:sz w:val="24"/>
          <w:highlight w:val="none"/>
        </w:rPr>
        <w:t>投标人工程预算以工程量清单、所需材料及工期等要求综合考虑。</w:t>
      </w:r>
    </w:p>
    <w:p w14:paraId="36AC43F5">
      <w:pPr>
        <w:pStyle w:val="17"/>
        <w:adjustRightInd w:val="0"/>
        <w:snapToGrid w:val="0"/>
        <w:spacing w:after="0" w:line="360" w:lineRule="auto"/>
        <w:rPr>
          <w:sz w:val="24"/>
          <w:highlight w:val="none"/>
        </w:rPr>
      </w:pPr>
      <w:r>
        <w:rPr>
          <w:rFonts w:hint="eastAsia"/>
          <w:sz w:val="24"/>
          <w:highlight w:val="none"/>
        </w:rPr>
        <w:t>2.7严格落实安全措施，周密组织，文明施工。</w:t>
      </w:r>
    </w:p>
    <w:p w14:paraId="1BD33127">
      <w:pPr>
        <w:pStyle w:val="51"/>
        <w:adjustRightInd w:val="0"/>
        <w:snapToGrid w:val="0"/>
        <w:spacing w:after="0" w:line="360" w:lineRule="auto"/>
        <w:ind w:firstLine="0" w:firstLineChars="0"/>
        <w:rPr>
          <w:sz w:val="24"/>
          <w:highlight w:val="none"/>
        </w:rPr>
      </w:pPr>
    </w:p>
    <w:p w14:paraId="1D5B03F5">
      <w:pPr>
        <w:pStyle w:val="51"/>
        <w:adjustRightInd w:val="0"/>
        <w:snapToGrid w:val="0"/>
        <w:spacing w:after="0" w:line="360" w:lineRule="auto"/>
        <w:ind w:firstLine="0" w:firstLineChars="0"/>
        <w:rPr>
          <w:sz w:val="24"/>
          <w:highlight w:val="none"/>
        </w:rPr>
      </w:pPr>
    </w:p>
    <w:p w14:paraId="0AD19554">
      <w:pPr>
        <w:pStyle w:val="51"/>
        <w:adjustRightInd w:val="0"/>
        <w:snapToGrid w:val="0"/>
        <w:spacing w:after="0" w:line="360" w:lineRule="auto"/>
        <w:ind w:firstLine="0" w:firstLineChars="0"/>
        <w:rPr>
          <w:sz w:val="24"/>
          <w:highlight w:val="none"/>
        </w:rPr>
      </w:pPr>
    </w:p>
    <w:p w14:paraId="4B298C4D">
      <w:pPr>
        <w:pStyle w:val="51"/>
        <w:adjustRightInd w:val="0"/>
        <w:snapToGrid w:val="0"/>
        <w:spacing w:after="0" w:line="360" w:lineRule="auto"/>
        <w:ind w:firstLine="0" w:firstLineChars="0"/>
        <w:rPr>
          <w:sz w:val="24"/>
          <w:highlight w:val="none"/>
        </w:rPr>
      </w:pPr>
    </w:p>
    <w:p w14:paraId="015F3A9D">
      <w:pPr>
        <w:pStyle w:val="51"/>
        <w:ind w:firstLine="0" w:firstLineChars="0"/>
        <w:rPr>
          <w:b/>
          <w:sz w:val="24"/>
          <w:highlight w:val="none"/>
        </w:rPr>
      </w:pPr>
    </w:p>
    <w:p w14:paraId="10EE7D88">
      <w:pPr>
        <w:widowControl/>
        <w:jc w:val="left"/>
        <w:rPr>
          <w:b/>
          <w:sz w:val="24"/>
          <w:highlight w:val="none"/>
        </w:rPr>
      </w:pPr>
      <w:r>
        <w:rPr>
          <w:b/>
          <w:sz w:val="24"/>
          <w:highlight w:val="none"/>
        </w:rPr>
        <w:br w:type="page"/>
      </w:r>
    </w:p>
    <w:p w14:paraId="1823B01E">
      <w:pPr>
        <w:pStyle w:val="51"/>
        <w:ind w:firstLine="0" w:firstLineChars="0"/>
        <w:rPr>
          <w:b/>
          <w:sz w:val="24"/>
          <w:highlight w:val="none"/>
        </w:rPr>
      </w:pPr>
    </w:p>
    <w:p w14:paraId="496C5DCC">
      <w:pPr>
        <w:pStyle w:val="51"/>
        <w:ind w:firstLine="0" w:firstLineChars="0"/>
        <w:rPr>
          <w:b/>
          <w:sz w:val="24"/>
          <w:highlight w:val="none"/>
        </w:rPr>
      </w:pPr>
    </w:p>
    <w:p w14:paraId="02D77AB0">
      <w:pPr>
        <w:pStyle w:val="51"/>
        <w:ind w:firstLine="210"/>
        <w:rPr>
          <w:highlight w:val="none"/>
        </w:rPr>
      </w:pPr>
      <w:bookmarkStart w:id="5" w:name="_Toc98348554"/>
      <w:r>
        <w:rPr>
          <w:rFonts w:hint="eastAsia"/>
          <w:b/>
          <w:sz w:val="24"/>
          <w:highlight w:val="none"/>
          <w:lang w:val="en-US" w:eastAsia="zh-CN"/>
        </w:rPr>
        <w:t xml:space="preserve"> </w:t>
      </w:r>
      <w:r>
        <w:rPr>
          <w:rFonts w:hint="eastAsia" w:ascii="宋体" w:hAnsi="宋体" w:cs="宋体"/>
          <w:b/>
          <w:bCs/>
          <w:i w:val="0"/>
          <w:iCs w:val="0"/>
          <w:color w:val="000000"/>
          <w:kern w:val="0"/>
          <w:sz w:val="36"/>
          <w:szCs w:val="36"/>
          <w:highlight w:val="none"/>
          <w:u w:val="none"/>
          <w:lang w:val="en-US" w:eastAsia="zh-CN" w:bidi="ar"/>
        </w:rPr>
        <w:t xml:space="preserve"> </w:t>
      </w:r>
    </w:p>
    <w:p w14:paraId="4E8A4D8C">
      <w:pPr>
        <w:pStyle w:val="3"/>
        <w:jc w:val="center"/>
        <w:rPr>
          <w:rFonts w:ascii="宋体" w:hAnsi="宋体" w:cs="宋体"/>
          <w:sz w:val="32"/>
          <w:highlight w:val="none"/>
        </w:rPr>
      </w:pPr>
      <w:r>
        <w:rPr>
          <w:rFonts w:hint="eastAsia" w:ascii="宋体" w:hAnsi="宋体" w:cs="宋体"/>
          <w:sz w:val="32"/>
          <w:highlight w:val="none"/>
        </w:rPr>
        <w:t>第四章  响应性文件内容及格式</w:t>
      </w:r>
      <w:bookmarkEnd w:id="5"/>
    </w:p>
    <w:p w14:paraId="155DB7AA">
      <w:pPr>
        <w:widowControl/>
        <w:spacing w:line="520" w:lineRule="exact"/>
        <w:ind w:firstLine="480" w:firstLineChars="200"/>
        <w:jc w:val="center"/>
        <w:rPr>
          <w:rFonts w:ascii="宋体" w:hAnsi="宋体" w:cs="宋体"/>
          <w:sz w:val="24"/>
          <w:highlight w:val="none"/>
        </w:rPr>
      </w:pPr>
    </w:p>
    <w:p w14:paraId="533E3D67">
      <w:pPr>
        <w:spacing w:line="560" w:lineRule="exact"/>
        <w:ind w:firstLine="480" w:firstLineChars="200"/>
        <w:rPr>
          <w:rFonts w:ascii="宋体" w:hAnsi="宋体" w:cs="宋体"/>
          <w:sz w:val="24"/>
          <w:highlight w:val="none"/>
        </w:rPr>
      </w:pPr>
      <w:r>
        <w:rPr>
          <w:rFonts w:hint="eastAsia" w:ascii="宋体" w:hAnsi="宋体" w:cs="宋体"/>
          <w:sz w:val="24"/>
          <w:highlight w:val="none"/>
        </w:rPr>
        <w:t>注：请供应商按照以下文件的要求格式、内容，顺序制作响应性文件，并编制目录，每个页面应在明显位置编制页码和总页码，否则可能将影响对响应性文件的评价。</w:t>
      </w:r>
    </w:p>
    <w:p w14:paraId="0AB73533">
      <w:pPr>
        <w:spacing w:line="560" w:lineRule="exact"/>
        <w:ind w:firstLine="482" w:firstLineChars="200"/>
        <w:rPr>
          <w:rFonts w:ascii="宋体" w:hAnsi="宋体" w:cs="宋体"/>
          <w:b/>
          <w:sz w:val="24"/>
          <w:highlight w:val="none"/>
        </w:rPr>
      </w:pPr>
    </w:p>
    <w:p w14:paraId="2717AB6A">
      <w:pPr>
        <w:pStyle w:val="51"/>
        <w:ind w:firstLine="210"/>
        <w:rPr>
          <w:highlight w:val="none"/>
        </w:rPr>
      </w:pPr>
    </w:p>
    <w:p w14:paraId="7247B3BF">
      <w:pPr>
        <w:pStyle w:val="51"/>
        <w:ind w:firstLine="210"/>
        <w:rPr>
          <w:highlight w:val="none"/>
        </w:rPr>
      </w:pPr>
    </w:p>
    <w:p w14:paraId="79D33374">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49105A87">
      <w:pPr>
        <w:spacing w:line="560" w:lineRule="exact"/>
        <w:ind w:firstLine="480" w:firstLineChars="200"/>
        <w:rPr>
          <w:rFonts w:ascii="宋体" w:hAnsi="宋体" w:cs="宋体"/>
          <w:sz w:val="24"/>
          <w:highlight w:val="none"/>
        </w:rPr>
      </w:pPr>
      <w:r>
        <w:rPr>
          <w:rFonts w:hint="eastAsia" w:ascii="宋体" w:hAnsi="宋体" w:cs="宋体"/>
          <w:sz w:val="24"/>
          <w:highlight w:val="none"/>
        </w:rPr>
        <w:t>1.供应商提供的证明材料，除需要供应商填报或有特殊说明外，均须提供该材料的复印件或</w:t>
      </w:r>
      <w:r>
        <w:rPr>
          <w:rFonts w:ascii="宋体" w:hAnsi="宋体" w:cs="宋体"/>
          <w:sz w:val="24"/>
          <w:highlight w:val="none"/>
        </w:rPr>
        <w:t>扫描件</w:t>
      </w:r>
      <w:r>
        <w:rPr>
          <w:rFonts w:hint="eastAsia" w:ascii="宋体" w:hAnsi="宋体" w:cs="宋体"/>
          <w:sz w:val="24"/>
          <w:highlight w:val="none"/>
        </w:rPr>
        <w:t xml:space="preserve">。 </w:t>
      </w:r>
    </w:p>
    <w:p w14:paraId="3E5D8C0A">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2．供应商在编制响应性文件时，对于给定格式的文件内容，应按照给定的标准格式进行填报；对于没有给定标准格式的文件内容，可以由供应商自行设计。</w:t>
      </w:r>
    </w:p>
    <w:p w14:paraId="650A76A3">
      <w:pPr>
        <w:snapToGrid w:val="0"/>
        <w:jc w:val="left"/>
        <w:rPr>
          <w:rFonts w:ascii="宋体" w:hAnsi="宋体" w:cs="宋体"/>
          <w:sz w:val="24"/>
          <w:highlight w:val="none"/>
        </w:rPr>
      </w:pPr>
    </w:p>
    <w:p w14:paraId="2CEB15AC">
      <w:pPr>
        <w:snapToGrid w:val="0"/>
        <w:jc w:val="left"/>
        <w:rPr>
          <w:rFonts w:ascii="宋体" w:hAnsi="宋体" w:cs="宋体"/>
          <w:sz w:val="24"/>
          <w:highlight w:val="none"/>
        </w:rPr>
      </w:pPr>
    </w:p>
    <w:p w14:paraId="167A9393">
      <w:pPr>
        <w:snapToGrid w:val="0"/>
        <w:jc w:val="left"/>
        <w:rPr>
          <w:rFonts w:ascii="宋体" w:hAnsi="宋体" w:cs="宋体"/>
          <w:sz w:val="24"/>
          <w:highlight w:val="none"/>
        </w:rPr>
      </w:pPr>
    </w:p>
    <w:p w14:paraId="7EF66A2A">
      <w:pPr>
        <w:snapToGrid w:val="0"/>
        <w:jc w:val="left"/>
        <w:rPr>
          <w:rFonts w:ascii="宋体" w:hAnsi="宋体" w:cs="宋体"/>
          <w:sz w:val="24"/>
          <w:highlight w:val="none"/>
        </w:rPr>
      </w:pPr>
    </w:p>
    <w:p w14:paraId="57B28F6E">
      <w:pPr>
        <w:snapToGrid w:val="0"/>
        <w:jc w:val="left"/>
        <w:rPr>
          <w:rFonts w:ascii="宋体" w:hAnsi="宋体" w:cs="宋体"/>
          <w:sz w:val="24"/>
          <w:highlight w:val="none"/>
        </w:rPr>
      </w:pPr>
    </w:p>
    <w:p w14:paraId="0E8AB540">
      <w:pPr>
        <w:snapToGrid w:val="0"/>
        <w:jc w:val="left"/>
        <w:rPr>
          <w:rFonts w:ascii="宋体" w:hAnsi="宋体" w:cs="宋体"/>
          <w:sz w:val="24"/>
          <w:highlight w:val="none"/>
        </w:rPr>
      </w:pPr>
    </w:p>
    <w:p w14:paraId="53A639B7">
      <w:pPr>
        <w:snapToGrid w:val="0"/>
        <w:jc w:val="left"/>
        <w:rPr>
          <w:rFonts w:ascii="宋体" w:hAnsi="宋体" w:cs="宋体"/>
          <w:sz w:val="24"/>
          <w:highlight w:val="none"/>
        </w:rPr>
      </w:pPr>
    </w:p>
    <w:p w14:paraId="2EB809B2">
      <w:pPr>
        <w:snapToGrid w:val="0"/>
        <w:jc w:val="left"/>
        <w:rPr>
          <w:rFonts w:ascii="宋体" w:hAnsi="宋体" w:cs="宋体"/>
          <w:sz w:val="24"/>
          <w:highlight w:val="none"/>
        </w:rPr>
      </w:pPr>
    </w:p>
    <w:p w14:paraId="28326110">
      <w:pPr>
        <w:snapToGrid w:val="0"/>
        <w:jc w:val="left"/>
        <w:rPr>
          <w:rFonts w:ascii="宋体" w:hAnsi="宋体" w:cs="宋体"/>
          <w:sz w:val="24"/>
          <w:highlight w:val="none"/>
        </w:rPr>
      </w:pPr>
    </w:p>
    <w:p w14:paraId="6FA0EDE1">
      <w:pPr>
        <w:pStyle w:val="51"/>
        <w:ind w:firstLine="210"/>
        <w:rPr>
          <w:highlight w:val="none"/>
        </w:rPr>
      </w:pPr>
    </w:p>
    <w:p w14:paraId="29716B03">
      <w:pPr>
        <w:pStyle w:val="51"/>
        <w:ind w:firstLine="210"/>
        <w:rPr>
          <w:highlight w:val="none"/>
        </w:rPr>
      </w:pPr>
    </w:p>
    <w:p w14:paraId="1198A2C8">
      <w:pPr>
        <w:pStyle w:val="51"/>
        <w:ind w:firstLine="210"/>
        <w:rPr>
          <w:highlight w:val="none"/>
        </w:rPr>
      </w:pPr>
    </w:p>
    <w:p w14:paraId="4BF4F98C">
      <w:pPr>
        <w:snapToGrid w:val="0"/>
        <w:jc w:val="left"/>
        <w:rPr>
          <w:rFonts w:ascii="宋体" w:hAnsi="宋体" w:cs="宋体"/>
          <w:sz w:val="24"/>
          <w:highlight w:val="none"/>
        </w:rPr>
      </w:pPr>
    </w:p>
    <w:p w14:paraId="52718BB8">
      <w:pPr>
        <w:snapToGrid w:val="0"/>
        <w:jc w:val="left"/>
        <w:rPr>
          <w:rFonts w:ascii="宋体" w:hAnsi="宋体" w:cs="宋体"/>
          <w:sz w:val="24"/>
          <w:highlight w:val="none"/>
        </w:rPr>
      </w:pPr>
    </w:p>
    <w:p w14:paraId="362A2648">
      <w:pPr>
        <w:snapToGrid w:val="0"/>
        <w:jc w:val="left"/>
        <w:rPr>
          <w:rFonts w:ascii="宋体" w:hAnsi="宋体" w:cs="宋体"/>
          <w:sz w:val="24"/>
          <w:highlight w:val="none"/>
        </w:rPr>
      </w:pPr>
    </w:p>
    <w:p w14:paraId="24DB281E">
      <w:pPr>
        <w:pStyle w:val="42"/>
        <w:ind w:firstLine="0" w:firstLineChars="0"/>
        <w:rPr>
          <w:rFonts w:ascii="宋体" w:hAnsi="宋体" w:eastAsia="宋体" w:cs="宋体"/>
          <w:sz w:val="24"/>
          <w:highlight w:val="none"/>
        </w:rPr>
      </w:pPr>
    </w:p>
    <w:p w14:paraId="3A84DACD">
      <w:pPr>
        <w:pStyle w:val="42"/>
        <w:ind w:firstLine="0" w:firstLineChars="0"/>
        <w:rPr>
          <w:rFonts w:ascii="宋体" w:hAnsi="宋体" w:eastAsia="宋体" w:cs="宋体"/>
          <w:sz w:val="24"/>
          <w:highlight w:val="none"/>
        </w:rPr>
      </w:pPr>
    </w:p>
    <w:p w14:paraId="75261883">
      <w:pPr>
        <w:pStyle w:val="42"/>
        <w:ind w:firstLine="0" w:firstLineChars="0"/>
        <w:rPr>
          <w:rFonts w:ascii="宋体" w:hAnsi="宋体" w:eastAsia="宋体" w:cs="宋体"/>
          <w:sz w:val="24"/>
          <w:highlight w:val="none"/>
        </w:rPr>
      </w:pPr>
    </w:p>
    <w:p w14:paraId="24FE72AA">
      <w:pPr>
        <w:pStyle w:val="42"/>
        <w:ind w:firstLine="0" w:firstLineChars="0"/>
        <w:rPr>
          <w:rFonts w:ascii="宋体" w:hAnsi="宋体" w:eastAsia="宋体" w:cs="宋体"/>
          <w:sz w:val="24"/>
          <w:highlight w:val="none"/>
        </w:rPr>
      </w:pPr>
    </w:p>
    <w:p w14:paraId="7CC1BC4B">
      <w:pPr>
        <w:snapToGrid w:val="0"/>
        <w:jc w:val="left"/>
        <w:rPr>
          <w:rFonts w:ascii="宋体" w:hAnsi="宋体" w:cs="宋体"/>
          <w:sz w:val="24"/>
          <w:highlight w:val="none"/>
        </w:rPr>
      </w:pPr>
    </w:p>
    <w:p w14:paraId="1CB88E70">
      <w:pPr>
        <w:snapToGrid w:val="0"/>
        <w:jc w:val="left"/>
        <w:rPr>
          <w:rFonts w:ascii="宋体" w:hAnsi="宋体" w:cs="宋体"/>
          <w:sz w:val="24"/>
          <w:highlight w:val="none"/>
        </w:rPr>
      </w:pPr>
    </w:p>
    <w:p w14:paraId="5D221AA7">
      <w:pPr>
        <w:snapToGrid w:val="0"/>
        <w:jc w:val="left"/>
        <w:rPr>
          <w:rFonts w:ascii="宋体" w:hAnsi="宋体" w:cs="宋体"/>
          <w:sz w:val="24"/>
          <w:highlight w:val="none"/>
        </w:rPr>
      </w:pPr>
    </w:p>
    <w:p w14:paraId="27B5470A">
      <w:pPr>
        <w:snapToGrid w:val="0"/>
        <w:jc w:val="left"/>
        <w:rPr>
          <w:rFonts w:ascii="宋体" w:hAnsi="宋体" w:cs="宋体"/>
          <w:sz w:val="24"/>
          <w:highlight w:val="none"/>
        </w:rPr>
      </w:pPr>
    </w:p>
    <w:p w14:paraId="2B5DBF05">
      <w:pPr>
        <w:spacing w:line="360" w:lineRule="auto"/>
        <w:jc w:val="left"/>
        <w:rPr>
          <w:rFonts w:ascii="宋体" w:hAnsi="宋体" w:cs="宋体"/>
          <w:sz w:val="24"/>
          <w:highlight w:val="none"/>
        </w:rPr>
      </w:pPr>
      <w:r>
        <w:rPr>
          <w:rFonts w:hint="eastAsia" w:ascii="宋体" w:hAnsi="宋体" w:cs="宋体"/>
          <w:sz w:val="24"/>
          <w:highlight w:val="none"/>
        </w:rPr>
        <w:t>格式</w:t>
      </w:r>
      <w:r>
        <w:rPr>
          <w:rFonts w:ascii="宋体" w:hAnsi="宋体" w:cs="宋体"/>
          <w:sz w:val="24"/>
          <w:highlight w:val="none"/>
        </w:rPr>
        <w:t>1</w:t>
      </w:r>
    </w:p>
    <w:p w14:paraId="096F79C5">
      <w:pPr>
        <w:spacing w:line="560" w:lineRule="exact"/>
        <w:jc w:val="center"/>
        <w:rPr>
          <w:rFonts w:ascii="宋体" w:hAnsi="宋体" w:cs="宋体"/>
          <w:sz w:val="24"/>
          <w:highlight w:val="none"/>
        </w:rPr>
      </w:pPr>
      <w:r>
        <w:rPr>
          <w:rFonts w:hint="eastAsia" w:ascii="宋体" w:hAnsi="宋体" w:cs="宋体"/>
          <w:sz w:val="24"/>
          <w:highlight w:val="none"/>
        </w:rPr>
        <w:t>响应性文件目录</w:t>
      </w:r>
    </w:p>
    <w:p w14:paraId="537D542E">
      <w:pPr>
        <w:pStyle w:val="51"/>
        <w:ind w:firstLine="210"/>
        <w:rPr>
          <w:highlight w:val="none"/>
        </w:rPr>
      </w:pPr>
      <w:r>
        <w:rPr>
          <w:rFonts w:hint="eastAsia"/>
          <w:highlight w:val="none"/>
        </w:rPr>
        <w:t>格式</w:t>
      </w:r>
      <w:r>
        <w:rPr>
          <w:highlight w:val="none"/>
        </w:rPr>
        <w:t>自拟</w:t>
      </w:r>
    </w:p>
    <w:p w14:paraId="488D2F71">
      <w:pPr>
        <w:widowControl/>
        <w:spacing w:line="480" w:lineRule="exact"/>
        <w:rPr>
          <w:rFonts w:ascii="宋体" w:hAnsi="宋体" w:cs="宋体"/>
          <w:sz w:val="24"/>
          <w:highlight w:val="none"/>
        </w:rPr>
      </w:pPr>
    </w:p>
    <w:p w14:paraId="5457BEB4">
      <w:pPr>
        <w:spacing w:line="360" w:lineRule="auto"/>
        <w:jc w:val="left"/>
        <w:rPr>
          <w:rFonts w:ascii="宋体" w:hAnsi="宋体" w:cs="宋体"/>
          <w:sz w:val="24"/>
          <w:highlight w:val="none"/>
        </w:rPr>
      </w:pPr>
    </w:p>
    <w:p w14:paraId="117FFC1F">
      <w:pPr>
        <w:spacing w:line="360" w:lineRule="auto"/>
        <w:jc w:val="left"/>
        <w:rPr>
          <w:rFonts w:ascii="宋体" w:hAnsi="宋体" w:cs="宋体"/>
          <w:sz w:val="24"/>
          <w:highlight w:val="none"/>
        </w:rPr>
      </w:pPr>
    </w:p>
    <w:p w14:paraId="541AD60F">
      <w:pPr>
        <w:spacing w:line="360" w:lineRule="auto"/>
        <w:jc w:val="left"/>
        <w:rPr>
          <w:rFonts w:ascii="宋体" w:hAnsi="宋体" w:cs="宋体"/>
          <w:sz w:val="24"/>
          <w:highlight w:val="none"/>
        </w:rPr>
      </w:pPr>
    </w:p>
    <w:p w14:paraId="1D2A6574">
      <w:pPr>
        <w:spacing w:line="360" w:lineRule="auto"/>
        <w:jc w:val="left"/>
        <w:rPr>
          <w:rFonts w:ascii="宋体" w:hAnsi="宋体" w:cs="宋体"/>
          <w:sz w:val="24"/>
          <w:highlight w:val="none"/>
        </w:rPr>
      </w:pPr>
    </w:p>
    <w:p w14:paraId="7235B85B">
      <w:pPr>
        <w:spacing w:line="360" w:lineRule="auto"/>
        <w:jc w:val="left"/>
        <w:rPr>
          <w:rFonts w:ascii="宋体" w:hAnsi="宋体" w:cs="宋体"/>
          <w:sz w:val="24"/>
          <w:highlight w:val="none"/>
        </w:rPr>
      </w:pPr>
    </w:p>
    <w:p w14:paraId="696E9F4B">
      <w:pPr>
        <w:pStyle w:val="51"/>
        <w:ind w:firstLine="210"/>
        <w:rPr>
          <w:highlight w:val="none"/>
        </w:rPr>
      </w:pPr>
    </w:p>
    <w:p w14:paraId="76A10C29">
      <w:pPr>
        <w:pStyle w:val="51"/>
        <w:ind w:firstLine="210"/>
        <w:rPr>
          <w:highlight w:val="none"/>
        </w:rPr>
      </w:pPr>
    </w:p>
    <w:p w14:paraId="23EB64A6">
      <w:pPr>
        <w:pStyle w:val="51"/>
        <w:ind w:firstLine="210"/>
        <w:rPr>
          <w:highlight w:val="none"/>
        </w:rPr>
      </w:pPr>
    </w:p>
    <w:p w14:paraId="06DF2385">
      <w:pPr>
        <w:pStyle w:val="51"/>
        <w:ind w:firstLine="210"/>
        <w:rPr>
          <w:highlight w:val="none"/>
        </w:rPr>
      </w:pPr>
    </w:p>
    <w:p w14:paraId="418E2A95">
      <w:pPr>
        <w:pStyle w:val="51"/>
        <w:ind w:firstLine="210"/>
        <w:rPr>
          <w:highlight w:val="none"/>
        </w:rPr>
      </w:pPr>
    </w:p>
    <w:p w14:paraId="433BF707">
      <w:pPr>
        <w:pStyle w:val="51"/>
        <w:ind w:firstLine="210"/>
        <w:rPr>
          <w:highlight w:val="none"/>
        </w:rPr>
      </w:pPr>
    </w:p>
    <w:p w14:paraId="6C84A0FD">
      <w:pPr>
        <w:pStyle w:val="51"/>
        <w:ind w:firstLine="210"/>
        <w:rPr>
          <w:highlight w:val="none"/>
        </w:rPr>
      </w:pPr>
    </w:p>
    <w:p w14:paraId="27AE272D">
      <w:pPr>
        <w:pStyle w:val="51"/>
        <w:ind w:firstLine="210"/>
        <w:rPr>
          <w:highlight w:val="none"/>
        </w:rPr>
      </w:pPr>
    </w:p>
    <w:p w14:paraId="70ADC7EB">
      <w:pPr>
        <w:pStyle w:val="51"/>
        <w:ind w:firstLine="210"/>
        <w:rPr>
          <w:highlight w:val="none"/>
        </w:rPr>
      </w:pPr>
    </w:p>
    <w:p w14:paraId="5A9A4FEC">
      <w:pPr>
        <w:pStyle w:val="51"/>
        <w:ind w:firstLine="210"/>
        <w:rPr>
          <w:highlight w:val="none"/>
        </w:rPr>
      </w:pPr>
    </w:p>
    <w:p w14:paraId="0BBA8770">
      <w:pPr>
        <w:pStyle w:val="51"/>
        <w:ind w:firstLine="210"/>
        <w:rPr>
          <w:highlight w:val="none"/>
        </w:rPr>
      </w:pPr>
    </w:p>
    <w:p w14:paraId="3F880C76">
      <w:pPr>
        <w:pStyle w:val="51"/>
        <w:ind w:firstLine="210"/>
        <w:rPr>
          <w:highlight w:val="none"/>
        </w:rPr>
      </w:pPr>
    </w:p>
    <w:p w14:paraId="0B245911">
      <w:pPr>
        <w:pStyle w:val="51"/>
        <w:ind w:firstLine="210"/>
        <w:rPr>
          <w:highlight w:val="none"/>
        </w:rPr>
      </w:pPr>
    </w:p>
    <w:p w14:paraId="41E19086">
      <w:pPr>
        <w:pStyle w:val="51"/>
        <w:ind w:firstLine="210"/>
        <w:rPr>
          <w:highlight w:val="none"/>
        </w:rPr>
      </w:pPr>
    </w:p>
    <w:p w14:paraId="66DC98EB">
      <w:pPr>
        <w:pStyle w:val="51"/>
        <w:ind w:firstLine="210"/>
        <w:rPr>
          <w:highlight w:val="none"/>
        </w:rPr>
      </w:pPr>
    </w:p>
    <w:p w14:paraId="17FE38CE">
      <w:pPr>
        <w:pStyle w:val="51"/>
        <w:ind w:firstLine="210"/>
        <w:rPr>
          <w:highlight w:val="none"/>
        </w:rPr>
      </w:pPr>
    </w:p>
    <w:p w14:paraId="201F1285">
      <w:pPr>
        <w:pStyle w:val="51"/>
        <w:ind w:firstLine="210"/>
        <w:rPr>
          <w:highlight w:val="none"/>
        </w:rPr>
      </w:pPr>
    </w:p>
    <w:p w14:paraId="2E7CA007">
      <w:pPr>
        <w:spacing w:line="360" w:lineRule="auto"/>
        <w:jc w:val="left"/>
        <w:rPr>
          <w:rFonts w:ascii="宋体" w:hAnsi="宋体" w:cs="宋体"/>
          <w:sz w:val="24"/>
          <w:highlight w:val="none"/>
        </w:rPr>
      </w:pPr>
    </w:p>
    <w:p w14:paraId="11B6FCBF">
      <w:pPr>
        <w:spacing w:line="360" w:lineRule="auto"/>
        <w:jc w:val="left"/>
        <w:rPr>
          <w:rFonts w:ascii="宋体" w:hAnsi="宋体" w:cs="宋体"/>
          <w:sz w:val="24"/>
          <w:highlight w:val="none"/>
        </w:rPr>
      </w:pPr>
    </w:p>
    <w:p w14:paraId="0A264452">
      <w:pPr>
        <w:spacing w:line="360" w:lineRule="auto"/>
        <w:jc w:val="left"/>
        <w:rPr>
          <w:rFonts w:ascii="宋体" w:hAnsi="宋体" w:cs="宋体"/>
          <w:sz w:val="24"/>
          <w:highlight w:val="none"/>
        </w:rPr>
      </w:pPr>
    </w:p>
    <w:p w14:paraId="0DA4D1F4">
      <w:pPr>
        <w:spacing w:line="360" w:lineRule="auto"/>
        <w:jc w:val="left"/>
        <w:rPr>
          <w:rFonts w:ascii="宋体" w:hAnsi="宋体" w:cs="宋体"/>
          <w:sz w:val="24"/>
          <w:highlight w:val="none"/>
        </w:rPr>
      </w:pPr>
    </w:p>
    <w:p w14:paraId="5743E9CA">
      <w:pPr>
        <w:spacing w:line="360" w:lineRule="auto"/>
        <w:jc w:val="left"/>
        <w:rPr>
          <w:rFonts w:ascii="宋体" w:hAnsi="宋体" w:cs="宋体"/>
          <w:sz w:val="24"/>
          <w:highlight w:val="none"/>
        </w:rPr>
      </w:pPr>
    </w:p>
    <w:p w14:paraId="234437C2">
      <w:pPr>
        <w:spacing w:line="360" w:lineRule="auto"/>
        <w:jc w:val="left"/>
        <w:rPr>
          <w:rFonts w:ascii="宋体" w:hAnsi="宋体" w:cs="宋体"/>
          <w:sz w:val="24"/>
          <w:highlight w:val="none"/>
        </w:rPr>
      </w:pPr>
    </w:p>
    <w:p w14:paraId="38003D05">
      <w:pPr>
        <w:spacing w:line="360" w:lineRule="auto"/>
        <w:jc w:val="left"/>
        <w:rPr>
          <w:rFonts w:ascii="宋体" w:hAnsi="宋体" w:cs="宋体"/>
          <w:sz w:val="24"/>
          <w:highlight w:val="none"/>
        </w:rPr>
      </w:pPr>
      <w:r>
        <w:rPr>
          <w:rFonts w:hint="eastAsia" w:ascii="宋体" w:hAnsi="宋体" w:cs="宋体"/>
          <w:sz w:val="24"/>
          <w:highlight w:val="none"/>
        </w:rPr>
        <w:t>格式2-1</w:t>
      </w:r>
    </w:p>
    <w:p w14:paraId="6A1E28BD">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4B3E52C3">
      <w:pPr>
        <w:spacing w:line="360" w:lineRule="auto"/>
        <w:ind w:firstLine="840" w:firstLineChars="350"/>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rPr>
        <w:t xml:space="preserve">      </w:t>
      </w:r>
      <w:r>
        <w:rPr>
          <w:rFonts w:hint="eastAsia" w:ascii="宋体" w:hAnsi="宋体" w:cs="宋体"/>
          <w:sz w:val="24"/>
          <w:highlight w:val="none"/>
        </w:rPr>
        <w:t>职务。</w:t>
      </w:r>
    </w:p>
    <w:p w14:paraId="3E43EF87">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2612D3D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61AC700F">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43"/>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063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BBF78CD">
            <w:pPr>
              <w:spacing w:line="480" w:lineRule="exact"/>
              <w:rPr>
                <w:rFonts w:ascii="宋体" w:hAnsi="宋体" w:cs="宋体"/>
                <w:b/>
                <w:bCs/>
                <w:sz w:val="24"/>
                <w:highlight w:val="none"/>
              </w:rPr>
            </w:pPr>
          </w:p>
          <w:p w14:paraId="6195E927">
            <w:pPr>
              <w:spacing w:line="480" w:lineRule="exact"/>
              <w:rPr>
                <w:rFonts w:ascii="宋体" w:hAnsi="宋体" w:cs="宋体"/>
                <w:b/>
                <w:bCs/>
                <w:sz w:val="24"/>
                <w:highlight w:val="none"/>
              </w:rPr>
            </w:pPr>
          </w:p>
          <w:p w14:paraId="02E1E090">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（※附：法定代表人身份证复印件或</w:t>
            </w:r>
            <w:r>
              <w:rPr>
                <w:rFonts w:ascii="宋体" w:hAnsi="宋体" w:cs="宋体"/>
                <w:b/>
                <w:bCs/>
                <w:sz w:val="24"/>
                <w:highlight w:val="none"/>
              </w:rPr>
              <w:t>扫描件</w:t>
            </w:r>
            <w:r>
              <w:rPr>
                <w:rFonts w:hint="eastAsia" w:ascii="宋体" w:hAnsi="宋体" w:cs="宋体"/>
                <w:b/>
                <w:bCs/>
                <w:sz w:val="24"/>
                <w:highlight w:val="none"/>
              </w:rPr>
              <w:t>※）</w:t>
            </w:r>
          </w:p>
          <w:p w14:paraId="5FE42A20">
            <w:pPr>
              <w:spacing w:line="480" w:lineRule="exact"/>
              <w:rPr>
                <w:rFonts w:ascii="宋体" w:hAnsi="宋体" w:cs="宋体"/>
                <w:sz w:val="24"/>
                <w:highlight w:val="none"/>
              </w:rPr>
            </w:pPr>
          </w:p>
          <w:p w14:paraId="7F022A6B">
            <w:pPr>
              <w:spacing w:line="480" w:lineRule="exact"/>
              <w:rPr>
                <w:rFonts w:ascii="宋体" w:hAnsi="宋体" w:cs="宋体"/>
                <w:sz w:val="24"/>
                <w:highlight w:val="none"/>
              </w:rPr>
            </w:pPr>
          </w:p>
        </w:tc>
      </w:tr>
    </w:tbl>
    <w:p w14:paraId="4BA6F95C">
      <w:pPr>
        <w:spacing w:line="360" w:lineRule="auto"/>
        <w:ind w:firstLine="960" w:firstLineChars="400"/>
        <w:rPr>
          <w:rFonts w:ascii="宋体" w:hAnsi="宋体" w:cs="宋体"/>
          <w:sz w:val="24"/>
          <w:highlight w:val="none"/>
        </w:rPr>
      </w:pPr>
    </w:p>
    <w:p w14:paraId="6C448966">
      <w:pPr>
        <w:spacing w:line="360" w:lineRule="auto"/>
        <w:ind w:firstLine="3840" w:firstLineChars="1600"/>
        <w:rPr>
          <w:rFonts w:ascii="宋体" w:hAnsi="宋体" w:cs="宋体"/>
          <w:sz w:val="24"/>
          <w:highlight w:val="none"/>
        </w:rPr>
      </w:pPr>
    </w:p>
    <w:p w14:paraId="5B084300">
      <w:pPr>
        <w:spacing w:line="360" w:lineRule="auto"/>
        <w:ind w:firstLine="3840" w:firstLineChars="1600"/>
        <w:rPr>
          <w:rFonts w:ascii="宋体" w:hAnsi="宋体" w:cs="宋体"/>
          <w:sz w:val="24"/>
          <w:highlight w:val="none"/>
        </w:rPr>
      </w:pPr>
    </w:p>
    <w:p w14:paraId="0D1E6A26">
      <w:pPr>
        <w:spacing w:line="360" w:lineRule="auto"/>
        <w:ind w:firstLine="3840" w:firstLineChars="1600"/>
        <w:rPr>
          <w:rFonts w:ascii="宋体" w:hAnsi="宋体" w:cs="宋体"/>
          <w:sz w:val="24"/>
          <w:highlight w:val="none"/>
        </w:rPr>
      </w:pPr>
    </w:p>
    <w:p w14:paraId="174190C3">
      <w:pPr>
        <w:spacing w:line="360" w:lineRule="auto"/>
        <w:jc w:val="center"/>
        <w:rPr>
          <w:rFonts w:ascii="宋体" w:hAnsi="宋体" w:cs="宋体"/>
          <w:sz w:val="24"/>
          <w:highlight w:val="none"/>
        </w:rPr>
      </w:pPr>
    </w:p>
    <w:p w14:paraId="2ACD54D9">
      <w:pPr>
        <w:spacing w:line="360" w:lineRule="auto"/>
        <w:jc w:val="center"/>
        <w:rPr>
          <w:rFonts w:ascii="宋体" w:hAnsi="宋体" w:cs="宋体"/>
          <w:sz w:val="24"/>
          <w:highlight w:val="none"/>
        </w:rPr>
      </w:pPr>
    </w:p>
    <w:p w14:paraId="4F57B10E">
      <w:pPr>
        <w:spacing w:line="360" w:lineRule="auto"/>
        <w:jc w:val="center"/>
        <w:rPr>
          <w:rFonts w:ascii="宋体" w:hAnsi="宋体" w:cs="宋体"/>
          <w:sz w:val="24"/>
          <w:highlight w:val="none"/>
        </w:rPr>
      </w:pPr>
    </w:p>
    <w:p w14:paraId="0F73130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供应商电子签章： </w:t>
      </w:r>
    </w:p>
    <w:p w14:paraId="634EA61A">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3629177">
      <w:pPr>
        <w:spacing w:line="360" w:lineRule="auto"/>
        <w:jc w:val="center"/>
        <w:rPr>
          <w:rFonts w:ascii="宋体" w:hAnsi="宋体" w:cs="宋体"/>
          <w:sz w:val="24"/>
          <w:highlight w:val="none"/>
        </w:rPr>
      </w:pPr>
    </w:p>
    <w:p w14:paraId="2CDBEB9C">
      <w:pPr>
        <w:spacing w:line="360" w:lineRule="auto"/>
        <w:jc w:val="center"/>
        <w:rPr>
          <w:rFonts w:ascii="宋体" w:hAnsi="宋体" w:cs="宋体"/>
          <w:sz w:val="24"/>
          <w:highlight w:val="none"/>
        </w:rPr>
      </w:pPr>
    </w:p>
    <w:p w14:paraId="4A76D558">
      <w:pPr>
        <w:pStyle w:val="51"/>
        <w:ind w:firstLine="240"/>
        <w:rPr>
          <w:rFonts w:ascii="宋体" w:hAnsi="宋体" w:cs="宋体"/>
          <w:sz w:val="24"/>
          <w:highlight w:val="none"/>
        </w:rPr>
      </w:pPr>
    </w:p>
    <w:p w14:paraId="466EF9A8">
      <w:pPr>
        <w:pStyle w:val="51"/>
        <w:ind w:firstLine="240"/>
        <w:rPr>
          <w:rFonts w:ascii="宋体" w:hAnsi="宋体" w:cs="宋体"/>
          <w:sz w:val="24"/>
          <w:highlight w:val="none"/>
        </w:rPr>
      </w:pPr>
    </w:p>
    <w:p w14:paraId="0961352E">
      <w:pPr>
        <w:pStyle w:val="51"/>
        <w:ind w:firstLine="240"/>
        <w:rPr>
          <w:rFonts w:ascii="宋体" w:hAnsi="宋体" w:cs="宋体"/>
          <w:sz w:val="24"/>
          <w:highlight w:val="none"/>
        </w:rPr>
      </w:pPr>
    </w:p>
    <w:p w14:paraId="395BEA9E">
      <w:pPr>
        <w:pStyle w:val="51"/>
        <w:ind w:firstLine="240"/>
        <w:rPr>
          <w:rFonts w:ascii="宋体" w:hAnsi="宋体" w:cs="宋体"/>
          <w:sz w:val="24"/>
          <w:highlight w:val="none"/>
        </w:rPr>
      </w:pPr>
    </w:p>
    <w:p w14:paraId="4FC65741">
      <w:pPr>
        <w:pStyle w:val="51"/>
        <w:ind w:firstLine="240"/>
        <w:rPr>
          <w:rFonts w:ascii="宋体" w:hAnsi="宋体" w:cs="宋体"/>
          <w:sz w:val="24"/>
          <w:highlight w:val="none"/>
        </w:rPr>
      </w:pPr>
    </w:p>
    <w:p w14:paraId="5ACC2A28">
      <w:pPr>
        <w:pStyle w:val="51"/>
        <w:ind w:firstLine="240"/>
        <w:rPr>
          <w:rFonts w:ascii="宋体" w:hAnsi="宋体" w:cs="宋体"/>
          <w:sz w:val="24"/>
          <w:highlight w:val="none"/>
        </w:rPr>
      </w:pPr>
    </w:p>
    <w:p w14:paraId="2FF7CE52">
      <w:pPr>
        <w:pStyle w:val="51"/>
        <w:ind w:firstLine="240"/>
        <w:rPr>
          <w:rFonts w:ascii="宋体" w:hAnsi="宋体" w:cs="宋体"/>
          <w:sz w:val="24"/>
          <w:highlight w:val="none"/>
        </w:rPr>
      </w:pPr>
    </w:p>
    <w:p w14:paraId="5C0291A4">
      <w:pPr>
        <w:pStyle w:val="51"/>
        <w:ind w:firstLine="240"/>
        <w:rPr>
          <w:rFonts w:ascii="宋体" w:hAnsi="宋体" w:cs="宋体"/>
          <w:sz w:val="24"/>
          <w:highlight w:val="none"/>
        </w:rPr>
      </w:pPr>
    </w:p>
    <w:p w14:paraId="4E6CCD78">
      <w:pPr>
        <w:spacing w:line="360" w:lineRule="auto"/>
        <w:rPr>
          <w:rFonts w:ascii="宋体" w:hAnsi="宋体" w:cs="宋体"/>
          <w:sz w:val="24"/>
          <w:highlight w:val="none"/>
        </w:rPr>
      </w:pPr>
    </w:p>
    <w:p w14:paraId="5147DE10">
      <w:pPr>
        <w:rPr>
          <w:rFonts w:ascii="宋体" w:hAnsi="宋体" w:cs="宋体"/>
          <w:sz w:val="24"/>
          <w:highlight w:val="none"/>
        </w:rPr>
      </w:pPr>
    </w:p>
    <w:p w14:paraId="7C40CD4E">
      <w:pPr>
        <w:rPr>
          <w:rFonts w:hint="eastAsia" w:ascii="宋体" w:hAnsi="宋体" w:cs="宋体"/>
          <w:sz w:val="24"/>
          <w:highlight w:val="none"/>
        </w:rPr>
      </w:pPr>
      <w:r>
        <w:rPr>
          <w:rFonts w:hint="eastAsia" w:ascii="宋体" w:hAnsi="宋体" w:cs="宋体"/>
          <w:sz w:val="24"/>
          <w:highlight w:val="none"/>
        </w:rPr>
        <w:br w:type="page"/>
      </w:r>
    </w:p>
    <w:p w14:paraId="1A77C31D">
      <w:pPr>
        <w:spacing w:line="360" w:lineRule="auto"/>
        <w:jc w:val="left"/>
        <w:rPr>
          <w:rFonts w:ascii="宋体" w:hAnsi="宋体" w:cs="宋体"/>
          <w:sz w:val="24"/>
          <w:highlight w:val="none"/>
        </w:rPr>
      </w:pPr>
      <w:r>
        <w:rPr>
          <w:rFonts w:hint="eastAsia" w:ascii="宋体" w:hAnsi="宋体" w:cs="宋体"/>
          <w:sz w:val="24"/>
          <w:highlight w:val="none"/>
        </w:rPr>
        <w:t>格式2-2</w:t>
      </w:r>
    </w:p>
    <w:p w14:paraId="01526988">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24C58675">
      <w:pPr>
        <w:spacing w:line="360" w:lineRule="auto"/>
        <w:ind w:firstLine="480" w:firstLineChars="200"/>
        <w:rPr>
          <w:rFonts w:ascii="宋体" w:hAnsi="宋体" w:cs="宋体"/>
          <w:sz w:val="24"/>
          <w:highlight w:val="none"/>
        </w:rPr>
      </w:pPr>
    </w:p>
    <w:p w14:paraId="7ACC3D4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u w:val="single"/>
        </w:rPr>
        <w:t xml:space="preserve"> </w:t>
      </w:r>
      <w:r>
        <w:rPr>
          <w:rFonts w:hint="eastAsia" w:ascii="宋体" w:hAnsi="宋体" w:cs="宋体"/>
          <w:sz w:val="24"/>
          <w:highlight w:val="none"/>
        </w:rPr>
        <w:t>（被委托人的姓名、职务）为委托人的委托代理人，就项目编号为</w:t>
      </w:r>
      <w:r>
        <w:rPr>
          <w:rFonts w:hint="eastAsia" w:ascii="宋体" w:hAnsi="宋体" w:cs="宋体"/>
          <w:sz w:val="24"/>
          <w:highlight w:val="none"/>
          <w:u w:val="single"/>
        </w:rPr>
        <w:t xml:space="preserve">      </w:t>
      </w:r>
      <w:r>
        <w:rPr>
          <w:rFonts w:hint="eastAsia" w:ascii="宋体" w:hAnsi="宋体" w:cs="宋体"/>
          <w:sz w:val="24"/>
          <w:highlight w:val="none"/>
        </w:rPr>
        <w:t xml:space="preserve">的 </w:t>
      </w:r>
      <w:r>
        <w:rPr>
          <w:rFonts w:hint="eastAsia" w:ascii="宋体" w:hAnsi="宋体" w:cs="宋体"/>
          <w:sz w:val="24"/>
          <w:highlight w:val="none"/>
          <w:u w:val="single"/>
        </w:rPr>
        <w:t xml:space="preserve">       </w:t>
      </w:r>
      <w:r>
        <w:rPr>
          <w:rFonts w:hint="eastAsia" w:ascii="宋体" w:hAnsi="宋体" w:cs="宋体"/>
          <w:sz w:val="24"/>
          <w:highlight w:val="none"/>
        </w:rPr>
        <w:t>项目及合同的执行，以本单位名义处理一切与之有关的事务。</w:t>
      </w:r>
    </w:p>
    <w:p w14:paraId="49B0E419">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 xml:space="preserve">月 </w:t>
      </w:r>
      <w:r>
        <w:rPr>
          <w:rFonts w:hint="eastAsia" w:ascii="宋体" w:hAnsi="宋体" w:cs="宋体"/>
          <w:sz w:val="24"/>
          <w:highlight w:val="none"/>
          <w:u w:val="single"/>
        </w:rPr>
        <w:t xml:space="preserve">   </w:t>
      </w:r>
      <w:r>
        <w:rPr>
          <w:rFonts w:hint="eastAsia" w:ascii="宋体" w:hAnsi="宋体" w:cs="宋体"/>
          <w:sz w:val="24"/>
          <w:highlight w:val="none"/>
        </w:rPr>
        <w:t>日    签字生效，特此声明。</w:t>
      </w:r>
    </w:p>
    <w:p w14:paraId="7F2EDCEE">
      <w:pPr>
        <w:spacing w:line="360" w:lineRule="auto"/>
        <w:rPr>
          <w:rFonts w:ascii="宋体" w:hAnsi="宋体" w:cs="宋体"/>
          <w:sz w:val="24"/>
          <w:highlight w:val="none"/>
        </w:rPr>
      </w:pPr>
    </w:p>
    <w:p w14:paraId="19331915">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26A5A029">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投标单位电子签章：           </w:t>
      </w:r>
    </w:p>
    <w:p w14:paraId="556656D5">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6596A376">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43"/>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9058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8BA2721">
            <w:pPr>
              <w:spacing w:line="480" w:lineRule="exact"/>
              <w:rPr>
                <w:rFonts w:ascii="宋体" w:hAnsi="宋体" w:cs="宋体"/>
                <w:b/>
                <w:bCs/>
                <w:sz w:val="24"/>
                <w:highlight w:val="none"/>
              </w:rPr>
            </w:pPr>
          </w:p>
          <w:p w14:paraId="18C0099B">
            <w:pPr>
              <w:spacing w:line="480" w:lineRule="exact"/>
              <w:rPr>
                <w:rFonts w:ascii="宋体" w:hAnsi="宋体" w:cs="宋体"/>
                <w:b/>
                <w:bCs/>
                <w:sz w:val="24"/>
                <w:highlight w:val="none"/>
              </w:rPr>
            </w:pPr>
          </w:p>
          <w:p w14:paraId="5EFF919A">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（※附：被委托人身份证复印件或</w:t>
            </w:r>
            <w:r>
              <w:rPr>
                <w:rFonts w:ascii="宋体" w:hAnsi="宋体" w:cs="宋体"/>
                <w:b/>
                <w:bCs/>
                <w:sz w:val="24"/>
                <w:highlight w:val="none"/>
              </w:rPr>
              <w:t>扫描件</w:t>
            </w:r>
            <w:r>
              <w:rPr>
                <w:rFonts w:hint="eastAsia" w:ascii="宋体" w:hAnsi="宋体" w:cs="宋体"/>
                <w:b/>
                <w:bCs/>
                <w:sz w:val="24"/>
                <w:highlight w:val="none"/>
              </w:rPr>
              <w:t>※）</w:t>
            </w:r>
          </w:p>
        </w:tc>
      </w:tr>
    </w:tbl>
    <w:p w14:paraId="234D3DB6">
      <w:pPr>
        <w:spacing w:line="360" w:lineRule="auto"/>
        <w:ind w:firstLine="480" w:firstLineChars="200"/>
        <w:rPr>
          <w:rFonts w:ascii="宋体" w:hAnsi="宋体" w:cs="宋体"/>
          <w:sz w:val="24"/>
          <w:highlight w:val="none"/>
        </w:rPr>
      </w:pPr>
    </w:p>
    <w:p w14:paraId="00B04669">
      <w:pPr>
        <w:spacing w:line="360" w:lineRule="auto"/>
        <w:ind w:firstLine="480" w:firstLineChars="200"/>
        <w:rPr>
          <w:rFonts w:ascii="宋体" w:hAnsi="宋体" w:cs="宋体"/>
          <w:sz w:val="24"/>
          <w:highlight w:val="none"/>
        </w:rPr>
      </w:pPr>
    </w:p>
    <w:p w14:paraId="14BCFE54">
      <w:pPr>
        <w:spacing w:line="360" w:lineRule="auto"/>
        <w:ind w:firstLine="480" w:firstLineChars="200"/>
        <w:rPr>
          <w:rFonts w:ascii="宋体" w:hAnsi="宋体" w:cs="宋体"/>
          <w:sz w:val="24"/>
          <w:highlight w:val="none"/>
        </w:rPr>
      </w:pPr>
    </w:p>
    <w:p w14:paraId="26876829">
      <w:pPr>
        <w:spacing w:line="360" w:lineRule="auto"/>
        <w:ind w:firstLine="4920" w:firstLineChars="2050"/>
        <w:rPr>
          <w:rFonts w:ascii="宋体" w:hAnsi="宋体" w:cs="宋体"/>
          <w:sz w:val="24"/>
          <w:highlight w:val="none"/>
        </w:rPr>
      </w:pPr>
    </w:p>
    <w:p w14:paraId="0470623E">
      <w:pPr>
        <w:spacing w:line="360" w:lineRule="auto"/>
        <w:jc w:val="center"/>
        <w:rPr>
          <w:rFonts w:ascii="宋体" w:hAnsi="宋体" w:cs="宋体"/>
          <w:sz w:val="24"/>
          <w:highlight w:val="none"/>
        </w:rPr>
      </w:pPr>
    </w:p>
    <w:p w14:paraId="1BE5576C">
      <w:pPr>
        <w:pStyle w:val="51"/>
        <w:ind w:firstLine="210"/>
        <w:rPr>
          <w:highlight w:val="none"/>
        </w:rPr>
      </w:pPr>
    </w:p>
    <w:p w14:paraId="1640051F">
      <w:pPr>
        <w:pStyle w:val="51"/>
        <w:ind w:firstLine="210"/>
        <w:rPr>
          <w:highlight w:val="none"/>
        </w:rPr>
      </w:pPr>
    </w:p>
    <w:p w14:paraId="4E26CB26">
      <w:pPr>
        <w:pStyle w:val="51"/>
        <w:ind w:firstLine="210"/>
        <w:rPr>
          <w:highlight w:val="none"/>
        </w:rPr>
      </w:pPr>
    </w:p>
    <w:p w14:paraId="366AE95B">
      <w:pPr>
        <w:pStyle w:val="51"/>
        <w:ind w:firstLine="210"/>
        <w:rPr>
          <w:highlight w:val="none"/>
        </w:rPr>
      </w:pPr>
    </w:p>
    <w:p w14:paraId="09A34EF2">
      <w:pPr>
        <w:pStyle w:val="51"/>
        <w:ind w:firstLine="210"/>
        <w:rPr>
          <w:highlight w:val="none"/>
        </w:rPr>
      </w:pPr>
    </w:p>
    <w:p w14:paraId="75060099">
      <w:pPr>
        <w:spacing w:line="360" w:lineRule="auto"/>
        <w:rPr>
          <w:rFonts w:ascii="宋体" w:hAnsi="宋体" w:cs="宋体"/>
          <w:sz w:val="24"/>
          <w:highlight w:val="none"/>
        </w:rPr>
      </w:pPr>
      <w:r>
        <w:rPr>
          <w:rFonts w:hint="eastAsia" w:ascii="宋体" w:hAnsi="宋体" w:cs="宋体"/>
          <w:sz w:val="24"/>
          <w:highlight w:val="none"/>
        </w:rPr>
        <w:t xml:space="preserve">供应商电子签章：                                       </w:t>
      </w:r>
    </w:p>
    <w:p w14:paraId="3A7B863A">
      <w:pPr>
        <w:spacing w:line="360" w:lineRule="auto"/>
        <w:rPr>
          <w:rFonts w:ascii="宋体" w:hAnsi="宋体" w:cs="宋体"/>
          <w:sz w:val="24"/>
          <w:highlight w:val="none"/>
        </w:rPr>
      </w:pPr>
      <w:r>
        <w:rPr>
          <w:rFonts w:hint="eastAsia" w:ascii="宋体" w:hAnsi="宋体" w:cs="宋体"/>
          <w:sz w:val="24"/>
          <w:highlight w:val="none"/>
        </w:rPr>
        <w:t>年   月   日</w:t>
      </w:r>
    </w:p>
    <w:p w14:paraId="49851579">
      <w:pPr>
        <w:spacing w:line="360" w:lineRule="auto"/>
        <w:jc w:val="center"/>
        <w:rPr>
          <w:rFonts w:ascii="宋体" w:hAnsi="宋体" w:cs="宋体"/>
          <w:sz w:val="24"/>
          <w:highlight w:val="none"/>
        </w:rPr>
      </w:pPr>
    </w:p>
    <w:p w14:paraId="28528A16">
      <w:pPr>
        <w:pStyle w:val="51"/>
        <w:ind w:firstLine="240"/>
        <w:rPr>
          <w:rFonts w:ascii="宋体" w:hAnsi="宋体" w:cs="宋体"/>
          <w:sz w:val="24"/>
          <w:highlight w:val="none"/>
        </w:rPr>
      </w:pPr>
    </w:p>
    <w:p w14:paraId="6E49188C">
      <w:pPr>
        <w:pStyle w:val="51"/>
        <w:ind w:firstLine="0" w:firstLineChars="0"/>
        <w:rPr>
          <w:rFonts w:ascii="宋体" w:hAnsi="宋体" w:cs="宋体"/>
          <w:sz w:val="24"/>
          <w:highlight w:val="none"/>
        </w:rPr>
      </w:pPr>
    </w:p>
    <w:p w14:paraId="42DFC5F0">
      <w:pPr>
        <w:rPr>
          <w:rFonts w:ascii="宋体" w:hAnsi="宋体" w:cs="宋体"/>
          <w:sz w:val="24"/>
          <w:highlight w:val="none"/>
        </w:rPr>
      </w:pPr>
      <w:r>
        <w:rPr>
          <w:rFonts w:hint="eastAsia" w:ascii="宋体" w:hAnsi="宋体" w:cs="宋体"/>
          <w:sz w:val="24"/>
          <w:highlight w:val="none"/>
        </w:rPr>
        <w:br w:type="page"/>
      </w:r>
    </w:p>
    <w:p w14:paraId="0740360A">
      <w:pPr>
        <w:spacing w:line="360" w:lineRule="auto"/>
        <w:jc w:val="left"/>
        <w:rPr>
          <w:rFonts w:ascii="宋体" w:hAnsi="宋体" w:cs="宋体"/>
          <w:sz w:val="24"/>
          <w:highlight w:val="none"/>
        </w:rPr>
      </w:pPr>
      <w:r>
        <w:rPr>
          <w:rFonts w:hint="eastAsia" w:ascii="宋体" w:hAnsi="宋体" w:cs="宋体"/>
          <w:sz w:val="24"/>
          <w:highlight w:val="none"/>
        </w:rPr>
        <w:t>格式3</w:t>
      </w:r>
    </w:p>
    <w:p w14:paraId="77DD5161">
      <w:pPr>
        <w:spacing w:line="560" w:lineRule="exact"/>
        <w:jc w:val="center"/>
        <w:rPr>
          <w:rFonts w:ascii="宋体" w:hAnsi="宋体" w:cs="宋体"/>
          <w:sz w:val="24"/>
          <w:highlight w:val="none"/>
        </w:rPr>
      </w:pPr>
      <w:r>
        <w:rPr>
          <w:rFonts w:hint="eastAsia" w:ascii="宋体" w:hAnsi="宋体" w:cs="宋体"/>
          <w:sz w:val="24"/>
          <w:highlight w:val="none"/>
        </w:rPr>
        <w:t>投标函</w:t>
      </w:r>
    </w:p>
    <w:p w14:paraId="59D45071">
      <w:pPr>
        <w:pStyle w:val="39"/>
        <w:shd w:val="clear" w:color="auto" w:fill="FFFFFF"/>
        <w:adjustRightInd w:val="0"/>
        <w:snapToGrid w:val="0"/>
        <w:spacing w:before="0" w:beforeAutospacing="0" w:after="0" w:afterAutospacing="0" w:line="360" w:lineRule="auto"/>
        <w:rPr>
          <w:rFonts w:cs="宋体"/>
          <w:szCs w:val="24"/>
          <w:highlight w:val="none"/>
        </w:rPr>
      </w:pPr>
      <w:r>
        <w:rPr>
          <w:rFonts w:hint="eastAsia" w:cs="宋体"/>
          <w:szCs w:val="24"/>
          <w:highlight w:val="none"/>
        </w:rPr>
        <w:t>致：周口市公共资源交易中心政府采购中心</w:t>
      </w:r>
    </w:p>
    <w:p w14:paraId="26F7ECA9">
      <w:pPr>
        <w:pStyle w:val="9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w:t>
      </w:r>
      <w:r>
        <w:rPr>
          <w:rFonts w:hint="eastAsia" w:ascii="宋体" w:hAnsi="宋体"/>
          <w:sz w:val="24"/>
          <w:szCs w:val="24"/>
          <w:highlight w:val="none"/>
        </w:rPr>
        <w:t>(全名、职务)代表</w:t>
      </w:r>
      <w:r>
        <w:rPr>
          <w:rFonts w:hint="eastAsia" w:ascii="宋体" w:hAnsi="宋体"/>
          <w:sz w:val="24"/>
          <w:szCs w:val="24"/>
          <w:highlight w:val="none"/>
          <w:u w:val="single"/>
        </w:rPr>
        <w:t xml:space="preserve">              </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rPr>
        <w:t xml:space="preserve"> 元，</w:t>
      </w:r>
      <w:r>
        <w:rPr>
          <w:rFonts w:hint="eastAsia" w:ascii="宋体" w:hAnsi="宋体"/>
          <w:sz w:val="24"/>
          <w:szCs w:val="24"/>
          <w:highlight w:val="none"/>
        </w:rPr>
        <w:t>并对之负法律责任。</w:t>
      </w:r>
    </w:p>
    <w:p w14:paraId="04054D4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77013558">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4438B2B3">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4D5075A1">
      <w:pPr>
        <w:numPr>
          <w:ilvl w:val="0"/>
          <w:numId w:val="10"/>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1C9441A7">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71BC6128">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0D87A439">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54AA5C45">
      <w:pPr>
        <w:ind w:firstLine="480" w:firstLineChars="200"/>
        <w:rPr>
          <w:rFonts w:ascii="宋体" w:hAnsi="宋体" w:cs="宋体"/>
          <w:sz w:val="24"/>
          <w:highlight w:val="none"/>
        </w:rPr>
      </w:pPr>
      <w:r>
        <w:rPr>
          <w:rFonts w:hint="eastAsia" w:ascii="宋体" w:hAnsi="宋体" w:cs="宋体"/>
          <w:sz w:val="24"/>
          <w:highlight w:val="none"/>
        </w:rPr>
        <w:t>地 址：                  邮 编：</w:t>
      </w:r>
    </w:p>
    <w:p w14:paraId="11B31BDE">
      <w:pPr>
        <w:ind w:firstLine="480" w:firstLineChars="200"/>
        <w:rPr>
          <w:rFonts w:ascii="宋体" w:hAnsi="宋体" w:cs="宋体"/>
          <w:sz w:val="24"/>
          <w:highlight w:val="none"/>
        </w:rPr>
      </w:pPr>
      <w:r>
        <w:rPr>
          <w:rFonts w:hint="eastAsia" w:ascii="宋体" w:hAnsi="宋体" w:cs="宋体"/>
          <w:sz w:val="24"/>
          <w:highlight w:val="none"/>
        </w:rPr>
        <w:t>电 话：                  传 真：</w:t>
      </w:r>
    </w:p>
    <w:p w14:paraId="5BF48697">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6EC85587">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889FA62">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13478B15">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63C27D2F">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6AC90FBD">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6BB58531">
      <w:pPr>
        <w:spacing w:line="560" w:lineRule="exact"/>
        <w:jc w:val="left"/>
        <w:rPr>
          <w:rFonts w:ascii="宋体" w:hAnsi="宋体" w:cs="宋体"/>
          <w:sz w:val="24"/>
          <w:highlight w:val="none"/>
        </w:rPr>
      </w:pPr>
    </w:p>
    <w:p w14:paraId="46EDE982">
      <w:pPr>
        <w:spacing w:line="360" w:lineRule="auto"/>
        <w:jc w:val="left"/>
        <w:rPr>
          <w:rFonts w:ascii="宋体" w:hAnsi="宋体" w:cs="宋体"/>
          <w:sz w:val="24"/>
          <w:highlight w:val="none"/>
        </w:rPr>
      </w:pPr>
    </w:p>
    <w:p w14:paraId="2DC4165E">
      <w:pPr>
        <w:spacing w:line="360" w:lineRule="auto"/>
        <w:ind w:firstLine="3360" w:firstLineChars="1400"/>
        <w:jc w:val="left"/>
        <w:rPr>
          <w:rFonts w:ascii="宋体" w:hAnsi="宋体" w:cs="宋体"/>
          <w:sz w:val="24"/>
          <w:highlight w:val="none"/>
        </w:rPr>
      </w:pPr>
      <w:r>
        <w:rPr>
          <w:rFonts w:hint="eastAsia" w:ascii="宋体" w:hAnsi="宋体" w:cs="宋体"/>
          <w:sz w:val="24"/>
          <w:highlight w:val="none"/>
        </w:rPr>
        <w:t>供应商电子签章：</w:t>
      </w:r>
    </w:p>
    <w:p w14:paraId="18DE25E0">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B5ED521">
      <w:pPr>
        <w:pStyle w:val="51"/>
        <w:ind w:firstLine="210"/>
        <w:rPr>
          <w:highlight w:val="none"/>
        </w:rPr>
      </w:pPr>
    </w:p>
    <w:p w14:paraId="41D56F0E">
      <w:pPr>
        <w:pStyle w:val="51"/>
        <w:ind w:firstLine="210"/>
        <w:rPr>
          <w:highlight w:val="none"/>
        </w:rPr>
      </w:pPr>
    </w:p>
    <w:p w14:paraId="10CF804F">
      <w:pPr>
        <w:pStyle w:val="51"/>
        <w:ind w:firstLine="210"/>
        <w:rPr>
          <w:highlight w:val="none"/>
        </w:rPr>
      </w:pPr>
    </w:p>
    <w:p w14:paraId="2394EB98">
      <w:pPr>
        <w:pStyle w:val="51"/>
        <w:ind w:firstLine="210"/>
        <w:rPr>
          <w:highlight w:val="none"/>
        </w:rPr>
      </w:pPr>
    </w:p>
    <w:p w14:paraId="03E5D513">
      <w:pPr>
        <w:pStyle w:val="51"/>
        <w:ind w:firstLine="210"/>
        <w:rPr>
          <w:highlight w:val="none"/>
        </w:rPr>
      </w:pPr>
    </w:p>
    <w:p w14:paraId="611908E3">
      <w:pPr>
        <w:pStyle w:val="51"/>
        <w:ind w:firstLine="210"/>
        <w:rPr>
          <w:highlight w:val="none"/>
        </w:rPr>
      </w:pPr>
    </w:p>
    <w:p w14:paraId="3AE83DAD">
      <w:pPr>
        <w:pStyle w:val="51"/>
        <w:ind w:firstLine="210"/>
        <w:rPr>
          <w:highlight w:val="none"/>
        </w:rPr>
      </w:pPr>
    </w:p>
    <w:p w14:paraId="3E702921">
      <w:pPr>
        <w:pStyle w:val="51"/>
        <w:ind w:firstLine="210"/>
        <w:rPr>
          <w:highlight w:val="none"/>
        </w:rPr>
      </w:pPr>
    </w:p>
    <w:p w14:paraId="245688A6">
      <w:pPr>
        <w:pStyle w:val="51"/>
        <w:ind w:firstLine="210"/>
        <w:rPr>
          <w:highlight w:val="none"/>
        </w:rPr>
      </w:pPr>
    </w:p>
    <w:p w14:paraId="71C86D25">
      <w:pPr>
        <w:pStyle w:val="51"/>
        <w:ind w:firstLine="210"/>
        <w:rPr>
          <w:highlight w:val="none"/>
        </w:rPr>
      </w:pPr>
    </w:p>
    <w:p w14:paraId="6F644DD1">
      <w:pPr>
        <w:pStyle w:val="51"/>
        <w:ind w:firstLine="210"/>
        <w:rPr>
          <w:highlight w:val="none"/>
        </w:rPr>
      </w:pPr>
    </w:p>
    <w:p w14:paraId="370DD32C">
      <w:pPr>
        <w:pStyle w:val="51"/>
        <w:ind w:firstLine="210"/>
        <w:rPr>
          <w:highlight w:val="none"/>
        </w:rPr>
      </w:pPr>
    </w:p>
    <w:p w14:paraId="50E7E64B">
      <w:pPr>
        <w:spacing w:line="360" w:lineRule="auto"/>
        <w:jc w:val="left"/>
        <w:rPr>
          <w:rFonts w:ascii="宋体" w:hAnsi="宋体" w:cs="宋体"/>
          <w:sz w:val="24"/>
          <w:highlight w:val="none"/>
        </w:rPr>
      </w:pPr>
      <w:r>
        <w:rPr>
          <w:rFonts w:hint="eastAsia" w:ascii="宋体" w:hAnsi="宋体" w:cs="宋体"/>
          <w:sz w:val="24"/>
          <w:highlight w:val="none"/>
        </w:rPr>
        <w:t>格式4</w:t>
      </w:r>
    </w:p>
    <w:p w14:paraId="690A64E9">
      <w:pPr>
        <w:jc w:val="center"/>
        <w:rPr>
          <w:rFonts w:ascii="宋体" w:hAnsi="宋体" w:cs="宋体"/>
          <w:b/>
          <w:sz w:val="24"/>
          <w:highlight w:val="none"/>
        </w:rPr>
      </w:pPr>
      <w:bookmarkStart w:id="6" w:name="_Toc495414231"/>
      <w:bookmarkStart w:id="7" w:name="_Toc197934561"/>
      <w:r>
        <w:rPr>
          <w:rFonts w:hint="eastAsia" w:ascii="宋体" w:hAnsi="宋体" w:cs="宋体"/>
          <w:sz w:val="24"/>
          <w:highlight w:val="none"/>
        </w:rPr>
        <w:t>一．报价一览表</w:t>
      </w:r>
      <w:bookmarkEnd w:id="6"/>
      <w:bookmarkEnd w:id="7"/>
    </w:p>
    <w:tbl>
      <w:tblPr>
        <w:tblStyle w:val="4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0683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69FA85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2021E221">
            <w:pPr>
              <w:spacing w:line="360" w:lineRule="exact"/>
              <w:jc w:val="center"/>
              <w:rPr>
                <w:rFonts w:ascii="宋体" w:hAnsi="宋体" w:cs="宋体"/>
                <w:sz w:val="24"/>
                <w:highlight w:val="none"/>
              </w:rPr>
            </w:pPr>
          </w:p>
        </w:tc>
      </w:tr>
      <w:tr w14:paraId="5834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577446">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8BB66B8">
            <w:pPr>
              <w:spacing w:line="360" w:lineRule="auto"/>
              <w:rPr>
                <w:rFonts w:ascii="宋体" w:hAnsi="宋体" w:cs="宋体"/>
                <w:sz w:val="24"/>
                <w:highlight w:val="none"/>
              </w:rPr>
            </w:pPr>
          </w:p>
        </w:tc>
      </w:tr>
      <w:tr w14:paraId="777B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347692F">
            <w:pPr>
              <w:spacing w:line="360" w:lineRule="exact"/>
              <w:jc w:val="center"/>
              <w:rPr>
                <w:rFonts w:ascii="宋体" w:hAnsi="宋体" w:cs="宋体"/>
                <w:sz w:val="24"/>
                <w:highlight w:val="none"/>
              </w:rPr>
            </w:pPr>
            <w:r>
              <w:rPr>
                <w:rFonts w:hint="eastAsia" w:ascii="宋体" w:hAnsi="宋体" w:cs="宋体"/>
                <w:sz w:val="24"/>
                <w:highlight w:val="none"/>
              </w:rPr>
              <w:t>投标报价</w:t>
            </w:r>
          </w:p>
          <w:p w14:paraId="72335AAE">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3E67C224">
            <w:pPr>
              <w:spacing w:line="360" w:lineRule="auto"/>
              <w:ind w:right="-670"/>
              <w:rPr>
                <w:rFonts w:ascii="宋体" w:hAnsi="宋体" w:cs="宋体"/>
                <w:sz w:val="24"/>
                <w:highlight w:val="none"/>
              </w:rPr>
            </w:pPr>
            <w:r>
              <w:rPr>
                <w:rFonts w:hint="eastAsia" w:ascii="宋体" w:hAnsi="宋体" w:cs="宋体"/>
                <w:sz w:val="24"/>
                <w:highlight w:val="none"/>
              </w:rPr>
              <w:t xml:space="preserve">投标总价：       </w:t>
            </w:r>
            <w:r>
              <w:rPr>
                <w:rFonts w:ascii="宋体" w:hAnsi="宋体" w:cs="宋体"/>
                <w:sz w:val="24"/>
                <w:highlight w:val="none"/>
              </w:rPr>
              <w:t xml:space="preserve"> </w:t>
            </w:r>
            <w:r>
              <w:rPr>
                <w:rFonts w:hint="eastAsia" w:ascii="宋体" w:hAnsi="宋体" w:cs="宋体"/>
                <w:sz w:val="24"/>
                <w:highlight w:val="none"/>
              </w:rPr>
              <w:t xml:space="preserve">大写：          </w:t>
            </w:r>
          </w:p>
          <w:p w14:paraId="68B9A184">
            <w:pPr>
              <w:spacing w:line="360" w:lineRule="auto"/>
              <w:ind w:right="-670"/>
              <w:rPr>
                <w:rFonts w:ascii="宋体" w:hAnsi="宋体" w:cs="宋体"/>
                <w:sz w:val="24"/>
                <w:highlight w:val="none"/>
              </w:rPr>
            </w:pPr>
            <w:r>
              <w:rPr>
                <w:rFonts w:ascii="宋体" w:hAnsi="宋体" w:cs="宋体"/>
                <w:sz w:val="24"/>
                <w:highlight w:val="none"/>
              </w:rPr>
              <w:t xml:space="preserve">                  </w:t>
            </w:r>
            <w:r>
              <w:rPr>
                <w:rFonts w:hint="eastAsia" w:ascii="宋体" w:hAnsi="宋体" w:cs="宋体"/>
                <w:sz w:val="24"/>
                <w:highlight w:val="none"/>
              </w:rPr>
              <w:t>小写</w:t>
            </w:r>
            <w:r>
              <w:rPr>
                <w:rFonts w:ascii="宋体" w:hAnsi="宋体" w:cs="宋体"/>
                <w:sz w:val="24"/>
                <w:highlight w:val="none"/>
              </w:rPr>
              <w:t>：</w:t>
            </w:r>
            <w:r>
              <w:rPr>
                <w:rFonts w:hint="eastAsia" w:ascii="宋体" w:hAnsi="宋体" w:cs="宋体"/>
                <w:sz w:val="24"/>
                <w:highlight w:val="none"/>
              </w:rPr>
              <w:t xml:space="preserve"> </w:t>
            </w:r>
          </w:p>
        </w:tc>
      </w:tr>
      <w:tr w14:paraId="6F65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2635F63">
            <w:pPr>
              <w:spacing w:line="360" w:lineRule="exact"/>
              <w:jc w:val="center"/>
              <w:rPr>
                <w:rFonts w:ascii="宋体" w:hAnsi="宋体" w:cs="宋体"/>
                <w:sz w:val="24"/>
                <w:highlight w:val="none"/>
              </w:rPr>
            </w:pPr>
            <w:r>
              <w:rPr>
                <w:rFonts w:hint="eastAsia" w:ascii="宋体" w:hAnsi="宋体" w:cs="宋体"/>
                <w:sz w:val="24"/>
                <w:highlight w:val="none"/>
              </w:rPr>
              <w:t>工期</w:t>
            </w:r>
          </w:p>
        </w:tc>
        <w:tc>
          <w:tcPr>
            <w:tcW w:w="6667" w:type="dxa"/>
            <w:tcBorders>
              <w:top w:val="nil"/>
            </w:tcBorders>
            <w:vAlign w:val="center"/>
          </w:tcPr>
          <w:p w14:paraId="2425A62E">
            <w:pPr>
              <w:spacing w:line="360" w:lineRule="auto"/>
              <w:ind w:right="-670"/>
              <w:rPr>
                <w:rFonts w:ascii="宋体" w:hAnsi="宋体" w:cs="宋体"/>
                <w:sz w:val="24"/>
                <w:highlight w:val="none"/>
              </w:rPr>
            </w:pPr>
          </w:p>
        </w:tc>
      </w:tr>
      <w:tr w14:paraId="7EF3D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D6F335D">
            <w:pPr>
              <w:spacing w:line="360" w:lineRule="exact"/>
              <w:jc w:val="center"/>
              <w:rPr>
                <w:rFonts w:ascii="宋体" w:hAnsi="宋体" w:cs="宋体"/>
                <w:sz w:val="24"/>
                <w:highlight w:val="none"/>
              </w:rPr>
            </w:pPr>
            <w:r>
              <w:rPr>
                <w:rFonts w:hint="eastAsia" w:ascii="宋体" w:hAnsi="宋体" w:cs="宋体"/>
                <w:sz w:val="24"/>
                <w:highlight w:val="none"/>
              </w:rPr>
              <w:t>质量标准</w:t>
            </w:r>
          </w:p>
        </w:tc>
        <w:tc>
          <w:tcPr>
            <w:tcW w:w="6667" w:type="dxa"/>
            <w:tcBorders>
              <w:top w:val="nil"/>
            </w:tcBorders>
            <w:vAlign w:val="center"/>
          </w:tcPr>
          <w:p w14:paraId="22725C14">
            <w:pPr>
              <w:spacing w:line="360" w:lineRule="auto"/>
              <w:ind w:right="-670"/>
              <w:rPr>
                <w:rFonts w:ascii="宋体" w:hAnsi="宋体" w:cs="宋体"/>
                <w:sz w:val="24"/>
                <w:highlight w:val="none"/>
              </w:rPr>
            </w:pPr>
          </w:p>
        </w:tc>
      </w:tr>
      <w:tr w14:paraId="7364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1A2DE52">
            <w:pPr>
              <w:spacing w:line="360" w:lineRule="exact"/>
              <w:jc w:val="center"/>
              <w:rPr>
                <w:rFonts w:ascii="宋体" w:hAnsi="宋体" w:cs="宋体"/>
                <w:sz w:val="24"/>
                <w:highlight w:val="none"/>
              </w:rPr>
            </w:pPr>
            <w:r>
              <w:rPr>
                <w:rFonts w:hint="eastAsia" w:ascii="宋体" w:hAnsi="宋体" w:cs="宋体"/>
                <w:sz w:val="24"/>
                <w:highlight w:val="none"/>
              </w:rPr>
              <w:t>响应文件有效期</w:t>
            </w:r>
          </w:p>
        </w:tc>
        <w:tc>
          <w:tcPr>
            <w:tcW w:w="6667" w:type="dxa"/>
            <w:tcBorders>
              <w:top w:val="nil"/>
            </w:tcBorders>
            <w:vAlign w:val="center"/>
          </w:tcPr>
          <w:p w14:paraId="7EA15D2A">
            <w:pPr>
              <w:spacing w:line="360" w:lineRule="auto"/>
              <w:ind w:right="-670"/>
              <w:rPr>
                <w:rFonts w:ascii="宋体" w:hAnsi="宋体" w:cs="宋体"/>
                <w:sz w:val="24"/>
                <w:highlight w:val="none"/>
              </w:rPr>
            </w:pPr>
          </w:p>
        </w:tc>
      </w:tr>
      <w:tr w14:paraId="30C9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A80DD7F">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1A3F51AD">
            <w:pPr>
              <w:spacing w:line="360" w:lineRule="auto"/>
              <w:jc w:val="left"/>
              <w:rPr>
                <w:rFonts w:ascii="宋体" w:hAnsi="宋体" w:cs="宋体"/>
                <w:sz w:val="24"/>
                <w:highlight w:val="none"/>
              </w:rPr>
            </w:pPr>
          </w:p>
        </w:tc>
      </w:tr>
    </w:tbl>
    <w:p w14:paraId="7BCE0C8D">
      <w:pPr>
        <w:spacing w:before="100" w:beforeAutospacing="1" w:after="100" w:afterAutospacing="1" w:line="360" w:lineRule="auto"/>
        <w:ind w:firstLine="4920" w:firstLineChars="2050"/>
        <w:rPr>
          <w:rFonts w:ascii="宋体" w:hAnsi="宋体" w:cs="宋体"/>
          <w:sz w:val="24"/>
          <w:highlight w:val="none"/>
        </w:rPr>
      </w:pPr>
      <w:bookmarkStart w:id="8" w:name="_Toc220232409"/>
      <w:bookmarkStart w:id="9" w:name="_Toc495414234"/>
      <w:r>
        <w:rPr>
          <w:rFonts w:hint="eastAsia" w:ascii="宋体" w:hAnsi="宋体" w:cs="宋体"/>
          <w:sz w:val="24"/>
          <w:highlight w:val="none"/>
        </w:rPr>
        <w:t>被授权人和</w:t>
      </w:r>
      <w:r>
        <w:rPr>
          <w:rFonts w:ascii="宋体" w:hAnsi="宋体" w:cs="宋体"/>
          <w:sz w:val="24"/>
          <w:highlight w:val="none"/>
        </w:rPr>
        <w:t>法人</w:t>
      </w:r>
      <w:r>
        <w:rPr>
          <w:rFonts w:hint="eastAsia" w:ascii="宋体" w:hAnsi="宋体" w:cs="宋体"/>
          <w:sz w:val="24"/>
          <w:highlight w:val="none"/>
        </w:rPr>
        <w:t xml:space="preserve">：（签字） </w:t>
      </w:r>
    </w:p>
    <w:p w14:paraId="05FEB8BA">
      <w:pPr>
        <w:spacing w:line="380" w:lineRule="exact"/>
        <w:ind w:firstLine="4920" w:firstLineChars="2050"/>
        <w:rPr>
          <w:rFonts w:ascii="宋体" w:hAnsi="宋体" w:cs="宋体"/>
          <w:b/>
          <w:sz w:val="24"/>
          <w:highlight w:val="none"/>
        </w:rPr>
      </w:pPr>
      <w:r>
        <w:rPr>
          <w:rFonts w:hint="eastAsia" w:ascii="宋体" w:hAnsi="宋体" w:cs="宋体"/>
          <w:sz w:val="24"/>
          <w:highlight w:val="none"/>
        </w:rPr>
        <w:t>日期：年月日</w:t>
      </w:r>
    </w:p>
    <w:p w14:paraId="0E09A90A">
      <w:pPr>
        <w:spacing w:line="360" w:lineRule="auto"/>
        <w:jc w:val="left"/>
        <w:rPr>
          <w:rFonts w:ascii="宋体" w:hAnsi="宋体" w:cs="宋体"/>
          <w:sz w:val="24"/>
          <w:highlight w:val="none"/>
        </w:rPr>
      </w:pPr>
    </w:p>
    <w:p w14:paraId="4A3E6619">
      <w:pPr>
        <w:pStyle w:val="51"/>
        <w:ind w:firstLine="210"/>
        <w:rPr>
          <w:highlight w:val="none"/>
        </w:rPr>
      </w:pPr>
    </w:p>
    <w:p w14:paraId="5C613FA1">
      <w:pPr>
        <w:pStyle w:val="51"/>
        <w:ind w:firstLine="210"/>
        <w:rPr>
          <w:highlight w:val="none"/>
        </w:rPr>
      </w:pPr>
    </w:p>
    <w:p w14:paraId="69D2EA2B">
      <w:pPr>
        <w:pStyle w:val="51"/>
        <w:ind w:firstLine="210"/>
        <w:rPr>
          <w:highlight w:val="none"/>
        </w:rPr>
      </w:pPr>
    </w:p>
    <w:p w14:paraId="734D4C47">
      <w:pPr>
        <w:pStyle w:val="51"/>
        <w:ind w:firstLine="210"/>
        <w:rPr>
          <w:highlight w:val="none"/>
        </w:rPr>
      </w:pPr>
    </w:p>
    <w:p w14:paraId="69E15C86">
      <w:pPr>
        <w:pStyle w:val="51"/>
        <w:ind w:firstLine="210"/>
        <w:rPr>
          <w:highlight w:val="none"/>
        </w:rPr>
      </w:pPr>
    </w:p>
    <w:p w14:paraId="25F70944">
      <w:pPr>
        <w:pStyle w:val="51"/>
        <w:ind w:firstLine="210"/>
        <w:rPr>
          <w:highlight w:val="none"/>
        </w:rPr>
      </w:pPr>
    </w:p>
    <w:p w14:paraId="28C04A53">
      <w:pPr>
        <w:pStyle w:val="51"/>
        <w:ind w:firstLine="210"/>
        <w:rPr>
          <w:highlight w:val="none"/>
        </w:rPr>
      </w:pPr>
    </w:p>
    <w:p w14:paraId="2DD165E4">
      <w:pPr>
        <w:pStyle w:val="51"/>
        <w:ind w:firstLine="210"/>
        <w:rPr>
          <w:highlight w:val="none"/>
        </w:rPr>
      </w:pPr>
    </w:p>
    <w:p w14:paraId="4B140F0F">
      <w:pPr>
        <w:pStyle w:val="51"/>
        <w:ind w:firstLine="210"/>
        <w:rPr>
          <w:highlight w:val="none"/>
        </w:rPr>
      </w:pPr>
    </w:p>
    <w:p w14:paraId="2CB42A31">
      <w:pPr>
        <w:pStyle w:val="51"/>
        <w:ind w:firstLine="210"/>
        <w:rPr>
          <w:highlight w:val="none"/>
        </w:rPr>
      </w:pPr>
    </w:p>
    <w:p w14:paraId="5B2A8A54">
      <w:pPr>
        <w:spacing w:line="360" w:lineRule="auto"/>
        <w:jc w:val="left"/>
        <w:rPr>
          <w:rFonts w:ascii="宋体" w:hAnsi="宋体" w:cs="宋体"/>
          <w:sz w:val="24"/>
          <w:highlight w:val="none"/>
        </w:rPr>
      </w:pPr>
      <w:r>
        <w:rPr>
          <w:rFonts w:hint="eastAsia" w:ascii="宋体" w:hAnsi="宋体" w:cs="宋体"/>
          <w:sz w:val="24"/>
          <w:highlight w:val="none"/>
        </w:rPr>
        <w:t>格式5</w:t>
      </w:r>
    </w:p>
    <w:bookmarkEnd w:id="8"/>
    <w:bookmarkEnd w:id="9"/>
    <w:p w14:paraId="2AB8F974">
      <w:pPr>
        <w:pStyle w:val="17"/>
        <w:rPr>
          <w:b/>
          <w:sz w:val="20"/>
          <w:highlight w:val="none"/>
        </w:rPr>
      </w:pPr>
    </w:p>
    <w:p w14:paraId="715BF2A9">
      <w:pPr>
        <w:pStyle w:val="17"/>
        <w:rPr>
          <w:b/>
          <w:sz w:val="20"/>
          <w:highlight w:val="none"/>
        </w:rPr>
      </w:pPr>
    </w:p>
    <w:p w14:paraId="02AEFE8F">
      <w:pPr>
        <w:spacing w:before="185"/>
        <w:ind w:left="592" w:right="985"/>
        <w:jc w:val="center"/>
        <w:rPr>
          <w:b/>
          <w:sz w:val="44"/>
          <w:highlight w:val="none"/>
        </w:rPr>
      </w:pPr>
      <w:r>
        <w:rPr>
          <w:rFonts w:hint="eastAsia"/>
          <w:b/>
          <w:sz w:val="44"/>
          <w:highlight w:val="none"/>
        </w:rPr>
        <w:t>施工图预算书</w:t>
      </w:r>
    </w:p>
    <w:p w14:paraId="112CFDAD">
      <w:pPr>
        <w:pStyle w:val="17"/>
        <w:spacing w:before="4"/>
        <w:rPr>
          <w:b/>
          <w:sz w:val="47"/>
          <w:highlight w:val="none"/>
        </w:rPr>
      </w:pPr>
    </w:p>
    <w:p w14:paraId="14377AD9">
      <w:pPr>
        <w:ind w:left="592" w:right="987"/>
        <w:jc w:val="center"/>
        <w:rPr>
          <w:b/>
          <w:sz w:val="30"/>
          <w:highlight w:val="none"/>
        </w:rPr>
      </w:pPr>
      <w:r>
        <w:rPr>
          <w:rFonts w:hint="eastAsia"/>
          <w:b/>
          <w:sz w:val="30"/>
          <w:highlight w:val="none"/>
        </w:rPr>
        <w:t>（其格式按定额管理部门的规定）</w:t>
      </w:r>
    </w:p>
    <w:p w14:paraId="41EB80EA">
      <w:pPr>
        <w:pStyle w:val="51"/>
        <w:ind w:firstLine="210"/>
        <w:rPr>
          <w:highlight w:val="none"/>
        </w:rPr>
      </w:pPr>
    </w:p>
    <w:p w14:paraId="38DED449">
      <w:pPr>
        <w:pStyle w:val="51"/>
        <w:ind w:firstLine="210"/>
        <w:rPr>
          <w:highlight w:val="none"/>
        </w:rPr>
      </w:pPr>
    </w:p>
    <w:p w14:paraId="478AB832">
      <w:pPr>
        <w:pStyle w:val="51"/>
        <w:ind w:firstLine="210"/>
        <w:rPr>
          <w:highlight w:val="none"/>
        </w:rPr>
      </w:pPr>
    </w:p>
    <w:p w14:paraId="3BC664DA">
      <w:pPr>
        <w:pStyle w:val="26"/>
        <w:spacing w:line="360" w:lineRule="auto"/>
        <w:ind w:left="5250" w:firstLine="240" w:firstLineChars="100"/>
        <w:rPr>
          <w:rFonts w:ascii="宋体" w:hAnsi="宋体" w:cs="宋体"/>
          <w:sz w:val="24"/>
          <w:highlight w:val="none"/>
        </w:rPr>
      </w:pPr>
      <w:r>
        <w:rPr>
          <w:rFonts w:hint="eastAsia" w:ascii="宋体" w:hAnsi="宋体" w:cs="宋体"/>
          <w:sz w:val="24"/>
          <w:highlight w:val="none"/>
        </w:rPr>
        <w:t>供应商电子签章：</w:t>
      </w:r>
    </w:p>
    <w:p w14:paraId="6A703263">
      <w:pPr>
        <w:pStyle w:val="51"/>
        <w:ind w:firstLine="210"/>
        <w:rPr>
          <w:highlight w:val="none"/>
        </w:rPr>
      </w:pPr>
    </w:p>
    <w:p w14:paraId="7974ABCC">
      <w:pPr>
        <w:spacing w:line="360" w:lineRule="auto"/>
        <w:jc w:val="center"/>
        <w:rPr>
          <w:rFonts w:ascii="宋体" w:hAnsi="宋体" w:cs="宋体"/>
          <w:b/>
          <w:sz w:val="24"/>
          <w:highlight w:val="none"/>
        </w:rPr>
      </w:pPr>
    </w:p>
    <w:p w14:paraId="62E07565">
      <w:pPr>
        <w:pStyle w:val="51"/>
        <w:ind w:firstLine="210"/>
        <w:rPr>
          <w:highlight w:val="none"/>
        </w:rPr>
      </w:pPr>
    </w:p>
    <w:p w14:paraId="075F63F4">
      <w:pPr>
        <w:pStyle w:val="51"/>
        <w:ind w:firstLine="210"/>
        <w:rPr>
          <w:highlight w:val="none"/>
        </w:rPr>
      </w:pPr>
    </w:p>
    <w:p w14:paraId="460861C0">
      <w:pPr>
        <w:pStyle w:val="51"/>
        <w:ind w:firstLine="210"/>
        <w:rPr>
          <w:highlight w:val="none"/>
        </w:rPr>
      </w:pPr>
    </w:p>
    <w:p w14:paraId="665E42A2">
      <w:pPr>
        <w:pStyle w:val="51"/>
        <w:ind w:firstLine="210"/>
        <w:rPr>
          <w:highlight w:val="none"/>
        </w:rPr>
      </w:pPr>
    </w:p>
    <w:p w14:paraId="45572DCD">
      <w:pPr>
        <w:pStyle w:val="51"/>
        <w:ind w:firstLine="210"/>
        <w:rPr>
          <w:highlight w:val="none"/>
        </w:rPr>
      </w:pPr>
    </w:p>
    <w:p w14:paraId="7313C5F3">
      <w:pPr>
        <w:pStyle w:val="51"/>
        <w:ind w:firstLine="210"/>
        <w:rPr>
          <w:highlight w:val="none"/>
        </w:rPr>
      </w:pPr>
    </w:p>
    <w:p w14:paraId="5C059A61">
      <w:pPr>
        <w:pStyle w:val="51"/>
        <w:ind w:firstLine="210"/>
        <w:rPr>
          <w:highlight w:val="none"/>
        </w:rPr>
      </w:pPr>
    </w:p>
    <w:p w14:paraId="21D30F3F">
      <w:pPr>
        <w:pStyle w:val="51"/>
        <w:ind w:firstLine="210"/>
        <w:rPr>
          <w:highlight w:val="none"/>
        </w:rPr>
      </w:pPr>
    </w:p>
    <w:p w14:paraId="19BFBE2E">
      <w:pPr>
        <w:pStyle w:val="51"/>
        <w:ind w:firstLine="210"/>
        <w:rPr>
          <w:highlight w:val="none"/>
        </w:rPr>
      </w:pPr>
    </w:p>
    <w:p w14:paraId="273C1129">
      <w:pPr>
        <w:pStyle w:val="51"/>
        <w:ind w:firstLine="210"/>
        <w:rPr>
          <w:highlight w:val="none"/>
        </w:rPr>
      </w:pPr>
    </w:p>
    <w:p w14:paraId="648DF724">
      <w:pPr>
        <w:pStyle w:val="51"/>
        <w:ind w:firstLine="210"/>
        <w:rPr>
          <w:highlight w:val="none"/>
        </w:rPr>
      </w:pPr>
    </w:p>
    <w:p w14:paraId="524BC051">
      <w:pPr>
        <w:pStyle w:val="51"/>
        <w:ind w:firstLine="210"/>
        <w:rPr>
          <w:highlight w:val="none"/>
        </w:rPr>
      </w:pPr>
    </w:p>
    <w:p w14:paraId="533907EB">
      <w:pPr>
        <w:pStyle w:val="51"/>
        <w:ind w:firstLine="210"/>
        <w:rPr>
          <w:highlight w:val="none"/>
        </w:rPr>
      </w:pPr>
    </w:p>
    <w:p w14:paraId="6466DC34">
      <w:pPr>
        <w:pStyle w:val="51"/>
        <w:ind w:firstLine="210"/>
        <w:rPr>
          <w:highlight w:val="none"/>
        </w:rPr>
      </w:pPr>
    </w:p>
    <w:p w14:paraId="6AD60B93">
      <w:pPr>
        <w:pStyle w:val="51"/>
        <w:ind w:firstLine="210"/>
        <w:rPr>
          <w:highlight w:val="none"/>
        </w:rPr>
      </w:pPr>
    </w:p>
    <w:p w14:paraId="60599591">
      <w:pPr>
        <w:pStyle w:val="51"/>
        <w:ind w:firstLine="210"/>
        <w:rPr>
          <w:highlight w:val="none"/>
        </w:rPr>
      </w:pPr>
    </w:p>
    <w:p w14:paraId="34CC22E7">
      <w:pPr>
        <w:pStyle w:val="51"/>
        <w:ind w:firstLine="210"/>
        <w:rPr>
          <w:highlight w:val="none"/>
        </w:rPr>
      </w:pPr>
    </w:p>
    <w:p w14:paraId="159BF682">
      <w:pPr>
        <w:pStyle w:val="51"/>
        <w:ind w:firstLine="210"/>
        <w:rPr>
          <w:highlight w:val="none"/>
        </w:rPr>
      </w:pPr>
    </w:p>
    <w:p w14:paraId="1B52111C">
      <w:pPr>
        <w:pStyle w:val="51"/>
        <w:ind w:firstLine="210"/>
        <w:rPr>
          <w:highlight w:val="none"/>
        </w:rPr>
      </w:pPr>
    </w:p>
    <w:p w14:paraId="55532DC2">
      <w:pPr>
        <w:spacing w:line="360" w:lineRule="auto"/>
        <w:jc w:val="center"/>
        <w:rPr>
          <w:rFonts w:ascii="宋体" w:hAnsi="宋体" w:cs="宋体"/>
          <w:b/>
          <w:sz w:val="24"/>
          <w:highlight w:val="none"/>
        </w:rPr>
      </w:pPr>
    </w:p>
    <w:p w14:paraId="001D11EE">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1F3DA40F">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349E56CF">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01923079">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5A572716">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7A7B096D">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7B8E1FB1">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37B5CED6">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5FE1D3D6">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4A39B447">
      <w:pPr>
        <w:autoSpaceDE w:val="0"/>
        <w:autoSpaceDN w:val="0"/>
        <w:adjustRightInd w:val="0"/>
        <w:spacing w:line="420" w:lineRule="exact"/>
        <w:jc w:val="left"/>
        <w:rPr>
          <w:rFonts w:ascii="宋体" w:hAnsi="宋体" w:cs="黑体"/>
          <w:color w:val="000000"/>
          <w:kern w:val="0"/>
          <w:sz w:val="24"/>
          <w:highlight w:val="none"/>
        </w:rPr>
      </w:pPr>
    </w:p>
    <w:tbl>
      <w:tblPr>
        <w:tblStyle w:val="43"/>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B478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506EB9F3">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57CD065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1A1E0E25">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7F79FE0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363B162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72396BBC">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02F010DD">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3938D95E">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7A4A915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2124764A">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7345C211">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79DC29ED">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20A2A3AB">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063E1587">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32101B37">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3A01D43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062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06AC452">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26BAC965">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9A203E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29B62B4">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28CB0A1A">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56DCBDB">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2FE99A1F">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75D819B">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356BF4F">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469D227">
            <w:pPr>
              <w:autoSpaceDE w:val="0"/>
              <w:autoSpaceDN w:val="0"/>
              <w:adjustRightInd w:val="0"/>
              <w:spacing w:line="420" w:lineRule="exact"/>
              <w:jc w:val="center"/>
              <w:rPr>
                <w:rFonts w:ascii="宋体" w:hAnsi="宋体" w:cs="黑体"/>
                <w:color w:val="000000"/>
                <w:kern w:val="0"/>
                <w:sz w:val="24"/>
                <w:highlight w:val="none"/>
              </w:rPr>
            </w:pPr>
          </w:p>
        </w:tc>
      </w:tr>
      <w:tr w14:paraId="54D2E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F0B739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51FE3A9">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282279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32E25A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2162492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A453574">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39E5A408">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1C7AA1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3A5CD2A">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291DEDDD">
            <w:pPr>
              <w:autoSpaceDE w:val="0"/>
              <w:autoSpaceDN w:val="0"/>
              <w:adjustRightInd w:val="0"/>
              <w:spacing w:line="420" w:lineRule="exact"/>
              <w:jc w:val="center"/>
              <w:rPr>
                <w:rFonts w:ascii="宋体" w:hAnsi="宋体" w:cs="黑体"/>
                <w:color w:val="000000"/>
                <w:kern w:val="0"/>
                <w:sz w:val="24"/>
                <w:highlight w:val="none"/>
              </w:rPr>
            </w:pPr>
          </w:p>
        </w:tc>
      </w:tr>
      <w:tr w14:paraId="4A864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CFC582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2CEB5C6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979873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ADBF26E">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7F4817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2782002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3C2AF78E">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751E15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C8226E5">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1EDD76D">
            <w:pPr>
              <w:autoSpaceDE w:val="0"/>
              <w:autoSpaceDN w:val="0"/>
              <w:adjustRightInd w:val="0"/>
              <w:spacing w:line="420" w:lineRule="exact"/>
              <w:jc w:val="center"/>
              <w:rPr>
                <w:rFonts w:ascii="宋体" w:hAnsi="宋体" w:cs="黑体"/>
                <w:color w:val="000000"/>
                <w:kern w:val="0"/>
                <w:sz w:val="24"/>
                <w:highlight w:val="none"/>
              </w:rPr>
            </w:pPr>
          </w:p>
        </w:tc>
      </w:tr>
      <w:tr w14:paraId="4129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EB165AE">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1016B81B">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2519A4B">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1707BD0">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6FD01DD">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28B8E2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A083D41">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1043F59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78C43EF3">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70FB602">
            <w:pPr>
              <w:autoSpaceDE w:val="0"/>
              <w:autoSpaceDN w:val="0"/>
              <w:adjustRightInd w:val="0"/>
              <w:spacing w:line="420" w:lineRule="exact"/>
              <w:jc w:val="center"/>
              <w:rPr>
                <w:rFonts w:ascii="宋体" w:hAnsi="宋体" w:cs="黑体"/>
                <w:color w:val="000000"/>
                <w:kern w:val="0"/>
                <w:sz w:val="24"/>
                <w:highlight w:val="none"/>
              </w:rPr>
            </w:pPr>
          </w:p>
        </w:tc>
      </w:tr>
      <w:tr w14:paraId="5008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FEB8C7B">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2950F71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5ECF3E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09BE02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556862B">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B0FB296">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6C86F43">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7DC2C144">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700B69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746961F">
            <w:pPr>
              <w:autoSpaceDE w:val="0"/>
              <w:autoSpaceDN w:val="0"/>
              <w:adjustRightInd w:val="0"/>
              <w:spacing w:line="420" w:lineRule="exact"/>
              <w:jc w:val="center"/>
              <w:rPr>
                <w:rFonts w:ascii="宋体" w:hAnsi="宋体" w:cs="黑体"/>
                <w:color w:val="000000"/>
                <w:kern w:val="0"/>
                <w:sz w:val="24"/>
                <w:highlight w:val="none"/>
              </w:rPr>
            </w:pPr>
          </w:p>
        </w:tc>
      </w:tr>
    </w:tbl>
    <w:p w14:paraId="55C87B3A">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718CC352">
      <w:pPr>
        <w:autoSpaceDE w:val="0"/>
        <w:autoSpaceDN w:val="0"/>
        <w:adjustRightInd w:val="0"/>
        <w:spacing w:line="420" w:lineRule="exact"/>
        <w:jc w:val="left"/>
        <w:rPr>
          <w:rFonts w:ascii="宋体" w:hAnsi="宋体" w:cs="黑体"/>
          <w:color w:val="000000"/>
          <w:kern w:val="0"/>
          <w:sz w:val="24"/>
          <w:highlight w:val="none"/>
        </w:rPr>
      </w:pPr>
    </w:p>
    <w:tbl>
      <w:tblPr>
        <w:tblStyle w:val="43"/>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23A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8F76BE1">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2A784064">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227ECB64">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42F56C91">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0E91B65D">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4E32414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641EFD7A">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7016D18D">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26542FC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0D8B6207">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3130A6F4">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463DB8BC">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2637E03D">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66648D3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4163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8D04A8F">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21CF2E8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622EB9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4B9D047">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20DC3C28">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6CDE7917">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466E6F1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A53D26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CD755D4">
            <w:pPr>
              <w:autoSpaceDE w:val="0"/>
              <w:autoSpaceDN w:val="0"/>
              <w:adjustRightInd w:val="0"/>
              <w:spacing w:line="420" w:lineRule="exact"/>
              <w:jc w:val="center"/>
              <w:rPr>
                <w:rFonts w:ascii="宋体" w:hAnsi="宋体" w:cs="黑体"/>
                <w:color w:val="000000"/>
                <w:kern w:val="0"/>
                <w:sz w:val="24"/>
                <w:highlight w:val="none"/>
              </w:rPr>
            </w:pPr>
          </w:p>
        </w:tc>
      </w:tr>
      <w:tr w14:paraId="6755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99990C7">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E61C10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35DC40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FCB8050">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9010E03">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3E4A919">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6D46148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37387E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FF9044A">
            <w:pPr>
              <w:autoSpaceDE w:val="0"/>
              <w:autoSpaceDN w:val="0"/>
              <w:adjustRightInd w:val="0"/>
              <w:spacing w:line="420" w:lineRule="exact"/>
              <w:jc w:val="center"/>
              <w:rPr>
                <w:rFonts w:ascii="宋体" w:hAnsi="宋体" w:cs="黑体"/>
                <w:color w:val="000000"/>
                <w:kern w:val="0"/>
                <w:sz w:val="24"/>
                <w:highlight w:val="none"/>
              </w:rPr>
            </w:pPr>
          </w:p>
        </w:tc>
      </w:tr>
      <w:tr w14:paraId="376B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BACCC1A">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1C68D9A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ED3F03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68DA0D7">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5665F3C">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1C7DB04">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5E75D9F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8D6883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EE7132B">
            <w:pPr>
              <w:autoSpaceDE w:val="0"/>
              <w:autoSpaceDN w:val="0"/>
              <w:adjustRightInd w:val="0"/>
              <w:spacing w:line="420" w:lineRule="exact"/>
              <w:jc w:val="center"/>
              <w:rPr>
                <w:rFonts w:ascii="宋体" w:hAnsi="宋体" w:cs="黑体"/>
                <w:color w:val="000000"/>
                <w:kern w:val="0"/>
                <w:sz w:val="24"/>
                <w:highlight w:val="none"/>
              </w:rPr>
            </w:pPr>
          </w:p>
        </w:tc>
      </w:tr>
      <w:tr w14:paraId="3892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AA2B79">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4188B47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1A31B90">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D1C9C68">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7C268921">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8F730D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31AE82B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54DA72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B5E2909">
            <w:pPr>
              <w:autoSpaceDE w:val="0"/>
              <w:autoSpaceDN w:val="0"/>
              <w:adjustRightInd w:val="0"/>
              <w:spacing w:line="420" w:lineRule="exact"/>
              <w:jc w:val="center"/>
              <w:rPr>
                <w:rFonts w:ascii="宋体" w:hAnsi="宋体" w:cs="黑体"/>
                <w:color w:val="000000"/>
                <w:kern w:val="0"/>
                <w:sz w:val="24"/>
                <w:highlight w:val="none"/>
              </w:rPr>
            </w:pPr>
          </w:p>
        </w:tc>
      </w:tr>
      <w:tr w14:paraId="1EFC1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B0E42E0">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7A8D40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F671D60">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CE0AE73">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196EB9F6">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B2FB665">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0FD73A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8FE604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B7C1820">
            <w:pPr>
              <w:autoSpaceDE w:val="0"/>
              <w:autoSpaceDN w:val="0"/>
              <w:adjustRightInd w:val="0"/>
              <w:spacing w:line="420" w:lineRule="exact"/>
              <w:jc w:val="center"/>
              <w:rPr>
                <w:rFonts w:ascii="宋体" w:hAnsi="宋体" w:cs="黑体"/>
                <w:color w:val="000000"/>
                <w:kern w:val="0"/>
                <w:sz w:val="24"/>
                <w:highlight w:val="none"/>
              </w:rPr>
            </w:pPr>
          </w:p>
        </w:tc>
      </w:tr>
    </w:tbl>
    <w:p w14:paraId="4A7E648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51C896F4">
      <w:pPr>
        <w:autoSpaceDE w:val="0"/>
        <w:autoSpaceDN w:val="0"/>
        <w:adjustRightInd w:val="0"/>
        <w:spacing w:line="420" w:lineRule="exact"/>
        <w:jc w:val="left"/>
        <w:rPr>
          <w:rFonts w:ascii="黑体" w:hAnsi="新宋体" w:eastAsia="黑体" w:cs="黑体"/>
          <w:color w:val="000000"/>
          <w:kern w:val="0"/>
          <w:sz w:val="28"/>
          <w:szCs w:val="28"/>
          <w:highlight w:val="none"/>
        </w:rPr>
      </w:pPr>
    </w:p>
    <w:p w14:paraId="546ACA22">
      <w:pPr>
        <w:pStyle w:val="51"/>
        <w:ind w:firstLine="210"/>
        <w:rPr>
          <w:highlight w:val="none"/>
        </w:rPr>
      </w:pPr>
    </w:p>
    <w:p w14:paraId="5A651F40">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30CB2468">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43"/>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FC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EFFFD78">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16418322">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7F23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077F5FF">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68FDE02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3265A9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5642E4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FB97C9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66A1CA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182580F">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4D9771DC">
            <w:pPr>
              <w:autoSpaceDE w:val="0"/>
              <w:autoSpaceDN w:val="0"/>
              <w:adjustRightInd w:val="0"/>
              <w:spacing w:line="420" w:lineRule="exact"/>
              <w:jc w:val="center"/>
              <w:rPr>
                <w:rFonts w:ascii="宋体" w:hAnsi="宋体" w:cs="黑体"/>
                <w:color w:val="000000"/>
                <w:kern w:val="0"/>
                <w:szCs w:val="21"/>
                <w:highlight w:val="none"/>
              </w:rPr>
            </w:pPr>
          </w:p>
        </w:tc>
      </w:tr>
      <w:tr w14:paraId="173E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F18073D">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4EDF2C7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3AEE46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4265E1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DA6996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8DE422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0A9FB82">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1A15F19E">
            <w:pPr>
              <w:autoSpaceDE w:val="0"/>
              <w:autoSpaceDN w:val="0"/>
              <w:adjustRightInd w:val="0"/>
              <w:spacing w:line="420" w:lineRule="exact"/>
              <w:jc w:val="center"/>
              <w:rPr>
                <w:rFonts w:ascii="宋体" w:hAnsi="宋体" w:cs="黑体"/>
                <w:color w:val="000000"/>
                <w:kern w:val="0"/>
                <w:szCs w:val="21"/>
                <w:highlight w:val="none"/>
              </w:rPr>
            </w:pPr>
          </w:p>
        </w:tc>
      </w:tr>
      <w:tr w14:paraId="05B8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33D2AB1">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5901C70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32F1AA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003AC0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A29C14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1642BD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5CEA35C">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04CDF0A1">
            <w:pPr>
              <w:autoSpaceDE w:val="0"/>
              <w:autoSpaceDN w:val="0"/>
              <w:adjustRightInd w:val="0"/>
              <w:spacing w:line="420" w:lineRule="exact"/>
              <w:jc w:val="center"/>
              <w:rPr>
                <w:rFonts w:ascii="宋体" w:hAnsi="宋体" w:cs="黑体"/>
                <w:color w:val="000000"/>
                <w:kern w:val="0"/>
                <w:szCs w:val="21"/>
                <w:highlight w:val="none"/>
              </w:rPr>
            </w:pPr>
          </w:p>
        </w:tc>
      </w:tr>
      <w:tr w14:paraId="3F4D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575A42C">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519692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2817D6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5C3576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4CC220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63719E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63542B8">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6CDD23D0">
            <w:pPr>
              <w:autoSpaceDE w:val="0"/>
              <w:autoSpaceDN w:val="0"/>
              <w:adjustRightInd w:val="0"/>
              <w:spacing w:line="420" w:lineRule="exact"/>
              <w:jc w:val="center"/>
              <w:rPr>
                <w:rFonts w:ascii="宋体" w:hAnsi="宋体" w:cs="黑体"/>
                <w:color w:val="000000"/>
                <w:kern w:val="0"/>
                <w:szCs w:val="21"/>
                <w:highlight w:val="none"/>
              </w:rPr>
            </w:pPr>
          </w:p>
        </w:tc>
      </w:tr>
    </w:tbl>
    <w:p w14:paraId="280EC3E0">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8C67687">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F6F5D77">
      <w:pPr>
        <w:autoSpaceDE w:val="0"/>
        <w:autoSpaceDN w:val="0"/>
        <w:adjustRightInd w:val="0"/>
        <w:spacing w:line="420" w:lineRule="exact"/>
        <w:jc w:val="left"/>
        <w:rPr>
          <w:rFonts w:ascii="黑体" w:hAnsi="新宋体" w:eastAsia="黑体" w:cs="黑体"/>
          <w:color w:val="000000"/>
          <w:kern w:val="0"/>
          <w:sz w:val="28"/>
          <w:szCs w:val="28"/>
          <w:highlight w:val="none"/>
        </w:rPr>
      </w:pPr>
    </w:p>
    <w:p w14:paraId="5B627D94">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56E88D00">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14CB6427">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08CB222B">
      <w:pPr>
        <w:pStyle w:val="17"/>
        <w:rPr>
          <w:sz w:val="20"/>
          <w:highlight w:val="none"/>
        </w:rPr>
      </w:pPr>
    </w:p>
    <w:p w14:paraId="44366CCF">
      <w:pPr>
        <w:rPr>
          <w:highlight w:val="none"/>
        </w:rPr>
      </w:pPr>
    </w:p>
    <w:p w14:paraId="3AF4833D">
      <w:pPr>
        <w:pStyle w:val="51"/>
        <w:ind w:firstLine="210"/>
        <w:rPr>
          <w:highlight w:val="none"/>
        </w:rPr>
      </w:pPr>
    </w:p>
    <w:p w14:paraId="3339B54D">
      <w:pPr>
        <w:pStyle w:val="51"/>
        <w:ind w:firstLine="210"/>
        <w:rPr>
          <w:highlight w:val="none"/>
        </w:rPr>
      </w:pPr>
    </w:p>
    <w:p w14:paraId="3A01A59F">
      <w:pPr>
        <w:pStyle w:val="51"/>
        <w:ind w:firstLine="210"/>
        <w:rPr>
          <w:highlight w:val="none"/>
        </w:rPr>
      </w:pPr>
    </w:p>
    <w:p w14:paraId="4E30573C">
      <w:pPr>
        <w:pStyle w:val="51"/>
        <w:ind w:firstLine="210"/>
        <w:rPr>
          <w:highlight w:val="none"/>
        </w:rPr>
      </w:pPr>
    </w:p>
    <w:p w14:paraId="248F650E">
      <w:pPr>
        <w:pStyle w:val="51"/>
        <w:ind w:firstLine="210"/>
        <w:rPr>
          <w:highlight w:val="none"/>
        </w:rPr>
      </w:pPr>
    </w:p>
    <w:p w14:paraId="11525FFB">
      <w:pPr>
        <w:pStyle w:val="51"/>
        <w:ind w:firstLine="210"/>
        <w:rPr>
          <w:highlight w:val="none"/>
        </w:rPr>
      </w:pPr>
    </w:p>
    <w:p w14:paraId="123B9AA5">
      <w:pPr>
        <w:pStyle w:val="51"/>
        <w:ind w:firstLine="210"/>
        <w:rPr>
          <w:highlight w:val="none"/>
        </w:rPr>
      </w:pPr>
    </w:p>
    <w:p w14:paraId="4E4A323C">
      <w:pPr>
        <w:pStyle w:val="51"/>
        <w:ind w:firstLine="210"/>
        <w:rPr>
          <w:highlight w:val="none"/>
        </w:rPr>
      </w:pPr>
    </w:p>
    <w:p w14:paraId="0F0444C2">
      <w:pPr>
        <w:pStyle w:val="51"/>
        <w:ind w:firstLine="210"/>
        <w:rPr>
          <w:highlight w:val="none"/>
        </w:rPr>
      </w:pPr>
    </w:p>
    <w:p w14:paraId="0BB3BF8D">
      <w:pPr>
        <w:pStyle w:val="51"/>
        <w:ind w:firstLine="210"/>
        <w:rPr>
          <w:highlight w:val="none"/>
        </w:rPr>
      </w:pPr>
    </w:p>
    <w:p w14:paraId="77495215">
      <w:pPr>
        <w:pStyle w:val="51"/>
        <w:ind w:firstLine="210"/>
        <w:rPr>
          <w:highlight w:val="none"/>
        </w:rPr>
      </w:pPr>
    </w:p>
    <w:p w14:paraId="5C37CB5A">
      <w:pPr>
        <w:pStyle w:val="51"/>
        <w:ind w:firstLine="210"/>
        <w:rPr>
          <w:highlight w:val="none"/>
        </w:rPr>
      </w:pPr>
    </w:p>
    <w:p w14:paraId="6CFF33C3">
      <w:pPr>
        <w:pStyle w:val="51"/>
        <w:ind w:firstLine="210"/>
        <w:rPr>
          <w:highlight w:val="none"/>
        </w:rPr>
      </w:pPr>
    </w:p>
    <w:p w14:paraId="7C5B4E46">
      <w:pPr>
        <w:pStyle w:val="51"/>
        <w:ind w:firstLine="210"/>
        <w:rPr>
          <w:highlight w:val="none"/>
        </w:rPr>
      </w:pPr>
    </w:p>
    <w:p w14:paraId="5EE8F25B">
      <w:pPr>
        <w:pStyle w:val="51"/>
        <w:ind w:firstLine="210"/>
        <w:rPr>
          <w:highlight w:val="none"/>
        </w:rPr>
      </w:pPr>
    </w:p>
    <w:p w14:paraId="53171BCB">
      <w:pPr>
        <w:pStyle w:val="51"/>
        <w:ind w:firstLine="210"/>
        <w:rPr>
          <w:highlight w:val="none"/>
        </w:rPr>
      </w:pPr>
    </w:p>
    <w:p w14:paraId="64CB15C9">
      <w:pPr>
        <w:pStyle w:val="51"/>
        <w:ind w:firstLine="210"/>
        <w:rPr>
          <w:highlight w:val="none"/>
        </w:rPr>
      </w:pPr>
    </w:p>
    <w:p w14:paraId="14FC65BF">
      <w:pPr>
        <w:pStyle w:val="51"/>
        <w:ind w:firstLine="210"/>
        <w:rPr>
          <w:highlight w:val="none"/>
        </w:rPr>
      </w:pPr>
    </w:p>
    <w:p w14:paraId="01E4E2DA">
      <w:pPr>
        <w:pStyle w:val="17"/>
        <w:spacing w:before="5"/>
        <w:rPr>
          <w:b/>
          <w:sz w:val="20"/>
          <w:highlight w:val="none"/>
        </w:rPr>
      </w:pPr>
      <w:r>
        <w:rPr>
          <w:rFonts w:hint="eastAsia" w:ascii="宋体" w:hAnsi="宋体" w:cs="宋体"/>
          <w:sz w:val="24"/>
          <w:highlight w:val="none"/>
        </w:rPr>
        <w:t>格式7</w:t>
      </w:r>
      <w:r>
        <w:rPr>
          <w:rFonts w:ascii="宋体" w:hAnsi="宋体" w:cs="宋体"/>
          <w:sz w:val="24"/>
          <w:highlight w:val="none"/>
        </w:rPr>
        <w:t xml:space="preserve">                  </w:t>
      </w:r>
      <w:r>
        <w:rPr>
          <w:rFonts w:ascii="宋体" w:hAnsi="宋体" w:cs="宋体"/>
          <w:sz w:val="22"/>
          <w:highlight w:val="none"/>
        </w:rPr>
        <w:t xml:space="preserve">        </w:t>
      </w:r>
      <w:r>
        <w:rPr>
          <w:rFonts w:ascii="宋体" w:hAnsi="宋体" w:cs="宋体"/>
          <w:sz w:val="28"/>
          <w:highlight w:val="none"/>
        </w:rPr>
        <w:t xml:space="preserve"> </w:t>
      </w:r>
      <w:r>
        <w:rPr>
          <w:rFonts w:hint="eastAsia" w:ascii="宋体" w:hAnsi="宋体" w:cs="宋体"/>
          <w:b/>
          <w:sz w:val="28"/>
          <w:highlight w:val="none"/>
        </w:rPr>
        <w:t>项目</w:t>
      </w:r>
      <w:r>
        <w:rPr>
          <w:rFonts w:ascii="宋体" w:hAnsi="宋体" w:cs="宋体"/>
          <w:b/>
          <w:sz w:val="28"/>
          <w:highlight w:val="none"/>
        </w:rPr>
        <w:t>管理机构</w:t>
      </w:r>
    </w:p>
    <w:p w14:paraId="53DB9705">
      <w:pPr>
        <w:rPr>
          <w:sz w:val="24"/>
          <w:highlight w:val="none"/>
        </w:rPr>
      </w:pPr>
    </w:p>
    <w:p w14:paraId="389712A2">
      <w:pPr>
        <w:rPr>
          <w:highlight w:val="none"/>
        </w:rPr>
      </w:pPr>
      <w:r>
        <w:rPr>
          <w:rFonts w:hint="eastAsia"/>
          <w:sz w:val="24"/>
          <w:highlight w:val="none"/>
        </w:rPr>
        <w:t>（一）项目管理机构组成表</w:t>
      </w:r>
    </w:p>
    <w:tbl>
      <w:tblPr>
        <w:tblStyle w:val="43"/>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300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595E317E">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49F2A409">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091D349A">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120B0EF8">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38003412">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755D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207FB5C4">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0C5D5E18">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67349E1D">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89891D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03900750">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3CB1CFB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7033D92E">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2A027182">
            <w:pPr>
              <w:autoSpaceDE w:val="0"/>
              <w:autoSpaceDN w:val="0"/>
              <w:adjustRightInd w:val="0"/>
              <w:spacing w:line="420" w:lineRule="exact"/>
              <w:jc w:val="center"/>
              <w:rPr>
                <w:rFonts w:ascii="宋体" w:hAnsi="宋体" w:cs="黑体"/>
                <w:kern w:val="0"/>
                <w:sz w:val="24"/>
                <w:highlight w:val="none"/>
              </w:rPr>
            </w:pPr>
          </w:p>
        </w:tc>
      </w:tr>
      <w:tr w14:paraId="377C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8F9EA62">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165F0787">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066559A">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51A0F28A">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2246949C">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48D0FBF">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6152FBD2">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328B9C8">
            <w:pPr>
              <w:autoSpaceDE w:val="0"/>
              <w:autoSpaceDN w:val="0"/>
              <w:adjustRightInd w:val="0"/>
              <w:spacing w:line="420" w:lineRule="exact"/>
              <w:jc w:val="center"/>
              <w:rPr>
                <w:rFonts w:ascii="宋体" w:hAnsi="宋体" w:cs="黑体"/>
                <w:kern w:val="0"/>
                <w:sz w:val="24"/>
                <w:highlight w:val="none"/>
              </w:rPr>
            </w:pPr>
          </w:p>
        </w:tc>
      </w:tr>
      <w:tr w14:paraId="3533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29AC938">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51BB1037">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5DBA227">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86802DD">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2F141F0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3D0D6702">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F0795BE">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470029E6">
            <w:pPr>
              <w:autoSpaceDE w:val="0"/>
              <w:autoSpaceDN w:val="0"/>
              <w:adjustRightInd w:val="0"/>
              <w:spacing w:line="420" w:lineRule="exact"/>
              <w:jc w:val="center"/>
              <w:rPr>
                <w:rFonts w:ascii="宋体" w:hAnsi="宋体" w:cs="黑体"/>
                <w:kern w:val="0"/>
                <w:sz w:val="24"/>
                <w:highlight w:val="none"/>
              </w:rPr>
            </w:pPr>
          </w:p>
        </w:tc>
      </w:tr>
      <w:tr w14:paraId="49955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8CE1748">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09086F71">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5A3912A8">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8BCEBDA">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197E72EF">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0E8A996">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06815804">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161F29C">
            <w:pPr>
              <w:autoSpaceDE w:val="0"/>
              <w:autoSpaceDN w:val="0"/>
              <w:adjustRightInd w:val="0"/>
              <w:spacing w:line="420" w:lineRule="exact"/>
              <w:jc w:val="center"/>
              <w:rPr>
                <w:rFonts w:ascii="宋体" w:hAnsi="宋体" w:cs="黑体"/>
                <w:kern w:val="0"/>
                <w:sz w:val="24"/>
                <w:highlight w:val="none"/>
              </w:rPr>
            </w:pPr>
          </w:p>
        </w:tc>
      </w:tr>
      <w:tr w14:paraId="1A9BF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22332EB">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21A8D43E">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9585D58">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ED6EF86">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26B0060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7292BDC7">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E748338">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0C0D03E5">
            <w:pPr>
              <w:autoSpaceDE w:val="0"/>
              <w:autoSpaceDN w:val="0"/>
              <w:adjustRightInd w:val="0"/>
              <w:spacing w:line="420" w:lineRule="exact"/>
              <w:jc w:val="center"/>
              <w:rPr>
                <w:rFonts w:ascii="宋体" w:hAnsi="宋体" w:cs="黑体"/>
                <w:kern w:val="0"/>
                <w:sz w:val="24"/>
                <w:highlight w:val="none"/>
              </w:rPr>
            </w:pPr>
          </w:p>
        </w:tc>
      </w:tr>
      <w:tr w14:paraId="4E69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841DD99">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536D8CF4">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61EBB0A">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39DD8C94">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682C8A28">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AF5EAB2">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09E3C8C6">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F1B7719">
            <w:pPr>
              <w:autoSpaceDE w:val="0"/>
              <w:autoSpaceDN w:val="0"/>
              <w:adjustRightInd w:val="0"/>
              <w:spacing w:line="420" w:lineRule="exact"/>
              <w:jc w:val="center"/>
              <w:rPr>
                <w:rFonts w:ascii="宋体" w:hAnsi="宋体" w:cs="黑体"/>
                <w:kern w:val="0"/>
                <w:sz w:val="24"/>
                <w:highlight w:val="none"/>
              </w:rPr>
            </w:pPr>
          </w:p>
        </w:tc>
      </w:tr>
    </w:tbl>
    <w:p w14:paraId="3051B35D">
      <w:pPr>
        <w:rPr>
          <w:highlight w:val="none"/>
        </w:rPr>
      </w:pPr>
    </w:p>
    <w:p w14:paraId="4F231124">
      <w:pPr>
        <w:rPr>
          <w:highlight w:val="none"/>
        </w:rPr>
      </w:pPr>
    </w:p>
    <w:p w14:paraId="1B40253C">
      <w:pPr>
        <w:rPr>
          <w:highlight w:val="none"/>
        </w:rPr>
      </w:pPr>
    </w:p>
    <w:p w14:paraId="4EA6A0E2">
      <w:pPr>
        <w:rPr>
          <w:highlight w:val="none"/>
        </w:rPr>
      </w:pPr>
    </w:p>
    <w:p w14:paraId="631F6C5D">
      <w:pPr>
        <w:rPr>
          <w:highlight w:val="none"/>
        </w:rPr>
      </w:pPr>
    </w:p>
    <w:p w14:paraId="2DC53907">
      <w:pPr>
        <w:rPr>
          <w:highlight w:val="none"/>
        </w:rPr>
      </w:pPr>
    </w:p>
    <w:p w14:paraId="43E37D07">
      <w:pPr>
        <w:rPr>
          <w:highlight w:val="none"/>
        </w:rPr>
      </w:pPr>
    </w:p>
    <w:p w14:paraId="72703DE4">
      <w:pPr>
        <w:rPr>
          <w:highlight w:val="none"/>
        </w:rPr>
      </w:pPr>
    </w:p>
    <w:p w14:paraId="17CEAC25">
      <w:pPr>
        <w:rPr>
          <w:highlight w:val="none"/>
        </w:rPr>
      </w:pPr>
    </w:p>
    <w:p w14:paraId="261B85B7">
      <w:pPr>
        <w:rPr>
          <w:highlight w:val="none"/>
        </w:rPr>
      </w:pPr>
    </w:p>
    <w:p w14:paraId="7808131F">
      <w:pPr>
        <w:rPr>
          <w:highlight w:val="none"/>
        </w:rPr>
      </w:pPr>
    </w:p>
    <w:p w14:paraId="3137C5AA">
      <w:pPr>
        <w:rPr>
          <w:highlight w:val="none"/>
        </w:rPr>
      </w:pPr>
    </w:p>
    <w:p w14:paraId="4A234686">
      <w:pPr>
        <w:rPr>
          <w:highlight w:val="none"/>
        </w:rPr>
      </w:pPr>
    </w:p>
    <w:p w14:paraId="3D4F57CC">
      <w:pPr>
        <w:pStyle w:val="51"/>
        <w:ind w:firstLine="210"/>
        <w:rPr>
          <w:highlight w:val="none"/>
        </w:rPr>
      </w:pPr>
    </w:p>
    <w:p w14:paraId="783F0BE0">
      <w:pPr>
        <w:pStyle w:val="51"/>
        <w:ind w:firstLine="210"/>
        <w:rPr>
          <w:highlight w:val="none"/>
        </w:rPr>
      </w:pPr>
    </w:p>
    <w:p w14:paraId="3A041987">
      <w:pPr>
        <w:pStyle w:val="51"/>
        <w:ind w:firstLine="210"/>
        <w:rPr>
          <w:highlight w:val="none"/>
        </w:rPr>
      </w:pPr>
    </w:p>
    <w:p w14:paraId="74F8CDEC">
      <w:pPr>
        <w:pStyle w:val="51"/>
        <w:ind w:firstLine="210"/>
        <w:rPr>
          <w:highlight w:val="none"/>
        </w:rPr>
      </w:pPr>
    </w:p>
    <w:p w14:paraId="40DC370F">
      <w:pPr>
        <w:pStyle w:val="51"/>
        <w:ind w:firstLine="210"/>
        <w:rPr>
          <w:highlight w:val="none"/>
        </w:rPr>
      </w:pPr>
    </w:p>
    <w:p w14:paraId="3776A878">
      <w:pPr>
        <w:pStyle w:val="51"/>
        <w:ind w:firstLine="210"/>
        <w:rPr>
          <w:highlight w:val="none"/>
        </w:rPr>
      </w:pPr>
    </w:p>
    <w:p w14:paraId="7AF08504">
      <w:pPr>
        <w:pStyle w:val="51"/>
        <w:ind w:firstLine="210"/>
        <w:rPr>
          <w:highlight w:val="none"/>
        </w:rPr>
      </w:pPr>
    </w:p>
    <w:p w14:paraId="23042493">
      <w:pPr>
        <w:pStyle w:val="51"/>
        <w:ind w:firstLine="210"/>
        <w:rPr>
          <w:highlight w:val="none"/>
        </w:rPr>
      </w:pPr>
    </w:p>
    <w:p w14:paraId="3875EF2A">
      <w:pPr>
        <w:pStyle w:val="51"/>
        <w:ind w:firstLine="210"/>
        <w:rPr>
          <w:highlight w:val="none"/>
        </w:rPr>
      </w:pPr>
    </w:p>
    <w:p w14:paraId="3BB90A73">
      <w:pPr>
        <w:pStyle w:val="51"/>
        <w:ind w:firstLine="210"/>
        <w:rPr>
          <w:highlight w:val="none"/>
        </w:rPr>
      </w:pPr>
    </w:p>
    <w:p w14:paraId="59CC1E32">
      <w:pPr>
        <w:pStyle w:val="51"/>
        <w:ind w:firstLine="210"/>
        <w:rPr>
          <w:highlight w:val="none"/>
        </w:rPr>
      </w:pPr>
    </w:p>
    <w:p w14:paraId="2F0C9380">
      <w:pPr>
        <w:pStyle w:val="51"/>
        <w:ind w:firstLine="210"/>
        <w:rPr>
          <w:highlight w:val="none"/>
        </w:rPr>
      </w:pPr>
    </w:p>
    <w:p w14:paraId="1CDF804C">
      <w:pPr>
        <w:pStyle w:val="51"/>
        <w:ind w:firstLine="210"/>
        <w:rPr>
          <w:highlight w:val="none"/>
        </w:rPr>
      </w:pPr>
    </w:p>
    <w:p w14:paraId="664541D1">
      <w:pPr>
        <w:pStyle w:val="51"/>
        <w:ind w:firstLine="210"/>
        <w:rPr>
          <w:highlight w:val="none"/>
        </w:rPr>
      </w:pPr>
    </w:p>
    <w:p w14:paraId="15C34ADC">
      <w:pPr>
        <w:rPr>
          <w:highlight w:val="none"/>
        </w:rPr>
      </w:pPr>
    </w:p>
    <w:p w14:paraId="50D823EB">
      <w:pPr>
        <w:rPr>
          <w:rFonts w:ascii="黑体" w:hAnsi="宋体"/>
          <w:sz w:val="24"/>
          <w:highlight w:val="none"/>
        </w:rPr>
      </w:pPr>
      <w:r>
        <w:rPr>
          <w:rFonts w:hint="eastAsia"/>
          <w:sz w:val="24"/>
          <w:highlight w:val="none"/>
        </w:rPr>
        <w:t>（二）主要人员简历表</w:t>
      </w:r>
    </w:p>
    <w:p w14:paraId="69B84B08">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7BE53B57">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项目经理应附建造师注册证书、安全生产考核合格证书、身份证，未担任其他在施建设工程项目项目经理的承诺书，管理过的项目业绩须附合同协议书和中标通知书复印件或</w:t>
      </w:r>
      <w:r>
        <w:rPr>
          <w:rFonts w:ascii="宋体" w:hAnsi="宋体"/>
          <w:szCs w:val="21"/>
          <w:highlight w:val="none"/>
        </w:rPr>
        <w:t>扫描件</w:t>
      </w:r>
      <w:r>
        <w:rPr>
          <w:rFonts w:hint="eastAsia" w:ascii="宋体" w:hAnsi="宋体"/>
          <w:szCs w:val="21"/>
          <w:highlight w:val="none"/>
        </w:rPr>
        <w:t>。</w:t>
      </w:r>
    </w:p>
    <w:tbl>
      <w:tblPr>
        <w:tblStyle w:val="43"/>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F217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4300F95">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34310947">
            <w:pPr>
              <w:jc w:val="center"/>
              <w:rPr>
                <w:rFonts w:ascii="宋体" w:hAnsi="宋体"/>
                <w:szCs w:val="21"/>
                <w:highlight w:val="none"/>
              </w:rPr>
            </w:pPr>
          </w:p>
        </w:tc>
        <w:tc>
          <w:tcPr>
            <w:tcW w:w="1203" w:type="dxa"/>
            <w:vAlign w:val="center"/>
          </w:tcPr>
          <w:p w14:paraId="432986ED">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2A65E65F">
            <w:pPr>
              <w:jc w:val="center"/>
              <w:rPr>
                <w:rFonts w:ascii="宋体" w:hAnsi="宋体"/>
                <w:szCs w:val="21"/>
                <w:highlight w:val="none"/>
              </w:rPr>
            </w:pPr>
          </w:p>
        </w:tc>
        <w:tc>
          <w:tcPr>
            <w:tcW w:w="1954" w:type="dxa"/>
            <w:vAlign w:val="center"/>
          </w:tcPr>
          <w:p w14:paraId="7F32AF89">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6F58B623">
            <w:pPr>
              <w:jc w:val="center"/>
              <w:rPr>
                <w:rFonts w:ascii="宋体" w:hAnsi="宋体"/>
                <w:szCs w:val="21"/>
                <w:highlight w:val="none"/>
              </w:rPr>
            </w:pPr>
          </w:p>
        </w:tc>
      </w:tr>
      <w:tr w14:paraId="424F24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03D3D49">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562476D0">
            <w:pPr>
              <w:jc w:val="center"/>
              <w:rPr>
                <w:rFonts w:ascii="宋体" w:hAnsi="宋体"/>
                <w:szCs w:val="21"/>
                <w:highlight w:val="none"/>
              </w:rPr>
            </w:pPr>
          </w:p>
        </w:tc>
        <w:tc>
          <w:tcPr>
            <w:tcW w:w="1203" w:type="dxa"/>
            <w:vAlign w:val="center"/>
          </w:tcPr>
          <w:p w14:paraId="5FFD2E7E">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3C19967B">
            <w:pPr>
              <w:jc w:val="center"/>
              <w:rPr>
                <w:rFonts w:ascii="宋体" w:hAnsi="宋体"/>
                <w:szCs w:val="21"/>
                <w:highlight w:val="none"/>
              </w:rPr>
            </w:pPr>
          </w:p>
        </w:tc>
        <w:tc>
          <w:tcPr>
            <w:tcW w:w="1954" w:type="dxa"/>
            <w:vAlign w:val="center"/>
          </w:tcPr>
          <w:p w14:paraId="4960036B">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272864AD">
            <w:pPr>
              <w:jc w:val="center"/>
              <w:rPr>
                <w:rFonts w:ascii="宋体" w:hAnsi="宋体"/>
                <w:szCs w:val="21"/>
                <w:highlight w:val="none"/>
              </w:rPr>
            </w:pPr>
            <w:r>
              <w:rPr>
                <w:rFonts w:hint="eastAsia" w:ascii="宋体" w:hAnsi="宋体"/>
                <w:szCs w:val="21"/>
                <w:highlight w:val="none"/>
              </w:rPr>
              <w:t>项目经理</w:t>
            </w:r>
          </w:p>
        </w:tc>
      </w:tr>
      <w:tr w14:paraId="38C23A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59AB003">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0BCC0381">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180069FD">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216701C5">
            <w:pPr>
              <w:jc w:val="center"/>
              <w:rPr>
                <w:rFonts w:ascii="宋体" w:hAnsi="宋体"/>
                <w:szCs w:val="21"/>
                <w:highlight w:val="none"/>
              </w:rPr>
            </w:pPr>
          </w:p>
        </w:tc>
      </w:tr>
      <w:tr w14:paraId="33640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474197B">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158D6CC3">
            <w:pPr>
              <w:jc w:val="center"/>
              <w:rPr>
                <w:rFonts w:ascii="宋体" w:hAnsi="宋体"/>
                <w:szCs w:val="21"/>
                <w:highlight w:val="none"/>
              </w:rPr>
            </w:pPr>
          </w:p>
        </w:tc>
      </w:tr>
      <w:tr w14:paraId="239E4E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E5C53F1">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4D937000">
            <w:pPr>
              <w:ind w:firstLine="840" w:firstLineChars="400"/>
              <w:rPr>
                <w:rFonts w:ascii="宋体" w:hAnsi="宋体"/>
                <w:szCs w:val="21"/>
                <w:highlight w:val="none"/>
              </w:rPr>
            </w:pPr>
            <w:r>
              <w:rPr>
                <w:rFonts w:hint="eastAsia" w:ascii="宋体" w:hAnsi="宋体"/>
                <w:szCs w:val="21"/>
                <w:highlight w:val="none"/>
              </w:rPr>
              <w:t>年毕业于                  学校            专业</w:t>
            </w:r>
          </w:p>
        </w:tc>
      </w:tr>
      <w:tr w14:paraId="196BA2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AB582EB">
            <w:pPr>
              <w:jc w:val="center"/>
              <w:rPr>
                <w:rFonts w:ascii="宋体" w:hAnsi="宋体"/>
                <w:szCs w:val="21"/>
                <w:highlight w:val="none"/>
              </w:rPr>
            </w:pPr>
            <w:r>
              <w:rPr>
                <w:rFonts w:hint="eastAsia" w:ascii="宋体" w:hAnsi="宋体"/>
                <w:szCs w:val="21"/>
                <w:highlight w:val="none"/>
              </w:rPr>
              <w:t>主要工作经历</w:t>
            </w:r>
          </w:p>
        </w:tc>
      </w:tr>
      <w:tr w14:paraId="4B084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BD26D2">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56FE58FD">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20598486">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41AEA529">
            <w:pPr>
              <w:jc w:val="center"/>
              <w:rPr>
                <w:rFonts w:ascii="宋体" w:hAnsi="宋体"/>
                <w:szCs w:val="21"/>
                <w:highlight w:val="none"/>
              </w:rPr>
            </w:pPr>
            <w:r>
              <w:rPr>
                <w:rFonts w:hint="eastAsia" w:ascii="宋体" w:hAnsi="宋体"/>
                <w:szCs w:val="21"/>
                <w:highlight w:val="none"/>
              </w:rPr>
              <w:t>发包人及联系电话</w:t>
            </w:r>
          </w:p>
        </w:tc>
      </w:tr>
      <w:tr w14:paraId="4F4D1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FEAF7E">
            <w:pPr>
              <w:jc w:val="center"/>
              <w:rPr>
                <w:rFonts w:ascii="宋体" w:hAnsi="宋体"/>
                <w:szCs w:val="21"/>
                <w:highlight w:val="none"/>
              </w:rPr>
            </w:pPr>
          </w:p>
        </w:tc>
        <w:tc>
          <w:tcPr>
            <w:tcW w:w="3653" w:type="dxa"/>
            <w:gridSpan w:val="3"/>
            <w:vAlign w:val="center"/>
          </w:tcPr>
          <w:p w14:paraId="1CC1880C">
            <w:pPr>
              <w:jc w:val="center"/>
              <w:rPr>
                <w:rFonts w:ascii="宋体" w:hAnsi="宋体"/>
                <w:szCs w:val="21"/>
                <w:highlight w:val="none"/>
              </w:rPr>
            </w:pPr>
          </w:p>
        </w:tc>
        <w:tc>
          <w:tcPr>
            <w:tcW w:w="1954" w:type="dxa"/>
            <w:vAlign w:val="center"/>
          </w:tcPr>
          <w:p w14:paraId="208E5633">
            <w:pPr>
              <w:jc w:val="center"/>
              <w:rPr>
                <w:rFonts w:ascii="宋体" w:hAnsi="宋体"/>
                <w:szCs w:val="21"/>
                <w:highlight w:val="none"/>
              </w:rPr>
            </w:pPr>
          </w:p>
        </w:tc>
        <w:tc>
          <w:tcPr>
            <w:tcW w:w="2255" w:type="dxa"/>
            <w:vAlign w:val="center"/>
          </w:tcPr>
          <w:p w14:paraId="7851FA2D">
            <w:pPr>
              <w:jc w:val="center"/>
              <w:rPr>
                <w:rFonts w:ascii="宋体" w:hAnsi="宋体"/>
                <w:szCs w:val="21"/>
                <w:highlight w:val="none"/>
              </w:rPr>
            </w:pPr>
          </w:p>
        </w:tc>
      </w:tr>
      <w:tr w14:paraId="30C0B7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2312F20">
            <w:pPr>
              <w:jc w:val="center"/>
              <w:rPr>
                <w:rFonts w:ascii="宋体" w:hAnsi="宋体"/>
                <w:szCs w:val="21"/>
                <w:highlight w:val="none"/>
              </w:rPr>
            </w:pPr>
          </w:p>
        </w:tc>
        <w:tc>
          <w:tcPr>
            <w:tcW w:w="3653" w:type="dxa"/>
            <w:gridSpan w:val="3"/>
            <w:vAlign w:val="center"/>
          </w:tcPr>
          <w:p w14:paraId="0CA5ED3A">
            <w:pPr>
              <w:jc w:val="center"/>
              <w:rPr>
                <w:rFonts w:ascii="宋体" w:hAnsi="宋体"/>
                <w:szCs w:val="21"/>
                <w:highlight w:val="none"/>
              </w:rPr>
            </w:pPr>
          </w:p>
        </w:tc>
        <w:tc>
          <w:tcPr>
            <w:tcW w:w="1954" w:type="dxa"/>
            <w:vAlign w:val="center"/>
          </w:tcPr>
          <w:p w14:paraId="6663A791">
            <w:pPr>
              <w:jc w:val="center"/>
              <w:rPr>
                <w:rFonts w:ascii="宋体" w:hAnsi="宋体"/>
                <w:szCs w:val="21"/>
                <w:highlight w:val="none"/>
              </w:rPr>
            </w:pPr>
          </w:p>
        </w:tc>
        <w:tc>
          <w:tcPr>
            <w:tcW w:w="2255" w:type="dxa"/>
            <w:vAlign w:val="center"/>
          </w:tcPr>
          <w:p w14:paraId="68D64418">
            <w:pPr>
              <w:jc w:val="center"/>
              <w:rPr>
                <w:rFonts w:ascii="宋体" w:hAnsi="宋体"/>
                <w:szCs w:val="21"/>
                <w:highlight w:val="none"/>
              </w:rPr>
            </w:pPr>
          </w:p>
        </w:tc>
      </w:tr>
      <w:tr w14:paraId="4EEF77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F3B8F66">
            <w:pPr>
              <w:jc w:val="center"/>
              <w:rPr>
                <w:rFonts w:ascii="宋体" w:hAnsi="宋体"/>
                <w:szCs w:val="21"/>
                <w:highlight w:val="none"/>
              </w:rPr>
            </w:pPr>
          </w:p>
        </w:tc>
        <w:tc>
          <w:tcPr>
            <w:tcW w:w="3653" w:type="dxa"/>
            <w:gridSpan w:val="3"/>
            <w:vAlign w:val="center"/>
          </w:tcPr>
          <w:p w14:paraId="5FE9F4B3">
            <w:pPr>
              <w:jc w:val="center"/>
              <w:rPr>
                <w:rFonts w:ascii="宋体" w:hAnsi="宋体"/>
                <w:szCs w:val="21"/>
                <w:highlight w:val="none"/>
              </w:rPr>
            </w:pPr>
          </w:p>
        </w:tc>
        <w:tc>
          <w:tcPr>
            <w:tcW w:w="1954" w:type="dxa"/>
            <w:vAlign w:val="center"/>
          </w:tcPr>
          <w:p w14:paraId="344FEC48">
            <w:pPr>
              <w:jc w:val="center"/>
              <w:rPr>
                <w:rFonts w:ascii="宋体" w:hAnsi="宋体"/>
                <w:szCs w:val="21"/>
                <w:highlight w:val="none"/>
              </w:rPr>
            </w:pPr>
          </w:p>
        </w:tc>
        <w:tc>
          <w:tcPr>
            <w:tcW w:w="2255" w:type="dxa"/>
            <w:vAlign w:val="center"/>
          </w:tcPr>
          <w:p w14:paraId="1A791775">
            <w:pPr>
              <w:jc w:val="center"/>
              <w:rPr>
                <w:rFonts w:ascii="宋体" w:hAnsi="宋体"/>
                <w:szCs w:val="21"/>
                <w:highlight w:val="none"/>
              </w:rPr>
            </w:pPr>
          </w:p>
        </w:tc>
      </w:tr>
      <w:tr w14:paraId="0625B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E6A1317">
            <w:pPr>
              <w:jc w:val="center"/>
              <w:rPr>
                <w:rFonts w:ascii="宋体" w:hAnsi="宋体"/>
                <w:szCs w:val="21"/>
                <w:highlight w:val="none"/>
              </w:rPr>
            </w:pPr>
          </w:p>
        </w:tc>
        <w:tc>
          <w:tcPr>
            <w:tcW w:w="3653" w:type="dxa"/>
            <w:gridSpan w:val="3"/>
            <w:vAlign w:val="center"/>
          </w:tcPr>
          <w:p w14:paraId="41C32251">
            <w:pPr>
              <w:jc w:val="center"/>
              <w:rPr>
                <w:rFonts w:ascii="宋体" w:hAnsi="宋体"/>
                <w:szCs w:val="21"/>
                <w:highlight w:val="none"/>
              </w:rPr>
            </w:pPr>
          </w:p>
        </w:tc>
        <w:tc>
          <w:tcPr>
            <w:tcW w:w="1954" w:type="dxa"/>
            <w:vAlign w:val="center"/>
          </w:tcPr>
          <w:p w14:paraId="18CDFBBB">
            <w:pPr>
              <w:jc w:val="center"/>
              <w:rPr>
                <w:rFonts w:ascii="宋体" w:hAnsi="宋体"/>
                <w:szCs w:val="21"/>
                <w:highlight w:val="none"/>
              </w:rPr>
            </w:pPr>
          </w:p>
        </w:tc>
        <w:tc>
          <w:tcPr>
            <w:tcW w:w="2255" w:type="dxa"/>
            <w:vAlign w:val="center"/>
          </w:tcPr>
          <w:p w14:paraId="0510A3B4">
            <w:pPr>
              <w:jc w:val="center"/>
              <w:rPr>
                <w:rFonts w:ascii="宋体" w:hAnsi="宋体"/>
                <w:szCs w:val="21"/>
                <w:highlight w:val="none"/>
              </w:rPr>
            </w:pPr>
          </w:p>
        </w:tc>
      </w:tr>
      <w:tr w14:paraId="27ED52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FA076C">
            <w:pPr>
              <w:jc w:val="center"/>
              <w:rPr>
                <w:rFonts w:ascii="宋体" w:hAnsi="宋体"/>
                <w:szCs w:val="21"/>
                <w:highlight w:val="none"/>
              </w:rPr>
            </w:pPr>
          </w:p>
        </w:tc>
        <w:tc>
          <w:tcPr>
            <w:tcW w:w="3653" w:type="dxa"/>
            <w:gridSpan w:val="3"/>
            <w:vAlign w:val="center"/>
          </w:tcPr>
          <w:p w14:paraId="560C122C">
            <w:pPr>
              <w:jc w:val="center"/>
              <w:rPr>
                <w:rFonts w:ascii="宋体" w:hAnsi="宋体"/>
                <w:szCs w:val="21"/>
                <w:highlight w:val="none"/>
              </w:rPr>
            </w:pPr>
          </w:p>
        </w:tc>
        <w:tc>
          <w:tcPr>
            <w:tcW w:w="1954" w:type="dxa"/>
            <w:vAlign w:val="center"/>
          </w:tcPr>
          <w:p w14:paraId="047C042D">
            <w:pPr>
              <w:jc w:val="center"/>
              <w:rPr>
                <w:rFonts w:ascii="宋体" w:hAnsi="宋体"/>
                <w:szCs w:val="21"/>
                <w:highlight w:val="none"/>
              </w:rPr>
            </w:pPr>
          </w:p>
        </w:tc>
        <w:tc>
          <w:tcPr>
            <w:tcW w:w="2255" w:type="dxa"/>
            <w:vAlign w:val="center"/>
          </w:tcPr>
          <w:p w14:paraId="04CC7D4A">
            <w:pPr>
              <w:jc w:val="center"/>
              <w:rPr>
                <w:rFonts w:ascii="宋体" w:hAnsi="宋体"/>
                <w:szCs w:val="21"/>
                <w:highlight w:val="none"/>
              </w:rPr>
            </w:pPr>
          </w:p>
        </w:tc>
      </w:tr>
      <w:tr w14:paraId="3C52B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CB81828">
            <w:pPr>
              <w:jc w:val="center"/>
              <w:rPr>
                <w:rFonts w:ascii="宋体" w:hAnsi="宋体"/>
                <w:szCs w:val="21"/>
                <w:highlight w:val="none"/>
              </w:rPr>
            </w:pPr>
          </w:p>
        </w:tc>
        <w:tc>
          <w:tcPr>
            <w:tcW w:w="3653" w:type="dxa"/>
            <w:gridSpan w:val="3"/>
            <w:vAlign w:val="center"/>
          </w:tcPr>
          <w:p w14:paraId="1A5613B4">
            <w:pPr>
              <w:jc w:val="center"/>
              <w:rPr>
                <w:rFonts w:ascii="宋体" w:hAnsi="宋体"/>
                <w:szCs w:val="21"/>
                <w:highlight w:val="none"/>
              </w:rPr>
            </w:pPr>
          </w:p>
        </w:tc>
        <w:tc>
          <w:tcPr>
            <w:tcW w:w="1954" w:type="dxa"/>
            <w:vAlign w:val="center"/>
          </w:tcPr>
          <w:p w14:paraId="6CFBE07B">
            <w:pPr>
              <w:jc w:val="center"/>
              <w:rPr>
                <w:rFonts w:ascii="宋体" w:hAnsi="宋体"/>
                <w:szCs w:val="21"/>
                <w:highlight w:val="none"/>
              </w:rPr>
            </w:pPr>
          </w:p>
        </w:tc>
        <w:tc>
          <w:tcPr>
            <w:tcW w:w="2255" w:type="dxa"/>
            <w:vAlign w:val="center"/>
          </w:tcPr>
          <w:p w14:paraId="71B6C527">
            <w:pPr>
              <w:jc w:val="center"/>
              <w:rPr>
                <w:rFonts w:ascii="宋体" w:hAnsi="宋体"/>
                <w:szCs w:val="21"/>
                <w:highlight w:val="none"/>
              </w:rPr>
            </w:pPr>
          </w:p>
        </w:tc>
      </w:tr>
      <w:tr w14:paraId="160417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908D628">
            <w:pPr>
              <w:jc w:val="center"/>
              <w:rPr>
                <w:rFonts w:ascii="宋体" w:hAnsi="宋体"/>
                <w:szCs w:val="21"/>
                <w:highlight w:val="none"/>
              </w:rPr>
            </w:pPr>
          </w:p>
        </w:tc>
        <w:tc>
          <w:tcPr>
            <w:tcW w:w="3653" w:type="dxa"/>
            <w:gridSpan w:val="3"/>
            <w:vAlign w:val="center"/>
          </w:tcPr>
          <w:p w14:paraId="5C5302C7">
            <w:pPr>
              <w:jc w:val="center"/>
              <w:rPr>
                <w:rFonts w:ascii="宋体" w:hAnsi="宋体"/>
                <w:szCs w:val="21"/>
                <w:highlight w:val="none"/>
              </w:rPr>
            </w:pPr>
          </w:p>
        </w:tc>
        <w:tc>
          <w:tcPr>
            <w:tcW w:w="1954" w:type="dxa"/>
            <w:vAlign w:val="center"/>
          </w:tcPr>
          <w:p w14:paraId="62FC3EE7">
            <w:pPr>
              <w:jc w:val="center"/>
              <w:rPr>
                <w:rFonts w:ascii="宋体" w:hAnsi="宋体"/>
                <w:szCs w:val="21"/>
                <w:highlight w:val="none"/>
              </w:rPr>
            </w:pPr>
          </w:p>
        </w:tc>
        <w:tc>
          <w:tcPr>
            <w:tcW w:w="2255" w:type="dxa"/>
            <w:vAlign w:val="center"/>
          </w:tcPr>
          <w:p w14:paraId="549CA916">
            <w:pPr>
              <w:jc w:val="center"/>
              <w:rPr>
                <w:rFonts w:ascii="宋体" w:hAnsi="宋体"/>
                <w:szCs w:val="21"/>
                <w:highlight w:val="none"/>
              </w:rPr>
            </w:pPr>
          </w:p>
        </w:tc>
      </w:tr>
      <w:tr w14:paraId="618AAC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60CF9C">
            <w:pPr>
              <w:jc w:val="center"/>
              <w:rPr>
                <w:rFonts w:ascii="宋体" w:hAnsi="宋体"/>
                <w:szCs w:val="21"/>
                <w:highlight w:val="none"/>
              </w:rPr>
            </w:pPr>
          </w:p>
        </w:tc>
        <w:tc>
          <w:tcPr>
            <w:tcW w:w="3653" w:type="dxa"/>
            <w:gridSpan w:val="3"/>
            <w:vAlign w:val="center"/>
          </w:tcPr>
          <w:p w14:paraId="67FF344D">
            <w:pPr>
              <w:jc w:val="center"/>
              <w:rPr>
                <w:rFonts w:ascii="宋体" w:hAnsi="宋体"/>
                <w:szCs w:val="21"/>
                <w:highlight w:val="none"/>
              </w:rPr>
            </w:pPr>
          </w:p>
        </w:tc>
        <w:tc>
          <w:tcPr>
            <w:tcW w:w="1954" w:type="dxa"/>
            <w:vAlign w:val="center"/>
          </w:tcPr>
          <w:p w14:paraId="1F43793E">
            <w:pPr>
              <w:jc w:val="center"/>
              <w:rPr>
                <w:rFonts w:ascii="宋体" w:hAnsi="宋体"/>
                <w:szCs w:val="21"/>
                <w:highlight w:val="none"/>
              </w:rPr>
            </w:pPr>
          </w:p>
        </w:tc>
        <w:tc>
          <w:tcPr>
            <w:tcW w:w="2255" w:type="dxa"/>
            <w:vAlign w:val="center"/>
          </w:tcPr>
          <w:p w14:paraId="5AC17ED0">
            <w:pPr>
              <w:jc w:val="center"/>
              <w:rPr>
                <w:rFonts w:ascii="宋体" w:hAnsi="宋体"/>
                <w:szCs w:val="21"/>
                <w:highlight w:val="none"/>
              </w:rPr>
            </w:pPr>
          </w:p>
        </w:tc>
      </w:tr>
      <w:tr w14:paraId="6C236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294E12">
            <w:pPr>
              <w:jc w:val="center"/>
              <w:rPr>
                <w:rFonts w:ascii="宋体" w:hAnsi="宋体"/>
                <w:szCs w:val="21"/>
                <w:highlight w:val="none"/>
              </w:rPr>
            </w:pPr>
          </w:p>
        </w:tc>
        <w:tc>
          <w:tcPr>
            <w:tcW w:w="3653" w:type="dxa"/>
            <w:gridSpan w:val="3"/>
            <w:vAlign w:val="center"/>
          </w:tcPr>
          <w:p w14:paraId="06B36973">
            <w:pPr>
              <w:jc w:val="center"/>
              <w:rPr>
                <w:rFonts w:ascii="宋体" w:hAnsi="宋体"/>
                <w:szCs w:val="21"/>
                <w:highlight w:val="none"/>
              </w:rPr>
            </w:pPr>
          </w:p>
        </w:tc>
        <w:tc>
          <w:tcPr>
            <w:tcW w:w="1954" w:type="dxa"/>
            <w:vAlign w:val="center"/>
          </w:tcPr>
          <w:p w14:paraId="04F75C29">
            <w:pPr>
              <w:jc w:val="center"/>
              <w:rPr>
                <w:rFonts w:ascii="宋体" w:hAnsi="宋体"/>
                <w:szCs w:val="21"/>
                <w:highlight w:val="none"/>
              </w:rPr>
            </w:pPr>
          </w:p>
        </w:tc>
        <w:tc>
          <w:tcPr>
            <w:tcW w:w="2255" w:type="dxa"/>
            <w:vAlign w:val="center"/>
          </w:tcPr>
          <w:p w14:paraId="1873F7F8">
            <w:pPr>
              <w:jc w:val="center"/>
              <w:rPr>
                <w:rFonts w:ascii="宋体" w:hAnsi="宋体"/>
                <w:szCs w:val="21"/>
                <w:highlight w:val="none"/>
              </w:rPr>
            </w:pPr>
          </w:p>
        </w:tc>
      </w:tr>
      <w:tr w14:paraId="62800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6A66A3B">
            <w:pPr>
              <w:jc w:val="center"/>
              <w:rPr>
                <w:rFonts w:ascii="宋体" w:hAnsi="宋体"/>
                <w:szCs w:val="21"/>
                <w:highlight w:val="none"/>
              </w:rPr>
            </w:pPr>
          </w:p>
        </w:tc>
        <w:tc>
          <w:tcPr>
            <w:tcW w:w="3653" w:type="dxa"/>
            <w:gridSpan w:val="3"/>
            <w:vAlign w:val="center"/>
          </w:tcPr>
          <w:p w14:paraId="0AC122C8">
            <w:pPr>
              <w:jc w:val="center"/>
              <w:rPr>
                <w:rFonts w:ascii="宋体" w:hAnsi="宋体"/>
                <w:szCs w:val="21"/>
                <w:highlight w:val="none"/>
              </w:rPr>
            </w:pPr>
          </w:p>
        </w:tc>
        <w:tc>
          <w:tcPr>
            <w:tcW w:w="1954" w:type="dxa"/>
            <w:vAlign w:val="center"/>
          </w:tcPr>
          <w:p w14:paraId="11268F58">
            <w:pPr>
              <w:jc w:val="center"/>
              <w:rPr>
                <w:rFonts w:ascii="宋体" w:hAnsi="宋体"/>
                <w:szCs w:val="21"/>
                <w:highlight w:val="none"/>
              </w:rPr>
            </w:pPr>
          </w:p>
        </w:tc>
        <w:tc>
          <w:tcPr>
            <w:tcW w:w="2255" w:type="dxa"/>
            <w:vAlign w:val="center"/>
          </w:tcPr>
          <w:p w14:paraId="56B398C7">
            <w:pPr>
              <w:jc w:val="center"/>
              <w:rPr>
                <w:rFonts w:ascii="宋体" w:hAnsi="宋体"/>
                <w:szCs w:val="21"/>
                <w:highlight w:val="none"/>
              </w:rPr>
            </w:pPr>
          </w:p>
        </w:tc>
      </w:tr>
    </w:tbl>
    <w:p w14:paraId="5C664CFF">
      <w:pPr>
        <w:spacing w:line="420" w:lineRule="exact"/>
        <w:rPr>
          <w:rFonts w:ascii="宋体" w:hAnsi="宋体"/>
          <w:szCs w:val="21"/>
          <w:highlight w:val="none"/>
        </w:rPr>
      </w:pPr>
    </w:p>
    <w:p w14:paraId="179457A6">
      <w:pPr>
        <w:pStyle w:val="51"/>
        <w:ind w:firstLine="210"/>
        <w:rPr>
          <w:highlight w:val="none"/>
        </w:rPr>
      </w:pPr>
    </w:p>
    <w:p w14:paraId="2BFA43CE">
      <w:pPr>
        <w:pStyle w:val="51"/>
        <w:ind w:firstLine="210"/>
        <w:rPr>
          <w:highlight w:val="none"/>
        </w:rPr>
      </w:pPr>
    </w:p>
    <w:p w14:paraId="1E64DC25">
      <w:pPr>
        <w:pStyle w:val="51"/>
        <w:ind w:firstLine="210"/>
        <w:rPr>
          <w:highlight w:val="none"/>
        </w:rPr>
      </w:pPr>
    </w:p>
    <w:p w14:paraId="0551AF23">
      <w:pPr>
        <w:pStyle w:val="51"/>
        <w:ind w:firstLine="210"/>
        <w:rPr>
          <w:highlight w:val="none"/>
        </w:rPr>
      </w:pPr>
    </w:p>
    <w:p w14:paraId="03D31415">
      <w:pPr>
        <w:spacing w:line="420" w:lineRule="exact"/>
        <w:rPr>
          <w:rFonts w:ascii="黑体" w:hAnsi="宋体" w:eastAsia="黑体"/>
          <w:szCs w:val="21"/>
          <w:highlight w:val="none"/>
        </w:rPr>
      </w:pPr>
      <w:r>
        <w:rPr>
          <w:rFonts w:hint="eastAsia" w:ascii="黑体" w:hAnsi="宋体" w:eastAsia="黑体"/>
          <w:szCs w:val="21"/>
          <w:highlight w:val="none"/>
        </w:rPr>
        <w:t>附2：主要项目管理人员简历表</w:t>
      </w:r>
    </w:p>
    <w:p w14:paraId="66A6F424">
      <w:pPr>
        <w:spacing w:line="420" w:lineRule="exact"/>
        <w:ind w:firstLine="359" w:firstLineChars="171"/>
        <w:rPr>
          <w:rFonts w:ascii="宋体" w:hAnsi="宋体"/>
          <w:szCs w:val="21"/>
          <w:highlight w:val="none"/>
        </w:rPr>
      </w:pPr>
    </w:p>
    <w:p w14:paraId="271A5686">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43"/>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2FD9D5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2D1D168">
            <w:pPr>
              <w:spacing w:line="420" w:lineRule="exact"/>
              <w:rPr>
                <w:rFonts w:ascii="宋体" w:hAnsi="宋体"/>
                <w:szCs w:val="21"/>
                <w:highlight w:val="none"/>
              </w:rPr>
            </w:pPr>
            <w:r>
              <w:rPr>
                <w:rFonts w:hint="eastAsia" w:ascii="宋体" w:hAnsi="宋体"/>
                <w:szCs w:val="21"/>
                <w:highlight w:val="none"/>
              </w:rPr>
              <w:t>岗位名称</w:t>
            </w:r>
          </w:p>
        </w:tc>
      </w:tr>
      <w:tr w14:paraId="7F020E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6D13072">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7DCB83F8">
            <w:pPr>
              <w:spacing w:line="420" w:lineRule="exact"/>
              <w:rPr>
                <w:rFonts w:ascii="宋体" w:hAnsi="宋体"/>
                <w:szCs w:val="21"/>
                <w:highlight w:val="none"/>
              </w:rPr>
            </w:pPr>
            <w:r>
              <w:rPr>
                <w:rFonts w:hint="eastAsia" w:ascii="宋体" w:hAnsi="宋体"/>
                <w:szCs w:val="21"/>
                <w:highlight w:val="none"/>
              </w:rPr>
              <w:t>年    龄</w:t>
            </w:r>
          </w:p>
        </w:tc>
      </w:tr>
      <w:tr w14:paraId="2683E0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FEDC485">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39C9C3BB">
            <w:pPr>
              <w:spacing w:line="420" w:lineRule="exact"/>
              <w:rPr>
                <w:rFonts w:ascii="宋体" w:hAnsi="宋体"/>
                <w:szCs w:val="21"/>
                <w:highlight w:val="none"/>
              </w:rPr>
            </w:pPr>
            <w:r>
              <w:rPr>
                <w:rFonts w:hint="eastAsia" w:ascii="宋体" w:hAnsi="宋体"/>
                <w:szCs w:val="21"/>
                <w:highlight w:val="none"/>
              </w:rPr>
              <w:t>毕业学校</w:t>
            </w:r>
          </w:p>
        </w:tc>
      </w:tr>
      <w:tr w14:paraId="06C80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D32DE22">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13BC81CE">
            <w:pPr>
              <w:spacing w:line="420" w:lineRule="exact"/>
              <w:rPr>
                <w:rFonts w:ascii="宋体" w:hAnsi="宋体"/>
                <w:szCs w:val="21"/>
                <w:highlight w:val="none"/>
              </w:rPr>
            </w:pPr>
            <w:r>
              <w:rPr>
                <w:rFonts w:hint="eastAsia" w:ascii="宋体" w:hAnsi="宋体"/>
                <w:szCs w:val="21"/>
                <w:highlight w:val="none"/>
              </w:rPr>
              <w:t>毕业时间</w:t>
            </w:r>
          </w:p>
        </w:tc>
      </w:tr>
      <w:tr w14:paraId="34A1E6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6290123">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7B3FB447">
            <w:pPr>
              <w:spacing w:line="420" w:lineRule="exact"/>
              <w:rPr>
                <w:rFonts w:ascii="宋体" w:hAnsi="宋体"/>
                <w:szCs w:val="21"/>
                <w:highlight w:val="none"/>
              </w:rPr>
            </w:pPr>
            <w:r>
              <w:rPr>
                <w:rFonts w:hint="eastAsia" w:ascii="宋体" w:hAnsi="宋体"/>
                <w:szCs w:val="21"/>
                <w:highlight w:val="none"/>
              </w:rPr>
              <w:t>专业职称</w:t>
            </w:r>
          </w:p>
        </w:tc>
      </w:tr>
      <w:tr w14:paraId="13064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10C038A">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6D87F2B5">
            <w:pPr>
              <w:spacing w:line="420" w:lineRule="exact"/>
              <w:rPr>
                <w:rFonts w:ascii="宋体" w:hAnsi="宋体"/>
                <w:szCs w:val="21"/>
                <w:highlight w:val="none"/>
              </w:rPr>
            </w:pPr>
            <w:r>
              <w:rPr>
                <w:rFonts w:hint="eastAsia" w:ascii="宋体" w:hAnsi="宋体"/>
                <w:szCs w:val="21"/>
                <w:highlight w:val="none"/>
              </w:rPr>
              <w:t>工作年限</w:t>
            </w:r>
          </w:p>
        </w:tc>
      </w:tr>
      <w:tr w14:paraId="1B8C0A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097C6D1">
            <w:pPr>
              <w:rPr>
                <w:rFonts w:ascii="宋体" w:hAnsi="宋体"/>
                <w:szCs w:val="21"/>
                <w:highlight w:val="none"/>
              </w:rPr>
            </w:pPr>
            <w:r>
              <w:rPr>
                <w:rFonts w:hint="eastAsia" w:ascii="宋体" w:hAnsi="宋体"/>
                <w:szCs w:val="21"/>
                <w:highlight w:val="none"/>
              </w:rPr>
              <w:t>主</w:t>
            </w:r>
          </w:p>
          <w:p w14:paraId="19248865">
            <w:pPr>
              <w:rPr>
                <w:rFonts w:ascii="宋体" w:hAnsi="宋体"/>
                <w:szCs w:val="21"/>
                <w:highlight w:val="none"/>
              </w:rPr>
            </w:pPr>
            <w:r>
              <w:rPr>
                <w:rFonts w:hint="eastAsia" w:ascii="宋体" w:hAnsi="宋体"/>
                <w:szCs w:val="21"/>
                <w:highlight w:val="none"/>
              </w:rPr>
              <w:t>要</w:t>
            </w:r>
          </w:p>
          <w:p w14:paraId="7352FB72">
            <w:pPr>
              <w:rPr>
                <w:rFonts w:ascii="宋体" w:hAnsi="宋体"/>
                <w:szCs w:val="21"/>
                <w:highlight w:val="none"/>
              </w:rPr>
            </w:pPr>
            <w:r>
              <w:rPr>
                <w:rFonts w:hint="eastAsia" w:ascii="宋体" w:hAnsi="宋体"/>
                <w:szCs w:val="21"/>
                <w:highlight w:val="none"/>
              </w:rPr>
              <w:t>工</w:t>
            </w:r>
          </w:p>
          <w:p w14:paraId="195D1A3A">
            <w:pPr>
              <w:rPr>
                <w:rFonts w:ascii="宋体" w:hAnsi="宋体"/>
                <w:szCs w:val="21"/>
                <w:highlight w:val="none"/>
              </w:rPr>
            </w:pPr>
            <w:r>
              <w:rPr>
                <w:rFonts w:hint="eastAsia" w:ascii="宋体" w:hAnsi="宋体"/>
                <w:szCs w:val="21"/>
                <w:highlight w:val="none"/>
              </w:rPr>
              <w:t>作</w:t>
            </w:r>
          </w:p>
          <w:p w14:paraId="4296F0C2">
            <w:pPr>
              <w:rPr>
                <w:rFonts w:ascii="宋体" w:hAnsi="宋体"/>
                <w:szCs w:val="21"/>
                <w:highlight w:val="none"/>
              </w:rPr>
            </w:pPr>
            <w:r>
              <w:rPr>
                <w:rFonts w:hint="eastAsia" w:ascii="宋体" w:hAnsi="宋体"/>
                <w:szCs w:val="21"/>
                <w:highlight w:val="none"/>
              </w:rPr>
              <w:t>业</w:t>
            </w:r>
          </w:p>
          <w:p w14:paraId="0F6DCD08">
            <w:pPr>
              <w:rPr>
                <w:rFonts w:ascii="宋体" w:hAnsi="宋体"/>
                <w:szCs w:val="21"/>
                <w:highlight w:val="none"/>
              </w:rPr>
            </w:pPr>
            <w:r>
              <w:rPr>
                <w:rFonts w:hint="eastAsia" w:ascii="宋体" w:hAnsi="宋体"/>
                <w:szCs w:val="21"/>
                <w:highlight w:val="none"/>
              </w:rPr>
              <w:t>绩</w:t>
            </w:r>
          </w:p>
          <w:p w14:paraId="21F7BCD6">
            <w:pPr>
              <w:rPr>
                <w:rFonts w:ascii="宋体" w:hAnsi="宋体"/>
                <w:szCs w:val="21"/>
                <w:highlight w:val="none"/>
              </w:rPr>
            </w:pPr>
            <w:r>
              <w:rPr>
                <w:rFonts w:hint="eastAsia" w:ascii="宋体" w:hAnsi="宋体"/>
                <w:szCs w:val="21"/>
                <w:highlight w:val="none"/>
              </w:rPr>
              <w:t>及</w:t>
            </w:r>
          </w:p>
          <w:p w14:paraId="1652D44D">
            <w:pPr>
              <w:rPr>
                <w:rFonts w:ascii="宋体" w:hAnsi="宋体"/>
                <w:szCs w:val="21"/>
                <w:highlight w:val="none"/>
              </w:rPr>
            </w:pPr>
            <w:r>
              <w:rPr>
                <w:rFonts w:hint="eastAsia" w:ascii="宋体" w:hAnsi="宋体"/>
                <w:szCs w:val="21"/>
                <w:highlight w:val="none"/>
              </w:rPr>
              <w:t>担</w:t>
            </w:r>
          </w:p>
          <w:p w14:paraId="1CF81EF6">
            <w:pPr>
              <w:rPr>
                <w:rFonts w:ascii="宋体" w:hAnsi="宋体"/>
                <w:szCs w:val="21"/>
                <w:highlight w:val="none"/>
              </w:rPr>
            </w:pPr>
            <w:r>
              <w:rPr>
                <w:rFonts w:hint="eastAsia" w:ascii="宋体" w:hAnsi="宋体"/>
                <w:szCs w:val="21"/>
                <w:highlight w:val="none"/>
              </w:rPr>
              <w:t>任</w:t>
            </w:r>
          </w:p>
          <w:p w14:paraId="30FC74C7">
            <w:pPr>
              <w:rPr>
                <w:rFonts w:ascii="宋体" w:hAnsi="宋体"/>
                <w:szCs w:val="21"/>
                <w:highlight w:val="none"/>
              </w:rPr>
            </w:pPr>
            <w:r>
              <w:rPr>
                <w:rFonts w:hint="eastAsia" w:ascii="宋体" w:hAnsi="宋体"/>
                <w:szCs w:val="21"/>
                <w:highlight w:val="none"/>
              </w:rPr>
              <w:t>的</w:t>
            </w:r>
          </w:p>
          <w:p w14:paraId="16155E1C">
            <w:pPr>
              <w:rPr>
                <w:rFonts w:ascii="宋体" w:hAnsi="宋体"/>
                <w:szCs w:val="21"/>
                <w:highlight w:val="none"/>
              </w:rPr>
            </w:pPr>
            <w:r>
              <w:rPr>
                <w:rFonts w:hint="eastAsia" w:ascii="宋体" w:hAnsi="宋体"/>
                <w:szCs w:val="21"/>
                <w:highlight w:val="none"/>
              </w:rPr>
              <w:t>主</w:t>
            </w:r>
          </w:p>
          <w:p w14:paraId="701A77DC">
            <w:pPr>
              <w:rPr>
                <w:rFonts w:ascii="宋体" w:hAnsi="宋体"/>
                <w:szCs w:val="21"/>
                <w:highlight w:val="none"/>
              </w:rPr>
            </w:pPr>
            <w:r>
              <w:rPr>
                <w:rFonts w:hint="eastAsia" w:ascii="宋体" w:hAnsi="宋体"/>
                <w:szCs w:val="21"/>
                <w:highlight w:val="none"/>
              </w:rPr>
              <w:t>要</w:t>
            </w:r>
          </w:p>
          <w:p w14:paraId="7568B191">
            <w:pPr>
              <w:rPr>
                <w:rFonts w:ascii="宋体" w:hAnsi="宋体"/>
                <w:szCs w:val="21"/>
                <w:highlight w:val="none"/>
              </w:rPr>
            </w:pPr>
            <w:r>
              <w:rPr>
                <w:rFonts w:hint="eastAsia" w:ascii="宋体" w:hAnsi="宋体"/>
                <w:szCs w:val="21"/>
                <w:highlight w:val="none"/>
              </w:rPr>
              <w:t>工</w:t>
            </w:r>
          </w:p>
          <w:p w14:paraId="043F68A4">
            <w:pPr>
              <w:rPr>
                <w:rFonts w:ascii="宋体" w:hAnsi="宋体"/>
                <w:szCs w:val="21"/>
                <w:highlight w:val="none"/>
              </w:rPr>
            </w:pPr>
            <w:r>
              <w:rPr>
                <w:rFonts w:hint="eastAsia" w:ascii="宋体" w:hAnsi="宋体"/>
                <w:szCs w:val="21"/>
                <w:highlight w:val="none"/>
              </w:rPr>
              <w:t>作</w:t>
            </w:r>
          </w:p>
        </w:tc>
      </w:tr>
    </w:tbl>
    <w:p w14:paraId="028BC7FF">
      <w:pPr>
        <w:pStyle w:val="17"/>
        <w:rPr>
          <w:rFonts w:ascii="宋体" w:hAnsi="宋体" w:cs="宋体"/>
          <w:sz w:val="24"/>
          <w:highlight w:val="none"/>
        </w:rPr>
      </w:pPr>
    </w:p>
    <w:p w14:paraId="168D27B5">
      <w:pPr>
        <w:pStyle w:val="17"/>
        <w:rPr>
          <w:rFonts w:ascii="宋体" w:hAnsi="宋体" w:cs="宋体"/>
          <w:sz w:val="24"/>
          <w:highlight w:val="none"/>
        </w:rPr>
      </w:pPr>
    </w:p>
    <w:p w14:paraId="73CD132D">
      <w:pPr>
        <w:pStyle w:val="17"/>
        <w:rPr>
          <w:rFonts w:ascii="宋体" w:hAnsi="宋体" w:cs="宋体"/>
          <w:sz w:val="24"/>
          <w:highlight w:val="none"/>
        </w:rPr>
      </w:pPr>
    </w:p>
    <w:p w14:paraId="7040DF86">
      <w:pPr>
        <w:pStyle w:val="17"/>
        <w:rPr>
          <w:rFonts w:ascii="宋体" w:hAnsi="宋体" w:cs="宋体"/>
          <w:sz w:val="24"/>
          <w:highlight w:val="none"/>
        </w:rPr>
      </w:pPr>
    </w:p>
    <w:p w14:paraId="406C0AE3">
      <w:pPr>
        <w:pStyle w:val="17"/>
        <w:rPr>
          <w:rFonts w:ascii="宋体" w:hAnsi="宋体" w:cs="宋体"/>
          <w:sz w:val="24"/>
          <w:highlight w:val="none"/>
        </w:rPr>
      </w:pPr>
    </w:p>
    <w:p w14:paraId="78CE037C">
      <w:pPr>
        <w:pStyle w:val="17"/>
        <w:rPr>
          <w:rFonts w:ascii="宋体" w:hAnsi="宋体" w:cs="宋体"/>
          <w:sz w:val="24"/>
          <w:highlight w:val="none"/>
        </w:rPr>
      </w:pPr>
    </w:p>
    <w:p w14:paraId="1EADAD75">
      <w:pPr>
        <w:pStyle w:val="17"/>
        <w:rPr>
          <w:rFonts w:ascii="宋体" w:hAnsi="宋体" w:cs="宋体"/>
          <w:sz w:val="24"/>
          <w:highlight w:val="none"/>
        </w:rPr>
      </w:pPr>
    </w:p>
    <w:p w14:paraId="6280EE03">
      <w:pPr>
        <w:pStyle w:val="17"/>
        <w:rPr>
          <w:rFonts w:ascii="宋体" w:hAnsi="宋体" w:cs="宋体"/>
          <w:sz w:val="24"/>
          <w:highlight w:val="none"/>
        </w:rPr>
      </w:pPr>
      <w:r>
        <w:rPr>
          <w:rFonts w:hint="eastAsia" w:ascii="宋体" w:hAnsi="宋体" w:cs="宋体"/>
          <w:sz w:val="24"/>
          <w:highlight w:val="none"/>
        </w:rPr>
        <w:t>格式8</w:t>
      </w:r>
    </w:p>
    <w:p w14:paraId="29357BD8">
      <w:pPr>
        <w:pStyle w:val="17"/>
        <w:jc w:val="center"/>
        <w:rPr>
          <w:b/>
          <w:sz w:val="32"/>
          <w:highlight w:val="none"/>
        </w:rPr>
      </w:pPr>
      <w:r>
        <w:rPr>
          <w:rFonts w:hint="eastAsia"/>
          <w:b/>
          <w:sz w:val="32"/>
          <w:highlight w:val="none"/>
        </w:rPr>
        <w:t>项目管理机构配备情况辅助说明资料</w:t>
      </w:r>
    </w:p>
    <w:p w14:paraId="2F5782F6">
      <w:pPr>
        <w:pStyle w:val="17"/>
        <w:spacing w:before="66"/>
        <w:ind w:left="218"/>
        <w:rPr>
          <w:highlight w:val="none"/>
        </w:rPr>
      </w:pPr>
      <w:r>
        <w:rPr>
          <w:rFonts w:hint="eastAsia"/>
          <w:highlight w:val="none"/>
        </w:rPr>
        <w:t>项目名称：</w:t>
      </w:r>
    </w:p>
    <w:p w14:paraId="6528D606">
      <w:pPr>
        <w:pStyle w:val="17"/>
        <w:spacing w:before="10"/>
        <w:rPr>
          <w:sz w:val="8"/>
          <w:highlight w:val="none"/>
        </w:rPr>
      </w:pPr>
    </w:p>
    <w:p w14:paraId="041D4CA4">
      <w:pPr>
        <w:pStyle w:val="17"/>
        <w:spacing w:before="67" w:line="436" w:lineRule="auto"/>
        <w:ind w:left="218" w:right="611" w:firstLine="120"/>
        <w:rPr>
          <w:highlight w:val="none"/>
        </w:rPr>
      </w:pPr>
      <w:r>
        <w:rPr>
          <w:rFonts w:hint="eastAsia"/>
          <w:highlight w:val="none"/>
        </w:rPr>
        <w:t>注：辅助说明资料主要包括管理机构和机构设置、职责分工有关复印资料及投标人认为有必要提供的资料。格式不做统一规定。</w:t>
      </w:r>
    </w:p>
    <w:p w14:paraId="4732EC2A">
      <w:pPr>
        <w:pStyle w:val="17"/>
        <w:spacing w:before="1"/>
        <w:ind w:left="818"/>
        <w:rPr>
          <w:highlight w:val="none"/>
        </w:rPr>
      </w:pPr>
    </w:p>
    <w:p w14:paraId="50E19278">
      <w:pPr>
        <w:pStyle w:val="42"/>
        <w:ind w:firstLine="480"/>
        <w:rPr>
          <w:rFonts w:ascii="宋体" w:hAnsi="宋体" w:eastAsia="宋体" w:cs="宋体"/>
          <w:sz w:val="24"/>
          <w:highlight w:val="none"/>
        </w:rPr>
      </w:pPr>
    </w:p>
    <w:p w14:paraId="67EE3A1C">
      <w:pPr>
        <w:pStyle w:val="42"/>
        <w:ind w:firstLine="480"/>
        <w:rPr>
          <w:rFonts w:ascii="宋体" w:hAnsi="宋体" w:eastAsia="宋体" w:cs="宋体"/>
          <w:sz w:val="24"/>
          <w:highlight w:val="none"/>
        </w:rPr>
      </w:pPr>
    </w:p>
    <w:p w14:paraId="06C0EE01">
      <w:pPr>
        <w:spacing w:line="380" w:lineRule="exact"/>
        <w:jc w:val="center"/>
        <w:rPr>
          <w:rFonts w:ascii="宋体" w:hAnsi="宋体" w:cs="宋体"/>
          <w:sz w:val="24"/>
          <w:highlight w:val="none"/>
        </w:rPr>
      </w:pPr>
    </w:p>
    <w:p w14:paraId="6EB99501">
      <w:pPr>
        <w:spacing w:line="380" w:lineRule="exact"/>
        <w:jc w:val="center"/>
        <w:rPr>
          <w:rFonts w:ascii="宋体" w:hAnsi="宋体" w:cs="宋体"/>
          <w:sz w:val="24"/>
          <w:highlight w:val="none"/>
        </w:rPr>
      </w:pPr>
    </w:p>
    <w:p w14:paraId="2F8080CF">
      <w:pPr>
        <w:pStyle w:val="51"/>
        <w:ind w:firstLine="210"/>
        <w:rPr>
          <w:highlight w:val="none"/>
        </w:rPr>
      </w:pPr>
    </w:p>
    <w:p w14:paraId="0D43E314">
      <w:pPr>
        <w:pStyle w:val="51"/>
        <w:ind w:firstLine="210"/>
        <w:rPr>
          <w:highlight w:val="none"/>
        </w:rPr>
      </w:pPr>
    </w:p>
    <w:p w14:paraId="2F8D5D5F">
      <w:pPr>
        <w:pStyle w:val="51"/>
        <w:ind w:firstLine="210"/>
        <w:rPr>
          <w:highlight w:val="none"/>
        </w:rPr>
      </w:pPr>
    </w:p>
    <w:p w14:paraId="170A9FF4">
      <w:pPr>
        <w:pStyle w:val="51"/>
        <w:ind w:firstLine="210"/>
        <w:rPr>
          <w:highlight w:val="none"/>
        </w:rPr>
      </w:pPr>
    </w:p>
    <w:p w14:paraId="37798A64">
      <w:pPr>
        <w:pStyle w:val="51"/>
        <w:ind w:firstLine="210"/>
        <w:rPr>
          <w:highlight w:val="none"/>
        </w:rPr>
      </w:pPr>
    </w:p>
    <w:p w14:paraId="433532BE">
      <w:pPr>
        <w:pStyle w:val="51"/>
        <w:ind w:firstLine="210"/>
        <w:rPr>
          <w:highlight w:val="none"/>
        </w:rPr>
      </w:pPr>
    </w:p>
    <w:p w14:paraId="4D8DBCA2">
      <w:pPr>
        <w:pStyle w:val="51"/>
        <w:ind w:firstLine="210"/>
        <w:rPr>
          <w:highlight w:val="none"/>
        </w:rPr>
      </w:pPr>
    </w:p>
    <w:p w14:paraId="39171896">
      <w:pPr>
        <w:pStyle w:val="51"/>
        <w:ind w:firstLine="210"/>
        <w:rPr>
          <w:highlight w:val="none"/>
        </w:rPr>
      </w:pPr>
    </w:p>
    <w:p w14:paraId="4CCE3A52">
      <w:pPr>
        <w:pStyle w:val="51"/>
        <w:ind w:firstLine="210"/>
        <w:rPr>
          <w:highlight w:val="none"/>
        </w:rPr>
      </w:pPr>
    </w:p>
    <w:p w14:paraId="07B7F946">
      <w:pPr>
        <w:pStyle w:val="51"/>
        <w:ind w:firstLine="210"/>
        <w:rPr>
          <w:highlight w:val="none"/>
        </w:rPr>
      </w:pPr>
    </w:p>
    <w:p w14:paraId="429FBD97">
      <w:pPr>
        <w:pStyle w:val="51"/>
        <w:ind w:firstLine="210"/>
        <w:rPr>
          <w:highlight w:val="none"/>
        </w:rPr>
      </w:pPr>
    </w:p>
    <w:p w14:paraId="6B18DCD5">
      <w:pPr>
        <w:pStyle w:val="51"/>
        <w:ind w:firstLine="210"/>
        <w:rPr>
          <w:highlight w:val="none"/>
        </w:rPr>
      </w:pPr>
    </w:p>
    <w:p w14:paraId="4E83D9CC">
      <w:pPr>
        <w:pStyle w:val="51"/>
        <w:ind w:firstLine="210"/>
        <w:rPr>
          <w:highlight w:val="none"/>
        </w:rPr>
      </w:pPr>
    </w:p>
    <w:p w14:paraId="7DE927A5">
      <w:pPr>
        <w:pStyle w:val="51"/>
        <w:ind w:firstLine="210"/>
        <w:rPr>
          <w:highlight w:val="none"/>
        </w:rPr>
      </w:pPr>
    </w:p>
    <w:p w14:paraId="00960C79">
      <w:pPr>
        <w:pStyle w:val="51"/>
        <w:ind w:firstLine="210"/>
        <w:rPr>
          <w:highlight w:val="none"/>
        </w:rPr>
      </w:pPr>
    </w:p>
    <w:p w14:paraId="3525337C">
      <w:pPr>
        <w:pStyle w:val="51"/>
        <w:ind w:firstLine="210"/>
        <w:rPr>
          <w:highlight w:val="none"/>
        </w:rPr>
      </w:pPr>
    </w:p>
    <w:p w14:paraId="3CF9016E">
      <w:pPr>
        <w:pStyle w:val="51"/>
        <w:ind w:firstLine="210"/>
        <w:rPr>
          <w:highlight w:val="none"/>
        </w:rPr>
      </w:pPr>
    </w:p>
    <w:p w14:paraId="64AC9233">
      <w:pPr>
        <w:pStyle w:val="51"/>
        <w:ind w:firstLine="210"/>
        <w:rPr>
          <w:highlight w:val="none"/>
        </w:rPr>
      </w:pPr>
    </w:p>
    <w:p w14:paraId="6035C291">
      <w:pPr>
        <w:pStyle w:val="51"/>
        <w:ind w:firstLine="210"/>
        <w:rPr>
          <w:highlight w:val="none"/>
        </w:rPr>
      </w:pPr>
    </w:p>
    <w:p w14:paraId="7CFB2A4C">
      <w:pPr>
        <w:pStyle w:val="51"/>
        <w:ind w:firstLine="210"/>
        <w:rPr>
          <w:highlight w:val="none"/>
        </w:rPr>
      </w:pPr>
    </w:p>
    <w:p w14:paraId="1B283F23">
      <w:pPr>
        <w:pStyle w:val="51"/>
        <w:ind w:firstLine="210"/>
        <w:rPr>
          <w:highlight w:val="none"/>
        </w:rPr>
      </w:pPr>
    </w:p>
    <w:p w14:paraId="7AAAEAEC">
      <w:pPr>
        <w:spacing w:line="380" w:lineRule="exact"/>
        <w:jc w:val="center"/>
        <w:rPr>
          <w:rFonts w:ascii="宋体" w:hAnsi="宋体" w:cs="宋体"/>
          <w:sz w:val="24"/>
          <w:highlight w:val="none"/>
        </w:rPr>
      </w:pPr>
    </w:p>
    <w:p w14:paraId="44B22DD4">
      <w:pPr>
        <w:spacing w:line="360" w:lineRule="auto"/>
        <w:rPr>
          <w:rFonts w:ascii="宋体" w:hAnsi="宋体" w:cs="宋体"/>
          <w:b/>
          <w:bCs/>
          <w:sz w:val="24"/>
          <w:highlight w:val="none"/>
        </w:rPr>
      </w:pPr>
      <w:r>
        <w:rPr>
          <w:rFonts w:hint="eastAsia" w:ascii="宋体" w:hAnsi="宋体" w:cs="宋体"/>
          <w:sz w:val="24"/>
          <w:highlight w:val="none"/>
        </w:rPr>
        <w:t>格式9</w:t>
      </w:r>
    </w:p>
    <w:p w14:paraId="371C0DB0">
      <w:pPr>
        <w:spacing w:line="360" w:lineRule="auto"/>
        <w:jc w:val="center"/>
        <w:rPr>
          <w:rFonts w:ascii="宋体" w:hAnsi="宋体" w:cs="宋体"/>
          <w:b/>
          <w:kern w:val="1"/>
          <w:sz w:val="24"/>
          <w:highlight w:val="none"/>
        </w:rPr>
      </w:pPr>
      <w:r>
        <w:rPr>
          <w:rFonts w:hint="eastAsia" w:ascii="宋体" w:hAnsi="宋体" w:cs="宋体"/>
          <w:b/>
          <w:kern w:val="1"/>
          <w:sz w:val="24"/>
          <w:highlight w:val="none"/>
        </w:rPr>
        <w:t>近三年无重大违法承诺书</w:t>
      </w:r>
    </w:p>
    <w:p w14:paraId="5B42F17D">
      <w:pPr>
        <w:spacing w:line="360" w:lineRule="auto"/>
        <w:rPr>
          <w:rFonts w:ascii="宋体" w:hAnsi="宋体" w:cs="宋体"/>
          <w:bCs/>
          <w:sz w:val="24"/>
          <w:highlight w:val="none"/>
        </w:rPr>
      </w:pPr>
      <w:r>
        <w:rPr>
          <w:rFonts w:hint="eastAsia" w:ascii="宋体" w:hAnsi="宋体" w:cs="宋体"/>
          <w:bCs/>
          <w:sz w:val="24"/>
          <w:highlight w:val="none"/>
        </w:rPr>
        <w:t>注</w:t>
      </w:r>
      <w:r>
        <w:rPr>
          <w:rFonts w:ascii="宋体" w:hAnsi="宋体" w:cs="宋体"/>
          <w:bCs/>
          <w:sz w:val="24"/>
          <w:highlight w:val="none"/>
        </w:rPr>
        <w:t>：</w:t>
      </w:r>
      <w:r>
        <w:rPr>
          <w:rFonts w:hint="eastAsia" w:ascii="宋体" w:hAnsi="宋体" w:cs="宋体"/>
          <w:bCs/>
          <w:sz w:val="24"/>
          <w:highlight w:val="none"/>
        </w:rPr>
        <w:t>格式</w:t>
      </w:r>
      <w:r>
        <w:rPr>
          <w:rFonts w:ascii="宋体" w:hAnsi="宋体" w:cs="宋体"/>
          <w:bCs/>
          <w:sz w:val="24"/>
          <w:highlight w:val="none"/>
        </w:rPr>
        <w:t>自拟</w:t>
      </w:r>
    </w:p>
    <w:p w14:paraId="426242D9">
      <w:pPr>
        <w:spacing w:line="360" w:lineRule="auto"/>
        <w:rPr>
          <w:rFonts w:ascii="宋体" w:hAnsi="宋体" w:cs="宋体"/>
          <w:b/>
          <w:bCs/>
          <w:sz w:val="24"/>
          <w:highlight w:val="none"/>
        </w:rPr>
      </w:pPr>
    </w:p>
    <w:p w14:paraId="44C70E6F">
      <w:pPr>
        <w:pStyle w:val="51"/>
        <w:ind w:firstLine="210"/>
        <w:rPr>
          <w:highlight w:val="none"/>
        </w:rPr>
      </w:pPr>
    </w:p>
    <w:p w14:paraId="06640F4E">
      <w:pPr>
        <w:pStyle w:val="51"/>
        <w:ind w:firstLine="210"/>
        <w:rPr>
          <w:highlight w:val="none"/>
        </w:rPr>
      </w:pPr>
    </w:p>
    <w:p w14:paraId="475E0BAE">
      <w:pPr>
        <w:pStyle w:val="51"/>
        <w:ind w:firstLine="210"/>
        <w:rPr>
          <w:highlight w:val="none"/>
        </w:rPr>
      </w:pPr>
    </w:p>
    <w:p w14:paraId="62BB31AB">
      <w:pPr>
        <w:pStyle w:val="51"/>
        <w:ind w:firstLine="210"/>
        <w:rPr>
          <w:highlight w:val="none"/>
        </w:rPr>
      </w:pPr>
    </w:p>
    <w:p w14:paraId="2096FAC8">
      <w:pPr>
        <w:pStyle w:val="51"/>
        <w:ind w:firstLine="210"/>
        <w:rPr>
          <w:highlight w:val="none"/>
        </w:rPr>
      </w:pPr>
    </w:p>
    <w:p w14:paraId="7F64EAAE">
      <w:pPr>
        <w:pStyle w:val="51"/>
        <w:ind w:firstLine="210"/>
        <w:rPr>
          <w:highlight w:val="none"/>
        </w:rPr>
      </w:pPr>
    </w:p>
    <w:p w14:paraId="7201B96D">
      <w:pPr>
        <w:pStyle w:val="51"/>
        <w:ind w:firstLine="210"/>
        <w:rPr>
          <w:highlight w:val="none"/>
        </w:rPr>
      </w:pPr>
    </w:p>
    <w:p w14:paraId="397720F1">
      <w:pPr>
        <w:pStyle w:val="51"/>
        <w:ind w:firstLine="210"/>
        <w:rPr>
          <w:highlight w:val="none"/>
        </w:rPr>
      </w:pPr>
    </w:p>
    <w:p w14:paraId="37FA250F">
      <w:pPr>
        <w:pStyle w:val="51"/>
        <w:ind w:firstLine="210"/>
        <w:rPr>
          <w:highlight w:val="none"/>
        </w:rPr>
      </w:pPr>
    </w:p>
    <w:p w14:paraId="6345CF93">
      <w:pPr>
        <w:pStyle w:val="51"/>
        <w:ind w:firstLine="210"/>
        <w:rPr>
          <w:highlight w:val="none"/>
        </w:rPr>
      </w:pPr>
    </w:p>
    <w:p w14:paraId="0D54344A">
      <w:pPr>
        <w:pStyle w:val="51"/>
        <w:ind w:firstLine="210"/>
        <w:rPr>
          <w:highlight w:val="none"/>
        </w:rPr>
      </w:pPr>
    </w:p>
    <w:p w14:paraId="5351B35F">
      <w:pPr>
        <w:pStyle w:val="51"/>
        <w:ind w:firstLine="210"/>
        <w:rPr>
          <w:highlight w:val="none"/>
        </w:rPr>
      </w:pPr>
    </w:p>
    <w:p w14:paraId="663BD91C">
      <w:pPr>
        <w:pStyle w:val="51"/>
        <w:ind w:firstLine="210"/>
        <w:rPr>
          <w:highlight w:val="none"/>
        </w:rPr>
      </w:pPr>
    </w:p>
    <w:p w14:paraId="56B83EA5">
      <w:pPr>
        <w:pStyle w:val="51"/>
        <w:ind w:firstLine="210"/>
        <w:rPr>
          <w:highlight w:val="none"/>
        </w:rPr>
      </w:pPr>
    </w:p>
    <w:p w14:paraId="315AB20E">
      <w:pPr>
        <w:pStyle w:val="51"/>
        <w:ind w:firstLine="210"/>
        <w:rPr>
          <w:highlight w:val="none"/>
        </w:rPr>
      </w:pPr>
    </w:p>
    <w:p w14:paraId="03404A06">
      <w:pPr>
        <w:pStyle w:val="51"/>
        <w:ind w:firstLine="210"/>
        <w:rPr>
          <w:highlight w:val="none"/>
        </w:rPr>
      </w:pPr>
    </w:p>
    <w:p w14:paraId="50BEADCD">
      <w:pPr>
        <w:pStyle w:val="51"/>
        <w:ind w:firstLine="210"/>
        <w:rPr>
          <w:highlight w:val="none"/>
        </w:rPr>
      </w:pPr>
    </w:p>
    <w:p w14:paraId="437686B5">
      <w:pPr>
        <w:pStyle w:val="51"/>
        <w:ind w:firstLine="210"/>
        <w:rPr>
          <w:highlight w:val="none"/>
        </w:rPr>
      </w:pPr>
    </w:p>
    <w:p w14:paraId="4CAFF114">
      <w:pPr>
        <w:pStyle w:val="51"/>
        <w:ind w:firstLine="210"/>
        <w:rPr>
          <w:highlight w:val="none"/>
        </w:rPr>
      </w:pPr>
    </w:p>
    <w:p w14:paraId="1FC223AD">
      <w:pPr>
        <w:pStyle w:val="51"/>
        <w:ind w:firstLine="210"/>
        <w:rPr>
          <w:highlight w:val="none"/>
        </w:rPr>
      </w:pPr>
    </w:p>
    <w:p w14:paraId="63EBD24B">
      <w:pPr>
        <w:pStyle w:val="51"/>
        <w:ind w:firstLine="210"/>
        <w:rPr>
          <w:highlight w:val="none"/>
        </w:rPr>
      </w:pPr>
    </w:p>
    <w:p w14:paraId="0A75A7EB">
      <w:pPr>
        <w:pStyle w:val="51"/>
        <w:ind w:firstLine="210"/>
        <w:rPr>
          <w:highlight w:val="none"/>
        </w:rPr>
      </w:pPr>
    </w:p>
    <w:p w14:paraId="4247C660">
      <w:pPr>
        <w:pStyle w:val="51"/>
        <w:ind w:firstLine="210"/>
        <w:rPr>
          <w:highlight w:val="none"/>
        </w:rPr>
      </w:pPr>
    </w:p>
    <w:p w14:paraId="74C9C45F">
      <w:pPr>
        <w:pStyle w:val="51"/>
        <w:ind w:firstLine="210"/>
        <w:rPr>
          <w:highlight w:val="none"/>
        </w:rPr>
      </w:pPr>
    </w:p>
    <w:p w14:paraId="69419FC7">
      <w:pPr>
        <w:pStyle w:val="51"/>
        <w:ind w:firstLine="210"/>
        <w:rPr>
          <w:highlight w:val="none"/>
        </w:rPr>
      </w:pPr>
    </w:p>
    <w:p w14:paraId="322186A7">
      <w:pPr>
        <w:pStyle w:val="51"/>
        <w:ind w:firstLine="210"/>
        <w:rPr>
          <w:highlight w:val="none"/>
        </w:rPr>
      </w:pPr>
    </w:p>
    <w:p w14:paraId="436BC946">
      <w:pPr>
        <w:pStyle w:val="51"/>
        <w:ind w:firstLine="210"/>
        <w:rPr>
          <w:highlight w:val="none"/>
        </w:rPr>
      </w:pPr>
    </w:p>
    <w:p w14:paraId="1E1D4990">
      <w:pPr>
        <w:pStyle w:val="51"/>
        <w:ind w:firstLine="210"/>
        <w:rPr>
          <w:highlight w:val="none"/>
        </w:rPr>
      </w:pPr>
    </w:p>
    <w:p w14:paraId="6BD8FF4B">
      <w:pPr>
        <w:spacing w:line="380" w:lineRule="exact"/>
        <w:rPr>
          <w:rFonts w:ascii="宋体" w:hAnsi="宋体" w:cs="宋体"/>
          <w:sz w:val="24"/>
          <w:highlight w:val="none"/>
        </w:rPr>
      </w:pPr>
      <w:r>
        <w:rPr>
          <w:rFonts w:hint="eastAsia" w:ascii="宋体" w:hAnsi="宋体" w:cs="宋体"/>
          <w:sz w:val="24"/>
          <w:highlight w:val="none"/>
        </w:rPr>
        <w:t>格式10</w:t>
      </w:r>
    </w:p>
    <w:p w14:paraId="3AD5B5B2">
      <w:pPr>
        <w:spacing w:line="380" w:lineRule="exact"/>
        <w:jc w:val="center"/>
        <w:rPr>
          <w:rFonts w:ascii="宋体" w:hAnsi="宋体" w:cs="宋体"/>
          <w:sz w:val="24"/>
          <w:highlight w:val="none"/>
        </w:rPr>
      </w:pPr>
      <w:r>
        <w:rPr>
          <w:rFonts w:hint="eastAsia" w:ascii="宋体" w:hAnsi="宋体" w:cs="宋体"/>
          <w:sz w:val="24"/>
          <w:highlight w:val="none"/>
        </w:rPr>
        <w:t>服务承诺</w:t>
      </w:r>
    </w:p>
    <w:p w14:paraId="369FBAB6">
      <w:pPr>
        <w:spacing w:line="380" w:lineRule="exact"/>
        <w:jc w:val="center"/>
        <w:rPr>
          <w:rFonts w:ascii="宋体" w:hAnsi="宋体" w:cs="宋体"/>
          <w:sz w:val="24"/>
          <w:highlight w:val="none"/>
        </w:rPr>
      </w:pPr>
    </w:p>
    <w:p w14:paraId="0697F4F8">
      <w:pPr>
        <w:spacing w:line="360" w:lineRule="auto"/>
        <w:rPr>
          <w:rFonts w:ascii="宋体" w:hAnsi="宋体" w:cs="宋体"/>
          <w:bCs/>
          <w:sz w:val="24"/>
          <w:highlight w:val="none"/>
        </w:rPr>
      </w:pPr>
      <w:r>
        <w:rPr>
          <w:rFonts w:hint="eastAsia" w:ascii="宋体" w:hAnsi="宋体" w:cs="宋体"/>
          <w:bCs/>
          <w:sz w:val="24"/>
          <w:highlight w:val="none"/>
        </w:rPr>
        <w:t>注</w:t>
      </w:r>
      <w:r>
        <w:rPr>
          <w:rFonts w:ascii="宋体" w:hAnsi="宋体" w:cs="宋体"/>
          <w:bCs/>
          <w:sz w:val="24"/>
          <w:highlight w:val="none"/>
        </w:rPr>
        <w:t>：</w:t>
      </w:r>
      <w:r>
        <w:rPr>
          <w:rFonts w:hint="eastAsia" w:ascii="宋体" w:hAnsi="宋体" w:cs="宋体"/>
          <w:bCs/>
          <w:sz w:val="24"/>
          <w:highlight w:val="none"/>
        </w:rPr>
        <w:t>格式</w:t>
      </w:r>
      <w:r>
        <w:rPr>
          <w:rFonts w:ascii="宋体" w:hAnsi="宋体" w:cs="宋体"/>
          <w:bCs/>
          <w:sz w:val="24"/>
          <w:highlight w:val="none"/>
        </w:rPr>
        <w:t>自拟</w:t>
      </w:r>
    </w:p>
    <w:p w14:paraId="0E4C1F20">
      <w:pPr>
        <w:spacing w:line="380" w:lineRule="exact"/>
        <w:ind w:firstLine="360" w:firstLineChars="150"/>
        <w:rPr>
          <w:rFonts w:ascii="宋体" w:hAnsi="宋体" w:cs="宋体"/>
          <w:sz w:val="24"/>
          <w:highlight w:val="none"/>
        </w:rPr>
      </w:pPr>
    </w:p>
    <w:p w14:paraId="3583A41A">
      <w:pPr>
        <w:pStyle w:val="81"/>
        <w:rPr>
          <w:rFonts w:ascii="宋体" w:hAnsi="宋体" w:cs="宋体"/>
          <w:sz w:val="24"/>
          <w:szCs w:val="24"/>
          <w:highlight w:val="none"/>
        </w:rPr>
      </w:pPr>
    </w:p>
    <w:p w14:paraId="4D13B818">
      <w:pPr>
        <w:pStyle w:val="81"/>
        <w:rPr>
          <w:rFonts w:ascii="宋体" w:hAnsi="宋体" w:cs="宋体"/>
          <w:sz w:val="24"/>
          <w:szCs w:val="24"/>
          <w:highlight w:val="none"/>
        </w:rPr>
      </w:pPr>
    </w:p>
    <w:p w14:paraId="6E343456">
      <w:pPr>
        <w:pStyle w:val="81"/>
        <w:rPr>
          <w:rFonts w:ascii="宋体" w:hAnsi="宋体" w:cs="宋体"/>
          <w:sz w:val="24"/>
          <w:szCs w:val="24"/>
          <w:highlight w:val="none"/>
        </w:rPr>
      </w:pPr>
    </w:p>
    <w:p w14:paraId="61DE9B95">
      <w:pPr>
        <w:pStyle w:val="81"/>
        <w:rPr>
          <w:rFonts w:ascii="宋体" w:hAnsi="宋体" w:cs="宋体"/>
          <w:sz w:val="24"/>
          <w:szCs w:val="24"/>
          <w:highlight w:val="none"/>
        </w:rPr>
      </w:pPr>
    </w:p>
    <w:p w14:paraId="086E3021">
      <w:pPr>
        <w:pStyle w:val="81"/>
        <w:rPr>
          <w:rFonts w:ascii="宋体" w:hAnsi="宋体" w:cs="宋体"/>
          <w:sz w:val="24"/>
          <w:szCs w:val="24"/>
          <w:highlight w:val="none"/>
        </w:rPr>
      </w:pPr>
    </w:p>
    <w:p w14:paraId="5F094ED9">
      <w:pPr>
        <w:pStyle w:val="81"/>
        <w:rPr>
          <w:rFonts w:ascii="宋体" w:hAnsi="宋体" w:cs="宋体"/>
          <w:sz w:val="24"/>
          <w:szCs w:val="24"/>
          <w:highlight w:val="none"/>
        </w:rPr>
      </w:pPr>
    </w:p>
    <w:p w14:paraId="0EA68694">
      <w:pPr>
        <w:spacing w:line="380" w:lineRule="exact"/>
        <w:rPr>
          <w:rFonts w:ascii="宋体" w:hAnsi="宋体" w:cs="宋体"/>
          <w:sz w:val="24"/>
          <w:highlight w:val="none"/>
        </w:rPr>
      </w:pPr>
    </w:p>
    <w:p w14:paraId="2DD07020">
      <w:pPr>
        <w:spacing w:line="380" w:lineRule="exact"/>
        <w:ind w:firstLine="4008" w:firstLineChars="1670"/>
        <w:rPr>
          <w:rFonts w:ascii="宋体" w:hAnsi="宋体" w:cs="宋体"/>
          <w:sz w:val="24"/>
          <w:highlight w:val="none"/>
        </w:rPr>
      </w:pPr>
      <w:r>
        <w:rPr>
          <w:rFonts w:hint="eastAsia" w:ascii="宋体" w:hAnsi="宋体" w:cs="宋体"/>
          <w:sz w:val="24"/>
          <w:highlight w:val="none"/>
        </w:rPr>
        <w:t>供应商电子签章：</w:t>
      </w:r>
    </w:p>
    <w:p w14:paraId="0A86FA26">
      <w:pPr>
        <w:spacing w:line="380" w:lineRule="exact"/>
        <w:ind w:right="640" w:firstLine="1560" w:firstLineChars="650"/>
        <w:rPr>
          <w:rFonts w:ascii="宋体" w:hAnsi="宋体" w:cs="宋体"/>
          <w:sz w:val="24"/>
          <w:highlight w:val="none"/>
        </w:rPr>
      </w:pPr>
    </w:p>
    <w:p w14:paraId="25940EDB">
      <w:pPr>
        <w:spacing w:line="380" w:lineRule="exact"/>
        <w:ind w:right="640" w:firstLine="4680" w:firstLineChars="1950"/>
        <w:rPr>
          <w:rFonts w:ascii="宋体" w:hAnsi="宋体" w:cs="宋体"/>
          <w:sz w:val="24"/>
          <w:highlight w:val="none"/>
        </w:rPr>
      </w:pPr>
    </w:p>
    <w:p w14:paraId="015000FB">
      <w:pPr>
        <w:spacing w:line="380" w:lineRule="exact"/>
        <w:jc w:val="center"/>
        <w:rPr>
          <w:rFonts w:ascii="宋体" w:hAnsi="宋体" w:cs="宋体"/>
          <w:sz w:val="24"/>
          <w:highlight w:val="none"/>
        </w:rPr>
      </w:pPr>
    </w:p>
    <w:p w14:paraId="759A7265">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BFD941A">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8F890C2">
      <w:pPr>
        <w:pStyle w:val="51"/>
        <w:ind w:firstLine="210"/>
        <w:rPr>
          <w:highlight w:val="none"/>
        </w:rPr>
      </w:pPr>
    </w:p>
    <w:p w14:paraId="7481AAA6">
      <w:pPr>
        <w:spacing w:line="360" w:lineRule="auto"/>
        <w:rPr>
          <w:rFonts w:ascii="宋体" w:hAnsi="宋体" w:cs="宋体"/>
          <w:sz w:val="24"/>
          <w:highlight w:val="none"/>
        </w:rPr>
      </w:pPr>
      <w:r>
        <w:rPr>
          <w:rFonts w:hint="eastAsia" w:ascii="宋体" w:hAnsi="宋体" w:cs="宋体"/>
          <w:sz w:val="24"/>
          <w:highlight w:val="none"/>
        </w:rPr>
        <w:t>格式11       其他资料</w:t>
      </w:r>
    </w:p>
    <w:p w14:paraId="67BF4564">
      <w:pPr>
        <w:pStyle w:val="51"/>
        <w:ind w:firstLine="240"/>
        <w:rPr>
          <w:rFonts w:ascii="宋体" w:hAnsi="宋体" w:cs="宋体"/>
          <w:sz w:val="24"/>
          <w:highlight w:val="none"/>
        </w:rPr>
      </w:pPr>
    </w:p>
    <w:p w14:paraId="1939C0EE">
      <w:pPr>
        <w:spacing w:line="360" w:lineRule="auto"/>
        <w:rPr>
          <w:rFonts w:ascii="宋体" w:hAnsi="宋体" w:cs="宋体"/>
          <w:sz w:val="24"/>
          <w:highlight w:val="none"/>
        </w:rPr>
      </w:pPr>
      <w:r>
        <w:rPr>
          <w:rFonts w:ascii="宋体" w:hAnsi="宋体" w:cs="宋体"/>
          <w:sz w:val="24"/>
          <w:highlight w:val="none"/>
        </w:rPr>
        <w:t>纳税和社保缴纳凭证、财务审计报告、信用中国</w:t>
      </w:r>
      <w:r>
        <w:rPr>
          <w:rFonts w:hint="eastAsia" w:ascii="宋体" w:hAnsi="宋体" w:cs="宋体"/>
          <w:sz w:val="24"/>
          <w:highlight w:val="none"/>
        </w:rPr>
        <w:t>、</w:t>
      </w:r>
      <w:r>
        <w:rPr>
          <w:rFonts w:ascii="宋体" w:hAnsi="宋体" w:cs="宋体"/>
          <w:sz w:val="24"/>
          <w:highlight w:val="none"/>
        </w:rPr>
        <w:t>中国政府采购网查询截图等供应商认为需要提供的</w:t>
      </w:r>
      <w:r>
        <w:rPr>
          <w:rFonts w:hint="eastAsia" w:ascii="宋体" w:hAnsi="宋体" w:cs="宋体"/>
          <w:sz w:val="24"/>
          <w:highlight w:val="none"/>
        </w:rPr>
        <w:t>其他资料</w:t>
      </w:r>
      <w:r>
        <w:rPr>
          <w:rFonts w:ascii="宋体" w:hAnsi="宋体" w:cs="宋体"/>
          <w:sz w:val="24"/>
          <w:highlight w:val="none"/>
        </w:rPr>
        <w:t>。</w:t>
      </w:r>
    </w:p>
    <w:p w14:paraId="100B7036">
      <w:pPr>
        <w:pStyle w:val="51"/>
        <w:ind w:firstLine="240"/>
        <w:rPr>
          <w:rFonts w:ascii="宋体" w:hAnsi="宋体" w:cs="宋体"/>
          <w:sz w:val="24"/>
          <w:highlight w:val="none"/>
        </w:rPr>
      </w:pPr>
    </w:p>
    <w:p w14:paraId="032E30FA">
      <w:pPr>
        <w:pStyle w:val="51"/>
        <w:ind w:firstLine="240"/>
        <w:rPr>
          <w:rFonts w:ascii="宋体" w:hAnsi="宋体" w:cs="宋体"/>
          <w:sz w:val="24"/>
          <w:highlight w:val="none"/>
        </w:rPr>
      </w:pPr>
    </w:p>
    <w:p w14:paraId="2EA4653E">
      <w:pPr>
        <w:pStyle w:val="51"/>
        <w:ind w:firstLine="240"/>
        <w:rPr>
          <w:rFonts w:ascii="宋体" w:hAnsi="宋体" w:cs="宋体"/>
          <w:sz w:val="24"/>
          <w:highlight w:val="none"/>
        </w:rPr>
      </w:pPr>
    </w:p>
    <w:p w14:paraId="51C99996">
      <w:pPr>
        <w:pStyle w:val="51"/>
        <w:ind w:firstLine="240"/>
        <w:rPr>
          <w:rFonts w:ascii="宋体" w:hAnsi="宋体" w:cs="宋体"/>
          <w:sz w:val="24"/>
          <w:highlight w:val="none"/>
        </w:rPr>
      </w:pPr>
    </w:p>
    <w:p w14:paraId="100A2FE4">
      <w:pPr>
        <w:pStyle w:val="51"/>
        <w:ind w:firstLine="240"/>
        <w:rPr>
          <w:rFonts w:ascii="宋体" w:hAnsi="宋体" w:cs="宋体"/>
          <w:sz w:val="24"/>
          <w:highlight w:val="none"/>
        </w:rPr>
      </w:pPr>
    </w:p>
    <w:p w14:paraId="40EFBFED">
      <w:pPr>
        <w:pStyle w:val="51"/>
        <w:ind w:firstLine="240"/>
        <w:rPr>
          <w:rFonts w:ascii="宋体" w:hAnsi="宋体" w:cs="宋体"/>
          <w:sz w:val="24"/>
          <w:highlight w:val="none"/>
        </w:rPr>
      </w:pPr>
    </w:p>
    <w:p w14:paraId="7B19A3A7">
      <w:pPr>
        <w:pStyle w:val="51"/>
        <w:ind w:firstLine="240"/>
        <w:rPr>
          <w:rFonts w:ascii="宋体" w:hAnsi="宋体" w:cs="宋体"/>
          <w:sz w:val="24"/>
          <w:highlight w:val="none"/>
        </w:rPr>
      </w:pPr>
    </w:p>
    <w:p w14:paraId="724DFE98">
      <w:pPr>
        <w:pStyle w:val="51"/>
        <w:ind w:firstLine="240"/>
        <w:rPr>
          <w:rFonts w:ascii="宋体" w:hAnsi="宋体" w:cs="宋体"/>
          <w:sz w:val="24"/>
          <w:highlight w:val="none"/>
        </w:rPr>
      </w:pPr>
    </w:p>
    <w:p w14:paraId="0CE98F9B">
      <w:pPr>
        <w:pStyle w:val="51"/>
        <w:ind w:firstLine="240"/>
        <w:rPr>
          <w:rFonts w:ascii="宋体" w:hAnsi="宋体" w:cs="宋体"/>
          <w:sz w:val="24"/>
          <w:highlight w:val="none"/>
        </w:rPr>
      </w:pPr>
    </w:p>
    <w:p w14:paraId="5F5AC405">
      <w:pPr>
        <w:pStyle w:val="51"/>
        <w:ind w:firstLine="240"/>
        <w:rPr>
          <w:rFonts w:ascii="宋体" w:hAnsi="宋体" w:cs="宋体"/>
          <w:sz w:val="24"/>
          <w:highlight w:val="none"/>
        </w:rPr>
      </w:pPr>
    </w:p>
    <w:p w14:paraId="632CE60C">
      <w:pPr>
        <w:pStyle w:val="51"/>
        <w:ind w:firstLine="240"/>
        <w:rPr>
          <w:rFonts w:ascii="宋体" w:hAnsi="宋体" w:cs="宋体"/>
          <w:sz w:val="24"/>
          <w:highlight w:val="none"/>
        </w:rPr>
      </w:pPr>
    </w:p>
    <w:p w14:paraId="044AE19F">
      <w:pPr>
        <w:pStyle w:val="51"/>
        <w:ind w:firstLine="240"/>
        <w:rPr>
          <w:rFonts w:ascii="宋体" w:hAnsi="宋体" w:cs="宋体"/>
          <w:sz w:val="24"/>
          <w:highlight w:val="none"/>
        </w:rPr>
      </w:pPr>
    </w:p>
    <w:p w14:paraId="6D4C6190">
      <w:pPr>
        <w:pStyle w:val="51"/>
        <w:ind w:firstLine="240"/>
        <w:rPr>
          <w:rFonts w:ascii="宋体" w:hAnsi="宋体" w:cs="宋体"/>
          <w:sz w:val="24"/>
          <w:highlight w:val="none"/>
        </w:rPr>
      </w:pPr>
    </w:p>
    <w:p w14:paraId="2EFCA9B2">
      <w:pPr>
        <w:pStyle w:val="51"/>
        <w:ind w:firstLine="240"/>
        <w:rPr>
          <w:rFonts w:ascii="宋体" w:hAnsi="宋体" w:cs="宋体"/>
          <w:sz w:val="24"/>
          <w:highlight w:val="none"/>
        </w:rPr>
      </w:pPr>
    </w:p>
    <w:p w14:paraId="1F71593A">
      <w:pPr>
        <w:pStyle w:val="51"/>
        <w:ind w:firstLine="240"/>
        <w:rPr>
          <w:rFonts w:ascii="宋体" w:hAnsi="宋体" w:cs="宋体"/>
          <w:sz w:val="24"/>
          <w:highlight w:val="none"/>
        </w:rPr>
      </w:pPr>
    </w:p>
    <w:p w14:paraId="679D5912">
      <w:pPr>
        <w:pStyle w:val="51"/>
        <w:ind w:firstLine="240"/>
        <w:rPr>
          <w:rFonts w:ascii="宋体" w:hAnsi="宋体" w:cs="宋体"/>
          <w:sz w:val="24"/>
          <w:highlight w:val="none"/>
        </w:rPr>
      </w:pPr>
    </w:p>
    <w:p w14:paraId="0F6ADBDB">
      <w:pPr>
        <w:pStyle w:val="51"/>
        <w:ind w:firstLine="240"/>
        <w:rPr>
          <w:rFonts w:ascii="宋体" w:hAnsi="宋体" w:cs="宋体"/>
          <w:sz w:val="24"/>
          <w:highlight w:val="none"/>
        </w:rPr>
      </w:pPr>
    </w:p>
    <w:p w14:paraId="7005D7B4">
      <w:pPr>
        <w:pStyle w:val="51"/>
        <w:ind w:firstLine="240"/>
        <w:rPr>
          <w:rFonts w:ascii="宋体" w:hAnsi="宋体" w:cs="宋体"/>
          <w:sz w:val="24"/>
          <w:highlight w:val="none"/>
        </w:rPr>
      </w:pPr>
    </w:p>
    <w:p w14:paraId="1C2B749F">
      <w:pPr>
        <w:pStyle w:val="51"/>
        <w:ind w:firstLine="240"/>
        <w:rPr>
          <w:rFonts w:ascii="宋体" w:hAnsi="宋体" w:cs="宋体"/>
          <w:sz w:val="24"/>
          <w:highlight w:val="none"/>
        </w:rPr>
      </w:pPr>
    </w:p>
    <w:p w14:paraId="402FF4A2">
      <w:pPr>
        <w:pStyle w:val="51"/>
        <w:ind w:firstLine="240"/>
        <w:rPr>
          <w:rFonts w:ascii="宋体" w:hAnsi="宋体" w:cs="宋体"/>
          <w:sz w:val="24"/>
          <w:highlight w:val="none"/>
        </w:rPr>
      </w:pPr>
    </w:p>
    <w:p w14:paraId="686F1833">
      <w:pPr>
        <w:pStyle w:val="51"/>
        <w:ind w:firstLine="240"/>
        <w:rPr>
          <w:rFonts w:ascii="宋体" w:hAnsi="宋体" w:cs="宋体"/>
          <w:sz w:val="24"/>
          <w:highlight w:val="none"/>
        </w:rPr>
      </w:pPr>
    </w:p>
    <w:p w14:paraId="279A1BED">
      <w:pPr>
        <w:pStyle w:val="51"/>
        <w:ind w:firstLine="240"/>
        <w:rPr>
          <w:rFonts w:ascii="宋体" w:hAnsi="宋体" w:cs="宋体"/>
          <w:sz w:val="24"/>
          <w:highlight w:val="none"/>
        </w:rPr>
      </w:pPr>
    </w:p>
    <w:p w14:paraId="46C96C9B">
      <w:pPr>
        <w:pStyle w:val="51"/>
        <w:ind w:firstLine="240"/>
        <w:rPr>
          <w:rFonts w:ascii="宋体" w:hAnsi="宋体" w:cs="宋体"/>
          <w:sz w:val="24"/>
          <w:highlight w:val="none"/>
        </w:rPr>
      </w:pPr>
    </w:p>
    <w:p w14:paraId="6F282CE6">
      <w:pPr>
        <w:pStyle w:val="51"/>
        <w:ind w:firstLine="240"/>
        <w:rPr>
          <w:rFonts w:ascii="宋体" w:hAnsi="宋体" w:cs="宋体"/>
          <w:sz w:val="24"/>
          <w:highlight w:val="none"/>
        </w:rPr>
      </w:pPr>
    </w:p>
    <w:p w14:paraId="5F681F57">
      <w:pPr>
        <w:pStyle w:val="51"/>
        <w:ind w:firstLine="240"/>
        <w:rPr>
          <w:rFonts w:ascii="宋体" w:hAnsi="宋体" w:cs="宋体"/>
          <w:sz w:val="24"/>
          <w:highlight w:val="none"/>
        </w:rPr>
      </w:pPr>
    </w:p>
    <w:p w14:paraId="0CA27E6C">
      <w:pPr>
        <w:pStyle w:val="51"/>
        <w:ind w:firstLine="240"/>
        <w:rPr>
          <w:rFonts w:ascii="宋体" w:hAnsi="宋体" w:cs="宋体"/>
          <w:sz w:val="24"/>
          <w:highlight w:val="none"/>
        </w:rPr>
      </w:pPr>
    </w:p>
    <w:p w14:paraId="6A0BA1CF">
      <w:pPr>
        <w:pStyle w:val="51"/>
        <w:ind w:firstLine="240"/>
        <w:rPr>
          <w:rFonts w:ascii="宋体" w:hAnsi="宋体" w:cs="宋体"/>
          <w:sz w:val="24"/>
          <w:highlight w:val="none"/>
        </w:rPr>
      </w:pPr>
    </w:p>
    <w:p w14:paraId="3CAF2D66">
      <w:pPr>
        <w:pStyle w:val="51"/>
        <w:ind w:firstLine="0" w:firstLineChars="0"/>
        <w:rPr>
          <w:rFonts w:ascii="宋体" w:hAnsi="宋体" w:cs="宋体"/>
          <w:sz w:val="24"/>
          <w:highlight w:val="none"/>
        </w:rPr>
      </w:pPr>
    </w:p>
    <w:p w14:paraId="71F9F122">
      <w:pPr>
        <w:pStyle w:val="51"/>
        <w:ind w:firstLine="240"/>
        <w:rPr>
          <w:rFonts w:ascii="宋体" w:hAnsi="宋体" w:cs="宋体"/>
          <w:sz w:val="24"/>
          <w:highlight w:val="none"/>
        </w:rPr>
      </w:pPr>
    </w:p>
    <w:p w14:paraId="2D89BDE2">
      <w:pPr>
        <w:spacing w:line="360" w:lineRule="auto"/>
        <w:rPr>
          <w:highlight w:val="none"/>
        </w:rPr>
      </w:pPr>
      <w:r>
        <w:rPr>
          <w:rFonts w:hint="eastAsia" w:ascii="宋体" w:hAnsi="宋体" w:cs="宋体"/>
          <w:sz w:val="24"/>
          <w:highlight w:val="none"/>
        </w:rPr>
        <w:t>格式12</w:t>
      </w:r>
    </w:p>
    <w:p w14:paraId="70DE6EC8">
      <w:pPr>
        <w:spacing w:line="380" w:lineRule="exact"/>
        <w:jc w:val="center"/>
        <w:rPr>
          <w:rStyle w:val="103"/>
          <w:rFonts w:ascii="宋体"/>
          <w:b/>
          <w:bCs/>
          <w:sz w:val="28"/>
          <w:szCs w:val="28"/>
          <w:highlight w:val="none"/>
        </w:rPr>
      </w:pPr>
      <w:r>
        <w:rPr>
          <w:rStyle w:val="103"/>
          <w:rFonts w:hint="eastAsia" w:ascii="宋体" w:hAnsi="宋体" w:cs="宋体"/>
          <w:b/>
          <w:bCs/>
          <w:sz w:val="28"/>
          <w:szCs w:val="28"/>
          <w:highlight w:val="none"/>
        </w:rPr>
        <w:t>政府采购供应商诚信承诺书</w:t>
      </w:r>
    </w:p>
    <w:p w14:paraId="49E9D92B">
      <w:pPr>
        <w:spacing w:line="380" w:lineRule="exact"/>
        <w:jc w:val="center"/>
        <w:rPr>
          <w:rStyle w:val="103"/>
          <w:rFonts w:ascii="宋体"/>
          <w:b/>
          <w:bCs/>
          <w:sz w:val="24"/>
          <w:highlight w:val="none"/>
        </w:rPr>
      </w:pPr>
    </w:p>
    <w:p w14:paraId="0951E5B1">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112C0C">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612D5D1">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2FCDCBC9">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039BDC60">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35900D">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3A0A9676">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6A6B2796">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62837BAB">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89DB432">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04A85D89">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16BAAAD3">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45BB912C">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56166EE">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421A7FDC">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239AE7B1">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4EB5B34">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DF92D2A">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522A35F">
      <w:pPr>
        <w:spacing w:line="380" w:lineRule="exact"/>
        <w:ind w:firstLine="3360" w:firstLineChars="1400"/>
        <w:rPr>
          <w:rFonts w:ascii="宋体" w:hAnsi="宋体" w:cs="宋体"/>
          <w:sz w:val="24"/>
          <w:highlight w:val="none"/>
        </w:rPr>
      </w:pPr>
    </w:p>
    <w:p w14:paraId="1165AFEB">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77C2332">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797E92F2">
      <w:pPr>
        <w:spacing w:line="380" w:lineRule="exact"/>
        <w:ind w:firstLine="3360" w:firstLineChars="1400"/>
        <w:rPr>
          <w:rFonts w:ascii="宋体" w:hAnsi="宋体" w:cs="宋体"/>
          <w:sz w:val="24"/>
          <w:highlight w:val="none"/>
        </w:rPr>
      </w:pPr>
    </w:p>
    <w:p w14:paraId="4A9ED8EC">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712ABEE7">
      <w:pPr>
        <w:widowControl/>
        <w:jc w:val="left"/>
        <w:rPr>
          <w:rFonts w:ascii="宋体" w:hAnsi="宋体" w:cs="宋体"/>
          <w:b/>
          <w:sz w:val="24"/>
          <w:highlight w:val="none"/>
        </w:rPr>
      </w:pPr>
      <w:r>
        <w:rPr>
          <w:rFonts w:ascii="宋体" w:hAnsi="宋体" w:cs="宋体"/>
          <w:b/>
          <w:sz w:val="24"/>
          <w:highlight w:val="none"/>
        </w:rPr>
        <w:br w:type="page"/>
      </w:r>
    </w:p>
    <w:p w14:paraId="53DD8FAF">
      <w:pPr>
        <w:spacing w:line="360" w:lineRule="auto"/>
        <w:rPr>
          <w:highlight w:val="none"/>
        </w:rPr>
      </w:pPr>
      <w:r>
        <w:rPr>
          <w:rFonts w:hint="eastAsia" w:ascii="宋体" w:hAnsi="宋体" w:cs="宋体"/>
          <w:sz w:val="24"/>
          <w:highlight w:val="none"/>
        </w:rPr>
        <w:t>格式12</w:t>
      </w:r>
    </w:p>
    <w:p w14:paraId="05EB41BE">
      <w:pPr>
        <w:autoSpaceDE w:val="0"/>
        <w:autoSpaceDN w:val="0"/>
        <w:jc w:val="center"/>
        <w:rPr>
          <w:rFonts w:ascii="宋体" w:hAnsi="宋体"/>
          <w:bCs/>
          <w:kern w:val="0"/>
          <w:sz w:val="24"/>
          <w:highlight w:val="none"/>
          <w:lang w:val="zh-CN" w:bidi="zh-CN"/>
        </w:rPr>
      </w:pPr>
      <w:r>
        <w:rPr>
          <w:rFonts w:hint="eastAsia" w:ascii="宋体" w:hAnsi="宋体"/>
          <w:bCs/>
          <w:kern w:val="0"/>
          <w:sz w:val="24"/>
          <w:highlight w:val="none"/>
          <w:lang w:val="zh-CN" w:bidi="zh-CN"/>
        </w:rPr>
        <w:t>中小企业声明函（工程、服务）</w:t>
      </w:r>
    </w:p>
    <w:p w14:paraId="7A92EB6A">
      <w:pPr>
        <w:autoSpaceDE w:val="0"/>
        <w:autoSpaceDN w:val="0"/>
        <w:spacing w:line="360" w:lineRule="auto"/>
        <w:jc w:val="left"/>
        <w:rPr>
          <w:rFonts w:ascii="宋体" w:hAnsi="宋体" w:cs="宋体"/>
          <w:kern w:val="0"/>
          <w:sz w:val="24"/>
          <w:highlight w:val="none"/>
          <w:lang w:val="zh-CN" w:bidi="zh-CN"/>
        </w:rPr>
      </w:pPr>
    </w:p>
    <w:p w14:paraId="4B137B82">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本公司（联合体）郑重声明，根据《政府采购促进中小企业发展管理办法》（财库﹝2020﹞46号）的规定，本公司（联合体）参加</w:t>
      </w:r>
      <w:r>
        <w:rPr>
          <w:rFonts w:hint="eastAsia" w:ascii="宋体" w:hAnsi="宋体" w:cs="宋体"/>
          <w:kern w:val="0"/>
          <w:sz w:val="24"/>
          <w:highlight w:val="none"/>
          <w:u w:val="single"/>
          <w:lang w:val="zh-CN" w:bidi="zh-CN"/>
        </w:rPr>
        <w:t>（单位名称）</w:t>
      </w:r>
      <w:r>
        <w:rPr>
          <w:rFonts w:hint="eastAsia" w:ascii="宋体" w:hAnsi="宋体" w:cs="宋体"/>
          <w:kern w:val="0"/>
          <w:sz w:val="24"/>
          <w:highlight w:val="none"/>
          <w:lang w:val="zh-CN" w:bidi="zh-CN"/>
        </w:rPr>
        <w:t>的</w:t>
      </w:r>
      <w:r>
        <w:rPr>
          <w:rFonts w:hint="eastAsia" w:ascii="宋体" w:hAnsi="宋体" w:cs="宋体"/>
          <w:kern w:val="0"/>
          <w:sz w:val="24"/>
          <w:highlight w:val="none"/>
          <w:u w:val="single"/>
          <w:lang w:val="zh-CN" w:bidi="zh-CN"/>
        </w:rPr>
        <w:t>（项目名称）</w:t>
      </w:r>
      <w:r>
        <w:rPr>
          <w:rFonts w:hint="eastAsia" w:ascii="宋体" w:hAnsi="宋体" w:cs="宋体"/>
          <w:kern w:val="0"/>
          <w:sz w:val="24"/>
          <w:highlight w:val="none"/>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156EBC98">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1.</w:t>
      </w:r>
      <w:r>
        <w:rPr>
          <w:rFonts w:hint="eastAsia" w:ascii="宋体" w:hAnsi="宋体" w:cs="宋体"/>
          <w:kern w:val="0"/>
          <w:sz w:val="24"/>
          <w:highlight w:val="none"/>
          <w:u w:val="single"/>
          <w:lang w:val="zh-CN" w:bidi="zh-CN"/>
        </w:rPr>
        <w:t>（标的名称）</w:t>
      </w:r>
      <w:r>
        <w:rPr>
          <w:rFonts w:hint="eastAsia" w:ascii="宋体" w:hAnsi="宋体" w:cs="宋体"/>
          <w:kern w:val="0"/>
          <w:sz w:val="24"/>
          <w:highlight w:val="none"/>
          <w:lang w:val="zh-CN" w:bidi="zh-CN"/>
        </w:rPr>
        <w:t>，属于</w:t>
      </w:r>
      <w:r>
        <w:rPr>
          <w:rFonts w:hint="eastAsia" w:ascii="宋体" w:hAnsi="宋体" w:cs="宋体"/>
          <w:kern w:val="0"/>
          <w:sz w:val="24"/>
          <w:highlight w:val="none"/>
          <w:u w:val="single"/>
          <w:lang w:val="zh-CN" w:bidi="zh-CN"/>
        </w:rPr>
        <w:t>（采购文件中明确的所属行业）</w:t>
      </w:r>
      <w:r>
        <w:rPr>
          <w:rFonts w:hint="eastAsia" w:ascii="宋体" w:hAnsi="宋体" w:cs="宋体"/>
          <w:kern w:val="0"/>
          <w:sz w:val="24"/>
          <w:highlight w:val="none"/>
          <w:lang w:val="zh-CN" w:bidi="zh-CN"/>
        </w:rPr>
        <w:t>； 承建（承接）企业为</w:t>
      </w:r>
      <w:r>
        <w:rPr>
          <w:rFonts w:hint="eastAsia" w:ascii="宋体" w:hAnsi="宋体" w:cs="宋体"/>
          <w:kern w:val="0"/>
          <w:sz w:val="24"/>
          <w:highlight w:val="none"/>
          <w:u w:val="single"/>
          <w:lang w:val="zh-CN" w:bidi="zh-CN"/>
        </w:rPr>
        <w:t>（企业名称）</w:t>
      </w:r>
      <w:r>
        <w:rPr>
          <w:rFonts w:hint="eastAsia" w:ascii="宋体" w:hAnsi="宋体" w:cs="宋体"/>
          <w:kern w:val="0"/>
          <w:sz w:val="24"/>
          <w:highlight w:val="none"/>
          <w:lang w:val="zh-CN" w:bidi="zh-CN"/>
        </w:rPr>
        <w:t>，从业人员</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人，营业收入为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万元，资产总额为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万元，属于</w:t>
      </w:r>
      <w:r>
        <w:rPr>
          <w:rFonts w:hint="eastAsia" w:ascii="宋体" w:hAnsi="宋体" w:cs="宋体"/>
          <w:kern w:val="0"/>
          <w:sz w:val="24"/>
          <w:highlight w:val="none"/>
          <w:u w:val="single"/>
          <w:lang w:val="zh-CN" w:bidi="zh-CN"/>
        </w:rPr>
        <w:t>（中型企业、小型企业、微型企业）</w:t>
      </w:r>
      <w:r>
        <w:rPr>
          <w:rFonts w:hint="eastAsia" w:ascii="宋体" w:hAnsi="宋体" w:cs="宋体"/>
          <w:kern w:val="0"/>
          <w:sz w:val="24"/>
          <w:highlight w:val="none"/>
          <w:lang w:val="zh-CN" w:bidi="zh-CN"/>
        </w:rPr>
        <w:t xml:space="preserve">； </w:t>
      </w:r>
    </w:p>
    <w:p w14:paraId="58C8035D">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2.</w:t>
      </w:r>
      <w:r>
        <w:rPr>
          <w:rFonts w:hint="eastAsia" w:ascii="宋体" w:hAnsi="宋体" w:cs="宋体"/>
          <w:kern w:val="0"/>
          <w:sz w:val="24"/>
          <w:highlight w:val="none"/>
          <w:u w:val="single"/>
          <w:lang w:val="zh-CN" w:bidi="zh-CN"/>
        </w:rPr>
        <w:t>（标的名称）</w:t>
      </w:r>
      <w:r>
        <w:rPr>
          <w:rFonts w:hint="eastAsia" w:ascii="宋体" w:hAnsi="宋体" w:cs="宋体"/>
          <w:kern w:val="0"/>
          <w:sz w:val="24"/>
          <w:highlight w:val="none"/>
          <w:lang w:val="zh-CN" w:bidi="zh-CN"/>
        </w:rPr>
        <w:t>，属于</w:t>
      </w:r>
      <w:r>
        <w:rPr>
          <w:rFonts w:hint="eastAsia" w:ascii="宋体" w:hAnsi="宋体" w:cs="宋体"/>
          <w:kern w:val="0"/>
          <w:sz w:val="24"/>
          <w:highlight w:val="none"/>
          <w:u w:val="single"/>
          <w:lang w:val="zh-CN" w:bidi="zh-CN"/>
        </w:rPr>
        <w:t>（采购文件中明确的所属行业）</w:t>
      </w:r>
      <w:r>
        <w:rPr>
          <w:rFonts w:hint="eastAsia" w:ascii="宋体" w:hAnsi="宋体" w:cs="宋体"/>
          <w:kern w:val="0"/>
          <w:sz w:val="24"/>
          <w:highlight w:val="none"/>
          <w:lang w:val="zh-CN" w:bidi="zh-CN"/>
        </w:rPr>
        <w:t>； 承建（承接）企业为</w:t>
      </w:r>
      <w:r>
        <w:rPr>
          <w:rFonts w:hint="eastAsia" w:ascii="宋体" w:hAnsi="宋体" w:cs="宋体"/>
          <w:kern w:val="0"/>
          <w:sz w:val="24"/>
          <w:highlight w:val="none"/>
          <w:u w:val="single"/>
          <w:lang w:val="zh-CN" w:bidi="zh-CN"/>
        </w:rPr>
        <w:t>（企业名称）</w:t>
      </w:r>
      <w:r>
        <w:rPr>
          <w:rFonts w:hint="eastAsia" w:ascii="宋体" w:hAnsi="宋体" w:cs="宋体"/>
          <w:kern w:val="0"/>
          <w:sz w:val="24"/>
          <w:highlight w:val="none"/>
          <w:lang w:val="zh-CN" w:bidi="zh-CN"/>
        </w:rPr>
        <w:t>，从业人员</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人，营业收入为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万元，资产总额为</w:t>
      </w:r>
      <w:r>
        <w:rPr>
          <w:rFonts w:hint="eastAsia" w:ascii="宋体" w:hAnsi="宋体" w:cs="宋体"/>
          <w:kern w:val="0"/>
          <w:sz w:val="24"/>
          <w:highlight w:val="none"/>
          <w:u w:val="single"/>
          <w:lang w:val="zh-CN" w:bidi="zh-CN"/>
        </w:rPr>
        <w:t xml:space="preserve">    </w:t>
      </w:r>
      <w:r>
        <w:rPr>
          <w:rFonts w:hint="eastAsia" w:ascii="宋体" w:hAnsi="宋体" w:cs="宋体"/>
          <w:kern w:val="0"/>
          <w:sz w:val="24"/>
          <w:highlight w:val="none"/>
          <w:lang w:val="zh-CN" w:bidi="zh-CN"/>
        </w:rPr>
        <w:t>万元，属于</w:t>
      </w:r>
      <w:r>
        <w:rPr>
          <w:rFonts w:hint="eastAsia" w:ascii="宋体" w:hAnsi="宋体" w:cs="宋体"/>
          <w:kern w:val="0"/>
          <w:sz w:val="24"/>
          <w:highlight w:val="none"/>
          <w:u w:val="single"/>
          <w:lang w:val="zh-CN" w:bidi="zh-CN"/>
        </w:rPr>
        <w:t>（中型企业、 小型企业、微型企业）</w:t>
      </w:r>
      <w:r>
        <w:rPr>
          <w:rFonts w:hint="eastAsia" w:ascii="宋体" w:hAnsi="宋体" w:cs="宋体"/>
          <w:kern w:val="0"/>
          <w:sz w:val="24"/>
          <w:highlight w:val="none"/>
          <w:lang w:val="zh-CN" w:bidi="zh-CN"/>
        </w:rPr>
        <w:t>； ……</w:t>
      </w:r>
    </w:p>
    <w:p w14:paraId="2CE2A260">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以上企业，不属于大企业的分支机构，不存在控股股东为大企业的情形，也不存在与大企业的负责人为同一人的情形。</w:t>
      </w:r>
    </w:p>
    <w:p w14:paraId="4A13C3F8">
      <w:pPr>
        <w:autoSpaceDE w:val="0"/>
        <w:autoSpaceDN w:val="0"/>
        <w:spacing w:line="360" w:lineRule="auto"/>
        <w:ind w:firstLine="480" w:firstLineChars="2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本企业对上述声明内容的真实性负责。如有虚假，将依法承担相应责任。 </w:t>
      </w:r>
    </w:p>
    <w:p w14:paraId="6A83B5C9">
      <w:pPr>
        <w:autoSpaceDE w:val="0"/>
        <w:autoSpaceDN w:val="0"/>
        <w:spacing w:line="360" w:lineRule="auto"/>
        <w:ind w:firstLine="3600" w:firstLineChars="15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企业名称（盖章）： </w:t>
      </w:r>
    </w:p>
    <w:p w14:paraId="53950519">
      <w:pPr>
        <w:autoSpaceDE w:val="0"/>
        <w:autoSpaceDN w:val="0"/>
        <w:spacing w:line="360" w:lineRule="auto"/>
        <w:ind w:firstLine="4800" w:firstLineChars="2000"/>
        <w:jc w:val="left"/>
        <w:rPr>
          <w:rFonts w:ascii="宋体" w:hAnsi="宋体" w:cs="宋体"/>
          <w:kern w:val="0"/>
          <w:sz w:val="24"/>
          <w:highlight w:val="none"/>
          <w:lang w:val="zh-CN" w:bidi="zh-CN"/>
        </w:rPr>
      </w:pPr>
      <w:r>
        <w:rPr>
          <w:rFonts w:hint="eastAsia" w:ascii="宋体" w:hAnsi="宋体" w:cs="宋体"/>
          <w:kern w:val="0"/>
          <w:sz w:val="24"/>
          <w:highlight w:val="none"/>
          <w:lang w:val="zh-CN" w:bidi="zh-CN"/>
        </w:rPr>
        <w:t xml:space="preserve">日 期： </w:t>
      </w:r>
    </w:p>
    <w:p w14:paraId="06F87EAE">
      <w:pPr>
        <w:autoSpaceDE w:val="0"/>
        <w:autoSpaceDN w:val="0"/>
        <w:ind w:firstLine="240"/>
        <w:jc w:val="left"/>
        <w:rPr>
          <w:rFonts w:ascii="宋体" w:hAnsi="宋体" w:cs="宋体"/>
          <w:kern w:val="0"/>
          <w:sz w:val="24"/>
          <w:highlight w:val="none"/>
          <w:lang w:bidi="zh-CN"/>
        </w:rPr>
      </w:pPr>
    </w:p>
    <w:p w14:paraId="3D4D79CF">
      <w:pPr>
        <w:autoSpaceDE w:val="0"/>
        <w:autoSpaceDN w:val="0"/>
        <w:spacing w:line="360" w:lineRule="auto"/>
        <w:jc w:val="left"/>
        <w:rPr>
          <w:rFonts w:ascii="宋体" w:hAnsi="宋体" w:cs="宋体"/>
          <w:kern w:val="0"/>
          <w:sz w:val="22"/>
          <w:szCs w:val="21"/>
          <w:highlight w:val="none"/>
          <w:lang w:val="zh-CN" w:bidi="zh-CN"/>
        </w:rPr>
      </w:pPr>
      <w:r>
        <w:rPr>
          <w:rFonts w:hint="eastAsia" w:ascii="宋体" w:hAnsi="宋体" w:cs="宋体"/>
          <w:kern w:val="0"/>
          <w:sz w:val="22"/>
          <w:szCs w:val="21"/>
          <w:highlight w:val="none"/>
          <w:lang w:val="zh-CN" w:bidi="zh-CN"/>
        </w:rPr>
        <w:t>注：1.从业人员、营业收入、资产总额填报上一年度数据，无上一年度数据的新成立企业可不填报。</w:t>
      </w:r>
    </w:p>
    <w:p w14:paraId="50E773F5">
      <w:pPr>
        <w:autoSpaceDE w:val="0"/>
        <w:autoSpaceDN w:val="0"/>
        <w:spacing w:line="360" w:lineRule="auto"/>
        <w:ind w:firstLine="880" w:firstLineChars="400"/>
        <w:jc w:val="left"/>
        <w:rPr>
          <w:kern w:val="0"/>
          <w:sz w:val="22"/>
          <w:szCs w:val="22"/>
          <w:highlight w:val="none"/>
          <w:lang w:val="zh-CN" w:bidi="zh-CN"/>
        </w:rPr>
      </w:pPr>
      <w:r>
        <w:rPr>
          <w:rFonts w:hint="eastAsia" w:ascii="宋体" w:hAnsi="宋体" w:cs="宋体"/>
          <w:kern w:val="0"/>
          <w:sz w:val="22"/>
          <w:szCs w:val="21"/>
          <w:highlight w:val="none"/>
          <w:lang w:val="zh-CN" w:bidi="zh-CN"/>
        </w:rPr>
        <w:t>2.本项目如是只面向中小企业采购的应当必须提供。</w:t>
      </w:r>
    </w:p>
    <w:p w14:paraId="23BF4A09">
      <w:pPr>
        <w:autoSpaceDE w:val="0"/>
        <w:autoSpaceDN w:val="0"/>
        <w:spacing w:line="360" w:lineRule="auto"/>
        <w:jc w:val="left"/>
        <w:rPr>
          <w:rFonts w:ascii="宋体" w:hAnsi="宋体" w:cs="宋体"/>
          <w:b/>
          <w:bCs/>
          <w:kern w:val="0"/>
          <w:sz w:val="24"/>
          <w:szCs w:val="22"/>
          <w:highlight w:val="none"/>
          <w:lang w:val="zh-CN" w:bidi="zh-CN"/>
        </w:rPr>
      </w:pPr>
    </w:p>
    <w:p w14:paraId="52AA86FD">
      <w:pPr>
        <w:widowControl/>
        <w:jc w:val="left"/>
        <w:rPr>
          <w:rFonts w:ascii="宋体" w:hAnsi="宋体" w:cs="宋体"/>
          <w:b/>
          <w:sz w:val="24"/>
          <w:highlight w:val="none"/>
        </w:rPr>
      </w:pPr>
      <w:r>
        <w:rPr>
          <w:rFonts w:ascii="宋体" w:hAnsi="宋体" w:cs="宋体"/>
          <w:b/>
          <w:sz w:val="24"/>
          <w:highlight w:val="none"/>
        </w:rPr>
        <w:br w:type="page"/>
      </w:r>
    </w:p>
    <w:p w14:paraId="3082E084">
      <w:pPr>
        <w:pStyle w:val="51"/>
        <w:ind w:firstLine="210"/>
        <w:rPr>
          <w:highlight w:val="none"/>
        </w:rPr>
      </w:pPr>
    </w:p>
    <w:p w14:paraId="7581A461">
      <w:pPr>
        <w:pStyle w:val="3"/>
        <w:jc w:val="center"/>
        <w:rPr>
          <w:rFonts w:ascii="宋体" w:hAnsi="宋体" w:cs="宋体"/>
          <w:b w:val="0"/>
          <w:sz w:val="28"/>
          <w:highlight w:val="none"/>
        </w:rPr>
      </w:pPr>
      <w:bookmarkStart w:id="10" w:name="_Toc98348555"/>
      <w:r>
        <w:rPr>
          <w:rFonts w:hint="eastAsia" w:ascii="宋体" w:hAnsi="宋体" w:cs="宋体"/>
          <w:sz w:val="28"/>
          <w:highlight w:val="none"/>
        </w:rPr>
        <w:t>第五章  周口市政府采购合同（工程类）标准文本</w:t>
      </w:r>
      <w:bookmarkEnd w:id="10"/>
    </w:p>
    <w:p w14:paraId="2E6C2698">
      <w:pPr>
        <w:pStyle w:val="51"/>
        <w:ind w:firstLine="241"/>
        <w:jc w:val="center"/>
        <w:rPr>
          <w:rFonts w:ascii="宋体" w:hAnsi="宋体" w:cs="宋体"/>
          <w:b/>
          <w:sz w:val="24"/>
          <w:highlight w:val="none"/>
        </w:rPr>
      </w:pPr>
      <w:r>
        <w:rPr>
          <w:rFonts w:hint="eastAsia" w:ascii="宋体" w:hAnsi="宋体" w:cs="宋体"/>
          <w:b/>
          <w:sz w:val="24"/>
          <w:highlight w:val="none"/>
        </w:rPr>
        <w:t>（本合同版本仅供参考，最终以采购人确定的版本为准。）</w:t>
      </w:r>
    </w:p>
    <w:p w14:paraId="6B26E4A3">
      <w:pPr>
        <w:pStyle w:val="151"/>
        <w:spacing w:beforeLines="0" w:afterLines="0"/>
        <w:ind w:left="0" w:firstLine="640" w:firstLineChars="200"/>
        <w:rPr>
          <w:rFonts w:ascii="黑体" w:hAnsi="黑体" w:eastAsia="黑体" w:cs="黑体"/>
          <w:sz w:val="32"/>
          <w:szCs w:val="32"/>
          <w:highlight w:val="none"/>
        </w:rPr>
      </w:pPr>
    </w:p>
    <w:p w14:paraId="5B7E0E3C">
      <w:pPr>
        <w:pStyle w:val="151"/>
        <w:spacing w:beforeLines="0" w:afterLines="0"/>
        <w:ind w:left="0" w:firstLine="640" w:firstLineChars="200"/>
        <w:rPr>
          <w:rFonts w:ascii="黑体" w:hAnsi="黑体" w:eastAsia="黑体" w:cs="黑体"/>
          <w:sz w:val="32"/>
          <w:szCs w:val="32"/>
          <w:highlight w:val="none"/>
        </w:rPr>
      </w:pPr>
    </w:p>
    <w:p w14:paraId="163A86AE">
      <w:pPr>
        <w:pStyle w:val="151"/>
        <w:spacing w:beforeLines="0" w:afterLines="0"/>
        <w:ind w:left="0" w:firstLine="640" w:firstLineChars="200"/>
        <w:rPr>
          <w:rFonts w:ascii="黑体" w:hAnsi="黑体" w:eastAsia="黑体" w:cs="黑体"/>
          <w:sz w:val="32"/>
          <w:szCs w:val="32"/>
          <w:highlight w:val="none"/>
        </w:rPr>
      </w:pPr>
    </w:p>
    <w:p w14:paraId="60F2CA7B">
      <w:pPr>
        <w:pStyle w:val="151"/>
        <w:spacing w:beforeLines="0" w:afterLines="0"/>
        <w:ind w:left="0" w:firstLine="600" w:firstLineChars="200"/>
        <w:rPr>
          <w:rFonts w:ascii="黑体" w:hAnsi="黑体" w:eastAsia="黑体" w:cs="黑体"/>
          <w:sz w:val="30"/>
          <w:szCs w:val="30"/>
          <w:highlight w:val="none"/>
        </w:rPr>
      </w:pPr>
    </w:p>
    <w:p w14:paraId="293E0594">
      <w:pPr>
        <w:pStyle w:val="151"/>
        <w:spacing w:beforeLines="0" w:afterLines="0"/>
        <w:ind w:left="0" w:firstLine="600" w:firstLineChars="200"/>
        <w:rPr>
          <w:rFonts w:ascii="黑体" w:hAnsi="黑体" w:eastAsia="黑体" w:cs="黑体"/>
          <w:sz w:val="30"/>
          <w:szCs w:val="30"/>
          <w:highlight w:val="none"/>
        </w:rPr>
      </w:pPr>
    </w:p>
    <w:p w14:paraId="2E3459EA">
      <w:pPr>
        <w:pStyle w:val="151"/>
        <w:spacing w:beforeLines="0" w:afterLines="0"/>
        <w:ind w:left="0" w:firstLine="600" w:firstLineChars="200"/>
        <w:rPr>
          <w:rFonts w:ascii="黑体" w:hAnsi="黑体" w:eastAsia="黑体" w:cs="黑体"/>
          <w:sz w:val="30"/>
          <w:szCs w:val="30"/>
          <w:highlight w:val="none"/>
        </w:rPr>
      </w:pPr>
    </w:p>
    <w:p w14:paraId="3F6EA737">
      <w:pPr>
        <w:pStyle w:val="151"/>
        <w:spacing w:beforeLines="0" w:afterLines="0"/>
        <w:ind w:left="0" w:firstLine="600" w:firstLineChars="200"/>
        <w:rPr>
          <w:rFonts w:ascii="黑体" w:hAnsi="黑体" w:eastAsia="黑体" w:cs="黑体"/>
          <w:sz w:val="30"/>
          <w:szCs w:val="30"/>
          <w:highlight w:val="none"/>
        </w:rPr>
      </w:pPr>
    </w:p>
    <w:p w14:paraId="6BDC05D9">
      <w:pPr>
        <w:pStyle w:val="151"/>
        <w:spacing w:beforeLines="0" w:afterLines="0"/>
        <w:ind w:left="0" w:firstLine="600" w:firstLineChars="200"/>
        <w:rPr>
          <w:rFonts w:ascii="黑体" w:hAnsi="黑体" w:eastAsia="黑体" w:cs="黑体"/>
          <w:sz w:val="30"/>
          <w:szCs w:val="30"/>
          <w:highlight w:val="none"/>
        </w:rPr>
      </w:pPr>
    </w:p>
    <w:p w14:paraId="585CF3D8">
      <w:pPr>
        <w:pStyle w:val="151"/>
        <w:spacing w:beforeLines="0" w:afterLines="0"/>
        <w:ind w:left="0" w:firstLine="600" w:firstLineChars="200"/>
        <w:rPr>
          <w:rFonts w:ascii="黑体" w:hAnsi="黑体" w:eastAsia="黑体" w:cs="黑体"/>
          <w:sz w:val="30"/>
          <w:szCs w:val="30"/>
          <w:highlight w:val="none"/>
        </w:rPr>
      </w:pPr>
    </w:p>
    <w:p w14:paraId="269A507C">
      <w:pPr>
        <w:pStyle w:val="151"/>
        <w:spacing w:beforeLines="0" w:afterLines="0"/>
        <w:ind w:left="0" w:firstLine="600" w:firstLineChars="200"/>
        <w:rPr>
          <w:rFonts w:ascii="黑体" w:hAnsi="黑体" w:eastAsia="黑体" w:cs="黑体"/>
          <w:sz w:val="30"/>
          <w:szCs w:val="30"/>
          <w:highlight w:val="none"/>
        </w:rPr>
      </w:pPr>
    </w:p>
    <w:p w14:paraId="23337995">
      <w:pPr>
        <w:pStyle w:val="151"/>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政府采购项目名称：</w:t>
      </w:r>
    </w:p>
    <w:p w14:paraId="00B389B7">
      <w:pPr>
        <w:pStyle w:val="151"/>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政府采购项目编号：</w:t>
      </w:r>
    </w:p>
    <w:p w14:paraId="1B7D8451">
      <w:pPr>
        <w:pStyle w:val="151"/>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采      购    人：</w:t>
      </w:r>
    </w:p>
    <w:p w14:paraId="67E0EDCB">
      <w:pPr>
        <w:pStyle w:val="151"/>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供      应    商：</w:t>
      </w:r>
    </w:p>
    <w:p w14:paraId="4ABDCADA">
      <w:pPr>
        <w:pStyle w:val="151"/>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合  同  签 订 地：</w:t>
      </w:r>
    </w:p>
    <w:p w14:paraId="79A8568A">
      <w:pPr>
        <w:pStyle w:val="151"/>
        <w:spacing w:beforeLines="0" w:afterLines="0"/>
        <w:ind w:left="0" w:firstLine="600" w:firstLineChars="200"/>
        <w:rPr>
          <w:rFonts w:ascii="黑体" w:hAnsi="黑体" w:eastAsia="黑体" w:cs="黑体"/>
          <w:sz w:val="30"/>
          <w:szCs w:val="30"/>
          <w:highlight w:val="none"/>
        </w:rPr>
      </w:pPr>
      <w:r>
        <w:rPr>
          <w:rFonts w:hint="eastAsia" w:ascii="黑体" w:hAnsi="黑体" w:eastAsia="黑体" w:cs="黑体"/>
          <w:sz w:val="30"/>
          <w:szCs w:val="30"/>
          <w:highlight w:val="none"/>
        </w:rPr>
        <w:t>合 同 签订 时 间：</w:t>
      </w:r>
    </w:p>
    <w:p w14:paraId="3960FBBC">
      <w:pPr>
        <w:pStyle w:val="151"/>
        <w:spacing w:beforeLines="0" w:afterLines="0"/>
        <w:ind w:left="0" w:firstLine="600" w:firstLineChars="200"/>
        <w:rPr>
          <w:rFonts w:ascii="黑体" w:hAnsi="黑体" w:eastAsia="黑体" w:cs="黑体"/>
          <w:sz w:val="30"/>
          <w:szCs w:val="30"/>
          <w:highlight w:val="none"/>
        </w:rPr>
      </w:pPr>
    </w:p>
    <w:p w14:paraId="72E164FD">
      <w:pPr>
        <w:pStyle w:val="151"/>
        <w:spacing w:beforeLines="0" w:afterLines="0"/>
        <w:ind w:left="0" w:firstLine="600" w:firstLineChars="200"/>
        <w:rPr>
          <w:rFonts w:ascii="黑体" w:hAnsi="黑体" w:eastAsia="黑体" w:cs="黑体"/>
          <w:sz w:val="30"/>
          <w:szCs w:val="30"/>
          <w:highlight w:val="none"/>
        </w:rPr>
      </w:pPr>
    </w:p>
    <w:p w14:paraId="65C55453">
      <w:pPr>
        <w:pStyle w:val="151"/>
        <w:spacing w:beforeLines="0" w:afterLines="0"/>
        <w:ind w:left="0" w:firstLine="600" w:firstLineChars="200"/>
        <w:rPr>
          <w:rFonts w:ascii="黑体" w:hAnsi="黑体" w:eastAsia="黑体" w:cs="黑体"/>
          <w:sz w:val="30"/>
          <w:szCs w:val="30"/>
          <w:highlight w:val="none"/>
        </w:rPr>
      </w:pPr>
    </w:p>
    <w:p w14:paraId="10F56684">
      <w:pPr>
        <w:pStyle w:val="151"/>
        <w:spacing w:beforeLines="0" w:afterLines="0"/>
        <w:ind w:left="0" w:firstLine="600" w:firstLineChars="200"/>
        <w:rPr>
          <w:rFonts w:ascii="黑体" w:hAnsi="黑体" w:eastAsia="黑体" w:cs="黑体"/>
          <w:sz w:val="30"/>
          <w:szCs w:val="30"/>
          <w:highlight w:val="none"/>
        </w:rPr>
      </w:pPr>
    </w:p>
    <w:p w14:paraId="25AA0CFB">
      <w:pPr>
        <w:pStyle w:val="151"/>
        <w:spacing w:beforeLines="0" w:afterLines="0"/>
        <w:ind w:left="0" w:firstLine="600" w:firstLineChars="200"/>
        <w:rPr>
          <w:rFonts w:ascii="黑体" w:hAnsi="黑体" w:eastAsia="黑体" w:cs="黑体"/>
          <w:sz w:val="30"/>
          <w:szCs w:val="30"/>
          <w:highlight w:val="none"/>
        </w:rPr>
      </w:pPr>
    </w:p>
    <w:p w14:paraId="48C264C2">
      <w:pPr>
        <w:pStyle w:val="151"/>
        <w:spacing w:beforeLines="0" w:afterLines="0"/>
        <w:ind w:left="0"/>
        <w:rPr>
          <w:sz w:val="30"/>
          <w:szCs w:val="30"/>
          <w:highlight w:val="none"/>
        </w:rPr>
      </w:pPr>
    </w:p>
    <w:p w14:paraId="717C19C8">
      <w:pPr>
        <w:pStyle w:val="151"/>
        <w:spacing w:beforeLines="0" w:afterLines="0" w:line="44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20A07E38">
      <w:pPr>
        <w:pStyle w:val="151"/>
        <w:spacing w:beforeLines="0" w:afterLines="0" w:line="440" w:lineRule="exact"/>
        <w:ind w:left="0" w:firstLine="420" w:firstLineChars="200"/>
        <w:rPr>
          <w:szCs w:val="21"/>
          <w:highlight w:val="none"/>
        </w:rPr>
      </w:pPr>
      <w:r>
        <w:rPr>
          <w:rFonts w:hint="eastAsia"/>
          <w:szCs w:val="21"/>
          <w:highlight w:val="none"/>
        </w:rPr>
        <w:t>一、采购人在签订合同时应提供的资料：</w:t>
      </w:r>
    </w:p>
    <w:p w14:paraId="2523F1A6">
      <w:pPr>
        <w:pStyle w:val="151"/>
        <w:spacing w:beforeLines="0" w:afterLines="0" w:line="440" w:lineRule="exact"/>
        <w:ind w:left="0" w:firstLine="420" w:firstLineChars="200"/>
        <w:rPr>
          <w:szCs w:val="21"/>
          <w:highlight w:val="none"/>
        </w:rPr>
      </w:pPr>
      <w:r>
        <w:rPr>
          <w:rFonts w:hint="eastAsia"/>
          <w:szCs w:val="21"/>
          <w:highlight w:val="none"/>
        </w:rPr>
        <w:t>1、该政府采购项目的招标采购文件（以网上发布内容为准）；</w:t>
      </w:r>
    </w:p>
    <w:p w14:paraId="0BBAF0EB">
      <w:pPr>
        <w:pStyle w:val="151"/>
        <w:spacing w:beforeLines="0" w:afterLines="0" w:line="440" w:lineRule="exact"/>
        <w:ind w:left="0" w:firstLine="420" w:firstLineChars="200"/>
        <w:rPr>
          <w:szCs w:val="21"/>
          <w:highlight w:val="none"/>
        </w:rPr>
      </w:pPr>
      <w:r>
        <w:rPr>
          <w:rFonts w:hint="eastAsia"/>
          <w:szCs w:val="21"/>
          <w:highlight w:val="none"/>
        </w:rPr>
        <w:t>2、该政府采购项目招标文件的澄清和修改内容（公告内容）；</w:t>
      </w:r>
    </w:p>
    <w:p w14:paraId="0D6D166A">
      <w:pPr>
        <w:pStyle w:val="151"/>
        <w:spacing w:beforeLines="0" w:afterLines="0" w:line="440" w:lineRule="exact"/>
        <w:ind w:left="0" w:firstLine="420" w:firstLineChars="200"/>
        <w:rPr>
          <w:szCs w:val="21"/>
          <w:highlight w:val="none"/>
        </w:rPr>
      </w:pPr>
      <w:r>
        <w:rPr>
          <w:rFonts w:hint="eastAsia"/>
          <w:szCs w:val="21"/>
          <w:highlight w:val="none"/>
        </w:rPr>
        <w:t>3、该政府采购项目评审报告；</w:t>
      </w:r>
    </w:p>
    <w:p w14:paraId="2DB06593">
      <w:pPr>
        <w:pStyle w:val="151"/>
        <w:spacing w:beforeLines="0" w:afterLines="0" w:line="440" w:lineRule="exact"/>
        <w:ind w:left="0" w:firstLine="420" w:firstLineChars="200"/>
        <w:rPr>
          <w:szCs w:val="21"/>
          <w:highlight w:val="none"/>
        </w:rPr>
      </w:pPr>
      <w:r>
        <w:rPr>
          <w:rFonts w:hint="eastAsia"/>
          <w:szCs w:val="21"/>
          <w:highlight w:val="none"/>
        </w:rPr>
        <w:t>4、采购单位法人授权委托书（法人到场并签字的除外）；</w:t>
      </w:r>
    </w:p>
    <w:p w14:paraId="5348A67E">
      <w:pPr>
        <w:pStyle w:val="151"/>
        <w:spacing w:beforeLines="0" w:afterLines="0" w:line="440" w:lineRule="exact"/>
        <w:ind w:left="0" w:firstLine="420" w:firstLineChars="200"/>
        <w:rPr>
          <w:szCs w:val="21"/>
          <w:highlight w:val="none"/>
        </w:rPr>
      </w:pPr>
      <w:r>
        <w:rPr>
          <w:rFonts w:hint="eastAsia"/>
          <w:szCs w:val="21"/>
          <w:highlight w:val="none"/>
        </w:rPr>
        <w:t>5、采购单位被授权人身份证件（法人到场并签字的除外）；</w:t>
      </w:r>
    </w:p>
    <w:p w14:paraId="5A0E7B4C">
      <w:pPr>
        <w:pStyle w:val="151"/>
        <w:spacing w:beforeLines="0" w:afterLines="0" w:line="440" w:lineRule="exact"/>
        <w:ind w:left="0" w:firstLine="420" w:firstLineChars="200"/>
        <w:rPr>
          <w:szCs w:val="21"/>
          <w:highlight w:val="none"/>
        </w:rPr>
      </w:pPr>
      <w:r>
        <w:rPr>
          <w:rFonts w:hint="eastAsia"/>
          <w:szCs w:val="21"/>
          <w:highlight w:val="none"/>
        </w:rPr>
        <w:t>6、采购人和中标供应商（或服务商，下同）约定的其它内容（不得超出招标采购文件实质性内容）。</w:t>
      </w:r>
    </w:p>
    <w:p w14:paraId="178B05C7">
      <w:pPr>
        <w:pStyle w:val="151"/>
        <w:spacing w:beforeLines="0" w:afterLines="0" w:line="440" w:lineRule="exact"/>
        <w:ind w:left="0" w:firstLine="420" w:firstLineChars="200"/>
        <w:rPr>
          <w:szCs w:val="21"/>
          <w:highlight w:val="none"/>
        </w:rPr>
      </w:pPr>
      <w:r>
        <w:rPr>
          <w:rFonts w:hint="eastAsia"/>
          <w:szCs w:val="21"/>
          <w:highlight w:val="none"/>
        </w:rPr>
        <w:t>二、供应商在签订合同时应提供的资料：</w:t>
      </w:r>
    </w:p>
    <w:p w14:paraId="614A6E4D">
      <w:pPr>
        <w:pStyle w:val="151"/>
        <w:spacing w:beforeLines="0" w:afterLines="0" w:line="440" w:lineRule="exact"/>
        <w:ind w:left="0" w:firstLine="420" w:firstLineChars="200"/>
        <w:rPr>
          <w:szCs w:val="21"/>
          <w:highlight w:val="none"/>
        </w:rPr>
      </w:pPr>
      <w:r>
        <w:rPr>
          <w:rFonts w:hint="eastAsia"/>
          <w:szCs w:val="21"/>
          <w:highlight w:val="none"/>
        </w:rPr>
        <w:t>1、该政府采购项目的投标文件（纸质或DPF格式的电子投标文件）；</w:t>
      </w:r>
    </w:p>
    <w:p w14:paraId="4D37B0E7">
      <w:pPr>
        <w:pStyle w:val="151"/>
        <w:spacing w:beforeLines="0" w:afterLines="0" w:line="440" w:lineRule="exact"/>
        <w:ind w:left="0" w:firstLine="420" w:firstLineChars="200"/>
        <w:rPr>
          <w:szCs w:val="21"/>
          <w:highlight w:val="none"/>
        </w:rPr>
      </w:pPr>
      <w:r>
        <w:rPr>
          <w:rFonts w:hint="eastAsia"/>
          <w:szCs w:val="21"/>
          <w:highlight w:val="none"/>
        </w:rPr>
        <w:t>2、针对该项目评审时评审委员会提出的质询答复（纸质并签章）；</w:t>
      </w:r>
    </w:p>
    <w:p w14:paraId="458E3097">
      <w:pPr>
        <w:pStyle w:val="151"/>
        <w:spacing w:beforeLines="0" w:afterLines="0" w:line="440" w:lineRule="exact"/>
        <w:ind w:left="0" w:firstLine="420" w:firstLineChars="200"/>
        <w:rPr>
          <w:szCs w:val="21"/>
          <w:highlight w:val="none"/>
        </w:rPr>
      </w:pPr>
      <w:r>
        <w:rPr>
          <w:rFonts w:hint="eastAsia"/>
          <w:szCs w:val="21"/>
          <w:highlight w:val="none"/>
        </w:rPr>
        <w:t>3、该政府采购项目中标通知书；</w:t>
      </w:r>
    </w:p>
    <w:p w14:paraId="077BAB17">
      <w:pPr>
        <w:pStyle w:val="151"/>
        <w:spacing w:beforeLines="0" w:afterLines="0" w:line="440" w:lineRule="exact"/>
        <w:ind w:left="0" w:firstLine="420" w:firstLineChars="200"/>
        <w:rPr>
          <w:szCs w:val="21"/>
          <w:highlight w:val="none"/>
        </w:rPr>
      </w:pPr>
      <w:r>
        <w:rPr>
          <w:rFonts w:hint="eastAsia"/>
          <w:szCs w:val="21"/>
          <w:highlight w:val="none"/>
        </w:rPr>
        <w:t>4、供应商法人授权委托书（法人到场并签字的除外）；</w:t>
      </w:r>
    </w:p>
    <w:p w14:paraId="769EB929">
      <w:pPr>
        <w:pStyle w:val="151"/>
        <w:spacing w:beforeLines="0" w:afterLines="0" w:line="440" w:lineRule="exact"/>
        <w:ind w:left="0" w:firstLine="420" w:firstLineChars="200"/>
        <w:rPr>
          <w:szCs w:val="21"/>
          <w:highlight w:val="none"/>
        </w:rPr>
      </w:pPr>
      <w:r>
        <w:rPr>
          <w:rFonts w:hint="eastAsia"/>
          <w:szCs w:val="21"/>
          <w:highlight w:val="none"/>
        </w:rPr>
        <w:t>5、供应商被授权人身份证件（法人到场并签字的除外）；</w:t>
      </w:r>
    </w:p>
    <w:p w14:paraId="3857AFB9">
      <w:pPr>
        <w:pStyle w:val="151"/>
        <w:spacing w:beforeLines="0" w:afterLines="0" w:line="440" w:lineRule="exact"/>
        <w:ind w:left="0" w:firstLine="420" w:firstLineChars="200"/>
        <w:rPr>
          <w:szCs w:val="21"/>
          <w:highlight w:val="none"/>
        </w:rPr>
      </w:pPr>
      <w:r>
        <w:rPr>
          <w:rFonts w:hint="eastAsia"/>
          <w:szCs w:val="21"/>
          <w:highlight w:val="none"/>
        </w:rPr>
        <w:t>6、供应商和采购人约定的其它内容（不得超出招标采购文件实质性内容）。</w:t>
      </w:r>
    </w:p>
    <w:p w14:paraId="780E8D08">
      <w:pPr>
        <w:pStyle w:val="151"/>
        <w:spacing w:beforeLines="0" w:afterLines="0" w:line="440" w:lineRule="exact"/>
        <w:ind w:left="0" w:firstLine="420" w:firstLineChars="200"/>
        <w:rPr>
          <w:sz w:val="30"/>
          <w:szCs w:val="30"/>
          <w:highlight w:val="none"/>
        </w:rPr>
      </w:pPr>
      <w:r>
        <w:rPr>
          <w:rFonts w:hint="eastAsia"/>
          <w:szCs w:val="21"/>
          <w:highlight w:val="none"/>
        </w:rPr>
        <w:t>三、本合同签订后二个工作日内有采购人在“周口市政府采购网”上进行合同公示。</w:t>
      </w:r>
    </w:p>
    <w:p w14:paraId="27A3172C">
      <w:pPr>
        <w:pStyle w:val="151"/>
        <w:spacing w:beforeLines="0" w:afterLines="0" w:line="44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供应商履约验收指引</w:t>
      </w:r>
    </w:p>
    <w:p w14:paraId="19875951">
      <w:pPr>
        <w:pStyle w:val="151"/>
        <w:spacing w:beforeLines="0" w:afterLines="0" w:line="440" w:lineRule="exact"/>
        <w:ind w:left="0" w:firstLine="420" w:firstLineChars="200"/>
        <w:rPr>
          <w:szCs w:val="27"/>
          <w:highlight w:val="none"/>
        </w:rPr>
      </w:pPr>
      <w:r>
        <w:rPr>
          <w:rFonts w:hint="eastAsia" w:ascii="宋体"/>
          <w:szCs w:val="21"/>
          <w:highlight w:val="none"/>
        </w:rPr>
        <w:t>1、供应商不得擅自变更合同标的服务内容；</w:t>
      </w:r>
    </w:p>
    <w:p w14:paraId="6B1BE9B3">
      <w:pPr>
        <w:pStyle w:val="151"/>
        <w:spacing w:beforeLines="0" w:afterLines="0" w:line="440" w:lineRule="exact"/>
        <w:ind w:left="0" w:firstLine="420" w:firstLineChars="200"/>
        <w:rPr>
          <w:rFonts w:ascii="宋体"/>
          <w:szCs w:val="21"/>
          <w:highlight w:val="none"/>
        </w:rPr>
      </w:pPr>
      <w:r>
        <w:rPr>
          <w:rFonts w:hint="eastAsia" w:ascii="宋体"/>
          <w:szCs w:val="21"/>
          <w:highlight w:val="none"/>
        </w:rPr>
        <w:t>2、不得以次充优，随意降低服务标准和水平；</w:t>
      </w:r>
    </w:p>
    <w:p w14:paraId="2C03BB21">
      <w:pPr>
        <w:pStyle w:val="151"/>
        <w:spacing w:beforeLines="0" w:afterLines="0" w:line="440" w:lineRule="exact"/>
        <w:ind w:left="0" w:firstLine="420" w:firstLineChars="200"/>
        <w:rPr>
          <w:rFonts w:ascii="宋体"/>
          <w:szCs w:val="21"/>
          <w:highlight w:val="none"/>
        </w:rPr>
      </w:pPr>
      <w:r>
        <w:rPr>
          <w:rFonts w:hint="eastAsia" w:ascii="宋体"/>
          <w:szCs w:val="21"/>
          <w:highlight w:val="none"/>
        </w:rPr>
        <w:t>3、 对因客观上采购人采购需求发生变化造成的，应提供采、供双方的纸质备忘录材料；</w:t>
      </w:r>
    </w:p>
    <w:p w14:paraId="6F9A3221">
      <w:pPr>
        <w:pStyle w:val="151"/>
        <w:spacing w:beforeLines="0" w:afterLines="0" w:line="440" w:lineRule="exact"/>
        <w:ind w:left="0" w:firstLine="420" w:firstLineChars="200"/>
        <w:rPr>
          <w:szCs w:val="21"/>
          <w:highlight w:val="none"/>
        </w:rPr>
      </w:pPr>
      <w:r>
        <w:rPr>
          <w:rFonts w:hint="eastAsia"/>
          <w:szCs w:val="21"/>
          <w:highlight w:val="none"/>
        </w:rPr>
        <w:t>4、在满足验收条件5个工作日内通知采购人组织验收；</w:t>
      </w:r>
    </w:p>
    <w:p w14:paraId="3947A660">
      <w:pPr>
        <w:pStyle w:val="151"/>
        <w:spacing w:beforeLines="0" w:afterLines="0" w:line="440" w:lineRule="exact"/>
        <w:ind w:left="0" w:firstLine="420" w:firstLineChars="200"/>
        <w:rPr>
          <w:rFonts w:ascii="宋体"/>
          <w:szCs w:val="21"/>
          <w:highlight w:val="none"/>
        </w:rPr>
      </w:pPr>
      <w:r>
        <w:rPr>
          <w:rFonts w:hint="eastAsia"/>
          <w:szCs w:val="21"/>
          <w:highlight w:val="none"/>
        </w:rPr>
        <w:t>5、</w:t>
      </w:r>
      <w:r>
        <w:rPr>
          <w:rFonts w:hint="eastAsia" w:ascii="宋体"/>
          <w:szCs w:val="21"/>
          <w:highlight w:val="none"/>
        </w:rPr>
        <w:t>供应商应提供需验收服务的清单、标准、达到的水平等量化资料；</w:t>
      </w:r>
    </w:p>
    <w:p w14:paraId="08B7AA7F">
      <w:pPr>
        <w:pStyle w:val="151"/>
        <w:spacing w:beforeLines="0" w:afterLines="0" w:line="440" w:lineRule="exact"/>
        <w:ind w:left="0" w:firstLine="420" w:firstLineChars="200"/>
        <w:rPr>
          <w:rFonts w:ascii="宋体"/>
          <w:szCs w:val="21"/>
          <w:highlight w:val="none"/>
        </w:rPr>
      </w:pPr>
      <w:r>
        <w:rPr>
          <w:rFonts w:hint="eastAsia" w:ascii="宋体"/>
          <w:szCs w:val="21"/>
          <w:highlight w:val="none"/>
        </w:rPr>
        <w:t>6、采、供双方约定的验收机构及相关人员组成情况。</w:t>
      </w:r>
    </w:p>
    <w:p w14:paraId="4DA5BEE6">
      <w:pPr>
        <w:pStyle w:val="151"/>
        <w:spacing w:beforeLines="0" w:afterLines="0" w:line="440" w:lineRule="exact"/>
        <w:ind w:left="0" w:firstLine="420" w:firstLineChars="200"/>
        <w:rPr>
          <w:szCs w:val="21"/>
          <w:highlight w:val="none"/>
        </w:rPr>
      </w:pPr>
      <w:r>
        <w:rPr>
          <w:rFonts w:hint="eastAsia" w:ascii="宋体"/>
          <w:szCs w:val="21"/>
          <w:highlight w:val="none"/>
        </w:rPr>
        <w:t>7、督促采购人在项目验收结束并达到相关要求后一个工作日内，在</w:t>
      </w:r>
      <w:r>
        <w:rPr>
          <w:rFonts w:hint="eastAsia"/>
          <w:szCs w:val="21"/>
          <w:highlight w:val="none"/>
        </w:rPr>
        <w:t>“周口市政府采购网”上进行“履约验收”公示。</w:t>
      </w:r>
    </w:p>
    <w:p w14:paraId="595122DF">
      <w:pPr>
        <w:pStyle w:val="151"/>
        <w:spacing w:beforeLines="0" w:afterLines="0" w:line="440" w:lineRule="exact"/>
        <w:ind w:left="0" w:firstLine="420" w:firstLineChars="200"/>
        <w:rPr>
          <w:szCs w:val="21"/>
          <w:highlight w:val="none"/>
        </w:rPr>
      </w:pPr>
    </w:p>
    <w:p w14:paraId="72A9961D">
      <w:pPr>
        <w:pStyle w:val="151"/>
        <w:spacing w:beforeLines="0" w:afterLines="0" w:line="440" w:lineRule="exact"/>
        <w:ind w:left="0" w:firstLine="420" w:firstLineChars="200"/>
        <w:rPr>
          <w:szCs w:val="21"/>
          <w:highlight w:val="none"/>
        </w:rPr>
      </w:pPr>
    </w:p>
    <w:p w14:paraId="29276127">
      <w:pPr>
        <w:pStyle w:val="151"/>
        <w:spacing w:beforeLines="0" w:afterLines="0" w:line="440" w:lineRule="exact"/>
        <w:ind w:left="0" w:firstLine="420" w:firstLineChars="200"/>
        <w:rPr>
          <w:szCs w:val="21"/>
          <w:highlight w:val="none"/>
        </w:rPr>
      </w:pPr>
    </w:p>
    <w:p w14:paraId="7EDA8D24">
      <w:pPr>
        <w:pStyle w:val="151"/>
        <w:spacing w:beforeLines="0" w:afterLines="0" w:line="440" w:lineRule="exact"/>
        <w:ind w:left="0" w:firstLine="420" w:firstLineChars="200"/>
        <w:rPr>
          <w:szCs w:val="21"/>
          <w:highlight w:val="none"/>
        </w:rPr>
      </w:pPr>
    </w:p>
    <w:p w14:paraId="330E54C6">
      <w:pPr>
        <w:pStyle w:val="151"/>
        <w:spacing w:beforeLines="0" w:afterLines="0" w:line="60" w:lineRule="auto"/>
        <w:ind w:left="0" w:firstLine="420" w:firstLineChars="200"/>
        <w:rPr>
          <w:szCs w:val="21"/>
          <w:highlight w:val="none"/>
        </w:rPr>
      </w:pPr>
    </w:p>
    <w:p w14:paraId="5B271ECD">
      <w:pPr>
        <w:jc w:val="center"/>
        <w:rPr>
          <w:rFonts w:ascii="方正小标宋简体" w:hAnsi="宋体" w:eastAsia="方正小标宋简体"/>
          <w:sz w:val="36"/>
          <w:szCs w:val="36"/>
          <w:highlight w:val="none"/>
        </w:rPr>
      </w:pPr>
      <w:bookmarkStart w:id="11" w:name="_Toc48834555"/>
      <w:r>
        <w:rPr>
          <w:rFonts w:hint="eastAsia" w:ascii="方正小标宋简体" w:hAnsi="宋体" w:eastAsia="方正小标宋简体"/>
          <w:sz w:val="36"/>
          <w:szCs w:val="36"/>
          <w:highlight w:val="none"/>
        </w:rPr>
        <w:t>合同</w:t>
      </w:r>
      <w:bookmarkEnd w:id="11"/>
      <w:r>
        <w:rPr>
          <w:rFonts w:hint="eastAsia" w:ascii="方正小标宋简体" w:hAnsi="宋体" w:eastAsia="方正小标宋简体"/>
          <w:sz w:val="36"/>
          <w:szCs w:val="36"/>
          <w:highlight w:val="none"/>
        </w:rPr>
        <w:t>内容</w:t>
      </w:r>
    </w:p>
    <w:p w14:paraId="5F9CFDCB">
      <w:pPr>
        <w:ind w:firstLine="420" w:firstLineChars="200"/>
        <w:rPr>
          <w:rFonts w:eastAsia="黑体"/>
          <w:highlight w:val="none"/>
        </w:rPr>
      </w:pPr>
    </w:p>
    <w:p w14:paraId="5F86FC26">
      <w:pPr>
        <w:spacing w:line="460" w:lineRule="exact"/>
        <w:jc w:val="center"/>
        <w:rPr>
          <w:rFonts w:ascii="黑体" w:hAnsi="黑体" w:eastAsia="黑体"/>
          <w:sz w:val="32"/>
          <w:szCs w:val="32"/>
          <w:highlight w:val="none"/>
        </w:rPr>
      </w:pPr>
      <w:bookmarkStart w:id="12" w:name="_Toc351203494"/>
      <w:bookmarkStart w:id="13" w:name="_Toc428024701"/>
      <w:bookmarkStart w:id="14" w:name="_Toc427566452"/>
      <w:r>
        <w:rPr>
          <w:rFonts w:hint="eastAsia" w:ascii="黑体" w:hAnsi="黑体" w:eastAsia="黑体"/>
          <w:sz w:val="32"/>
          <w:szCs w:val="32"/>
          <w:highlight w:val="none"/>
        </w:rPr>
        <w:t>第一部分协议书</w:t>
      </w:r>
    </w:p>
    <w:p w14:paraId="259B8194">
      <w:pPr>
        <w:spacing w:line="460" w:lineRule="exact"/>
        <w:ind w:firstLine="803" w:firstLineChars="200"/>
        <w:rPr>
          <w:b/>
          <w:sz w:val="40"/>
          <w:szCs w:val="32"/>
          <w:highlight w:val="none"/>
        </w:rPr>
      </w:pPr>
    </w:p>
    <w:p w14:paraId="76B75C32">
      <w:pPr>
        <w:spacing w:line="460" w:lineRule="exact"/>
        <w:ind w:firstLine="420" w:firstLineChars="200"/>
        <w:rPr>
          <w:highlight w:val="none"/>
        </w:rPr>
      </w:pPr>
      <w:r>
        <w:rPr>
          <w:rFonts w:hint="eastAsia"/>
          <w:highlight w:val="none"/>
        </w:rPr>
        <w:t>发包人（全称）：</w:t>
      </w:r>
    </w:p>
    <w:p w14:paraId="5CE1F37E">
      <w:pPr>
        <w:spacing w:line="460" w:lineRule="exact"/>
        <w:ind w:firstLine="420" w:firstLineChars="200"/>
        <w:rPr>
          <w:highlight w:val="none"/>
        </w:rPr>
      </w:pPr>
      <w:r>
        <w:rPr>
          <w:rFonts w:hint="eastAsia"/>
          <w:highlight w:val="none"/>
        </w:rPr>
        <w:t>承包人（全称）：</w:t>
      </w:r>
    </w:p>
    <w:p w14:paraId="109B15A8">
      <w:pPr>
        <w:spacing w:line="460" w:lineRule="exact"/>
        <w:ind w:firstLine="420" w:firstLineChars="200"/>
        <w:rPr>
          <w:highlight w:val="none"/>
        </w:rPr>
      </w:pPr>
      <w:r>
        <w:rPr>
          <w:rFonts w:hint="eastAsia"/>
          <w:highlight w:val="none"/>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FA42ACF">
      <w:pPr>
        <w:ind w:firstLine="422" w:firstLineChars="200"/>
        <w:rPr>
          <w:b/>
          <w:highlight w:val="none"/>
        </w:rPr>
      </w:pPr>
      <w:r>
        <w:rPr>
          <w:rFonts w:hint="eastAsia"/>
          <w:b/>
          <w:highlight w:val="none"/>
        </w:rPr>
        <w:t>一、工程概况</w:t>
      </w:r>
    </w:p>
    <w:p w14:paraId="35EA764E">
      <w:pPr>
        <w:spacing w:line="460" w:lineRule="exact"/>
        <w:ind w:firstLine="420" w:firstLineChars="200"/>
        <w:rPr>
          <w:highlight w:val="none"/>
        </w:rPr>
      </w:pPr>
      <w:r>
        <w:rPr>
          <w:rFonts w:hint="eastAsia"/>
          <w:highlight w:val="none"/>
        </w:rPr>
        <w:t>工程名称：</w:t>
      </w:r>
    </w:p>
    <w:p w14:paraId="124E6F8F">
      <w:pPr>
        <w:ind w:firstLine="420" w:firstLineChars="200"/>
        <w:rPr>
          <w:rFonts w:ascii="仿宋_GB2312" w:hAnsi="黑体" w:eastAsia="仿宋_GB2312"/>
          <w:highlight w:val="none"/>
        </w:rPr>
      </w:pPr>
      <w:r>
        <w:rPr>
          <w:rFonts w:hint="eastAsia"/>
          <w:highlight w:val="none"/>
        </w:rPr>
        <w:t>工程地点：</w:t>
      </w:r>
    </w:p>
    <w:p w14:paraId="0B908FD3">
      <w:pPr>
        <w:spacing w:line="460" w:lineRule="exact"/>
        <w:ind w:firstLine="420" w:firstLineChars="200"/>
        <w:rPr>
          <w:highlight w:val="none"/>
        </w:rPr>
      </w:pPr>
      <w:r>
        <w:rPr>
          <w:rFonts w:hint="eastAsia"/>
          <w:highlight w:val="none"/>
        </w:rPr>
        <w:t>工程内容：</w:t>
      </w:r>
    </w:p>
    <w:p w14:paraId="26A09250">
      <w:pPr>
        <w:spacing w:line="460" w:lineRule="exact"/>
        <w:ind w:firstLine="420" w:firstLineChars="200"/>
        <w:rPr>
          <w:highlight w:val="none"/>
        </w:rPr>
      </w:pPr>
      <w:r>
        <w:rPr>
          <w:rFonts w:hint="eastAsia"/>
          <w:highlight w:val="none"/>
        </w:rPr>
        <w:t>工程立项批准文号：</w:t>
      </w:r>
    </w:p>
    <w:p w14:paraId="6AEFB724">
      <w:pPr>
        <w:spacing w:line="460" w:lineRule="exact"/>
        <w:ind w:firstLine="420" w:firstLineChars="200"/>
        <w:rPr>
          <w:highlight w:val="none"/>
        </w:rPr>
      </w:pPr>
      <w:r>
        <w:rPr>
          <w:rFonts w:hint="eastAsia"/>
          <w:highlight w:val="none"/>
        </w:rPr>
        <w:t>资金来源：</w:t>
      </w:r>
    </w:p>
    <w:p w14:paraId="5B946EB4">
      <w:pPr>
        <w:ind w:firstLine="422" w:firstLineChars="200"/>
        <w:rPr>
          <w:b/>
          <w:highlight w:val="none"/>
        </w:rPr>
      </w:pPr>
      <w:r>
        <w:rPr>
          <w:rFonts w:hint="eastAsia"/>
          <w:b/>
          <w:highlight w:val="none"/>
        </w:rPr>
        <w:t>二、工程承包范围</w:t>
      </w:r>
    </w:p>
    <w:p w14:paraId="3E0B8DC5">
      <w:pPr>
        <w:spacing w:line="460" w:lineRule="exact"/>
        <w:ind w:firstLine="420" w:firstLineChars="200"/>
        <w:rPr>
          <w:highlight w:val="none"/>
          <w:u w:val="single"/>
        </w:rPr>
      </w:pPr>
      <w:r>
        <w:rPr>
          <w:rFonts w:hint="eastAsia"/>
          <w:highlight w:val="none"/>
        </w:rPr>
        <w:t>承包范围：</w:t>
      </w:r>
      <w:r>
        <w:rPr>
          <w:rFonts w:hint="eastAsia"/>
          <w:highlight w:val="none"/>
          <w:u w:val="single"/>
        </w:rPr>
        <w:t>工程量清单中包含的所有内容</w:t>
      </w:r>
    </w:p>
    <w:p w14:paraId="46DDD98C">
      <w:pPr>
        <w:ind w:firstLine="422" w:firstLineChars="200"/>
        <w:rPr>
          <w:b/>
          <w:highlight w:val="none"/>
        </w:rPr>
      </w:pPr>
      <w:r>
        <w:rPr>
          <w:rFonts w:hint="eastAsia"/>
          <w:b/>
          <w:highlight w:val="none"/>
        </w:rPr>
        <w:t>三、合同工期</w:t>
      </w:r>
    </w:p>
    <w:p w14:paraId="43D81304">
      <w:pPr>
        <w:spacing w:line="460" w:lineRule="exact"/>
        <w:ind w:firstLine="420" w:firstLineChars="200"/>
        <w:rPr>
          <w:highlight w:val="none"/>
        </w:rPr>
      </w:pPr>
      <w:r>
        <w:rPr>
          <w:rFonts w:hint="eastAsia"/>
          <w:highlight w:val="none"/>
        </w:rPr>
        <w:t>开工日期：年月日</w:t>
      </w:r>
    </w:p>
    <w:p w14:paraId="186CD429">
      <w:pPr>
        <w:spacing w:line="460" w:lineRule="exact"/>
        <w:ind w:firstLine="420" w:firstLineChars="200"/>
        <w:rPr>
          <w:highlight w:val="none"/>
        </w:rPr>
      </w:pPr>
      <w:r>
        <w:rPr>
          <w:rFonts w:hint="eastAsia"/>
          <w:highlight w:val="none"/>
        </w:rPr>
        <w:t>竣工日期：年月日</w:t>
      </w:r>
    </w:p>
    <w:p w14:paraId="2FA2F938">
      <w:pPr>
        <w:spacing w:line="460" w:lineRule="exact"/>
        <w:ind w:firstLine="420" w:firstLineChars="200"/>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7074CC86">
      <w:pPr>
        <w:ind w:firstLine="422" w:firstLineChars="200"/>
        <w:rPr>
          <w:b/>
          <w:highlight w:val="none"/>
        </w:rPr>
      </w:pPr>
      <w:r>
        <w:rPr>
          <w:rFonts w:hint="eastAsia"/>
          <w:b/>
          <w:highlight w:val="none"/>
        </w:rPr>
        <w:t>四、质量标准</w:t>
      </w:r>
    </w:p>
    <w:p w14:paraId="61C7F160">
      <w:pPr>
        <w:spacing w:line="460" w:lineRule="exact"/>
        <w:ind w:firstLine="420" w:firstLineChars="200"/>
        <w:rPr>
          <w:highlight w:val="none"/>
        </w:rPr>
      </w:pPr>
      <w:r>
        <w:rPr>
          <w:rFonts w:hint="eastAsia"/>
          <w:highlight w:val="none"/>
        </w:rPr>
        <w:t>工程质量标准：</w:t>
      </w:r>
      <w:r>
        <w:rPr>
          <w:rFonts w:hint="eastAsia"/>
          <w:highlight w:val="none"/>
          <w:u w:val="single"/>
        </w:rPr>
        <w:t>合格</w:t>
      </w:r>
    </w:p>
    <w:p w14:paraId="08C89AA5">
      <w:pPr>
        <w:ind w:firstLine="422" w:firstLineChars="200"/>
        <w:rPr>
          <w:b/>
          <w:highlight w:val="none"/>
        </w:rPr>
      </w:pPr>
      <w:r>
        <w:rPr>
          <w:rFonts w:hint="eastAsia"/>
          <w:b/>
          <w:highlight w:val="none"/>
        </w:rPr>
        <w:t>五、合同价款</w:t>
      </w:r>
    </w:p>
    <w:p w14:paraId="0A420FEF">
      <w:pPr>
        <w:spacing w:line="460" w:lineRule="exact"/>
        <w:ind w:firstLine="420" w:firstLineChars="200"/>
        <w:rPr>
          <w:highlight w:val="none"/>
          <w:u w:val="single"/>
        </w:rPr>
      </w:pPr>
      <w:r>
        <w:rPr>
          <w:rFonts w:hint="eastAsia"/>
          <w:highlight w:val="none"/>
        </w:rPr>
        <w:t xml:space="preserve">金额（大写）：(人民币)  </w:t>
      </w:r>
    </w:p>
    <w:p w14:paraId="71FBCBF5">
      <w:pPr>
        <w:spacing w:line="460" w:lineRule="exact"/>
        <w:ind w:firstLine="420" w:firstLineChars="200"/>
        <w:rPr>
          <w:highlight w:val="none"/>
        </w:rPr>
      </w:pPr>
      <w:r>
        <w:rPr>
          <w:rFonts w:hint="eastAsia" w:ascii="宋体" w:hAnsi="宋体"/>
          <w:highlight w:val="none"/>
        </w:rPr>
        <w:t xml:space="preserve"> ￥：</w:t>
      </w:r>
      <w:r>
        <w:rPr>
          <w:rFonts w:hint="eastAsia"/>
          <w:highlight w:val="none"/>
        </w:rPr>
        <w:t xml:space="preserve">元(人民币)  </w:t>
      </w:r>
    </w:p>
    <w:p w14:paraId="3FA0BA92">
      <w:pPr>
        <w:ind w:firstLine="422" w:firstLineChars="200"/>
        <w:rPr>
          <w:b/>
          <w:highlight w:val="none"/>
        </w:rPr>
      </w:pPr>
      <w:r>
        <w:rPr>
          <w:rFonts w:hint="eastAsia"/>
          <w:b/>
          <w:highlight w:val="none"/>
        </w:rPr>
        <w:t>六、组成合同的文件</w:t>
      </w:r>
    </w:p>
    <w:p w14:paraId="0E8EC9BD">
      <w:pPr>
        <w:spacing w:line="460" w:lineRule="exact"/>
        <w:ind w:firstLine="420" w:firstLineChars="200"/>
        <w:rPr>
          <w:rFonts w:ascii="宋体" w:hAnsi="宋体"/>
          <w:highlight w:val="none"/>
        </w:rPr>
      </w:pPr>
      <w:r>
        <w:rPr>
          <w:rFonts w:hint="eastAsia" w:ascii="宋体" w:hAnsi="宋体"/>
          <w:highlight w:val="none"/>
        </w:rPr>
        <w:t>组成本合同的文件包括：</w:t>
      </w:r>
    </w:p>
    <w:p w14:paraId="0D51D5DE">
      <w:pPr>
        <w:spacing w:line="460" w:lineRule="exact"/>
        <w:ind w:firstLine="420" w:firstLineChars="200"/>
        <w:rPr>
          <w:rFonts w:ascii="宋体" w:hAnsi="宋体"/>
          <w:highlight w:val="none"/>
        </w:rPr>
      </w:pPr>
      <w:r>
        <w:rPr>
          <w:rFonts w:hint="eastAsia" w:ascii="宋体" w:hAnsi="宋体"/>
          <w:highlight w:val="none"/>
        </w:rPr>
        <w:t>1.本合同协议书</w:t>
      </w:r>
    </w:p>
    <w:p w14:paraId="57209953">
      <w:pPr>
        <w:spacing w:line="460" w:lineRule="exact"/>
        <w:ind w:firstLine="420" w:firstLineChars="200"/>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78A00DAA">
      <w:pPr>
        <w:spacing w:line="460" w:lineRule="exact"/>
        <w:ind w:firstLine="420" w:firstLineChars="200"/>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436B928E">
      <w:pPr>
        <w:spacing w:line="460" w:lineRule="exact"/>
        <w:ind w:firstLine="420" w:firstLineChars="200"/>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3ED58F93">
      <w:pPr>
        <w:spacing w:line="460" w:lineRule="exact"/>
        <w:ind w:firstLine="420" w:firstLineChars="200"/>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473DEA46">
      <w:pPr>
        <w:tabs>
          <w:tab w:val="left" w:pos="6345"/>
        </w:tabs>
        <w:spacing w:line="460" w:lineRule="exact"/>
        <w:ind w:firstLine="420" w:firstLineChars="200"/>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5D97B7A1">
      <w:pPr>
        <w:spacing w:line="460" w:lineRule="exact"/>
        <w:ind w:firstLine="420" w:firstLineChars="200"/>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6D5866BF">
      <w:pPr>
        <w:spacing w:line="460" w:lineRule="exact"/>
        <w:ind w:firstLine="420" w:firstLineChars="200"/>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148F543A">
      <w:pPr>
        <w:spacing w:line="460" w:lineRule="exact"/>
        <w:ind w:firstLine="420" w:firstLineChars="200"/>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643B8CC2">
      <w:pPr>
        <w:spacing w:line="460" w:lineRule="exact"/>
        <w:ind w:firstLine="420" w:firstLineChars="200"/>
        <w:rPr>
          <w:highlight w:val="none"/>
        </w:rPr>
      </w:pPr>
      <w:r>
        <w:rPr>
          <w:rFonts w:hint="eastAsia"/>
          <w:highlight w:val="none"/>
        </w:rPr>
        <w:t>双方有关工程的洽商、变更等书面协议或文件视为本合同的组成部分。</w:t>
      </w:r>
    </w:p>
    <w:p w14:paraId="41A8397C">
      <w:pPr>
        <w:spacing w:line="460" w:lineRule="exact"/>
        <w:ind w:firstLine="422" w:firstLineChars="200"/>
        <w:rPr>
          <w:b/>
          <w:highlight w:val="none"/>
        </w:rPr>
      </w:pPr>
      <w:r>
        <w:rPr>
          <w:rFonts w:hint="eastAsia"/>
          <w:b/>
          <w:highlight w:val="none"/>
        </w:rPr>
        <w:t>七、本协议书中有关词语含义与本合同第二部分《通用条款》中分别赋予它们的定义相同。</w:t>
      </w:r>
    </w:p>
    <w:p w14:paraId="06C30F69">
      <w:pPr>
        <w:spacing w:line="460" w:lineRule="exact"/>
        <w:ind w:firstLine="422" w:firstLineChars="200"/>
        <w:rPr>
          <w:b/>
          <w:highlight w:val="none"/>
        </w:rPr>
      </w:pPr>
      <w:r>
        <w:rPr>
          <w:rFonts w:hint="eastAsia"/>
          <w:b/>
          <w:highlight w:val="none"/>
        </w:rPr>
        <w:t>八、承包人向发包人承诺按照合同约定进行施工、竣工并在质量保修期内承担工程质量保修责任。</w:t>
      </w:r>
    </w:p>
    <w:p w14:paraId="4BDAD522">
      <w:pPr>
        <w:spacing w:line="460" w:lineRule="exact"/>
        <w:ind w:firstLine="422" w:firstLineChars="200"/>
        <w:rPr>
          <w:b/>
          <w:highlight w:val="none"/>
        </w:rPr>
      </w:pPr>
      <w:r>
        <w:rPr>
          <w:rFonts w:hint="eastAsia"/>
          <w:b/>
          <w:highlight w:val="none"/>
        </w:rPr>
        <w:t>九、发包人向承包人承诺按照合同约定的期限和支付方式支付合同价款及其他应当支付的款项。</w:t>
      </w:r>
    </w:p>
    <w:p w14:paraId="549DDC5C">
      <w:pPr>
        <w:spacing w:line="460" w:lineRule="exact"/>
        <w:ind w:firstLine="422" w:firstLineChars="200"/>
        <w:rPr>
          <w:b/>
          <w:highlight w:val="none"/>
        </w:rPr>
      </w:pPr>
      <w:r>
        <w:rPr>
          <w:rFonts w:hint="eastAsia"/>
          <w:b/>
          <w:highlight w:val="none"/>
        </w:rPr>
        <w:t>十、合同生效</w:t>
      </w:r>
    </w:p>
    <w:p w14:paraId="5F9D5A79">
      <w:pPr>
        <w:spacing w:line="460" w:lineRule="exact"/>
        <w:ind w:firstLine="420" w:firstLineChars="200"/>
        <w:rPr>
          <w:highlight w:val="none"/>
        </w:rPr>
      </w:pPr>
      <w:r>
        <w:rPr>
          <w:rFonts w:hint="eastAsia"/>
          <w:highlight w:val="none"/>
        </w:rPr>
        <w:t>合同订立时间：年月日</w:t>
      </w:r>
    </w:p>
    <w:p w14:paraId="2A122CB1">
      <w:pPr>
        <w:spacing w:line="460" w:lineRule="exact"/>
        <w:ind w:firstLine="420" w:firstLineChars="200"/>
        <w:rPr>
          <w:highlight w:val="none"/>
        </w:rPr>
      </w:pPr>
      <w:r>
        <w:rPr>
          <w:rFonts w:hint="eastAsia"/>
          <w:highlight w:val="none"/>
        </w:rPr>
        <w:t>合同订立地点：</w:t>
      </w:r>
    </w:p>
    <w:p w14:paraId="6CA527DD">
      <w:pPr>
        <w:spacing w:line="460" w:lineRule="exact"/>
        <w:ind w:firstLine="420" w:firstLineChars="200"/>
        <w:rPr>
          <w:highlight w:val="none"/>
        </w:rPr>
      </w:pPr>
      <w:r>
        <w:rPr>
          <w:rFonts w:hint="eastAsia"/>
          <w:highlight w:val="none"/>
        </w:rPr>
        <w:t>本合同双方约定：</w:t>
      </w:r>
      <w:r>
        <w:rPr>
          <w:rFonts w:hint="eastAsia"/>
          <w:highlight w:val="none"/>
          <w:u w:val="single"/>
        </w:rPr>
        <w:t>双方签字盖章后生效</w:t>
      </w:r>
    </w:p>
    <w:p w14:paraId="014D31C4">
      <w:pPr>
        <w:spacing w:line="460" w:lineRule="exact"/>
        <w:ind w:firstLine="420" w:firstLineChars="200"/>
        <w:rPr>
          <w:highlight w:val="none"/>
        </w:rPr>
      </w:pPr>
      <w:r>
        <w:rPr>
          <w:rFonts w:hint="eastAsia"/>
          <w:highlight w:val="none"/>
        </w:rPr>
        <w:t>发包人：（公章）承包人：（公章）</w:t>
      </w:r>
    </w:p>
    <w:p w14:paraId="5B1F18E0">
      <w:pPr>
        <w:spacing w:line="460" w:lineRule="exact"/>
        <w:ind w:firstLine="420" w:firstLineChars="200"/>
        <w:rPr>
          <w:highlight w:val="none"/>
        </w:rPr>
      </w:pPr>
      <w:r>
        <w:rPr>
          <w:rFonts w:hint="eastAsia"/>
          <w:highlight w:val="none"/>
        </w:rPr>
        <w:t>住所：住所：</w:t>
      </w:r>
    </w:p>
    <w:p w14:paraId="12464F76">
      <w:pPr>
        <w:spacing w:line="460" w:lineRule="exact"/>
        <w:ind w:firstLine="420" w:firstLineChars="200"/>
        <w:rPr>
          <w:highlight w:val="none"/>
        </w:rPr>
      </w:pPr>
      <w:r>
        <w:rPr>
          <w:rFonts w:hint="eastAsia"/>
          <w:highlight w:val="none"/>
        </w:rPr>
        <w:t>法定代表人：法定代表人：</w:t>
      </w:r>
    </w:p>
    <w:p w14:paraId="264C41C3">
      <w:pPr>
        <w:spacing w:line="460" w:lineRule="exact"/>
        <w:ind w:firstLine="420" w:firstLineChars="200"/>
        <w:rPr>
          <w:highlight w:val="none"/>
        </w:rPr>
      </w:pPr>
      <w:r>
        <w:rPr>
          <w:rFonts w:hint="eastAsia"/>
          <w:highlight w:val="none"/>
        </w:rPr>
        <w:t>委托代理人：委托代理人：</w:t>
      </w:r>
    </w:p>
    <w:p w14:paraId="6908E9A0">
      <w:pPr>
        <w:spacing w:line="460" w:lineRule="exact"/>
        <w:ind w:firstLine="420" w:firstLineChars="200"/>
        <w:rPr>
          <w:highlight w:val="none"/>
        </w:rPr>
      </w:pPr>
      <w:r>
        <w:rPr>
          <w:rFonts w:hint="eastAsia"/>
          <w:highlight w:val="none"/>
        </w:rPr>
        <w:t>电话：电话：</w:t>
      </w:r>
    </w:p>
    <w:p w14:paraId="2C22535F">
      <w:pPr>
        <w:spacing w:line="460" w:lineRule="exact"/>
        <w:ind w:firstLine="420" w:firstLineChars="200"/>
        <w:rPr>
          <w:highlight w:val="none"/>
        </w:rPr>
      </w:pPr>
      <w:r>
        <w:rPr>
          <w:rFonts w:hint="eastAsia"/>
          <w:highlight w:val="none"/>
        </w:rPr>
        <w:t>传真：传真：</w:t>
      </w:r>
    </w:p>
    <w:p w14:paraId="7D3B078A">
      <w:pPr>
        <w:spacing w:line="460" w:lineRule="exact"/>
        <w:ind w:firstLine="420" w:firstLineChars="200"/>
        <w:rPr>
          <w:highlight w:val="none"/>
        </w:rPr>
      </w:pPr>
      <w:r>
        <w:rPr>
          <w:rFonts w:hint="eastAsia"/>
          <w:highlight w:val="none"/>
        </w:rPr>
        <w:t>开户银行：开户银行：</w:t>
      </w:r>
    </w:p>
    <w:p w14:paraId="5B9684DA">
      <w:pPr>
        <w:spacing w:line="460" w:lineRule="exact"/>
        <w:ind w:firstLine="420" w:firstLineChars="200"/>
        <w:rPr>
          <w:highlight w:val="none"/>
        </w:rPr>
      </w:pPr>
      <w:r>
        <w:rPr>
          <w:rFonts w:hint="eastAsia"/>
          <w:highlight w:val="none"/>
        </w:rPr>
        <w:t>账号：账号：</w:t>
      </w:r>
    </w:p>
    <w:p w14:paraId="2E906FF4">
      <w:pPr>
        <w:spacing w:line="460" w:lineRule="exact"/>
        <w:ind w:firstLine="420" w:firstLineChars="200"/>
        <w:rPr>
          <w:highlight w:val="none"/>
        </w:rPr>
      </w:pPr>
      <w:r>
        <w:rPr>
          <w:rFonts w:hint="eastAsia"/>
          <w:highlight w:val="none"/>
        </w:rPr>
        <w:t>邮政编码：邮政编码：</w:t>
      </w:r>
    </w:p>
    <w:p w14:paraId="05762A99">
      <w:pPr>
        <w:pStyle w:val="51"/>
        <w:ind w:firstLine="210"/>
        <w:rPr>
          <w:highlight w:val="none"/>
        </w:rPr>
      </w:pPr>
    </w:p>
    <w:p w14:paraId="76D99F42">
      <w:pPr>
        <w:pStyle w:val="51"/>
        <w:ind w:firstLine="210"/>
        <w:rPr>
          <w:highlight w:val="none"/>
        </w:rPr>
      </w:pPr>
    </w:p>
    <w:p w14:paraId="37FD0563">
      <w:pPr>
        <w:pStyle w:val="51"/>
        <w:ind w:firstLine="210"/>
        <w:rPr>
          <w:highlight w:val="none"/>
        </w:rPr>
      </w:pPr>
    </w:p>
    <w:p w14:paraId="60E026FD">
      <w:pPr>
        <w:pStyle w:val="51"/>
        <w:ind w:firstLine="210"/>
        <w:rPr>
          <w:highlight w:val="none"/>
        </w:rPr>
      </w:pPr>
    </w:p>
    <w:p w14:paraId="3978C642">
      <w:pPr>
        <w:pStyle w:val="51"/>
        <w:ind w:firstLine="210"/>
        <w:rPr>
          <w:highlight w:val="none"/>
        </w:rPr>
      </w:pPr>
    </w:p>
    <w:p w14:paraId="20EAAB5A">
      <w:pPr>
        <w:pStyle w:val="51"/>
        <w:ind w:firstLine="210"/>
        <w:rPr>
          <w:highlight w:val="none"/>
        </w:rPr>
      </w:pPr>
    </w:p>
    <w:p w14:paraId="1AB3B6F0">
      <w:pPr>
        <w:pStyle w:val="51"/>
        <w:ind w:firstLine="210"/>
        <w:rPr>
          <w:highlight w:val="none"/>
        </w:rPr>
      </w:pPr>
    </w:p>
    <w:p w14:paraId="4711916D">
      <w:pPr>
        <w:rPr>
          <w:rFonts w:ascii="黑体" w:eastAsia="黑体"/>
          <w:highlight w:val="none"/>
        </w:rPr>
      </w:pPr>
    </w:p>
    <w:p w14:paraId="29B64D28">
      <w:pPr>
        <w:widowControl/>
        <w:jc w:val="left"/>
        <w:rPr>
          <w:rFonts w:ascii="黑体" w:eastAsia="黑体"/>
          <w:sz w:val="32"/>
          <w:highlight w:val="none"/>
        </w:rPr>
      </w:pPr>
      <w:bookmarkStart w:id="15" w:name="_Toc48834557"/>
      <w:r>
        <w:rPr>
          <w:rFonts w:ascii="黑体" w:eastAsia="黑体"/>
          <w:sz w:val="32"/>
          <w:highlight w:val="none"/>
        </w:rPr>
        <w:br w:type="page"/>
      </w:r>
    </w:p>
    <w:p w14:paraId="36B069A2">
      <w:pPr>
        <w:jc w:val="center"/>
        <w:rPr>
          <w:rFonts w:ascii="黑体" w:eastAsia="黑体"/>
          <w:highlight w:val="none"/>
        </w:rPr>
      </w:pPr>
      <w:r>
        <w:rPr>
          <w:rFonts w:hint="eastAsia" w:ascii="黑体" w:eastAsia="黑体"/>
          <w:sz w:val="32"/>
          <w:highlight w:val="none"/>
        </w:rPr>
        <w:t>第二部分 通用合同条款</w:t>
      </w:r>
      <w:bookmarkEnd w:id="12"/>
      <w:bookmarkEnd w:id="13"/>
      <w:bookmarkEnd w:id="14"/>
      <w:bookmarkEnd w:id="15"/>
    </w:p>
    <w:p w14:paraId="51A2E16E">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4E90D5C6">
      <w:pPr>
        <w:pStyle w:val="92"/>
        <w:spacing w:line="360" w:lineRule="auto"/>
        <w:ind w:firstLine="105" w:firstLineChars="50"/>
        <w:rPr>
          <w:highlight w:val="none"/>
        </w:rPr>
      </w:pPr>
    </w:p>
    <w:p w14:paraId="02469B42">
      <w:pPr>
        <w:pStyle w:val="92"/>
        <w:spacing w:line="360" w:lineRule="auto"/>
        <w:ind w:firstLine="420" w:firstLineChars="200"/>
        <w:rPr>
          <w:highlight w:val="none"/>
        </w:rPr>
      </w:pPr>
      <w:r>
        <w:rPr>
          <w:highlight w:val="none"/>
        </w:rPr>
        <w:t>参见建设工程施工合同</w:t>
      </w:r>
    </w:p>
    <w:p w14:paraId="7228BE99">
      <w:pPr>
        <w:pStyle w:val="92"/>
        <w:spacing w:line="360" w:lineRule="auto"/>
        <w:ind w:firstLine="420" w:firstLineChars="200"/>
        <w:rPr>
          <w:rFonts w:ascii="宋体 ，Arial" w:eastAsia="宋体 ，Arial"/>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highlight w:val="none"/>
        </w:rPr>
        <w:t>建设工程施工合同（示范文本）》（GF-2017-0201）</w:t>
      </w:r>
      <w:r>
        <w:rPr>
          <w:rFonts w:ascii="宋体 ，Arial" w:eastAsia="宋体 ，Arial"/>
          <w:highlight w:val="none"/>
        </w:rPr>
        <w:fldChar w:fldCharType="end"/>
      </w:r>
    </w:p>
    <w:p w14:paraId="314792CC">
      <w:pPr>
        <w:pStyle w:val="92"/>
        <w:spacing w:line="360" w:lineRule="auto"/>
        <w:ind w:firstLine="420" w:firstLineChars="200"/>
        <w:rPr>
          <w:highlight w:val="none"/>
        </w:rPr>
      </w:pPr>
      <w:r>
        <w:rPr>
          <w:highlight w:val="none"/>
        </w:rPr>
        <w:t>通用合同条款内容。</w:t>
      </w:r>
    </w:p>
    <w:p w14:paraId="3706B6B3">
      <w:pPr>
        <w:spacing w:line="360" w:lineRule="auto"/>
        <w:rPr>
          <w:rFonts w:ascii="黑体" w:eastAsia="黑体"/>
          <w:highlight w:val="none"/>
        </w:rPr>
      </w:pPr>
    </w:p>
    <w:p w14:paraId="53BD087C">
      <w:pPr>
        <w:pStyle w:val="51"/>
        <w:ind w:firstLine="210"/>
        <w:rPr>
          <w:highlight w:val="none"/>
        </w:rPr>
      </w:pPr>
    </w:p>
    <w:p w14:paraId="5E51690E">
      <w:pPr>
        <w:pStyle w:val="51"/>
        <w:ind w:firstLine="210"/>
        <w:rPr>
          <w:highlight w:val="none"/>
        </w:rPr>
      </w:pPr>
    </w:p>
    <w:p w14:paraId="7D6230CD">
      <w:pPr>
        <w:pStyle w:val="51"/>
        <w:ind w:firstLine="210"/>
        <w:rPr>
          <w:highlight w:val="none"/>
        </w:rPr>
      </w:pPr>
    </w:p>
    <w:p w14:paraId="7E6F66F0">
      <w:pPr>
        <w:pStyle w:val="51"/>
        <w:ind w:firstLine="210"/>
        <w:rPr>
          <w:highlight w:val="none"/>
        </w:rPr>
      </w:pPr>
    </w:p>
    <w:p w14:paraId="05F624FA">
      <w:pPr>
        <w:pStyle w:val="51"/>
        <w:ind w:firstLine="210"/>
        <w:rPr>
          <w:highlight w:val="none"/>
        </w:rPr>
      </w:pPr>
    </w:p>
    <w:p w14:paraId="4355448B">
      <w:pPr>
        <w:pStyle w:val="51"/>
        <w:ind w:firstLine="210"/>
        <w:rPr>
          <w:highlight w:val="none"/>
        </w:rPr>
      </w:pPr>
    </w:p>
    <w:p w14:paraId="1423CF8E">
      <w:pPr>
        <w:pStyle w:val="51"/>
        <w:ind w:firstLine="210"/>
        <w:rPr>
          <w:highlight w:val="none"/>
        </w:rPr>
      </w:pPr>
    </w:p>
    <w:p w14:paraId="2266946C">
      <w:pPr>
        <w:pStyle w:val="51"/>
        <w:ind w:firstLine="210"/>
        <w:rPr>
          <w:highlight w:val="none"/>
        </w:rPr>
      </w:pPr>
    </w:p>
    <w:p w14:paraId="505CC1C7">
      <w:pPr>
        <w:pStyle w:val="51"/>
        <w:ind w:firstLine="210"/>
        <w:rPr>
          <w:highlight w:val="none"/>
        </w:rPr>
      </w:pPr>
    </w:p>
    <w:p w14:paraId="230371D2">
      <w:pPr>
        <w:pStyle w:val="51"/>
        <w:ind w:firstLine="210"/>
        <w:rPr>
          <w:highlight w:val="none"/>
        </w:rPr>
      </w:pPr>
    </w:p>
    <w:p w14:paraId="6959D562">
      <w:pPr>
        <w:pStyle w:val="51"/>
        <w:ind w:firstLine="210"/>
        <w:rPr>
          <w:highlight w:val="none"/>
        </w:rPr>
      </w:pPr>
    </w:p>
    <w:p w14:paraId="6DFE4F35">
      <w:pPr>
        <w:pStyle w:val="51"/>
        <w:ind w:firstLine="210"/>
        <w:rPr>
          <w:highlight w:val="none"/>
        </w:rPr>
      </w:pPr>
    </w:p>
    <w:p w14:paraId="3DF3E73D">
      <w:pPr>
        <w:pStyle w:val="51"/>
        <w:ind w:firstLine="210"/>
        <w:rPr>
          <w:highlight w:val="none"/>
        </w:rPr>
      </w:pPr>
    </w:p>
    <w:p w14:paraId="27114F54">
      <w:pPr>
        <w:pStyle w:val="51"/>
        <w:ind w:firstLine="210"/>
        <w:rPr>
          <w:highlight w:val="none"/>
        </w:rPr>
      </w:pPr>
    </w:p>
    <w:p w14:paraId="4419E142">
      <w:pPr>
        <w:pStyle w:val="51"/>
        <w:ind w:firstLine="210"/>
        <w:rPr>
          <w:highlight w:val="none"/>
        </w:rPr>
      </w:pPr>
    </w:p>
    <w:p w14:paraId="27BA6A5E">
      <w:pPr>
        <w:pStyle w:val="51"/>
        <w:ind w:firstLine="210"/>
        <w:rPr>
          <w:highlight w:val="none"/>
        </w:rPr>
      </w:pPr>
    </w:p>
    <w:p w14:paraId="2FA57861">
      <w:pPr>
        <w:pStyle w:val="51"/>
        <w:ind w:firstLine="210"/>
        <w:rPr>
          <w:highlight w:val="none"/>
        </w:rPr>
      </w:pPr>
    </w:p>
    <w:p w14:paraId="6F099160">
      <w:pPr>
        <w:pStyle w:val="51"/>
        <w:ind w:firstLine="210"/>
        <w:rPr>
          <w:highlight w:val="none"/>
        </w:rPr>
      </w:pPr>
    </w:p>
    <w:p w14:paraId="1ADE825F">
      <w:pPr>
        <w:pStyle w:val="51"/>
        <w:ind w:firstLine="210"/>
        <w:rPr>
          <w:highlight w:val="none"/>
        </w:rPr>
      </w:pPr>
    </w:p>
    <w:p w14:paraId="02273A66">
      <w:pPr>
        <w:pStyle w:val="51"/>
        <w:ind w:firstLine="210"/>
        <w:rPr>
          <w:highlight w:val="none"/>
        </w:rPr>
      </w:pPr>
    </w:p>
    <w:p w14:paraId="3582D78B">
      <w:pPr>
        <w:pStyle w:val="51"/>
        <w:ind w:firstLine="210"/>
        <w:rPr>
          <w:highlight w:val="none"/>
        </w:rPr>
      </w:pPr>
    </w:p>
    <w:p w14:paraId="28B30934">
      <w:pPr>
        <w:pStyle w:val="51"/>
        <w:ind w:firstLine="210"/>
        <w:rPr>
          <w:highlight w:val="none"/>
        </w:rPr>
      </w:pPr>
    </w:p>
    <w:p w14:paraId="01173297">
      <w:pPr>
        <w:pStyle w:val="51"/>
        <w:ind w:firstLine="210"/>
        <w:rPr>
          <w:highlight w:val="none"/>
        </w:rPr>
      </w:pPr>
    </w:p>
    <w:p w14:paraId="0C2255A2">
      <w:pPr>
        <w:pStyle w:val="51"/>
        <w:ind w:firstLine="210"/>
        <w:rPr>
          <w:highlight w:val="none"/>
        </w:rPr>
      </w:pPr>
    </w:p>
    <w:p w14:paraId="6E8DFE34">
      <w:pPr>
        <w:widowControl/>
        <w:jc w:val="left"/>
        <w:rPr>
          <w:rFonts w:ascii="黑体" w:hAnsi="黑体" w:eastAsia="黑体"/>
          <w:sz w:val="32"/>
          <w:highlight w:val="none"/>
        </w:rPr>
      </w:pPr>
      <w:bookmarkStart w:id="16" w:name="_Toc427566453"/>
      <w:bookmarkStart w:id="17" w:name="_Toc428024702"/>
      <w:bookmarkStart w:id="18" w:name="_Toc48834558"/>
      <w:r>
        <w:rPr>
          <w:rFonts w:ascii="黑体" w:hAnsi="黑体" w:eastAsia="黑体"/>
          <w:sz w:val="32"/>
          <w:highlight w:val="none"/>
        </w:rPr>
        <w:br w:type="page"/>
      </w:r>
    </w:p>
    <w:p w14:paraId="65E06667">
      <w:pPr>
        <w:jc w:val="center"/>
        <w:rPr>
          <w:rFonts w:ascii="黑体" w:hAnsi="黑体" w:eastAsia="黑体"/>
          <w:highlight w:val="none"/>
        </w:rPr>
      </w:pPr>
      <w:r>
        <w:rPr>
          <w:rFonts w:hint="eastAsia" w:ascii="黑体" w:hAnsi="黑体" w:eastAsia="黑体"/>
          <w:sz w:val="32"/>
          <w:highlight w:val="none"/>
        </w:rPr>
        <w:t>第三部分 专用合同条款</w:t>
      </w:r>
      <w:bookmarkEnd w:id="16"/>
      <w:bookmarkEnd w:id="17"/>
      <w:bookmarkEnd w:id="18"/>
    </w:p>
    <w:p w14:paraId="6B88EE53">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257F7183">
      <w:pPr>
        <w:spacing w:line="460" w:lineRule="exact"/>
        <w:rPr>
          <w:b/>
          <w:bCs/>
          <w:highlight w:val="none"/>
        </w:rPr>
      </w:pPr>
    </w:p>
    <w:p w14:paraId="44F8EF40">
      <w:pPr>
        <w:spacing w:line="400" w:lineRule="exact"/>
        <w:ind w:firstLine="422" w:firstLineChars="200"/>
        <w:rPr>
          <w:b/>
          <w:highlight w:val="none"/>
        </w:rPr>
      </w:pPr>
      <w:r>
        <w:rPr>
          <w:rFonts w:hint="eastAsia"/>
          <w:b/>
          <w:highlight w:val="none"/>
        </w:rPr>
        <w:t>一、词语定义及合同文件</w:t>
      </w:r>
    </w:p>
    <w:p w14:paraId="2349673D">
      <w:pPr>
        <w:spacing w:line="400" w:lineRule="exact"/>
        <w:ind w:firstLine="422" w:firstLineChars="200"/>
        <w:rPr>
          <w:b/>
          <w:highlight w:val="none"/>
        </w:rPr>
      </w:pPr>
      <w:r>
        <w:rPr>
          <w:rFonts w:hint="eastAsia"/>
          <w:b/>
          <w:highlight w:val="none"/>
        </w:rPr>
        <w:t>2. 合同文件及解释顺序</w:t>
      </w:r>
    </w:p>
    <w:p w14:paraId="6597FE8D">
      <w:pPr>
        <w:spacing w:line="400" w:lineRule="exact"/>
        <w:ind w:firstLine="420" w:firstLineChars="200"/>
        <w:rPr>
          <w:highlight w:val="none"/>
          <w:u w:val="single"/>
        </w:rPr>
      </w:pPr>
      <w:r>
        <w:rPr>
          <w:rFonts w:hint="eastAsia"/>
          <w:highlight w:val="none"/>
        </w:rPr>
        <w:t>合同文件组成及解释顺序</w:t>
      </w:r>
      <w:r>
        <w:rPr>
          <w:rFonts w:hint="eastAsia"/>
          <w:highlight w:val="none"/>
          <w:u w:val="single"/>
        </w:rPr>
        <w:t>执行通用条款第2. 1、2.2条</w:t>
      </w:r>
    </w:p>
    <w:p w14:paraId="3E4DDB72">
      <w:pPr>
        <w:spacing w:line="400" w:lineRule="exact"/>
        <w:ind w:firstLine="422" w:firstLineChars="200"/>
        <w:rPr>
          <w:b/>
          <w:highlight w:val="none"/>
        </w:rPr>
      </w:pPr>
      <w:r>
        <w:rPr>
          <w:rFonts w:hint="eastAsia"/>
          <w:b/>
          <w:highlight w:val="none"/>
        </w:rPr>
        <w:t>3．语言文字和适用法律、标准及规范</w:t>
      </w:r>
    </w:p>
    <w:p w14:paraId="373DB7CB">
      <w:pPr>
        <w:spacing w:line="400" w:lineRule="exact"/>
        <w:ind w:firstLine="420" w:firstLineChars="200"/>
        <w:rPr>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77268F7B">
      <w:pPr>
        <w:spacing w:line="400" w:lineRule="exact"/>
        <w:ind w:firstLine="420" w:firstLineChars="200"/>
        <w:rPr>
          <w:highlight w:val="none"/>
        </w:rPr>
      </w:pPr>
      <w:r>
        <w:rPr>
          <w:rFonts w:hint="eastAsia"/>
          <w:highlight w:val="none"/>
        </w:rPr>
        <w:t>3.2适用法律和法规</w:t>
      </w:r>
    </w:p>
    <w:p w14:paraId="7B346F5A">
      <w:pPr>
        <w:spacing w:line="400" w:lineRule="exact"/>
        <w:ind w:firstLine="420" w:firstLineChars="200"/>
        <w:rPr>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08FC37C1">
      <w:pPr>
        <w:spacing w:line="400" w:lineRule="exact"/>
        <w:ind w:firstLine="420" w:firstLineChars="200"/>
        <w:rPr>
          <w:highlight w:val="none"/>
        </w:rPr>
      </w:pPr>
      <w:r>
        <w:rPr>
          <w:rFonts w:hint="eastAsia"/>
          <w:highlight w:val="none"/>
        </w:rPr>
        <w:t>3.3适用标准、规范</w:t>
      </w:r>
    </w:p>
    <w:p w14:paraId="145A6C8C">
      <w:pPr>
        <w:spacing w:line="400" w:lineRule="exact"/>
        <w:ind w:firstLine="420" w:firstLineChars="200"/>
        <w:rPr>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30029408">
      <w:pPr>
        <w:spacing w:line="400" w:lineRule="exact"/>
        <w:ind w:firstLine="420" w:firstLineChars="200"/>
        <w:rPr>
          <w:rFonts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1A50B79C">
      <w:pPr>
        <w:spacing w:line="400" w:lineRule="exact"/>
        <w:ind w:firstLine="420" w:firstLineChars="200"/>
        <w:rPr>
          <w:rFonts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702940E5">
      <w:pPr>
        <w:spacing w:line="400" w:lineRule="exact"/>
        <w:ind w:firstLine="422" w:firstLineChars="200"/>
        <w:rPr>
          <w:b/>
          <w:highlight w:val="none"/>
        </w:rPr>
      </w:pPr>
      <w:r>
        <w:rPr>
          <w:rFonts w:hint="eastAsia"/>
          <w:b/>
          <w:highlight w:val="none"/>
        </w:rPr>
        <w:t>4.图纸</w:t>
      </w:r>
    </w:p>
    <w:p w14:paraId="54452279">
      <w:pPr>
        <w:spacing w:line="400" w:lineRule="exact"/>
        <w:ind w:firstLine="420" w:firstLineChars="200"/>
        <w:rPr>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56BC7D7C">
      <w:pPr>
        <w:spacing w:line="400" w:lineRule="exact"/>
        <w:ind w:firstLine="422" w:firstLineChars="200"/>
        <w:rPr>
          <w:b/>
          <w:highlight w:val="none"/>
        </w:rPr>
      </w:pPr>
      <w:r>
        <w:rPr>
          <w:rFonts w:hint="eastAsia"/>
          <w:b/>
          <w:highlight w:val="none"/>
        </w:rPr>
        <w:t>二、双方一般权利和义务</w:t>
      </w:r>
    </w:p>
    <w:p w14:paraId="0FCBF934">
      <w:pPr>
        <w:spacing w:line="400" w:lineRule="exact"/>
        <w:ind w:firstLine="422" w:firstLineChars="200"/>
        <w:rPr>
          <w:b/>
          <w:highlight w:val="none"/>
        </w:rPr>
      </w:pPr>
      <w:r>
        <w:rPr>
          <w:rFonts w:hint="eastAsia"/>
          <w:b/>
          <w:highlight w:val="none"/>
        </w:rPr>
        <w:t>5.工程师</w:t>
      </w:r>
    </w:p>
    <w:p w14:paraId="7215221C">
      <w:pPr>
        <w:spacing w:line="400" w:lineRule="exact"/>
        <w:ind w:firstLine="420" w:firstLineChars="200"/>
        <w:rPr>
          <w:highlight w:val="none"/>
        </w:rPr>
      </w:pPr>
      <w:r>
        <w:rPr>
          <w:rFonts w:hint="eastAsia"/>
          <w:highlight w:val="none"/>
        </w:rPr>
        <w:t>5.2监理单位委派的工程师</w:t>
      </w:r>
    </w:p>
    <w:p w14:paraId="14551C9B">
      <w:pPr>
        <w:spacing w:line="400" w:lineRule="exact"/>
        <w:ind w:firstLine="420" w:firstLineChars="200"/>
        <w:rPr>
          <w:highlight w:val="none"/>
          <w:u w:val="single"/>
        </w:rPr>
      </w:pPr>
      <w:r>
        <w:rPr>
          <w:rFonts w:hint="eastAsia"/>
          <w:highlight w:val="none"/>
        </w:rPr>
        <w:t>姓名：职务：</w:t>
      </w:r>
      <w:r>
        <w:rPr>
          <w:rFonts w:hint="eastAsia"/>
          <w:highlight w:val="none"/>
          <w:u w:val="single"/>
        </w:rPr>
        <w:t>总监理工程师</w:t>
      </w:r>
    </w:p>
    <w:p w14:paraId="4EF27271">
      <w:pPr>
        <w:spacing w:line="400" w:lineRule="exact"/>
        <w:ind w:firstLine="420" w:firstLineChars="200"/>
        <w:rPr>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6B99ACF2">
      <w:pPr>
        <w:spacing w:line="400" w:lineRule="exact"/>
        <w:ind w:firstLine="420" w:firstLineChars="200"/>
        <w:rPr>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6CCA808E">
      <w:pPr>
        <w:spacing w:line="400" w:lineRule="exact"/>
        <w:ind w:firstLine="420" w:firstLineChars="200"/>
        <w:rPr>
          <w:highlight w:val="none"/>
        </w:rPr>
      </w:pPr>
      <w:r>
        <w:rPr>
          <w:rFonts w:hint="eastAsia"/>
          <w:highlight w:val="none"/>
        </w:rPr>
        <w:t>5.3发包人派驻的工程师</w:t>
      </w:r>
    </w:p>
    <w:p w14:paraId="726C174A">
      <w:pPr>
        <w:spacing w:line="400" w:lineRule="exact"/>
        <w:ind w:firstLine="420" w:firstLineChars="200"/>
        <w:rPr>
          <w:highlight w:val="none"/>
          <w:u w:val="single"/>
        </w:rPr>
      </w:pPr>
      <w:r>
        <w:rPr>
          <w:rFonts w:hint="eastAsia"/>
          <w:highlight w:val="none"/>
        </w:rPr>
        <w:t>姓名：职务：</w:t>
      </w:r>
      <w:r>
        <w:rPr>
          <w:rFonts w:hint="eastAsia"/>
          <w:highlight w:val="none"/>
          <w:u w:val="single"/>
        </w:rPr>
        <w:t>工程师</w:t>
      </w:r>
    </w:p>
    <w:p w14:paraId="2ABA7D3E">
      <w:pPr>
        <w:spacing w:line="400" w:lineRule="exact"/>
        <w:ind w:firstLine="420" w:firstLineChars="200"/>
        <w:rPr>
          <w:highlight w:val="none"/>
          <w:u w:val="single"/>
        </w:rPr>
      </w:pPr>
      <w:r>
        <w:rPr>
          <w:rFonts w:hint="eastAsia"/>
          <w:highlight w:val="none"/>
        </w:rPr>
        <w:t>职权：</w:t>
      </w:r>
      <w:r>
        <w:rPr>
          <w:rFonts w:hint="eastAsia"/>
          <w:highlight w:val="none"/>
          <w:u w:val="single"/>
        </w:rPr>
        <w:t>作为发包方代表处理与本工程建设相关的一切事宜。</w:t>
      </w:r>
    </w:p>
    <w:p w14:paraId="6B56794F">
      <w:pPr>
        <w:spacing w:line="400" w:lineRule="exact"/>
        <w:ind w:firstLine="420" w:firstLineChars="200"/>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38A4B7FD">
      <w:pPr>
        <w:spacing w:line="400" w:lineRule="exact"/>
        <w:ind w:firstLine="422" w:firstLineChars="200"/>
        <w:rPr>
          <w:b/>
          <w:highlight w:val="none"/>
        </w:rPr>
      </w:pPr>
      <w:r>
        <w:rPr>
          <w:rFonts w:hint="eastAsia"/>
          <w:b/>
          <w:highlight w:val="none"/>
        </w:rPr>
        <w:t>6.项目经理</w:t>
      </w:r>
    </w:p>
    <w:p w14:paraId="772487ED">
      <w:pPr>
        <w:spacing w:line="480" w:lineRule="exact"/>
        <w:ind w:firstLine="420" w:firstLineChars="200"/>
        <w:rPr>
          <w:highlight w:val="none"/>
          <w:u w:val="single"/>
        </w:rPr>
      </w:pPr>
      <w:r>
        <w:rPr>
          <w:rFonts w:hint="eastAsia"/>
          <w:highlight w:val="none"/>
        </w:rPr>
        <w:t>姓名：职务：</w:t>
      </w:r>
      <w:r>
        <w:rPr>
          <w:rFonts w:hint="eastAsia"/>
          <w:highlight w:val="none"/>
          <w:u w:val="single"/>
        </w:rPr>
        <w:t>项目经理</w:t>
      </w:r>
    </w:p>
    <w:p w14:paraId="0D0AF71C">
      <w:pPr>
        <w:spacing w:line="480" w:lineRule="exact"/>
        <w:ind w:firstLine="422" w:firstLineChars="200"/>
        <w:rPr>
          <w:b/>
          <w:highlight w:val="none"/>
        </w:rPr>
      </w:pPr>
      <w:r>
        <w:rPr>
          <w:rFonts w:hint="eastAsia"/>
          <w:b/>
          <w:highlight w:val="none"/>
        </w:rPr>
        <w:t>7.发包人工作</w:t>
      </w:r>
    </w:p>
    <w:p w14:paraId="5A520461">
      <w:pPr>
        <w:spacing w:line="480" w:lineRule="exact"/>
        <w:ind w:firstLine="420" w:firstLineChars="200"/>
        <w:rPr>
          <w:highlight w:val="none"/>
        </w:rPr>
      </w:pPr>
      <w:r>
        <w:rPr>
          <w:rFonts w:hint="eastAsia"/>
          <w:highlight w:val="none"/>
        </w:rPr>
        <w:t>7.1发包人应按约定的时间和要求完成以下工作：</w:t>
      </w:r>
    </w:p>
    <w:p w14:paraId="1D9BCC7C">
      <w:pPr>
        <w:spacing w:line="480" w:lineRule="exact"/>
        <w:ind w:firstLine="420" w:firstLineChars="200"/>
        <w:rPr>
          <w:highlight w:val="none"/>
        </w:rPr>
      </w:pPr>
      <w:r>
        <w:rPr>
          <w:rFonts w:hint="eastAsia"/>
          <w:highlight w:val="none"/>
        </w:rPr>
        <w:t>（1）施工场地具备施工条件的要求及完成的时间：</w:t>
      </w:r>
    </w:p>
    <w:p w14:paraId="3ACDBDA3">
      <w:pPr>
        <w:spacing w:line="480" w:lineRule="exact"/>
        <w:ind w:firstLine="420" w:firstLineChars="200"/>
        <w:rPr>
          <w:highlight w:val="none"/>
          <w:u w:val="single"/>
        </w:rPr>
      </w:pPr>
      <w:r>
        <w:rPr>
          <w:rFonts w:hint="eastAsia"/>
          <w:highlight w:val="none"/>
          <w:u w:val="single"/>
        </w:rPr>
        <w:t>已具备开工条件</w:t>
      </w:r>
    </w:p>
    <w:p w14:paraId="69CDE803">
      <w:pPr>
        <w:spacing w:line="480" w:lineRule="exact"/>
        <w:ind w:firstLine="420" w:firstLineChars="200"/>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038C4512">
      <w:pPr>
        <w:spacing w:line="480" w:lineRule="exact"/>
        <w:ind w:firstLine="420" w:firstLineChars="200"/>
        <w:rPr>
          <w:highlight w:val="none"/>
        </w:rPr>
      </w:pPr>
      <w:r>
        <w:rPr>
          <w:rFonts w:hint="eastAsia"/>
          <w:highlight w:val="none"/>
        </w:rPr>
        <w:t>（3）施工场地与公共道路的开通时间和要求：</w:t>
      </w:r>
      <w:r>
        <w:rPr>
          <w:rFonts w:hint="eastAsia"/>
          <w:highlight w:val="none"/>
          <w:u w:val="single"/>
        </w:rPr>
        <w:t>已开通</w:t>
      </w:r>
    </w:p>
    <w:p w14:paraId="3E1AE3B6">
      <w:pPr>
        <w:spacing w:line="480" w:lineRule="exact"/>
        <w:ind w:firstLine="420" w:firstLineChars="200"/>
        <w:rPr>
          <w:highlight w:val="none"/>
          <w:u w:val="single"/>
        </w:rPr>
      </w:pPr>
      <w:r>
        <w:rPr>
          <w:rFonts w:hint="eastAsia"/>
          <w:highlight w:val="none"/>
        </w:rPr>
        <w:t>（4）工程地质和地下管线资料的提供时间：</w:t>
      </w:r>
      <w:r>
        <w:rPr>
          <w:rFonts w:hint="eastAsia"/>
          <w:highlight w:val="none"/>
          <w:u w:val="single"/>
        </w:rPr>
        <w:t>开工前 天</w:t>
      </w:r>
    </w:p>
    <w:p w14:paraId="1CEFBE1E">
      <w:pPr>
        <w:spacing w:line="480" w:lineRule="exact"/>
        <w:ind w:firstLine="420" w:firstLineChars="200"/>
        <w:rPr>
          <w:highlight w:val="none"/>
        </w:rPr>
      </w:pPr>
      <w:r>
        <w:rPr>
          <w:rFonts w:hint="eastAsia"/>
          <w:highlight w:val="none"/>
        </w:rPr>
        <w:t>（5）由发包人办理的施工所需证件、批件的名称和完成时间：</w:t>
      </w:r>
      <w:r>
        <w:rPr>
          <w:rFonts w:hint="eastAsia"/>
          <w:highlight w:val="none"/>
          <w:u w:val="single"/>
        </w:rPr>
        <w:t>开工前 天（因施工单位的原因导致所需证件不能及时办理的，施工单位不得因此要求顺延工期）</w:t>
      </w:r>
    </w:p>
    <w:p w14:paraId="54B76821">
      <w:pPr>
        <w:spacing w:line="480" w:lineRule="exact"/>
        <w:ind w:firstLine="420" w:firstLineChars="200"/>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24E10E02">
      <w:pPr>
        <w:spacing w:line="480" w:lineRule="exact"/>
        <w:ind w:firstLine="420" w:firstLineChars="200"/>
        <w:rPr>
          <w:highlight w:val="none"/>
          <w:u w:val="single"/>
        </w:rPr>
      </w:pPr>
      <w:r>
        <w:rPr>
          <w:rFonts w:hint="eastAsia"/>
          <w:highlight w:val="none"/>
        </w:rPr>
        <w:t>（7）图纸会审和设计交底时间：</w:t>
      </w:r>
      <w:r>
        <w:rPr>
          <w:rFonts w:hint="eastAsia"/>
          <w:highlight w:val="none"/>
          <w:u w:val="single"/>
        </w:rPr>
        <w:t>开工前 天</w:t>
      </w:r>
    </w:p>
    <w:p w14:paraId="3EBEA409">
      <w:pPr>
        <w:spacing w:line="480" w:lineRule="exact"/>
        <w:ind w:firstLine="420" w:firstLineChars="200"/>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4C2A1134">
      <w:pPr>
        <w:spacing w:line="480" w:lineRule="exact"/>
        <w:ind w:firstLine="420" w:firstLineChars="200"/>
        <w:rPr>
          <w:highlight w:val="none"/>
          <w:u w:val="single"/>
        </w:rPr>
      </w:pPr>
      <w:r>
        <w:rPr>
          <w:rFonts w:hint="eastAsia"/>
          <w:highlight w:val="none"/>
        </w:rPr>
        <w:t>（9）双方约定发包人应做的其他工作：</w:t>
      </w:r>
      <w:r>
        <w:rPr>
          <w:rFonts w:hint="eastAsia"/>
          <w:highlight w:val="none"/>
          <w:u w:val="single"/>
        </w:rPr>
        <w:t>双方协商</w:t>
      </w:r>
    </w:p>
    <w:p w14:paraId="23A8E076">
      <w:pPr>
        <w:spacing w:line="480" w:lineRule="exact"/>
        <w:ind w:firstLine="420" w:firstLineChars="200"/>
        <w:rPr>
          <w:highlight w:val="none"/>
          <w:u w:val="single"/>
        </w:rPr>
      </w:pPr>
      <w:r>
        <w:rPr>
          <w:rFonts w:hint="eastAsia"/>
          <w:highlight w:val="none"/>
        </w:rPr>
        <w:t>7.2发包人委托承包人办理的工作：</w:t>
      </w:r>
      <w:r>
        <w:rPr>
          <w:rFonts w:hint="eastAsia"/>
          <w:highlight w:val="none"/>
          <w:u w:val="single"/>
        </w:rPr>
        <w:t>承包方协助发包方做好施工期间与周边关系的协调工作。</w:t>
      </w:r>
    </w:p>
    <w:p w14:paraId="0A3B24C4">
      <w:pPr>
        <w:spacing w:line="480" w:lineRule="exact"/>
        <w:ind w:firstLine="420" w:firstLineChars="200"/>
        <w:rPr>
          <w:highlight w:val="none"/>
        </w:rPr>
      </w:pPr>
      <w:r>
        <w:rPr>
          <w:rFonts w:hint="eastAsia"/>
          <w:highlight w:val="none"/>
        </w:rPr>
        <w:t>8.承包人工作</w:t>
      </w:r>
    </w:p>
    <w:p w14:paraId="0686B38F">
      <w:pPr>
        <w:spacing w:line="480" w:lineRule="exact"/>
        <w:ind w:firstLine="420" w:firstLineChars="200"/>
        <w:rPr>
          <w:highlight w:val="none"/>
        </w:rPr>
      </w:pPr>
      <w:r>
        <w:rPr>
          <w:rFonts w:hint="eastAsia"/>
          <w:highlight w:val="none"/>
        </w:rPr>
        <w:t>8.1承包人应按约定时间和要求，完成以下工作：</w:t>
      </w:r>
    </w:p>
    <w:p w14:paraId="0117C2E7">
      <w:pPr>
        <w:spacing w:line="480" w:lineRule="exact"/>
        <w:ind w:firstLine="420" w:firstLineChars="200"/>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4F722DE5">
      <w:pPr>
        <w:spacing w:line="480" w:lineRule="exact"/>
        <w:ind w:firstLine="420" w:firstLineChars="200"/>
        <w:rPr>
          <w:highlight w:val="none"/>
        </w:rPr>
      </w:pPr>
      <w:r>
        <w:rPr>
          <w:rFonts w:hint="eastAsia"/>
          <w:highlight w:val="none"/>
        </w:rPr>
        <w:t>（2）应提供计划、报表的名称及完成时间：</w:t>
      </w:r>
      <w:r>
        <w:rPr>
          <w:rFonts w:hint="eastAsia"/>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913658F">
      <w:pPr>
        <w:spacing w:line="480" w:lineRule="exact"/>
        <w:ind w:firstLine="420" w:firstLineChars="200"/>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2F6C9ADB">
      <w:pPr>
        <w:spacing w:line="480" w:lineRule="exact"/>
        <w:ind w:firstLine="420" w:firstLineChars="200"/>
        <w:rPr>
          <w:highlight w:val="none"/>
          <w:u w:val="single"/>
        </w:rPr>
      </w:pPr>
      <w:r>
        <w:rPr>
          <w:rFonts w:hint="eastAsia"/>
          <w:highlight w:val="none"/>
        </w:rPr>
        <w:t>（4）向发包人提供的办公和生活房屋及设施的要求：</w:t>
      </w:r>
      <w:r>
        <w:rPr>
          <w:rFonts w:hint="eastAsia"/>
          <w:highlight w:val="none"/>
          <w:u w:val="single"/>
        </w:rPr>
        <w:t>双方协商。</w:t>
      </w:r>
    </w:p>
    <w:p w14:paraId="697A3B81">
      <w:pPr>
        <w:spacing w:line="480" w:lineRule="exact"/>
        <w:ind w:firstLine="420" w:firstLineChars="200"/>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6CC8B8BC">
      <w:pPr>
        <w:spacing w:line="480" w:lineRule="exact"/>
        <w:ind w:firstLine="420" w:firstLineChars="200"/>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32362479">
      <w:pPr>
        <w:spacing w:line="480" w:lineRule="exact"/>
        <w:ind w:firstLine="420" w:firstLineChars="200"/>
        <w:rPr>
          <w:highlight w:val="none"/>
        </w:rPr>
      </w:pPr>
      <w:r>
        <w:rPr>
          <w:rFonts w:hint="eastAsia"/>
          <w:highlight w:val="none"/>
        </w:rPr>
        <w:t>（7）施工场地周围地下管线和邻近建筑物、构筑物（含文物保护建筑）、古树名木的保护要求及费用承担：</w:t>
      </w:r>
    </w:p>
    <w:p w14:paraId="55B3C10B">
      <w:pPr>
        <w:spacing w:line="480" w:lineRule="exact"/>
        <w:ind w:firstLine="420" w:firstLineChars="200"/>
        <w:rPr>
          <w:highlight w:val="none"/>
        </w:rPr>
      </w:pPr>
      <w:r>
        <w:rPr>
          <w:rFonts w:hint="eastAsia"/>
          <w:highlight w:val="none"/>
        </w:rPr>
        <w:t>（8）施工场地清洁卫生的要求：</w:t>
      </w:r>
    </w:p>
    <w:p w14:paraId="622E23B7">
      <w:pPr>
        <w:spacing w:line="480" w:lineRule="exact"/>
        <w:ind w:firstLine="420" w:firstLineChars="200"/>
        <w:rPr>
          <w:highlight w:val="none"/>
        </w:rPr>
      </w:pPr>
      <w:r>
        <w:rPr>
          <w:rFonts w:hint="eastAsia"/>
          <w:highlight w:val="none"/>
        </w:rPr>
        <w:t>（9）双方约定承包人应做的其他工作：</w:t>
      </w:r>
    </w:p>
    <w:p w14:paraId="29C70187">
      <w:pPr>
        <w:ind w:firstLine="422" w:firstLineChars="200"/>
        <w:rPr>
          <w:b/>
          <w:highlight w:val="none"/>
        </w:rPr>
      </w:pPr>
      <w:r>
        <w:rPr>
          <w:rFonts w:hint="eastAsia"/>
          <w:b/>
          <w:highlight w:val="none"/>
        </w:rPr>
        <w:t>三、施工组织设计和工期</w:t>
      </w:r>
    </w:p>
    <w:p w14:paraId="4B2C3A17">
      <w:pPr>
        <w:spacing w:line="480" w:lineRule="exact"/>
        <w:ind w:firstLine="422" w:firstLineChars="200"/>
        <w:rPr>
          <w:b/>
          <w:color w:val="FFFFFF"/>
          <w:highlight w:val="none"/>
        </w:rPr>
      </w:pPr>
      <w:r>
        <w:rPr>
          <w:rFonts w:hint="eastAsia"/>
          <w:b/>
          <w:highlight w:val="none"/>
        </w:rPr>
        <w:t>9.进度计划</w:t>
      </w:r>
    </w:p>
    <w:p w14:paraId="0D0F154A">
      <w:pPr>
        <w:spacing w:line="480" w:lineRule="exact"/>
        <w:ind w:firstLine="420" w:firstLineChars="200"/>
        <w:rPr>
          <w:highlight w:val="none"/>
        </w:rPr>
      </w:pPr>
      <w:r>
        <w:rPr>
          <w:rFonts w:hint="eastAsia"/>
          <w:highlight w:val="none"/>
        </w:rPr>
        <w:t>9.1承包人提供施工组织设计（施工方案）和进度计划的时间：</w:t>
      </w:r>
    </w:p>
    <w:p w14:paraId="721059F6">
      <w:pPr>
        <w:spacing w:line="400" w:lineRule="exact"/>
        <w:ind w:firstLine="420" w:firstLineChars="200"/>
        <w:rPr>
          <w:highlight w:val="none"/>
          <w:u w:val="single"/>
        </w:rPr>
      </w:pPr>
      <w:r>
        <w:rPr>
          <w:rFonts w:hint="eastAsia"/>
          <w:highlight w:val="none"/>
          <w:u w:val="single"/>
        </w:rPr>
        <w:t>实施前 天提交施工组织设计（施工方案）和进度计划（含时标网络计划）</w:t>
      </w:r>
    </w:p>
    <w:p w14:paraId="0C88EA75">
      <w:pPr>
        <w:spacing w:line="400" w:lineRule="exact"/>
        <w:ind w:firstLine="420" w:firstLineChars="200"/>
        <w:rPr>
          <w:highlight w:val="none"/>
          <w:u w:val="single"/>
        </w:rPr>
      </w:pPr>
      <w:r>
        <w:rPr>
          <w:rFonts w:hint="eastAsia"/>
          <w:highlight w:val="none"/>
        </w:rPr>
        <w:t>工程师确认的时间</w:t>
      </w:r>
      <w:r>
        <w:rPr>
          <w:rFonts w:hint="eastAsia"/>
          <w:highlight w:val="none"/>
          <w:u w:val="single"/>
        </w:rPr>
        <w:t>：收到后 个工作日</w:t>
      </w:r>
    </w:p>
    <w:p w14:paraId="448D4823">
      <w:pPr>
        <w:spacing w:line="400" w:lineRule="exact"/>
        <w:ind w:firstLine="420" w:firstLineChars="200"/>
        <w:rPr>
          <w:highlight w:val="none"/>
          <w:u w:val="single"/>
        </w:rPr>
      </w:pPr>
      <w:r>
        <w:rPr>
          <w:rFonts w:hint="eastAsia"/>
          <w:highlight w:val="none"/>
        </w:rPr>
        <w:t>9.2群体工程中有关进度计划的要求：</w:t>
      </w:r>
      <w:r>
        <w:rPr>
          <w:rFonts w:hint="eastAsia"/>
          <w:highlight w:val="none"/>
          <w:u w:val="single"/>
        </w:rPr>
        <w:t>无</w:t>
      </w:r>
    </w:p>
    <w:p w14:paraId="51692590">
      <w:pPr>
        <w:spacing w:line="400" w:lineRule="exact"/>
        <w:ind w:firstLine="420" w:firstLineChars="200"/>
        <w:rPr>
          <w:highlight w:val="none"/>
        </w:rPr>
      </w:pPr>
      <w:r>
        <w:rPr>
          <w:rFonts w:hint="eastAsia"/>
          <w:highlight w:val="none"/>
        </w:rPr>
        <w:t>13.工期延误</w:t>
      </w:r>
    </w:p>
    <w:p w14:paraId="24430A67">
      <w:pPr>
        <w:spacing w:line="400" w:lineRule="exact"/>
        <w:ind w:firstLine="420" w:firstLineChars="200"/>
        <w:rPr>
          <w:highlight w:val="none"/>
        </w:rPr>
      </w:pPr>
      <w:r>
        <w:rPr>
          <w:rFonts w:hint="eastAsia"/>
          <w:highlight w:val="none"/>
        </w:rPr>
        <w:t>13.1双方约定工期顺延的其他情况：</w:t>
      </w:r>
    </w:p>
    <w:p w14:paraId="3982F7D6">
      <w:pPr>
        <w:spacing w:line="400" w:lineRule="exact"/>
        <w:ind w:firstLine="422" w:firstLineChars="200"/>
        <w:rPr>
          <w:b/>
          <w:highlight w:val="none"/>
        </w:rPr>
      </w:pPr>
      <w:r>
        <w:rPr>
          <w:rFonts w:hint="eastAsia"/>
          <w:b/>
          <w:highlight w:val="none"/>
        </w:rPr>
        <w:t>四、质量与验收</w:t>
      </w:r>
    </w:p>
    <w:p w14:paraId="1EB0DAB7">
      <w:pPr>
        <w:spacing w:line="400" w:lineRule="exact"/>
        <w:ind w:firstLine="420" w:firstLineChars="200"/>
        <w:rPr>
          <w:highlight w:val="none"/>
        </w:rPr>
      </w:pPr>
      <w:r>
        <w:rPr>
          <w:rFonts w:hint="eastAsia"/>
          <w:highlight w:val="none"/>
        </w:rPr>
        <w:t>17.隐蔽工程和中间验收</w:t>
      </w:r>
    </w:p>
    <w:p w14:paraId="18A80EF4">
      <w:pPr>
        <w:spacing w:line="400" w:lineRule="exact"/>
        <w:ind w:firstLine="420" w:firstLineChars="200"/>
        <w:rPr>
          <w:highlight w:val="none"/>
        </w:rPr>
      </w:pPr>
      <w:r>
        <w:rPr>
          <w:rFonts w:hint="eastAsia"/>
          <w:highlight w:val="none"/>
        </w:rPr>
        <w:t>17.1双约定中间验收部位：</w:t>
      </w:r>
    </w:p>
    <w:p w14:paraId="04519374">
      <w:pPr>
        <w:spacing w:line="400" w:lineRule="exact"/>
        <w:ind w:firstLine="420" w:firstLineChars="200"/>
        <w:rPr>
          <w:highlight w:val="none"/>
        </w:rPr>
      </w:pPr>
      <w:r>
        <w:rPr>
          <w:rFonts w:hint="eastAsia"/>
          <w:highlight w:val="none"/>
        </w:rPr>
        <w:t>19.工程试车</w:t>
      </w:r>
    </w:p>
    <w:p w14:paraId="5F488DAE">
      <w:pPr>
        <w:spacing w:line="400" w:lineRule="exact"/>
        <w:ind w:firstLine="420" w:firstLineChars="200"/>
        <w:rPr>
          <w:highlight w:val="none"/>
          <w:u w:val="single"/>
        </w:rPr>
      </w:pPr>
      <w:r>
        <w:rPr>
          <w:rFonts w:hint="eastAsia"/>
          <w:highlight w:val="none"/>
        </w:rPr>
        <w:t>19.5试车费用地承担：</w:t>
      </w:r>
      <w:r>
        <w:rPr>
          <w:rFonts w:hint="eastAsia" w:ascii="宋体" w:hAnsi="宋体"/>
          <w:highlight w:val="none"/>
          <w:u w:val="single"/>
        </w:rPr>
        <w:t>无</w:t>
      </w:r>
    </w:p>
    <w:p w14:paraId="5AECB0CE">
      <w:pPr>
        <w:spacing w:line="400" w:lineRule="exact"/>
        <w:ind w:firstLine="422" w:firstLineChars="200"/>
        <w:rPr>
          <w:b/>
          <w:highlight w:val="none"/>
        </w:rPr>
      </w:pPr>
      <w:r>
        <w:rPr>
          <w:rFonts w:hint="eastAsia"/>
          <w:b/>
          <w:highlight w:val="none"/>
        </w:rPr>
        <w:t>五、安全施工：</w:t>
      </w:r>
    </w:p>
    <w:p w14:paraId="361464D6">
      <w:pPr>
        <w:spacing w:line="400" w:lineRule="exact"/>
        <w:ind w:firstLine="420" w:firstLineChars="200"/>
        <w:rPr>
          <w:highlight w:val="none"/>
        </w:rPr>
      </w:pPr>
      <w:r>
        <w:rPr>
          <w:rFonts w:hint="eastAsia"/>
          <w:highlight w:val="none"/>
        </w:rPr>
        <w:t>遵照国家、建设部、河南省及周口市现行有关规定执行。</w:t>
      </w:r>
    </w:p>
    <w:p w14:paraId="00B47257">
      <w:pPr>
        <w:spacing w:line="400" w:lineRule="exact"/>
        <w:ind w:firstLine="422" w:firstLineChars="200"/>
        <w:rPr>
          <w:b/>
          <w:highlight w:val="none"/>
        </w:rPr>
      </w:pPr>
      <w:r>
        <w:rPr>
          <w:rFonts w:hint="eastAsia"/>
          <w:b/>
          <w:highlight w:val="none"/>
        </w:rPr>
        <w:t>六、合同价款及调整</w:t>
      </w:r>
    </w:p>
    <w:p w14:paraId="6D23962E">
      <w:pPr>
        <w:spacing w:line="400" w:lineRule="exact"/>
        <w:ind w:firstLine="422" w:firstLineChars="200"/>
        <w:rPr>
          <w:b/>
          <w:highlight w:val="none"/>
        </w:rPr>
      </w:pPr>
      <w:r>
        <w:rPr>
          <w:rFonts w:hint="eastAsia"/>
          <w:b/>
          <w:highlight w:val="none"/>
        </w:rPr>
        <w:t>23. 合同价款及调整</w:t>
      </w:r>
    </w:p>
    <w:p w14:paraId="0BD1D812">
      <w:pPr>
        <w:spacing w:line="400" w:lineRule="exact"/>
        <w:ind w:firstLine="420" w:firstLineChars="200"/>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15395D9A">
      <w:pPr>
        <w:spacing w:line="400" w:lineRule="exact"/>
        <w:ind w:firstLine="420" w:firstLineChars="200"/>
        <w:rPr>
          <w:highlight w:val="none"/>
          <w:u w:val="single"/>
        </w:rPr>
      </w:pPr>
      <w:r>
        <w:rPr>
          <w:rFonts w:hint="eastAsia"/>
          <w:highlight w:val="none"/>
        </w:rPr>
        <w:t>（1）采用固定价格合同，合同价款中包括：</w:t>
      </w:r>
    </w:p>
    <w:p w14:paraId="78F6536D">
      <w:pPr>
        <w:spacing w:line="400" w:lineRule="exact"/>
        <w:ind w:firstLine="420" w:firstLineChars="200"/>
        <w:rPr>
          <w:highlight w:val="none"/>
        </w:rPr>
      </w:pPr>
      <w:r>
        <w:rPr>
          <w:rFonts w:hint="eastAsia"/>
          <w:highlight w:val="none"/>
        </w:rPr>
        <w:t>除下列原因外合同的固定总价均不得改变：</w:t>
      </w:r>
    </w:p>
    <w:p w14:paraId="2622143A">
      <w:pPr>
        <w:snapToGrid w:val="0"/>
        <w:spacing w:line="400" w:lineRule="exact"/>
        <w:ind w:firstLine="420" w:firstLineChars="200"/>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6296CBD5">
      <w:pPr>
        <w:snapToGrid w:val="0"/>
        <w:spacing w:line="400" w:lineRule="exact"/>
        <w:ind w:firstLine="420" w:firstLineChars="200"/>
        <w:rPr>
          <w:highlight w:val="none"/>
        </w:rPr>
      </w:pPr>
      <w:r>
        <w:rPr>
          <w:rFonts w:hint="eastAsia"/>
          <w:highlight w:val="none"/>
        </w:rPr>
        <w:t>②如果直接取消某分部分项工程量清单项目，则该项目价款不予支付。</w:t>
      </w:r>
    </w:p>
    <w:p w14:paraId="2BCC4643">
      <w:pPr>
        <w:snapToGrid w:val="0"/>
        <w:spacing w:line="400" w:lineRule="exact"/>
        <w:ind w:firstLine="420" w:firstLineChars="200"/>
        <w:rPr>
          <w:highlight w:val="none"/>
        </w:rPr>
      </w:pPr>
      <w:r>
        <w:rPr>
          <w:rFonts w:hint="eastAsia"/>
          <w:highlight w:val="none"/>
        </w:rPr>
        <w:t>③措施费均为税后的包干价，不因设计变更而调增。</w:t>
      </w:r>
    </w:p>
    <w:p w14:paraId="18951AF4">
      <w:pPr>
        <w:spacing w:line="400" w:lineRule="exact"/>
        <w:ind w:firstLine="420" w:firstLineChars="200"/>
        <w:rPr>
          <w:highlight w:val="none"/>
          <w:u w:val="single"/>
        </w:rPr>
      </w:pPr>
      <w:r>
        <w:rPr>
          <w:rFonts w:hint="eastAsia"/>
          <w:highlight w:val="none"/>
        </w:rPr>
        <w:t>（2）采用可调价格合同，合同价款调整方法：</w:t>
      </w:r>
    </w:p>
    <w:p w14:paraId="4AA4393A">
      <w:pPr>
        <w:spacing w:line="400" w:lineRule="exact"/>
        <w:ind w:firstLine="420" w:firstLineChars="200"/>
        <w:rPr>
          <w:highlight w:val="none"/>
          <w:u w:val="single"/>
        </w:rPr>
      </w:pPr>
      <w:r>
        <w:rPr>
          <w:rFonts w:hint="eastAsia"/>
          <w:highlight w:val="none"/>
        </w:rPr>
        <w:t>（3）采用成本加酬金合同，有关成本和酬金的约定：</w:t>
      </w:r>
    </w:p>
    <w:p w14:paraId="7538FD18">
      <w:pPr>
        <w:spacing w:line="400" w:lineRule="exact"/>
        <w:ind w:firstLine="420" w:firstLineChars="200"/>
        <w:rPr>
          <w:highlight w:val="none"/>
          <w:u w:val="single"/>
        </w:rPr>
      </w:pPr>
      <w:r>
        <w:rPr>
          <w:rFonts w:hint="eastAsia"/>
          <w:highlight w:val="none"/>
        </w:rPr>
        <w:t>23.3双方约定合同价款的其他调整因素：</w:t>
      </w:r>
    </w:p>
    <w:p w14:paraId="395A37A8">
      <w:pPr>
        <w:spacing w:line="400" w:lineRule="exact"/>
        <w:ind w:firstLine="422" w:firstLineChars="200"/>
        <w:rPr>
          <w:b/>
          <w:highlight w:val="none"/>
        </w:rPr>
      </w:pPr>
      <w:r>
        <w:rPr>
          <w:rFonts w:hint="eastAsia"/>
          <w:b/>
          <w:highlight w:val="none"/>
        </w:rPr>
        <w:t>24.工程预付款</w:t>
      </w:r>
    </w:p>
    <w:p w14:paraId="1D948E5B">
      <w:pPr>
        <w:spacing w:line="400" w:lineRule="exact"/>
        <w:ind w:firstLine="420" w:firstLineChars="200"/>
        <w:rPr>
          <w:highlight w:val="none"/>
          <w:u w:val="single"/>
        </w:rPr>
      </w:pPr>
      <w:r>
        <w:rPr>
          <w:rFonts w:hint="eastAsia"/>
          <w:highlight w:val="none"/>
        </w:rPr>
        <w:t>发包人向承包人预付工程款的时间和金额或占合同价款总额的比例：</w:t>
      </w:r>
    </w:p>
    <w:p w14:paraId="54C02CD2">
      <w:pPr>
        <w:spacing w:line="480" w:lineRule="exact"/>
        <w:ind w:firstLine="420" w:firstLineChars="200"/>
        <w:rPr>
          <w:highlight w:val="none"/>
          <w:u w:val="single"/>
        </w:rPr>
      </w:pPr>
      <w:r>
        <w:rPr>
          <w:rFonts w:hint="eastAsia"/>
          <w:highlight w:val="none"/>
        </w:rPr>
        <w:t>扣回工程款的时间、比例：</w:t>
      </w:r>
    </w:p>
    <w:p w14:paraId="436D70C6">
      <w:pPr>
        <w:spacing w:line="480" w:lineRule="exact"/>
        <w:ind w:firstLine="422" w:firstLineChars="200"/>
        <w:rPr>
          <w:b/>
          <w:highlight w:val="none"/>
        </w:rPr>
      </w:pPr>
      <w:r>
        <w:rPr>
          <w:rFonts w:hint="eastAsia"/>
          <w:b/>
          <w:highlight w:val="none"/>
        </w:rPr>
        <w:t>25.工程量确认</w:t>
      </w:r>
    </w:p>
    <w:p w14:paraId="529FE70C">
      <w:pPr>
        <w:spacing w:line="480" w:lineRule="exact"/>
        <w:ind w:firstLine="420" w:firstLineChars="200"/>
        <w:rPr>
          <w:highlight w:val="none"/>
          <w:u w:val="single"/>
        </w:rPr>
      </w:pPr>
      <w:r>
        <w:rPr>
          <w:rFonts w:hint="eastAsia"/>
          <w:highlight w:val="none"/>
        </w:rPr>
        <w:t>25.1承包人向工程师提交已完工程量报告的时间：</w:t>
      </w:r>
      <w:r>
        <w:rPr>
          <w:rFonts w:hint="eastAsia"/>
          <w:highlight w:val="none"/>
          <w:u w:val="single"/>
        </w:rPr>
        <w:t>每月 日前提供当月已完工程量报表三份，监理工程师在收到后 个工作日内审查完毕并报发包人审核，发包人在收到后 天内审核完毕。</w:t>
      </w:r>
    </w:p>
    <w:p w14:paraId="171B733E">
      <w:pPr>
        <w:spacing w:line="480" w:lineRule="exact"/>
        <w:ind w:firstLine="422" w:firstLineChars="200"/>
        <w:rPr>
          <w:b/>
          <w:highlight w:val="none"/>
        </w:rPr>
      </w:pPr>
      <w:r>
        <w:rPr>
          <w:rFonts w:hint="eastAsia"/>
          <w:b/>
          <w:highlight w:val="none"/>
        </w:rPr>
        <w:t>26. 工程款支付</w:t>
      </w:r>
    </w:p>
    <w:p w14:paraId="601218A3">
      <w:pPr>
        <w:spacing w:line="480" w:lineRule="exact"/>
        <w:ind w:firstLine="420" w:firstLineChars="200"/>
        <w:rPr>
          <w:highlight w:val="none"/>
          <w:u w:val="single"/>
        </w:rPr>
      </w:pPr>
      <w:r>
        <w:rPr>
          <w:rFonts w:hint="eastAsia"/>
          <w:highlight w:val="none"/>
          <w:u w:val="single"/>
        </w:rPr>
        <w:t>双方约定的工程款（进度款）支付的方式和时间：中标后双方协商。</w:t>
      </w:r>
    </w:p>
    <w:p w14:paraId="32C11BDF">
      <w:pPr>
        <w:ind w:firstLine="422" w:firstLineChars="200"/>
        <w:rPr>
          <w:b/>
          <w:highlight w:val="none"/>
        </w:rPr>
      </w:pPr>
      <w:r>
        <w:rPr>
          <w:rFonts w:hint="eastAsia"/>
          <w:b/>
          <w:highlight w:val="none"/>
        </w:rPr>
        <w:t>七、材料设备供应</w:t>
      </w:r>
    </w:p>
    <w:p w14:paraId="32E39769">
      <w:pPr>
        <w:spacing w:line="480" w:lineRule="exact"/>
        <w:ind w:firstLine="422" w:firstLineChars="200"/>
        <w:rPr>
          <w:b/>
          <w:highlight w:val="none"/>
        </w:rPr>
      </w:pPr>
      <w:r>
        <w:rPr>
          <w:rFonts w:hint="eastAsia"/>
          <w:b/>
          <w:highlight w:val="none"/>
        </w:rPr>
        <w:t>27.发包人供应材料设备</w:t>
      </w:r>
    </w:p>
    <w:p w14:paraId="7888B36B">
      <w:pPr>
        <w:spacing w:line="480" w:lineRule="exact"/>
        <w:ind w:firstLine="420" w:firstLineChars="200"/>
        <w:rPr>
          <w:highlight w:val="none"/>
        </w:rPr>
      </w:pPr>
      <w:r>
        <w:rPr>
          <w:rFonts w:hint="eastAsia"/>
          <w:highlight w:val="none"/>
        </w:rPr>
        <w:t>27.4发包人供应的材料设备与一览表不符时，双方约定发包人承担责任如下：</w:t>
      </w:r>
    </w:p>
    <w:p w14:paraId="3B9CDFD9">
      <w:pPr>
        <w:spacing w:line="480" w:lineRule="exact"/>
        <w:ind w:firstLine="420" w:firstLineChars="200"/>
        <w:rPr>
          <w:highlight w:val="none"/>
          <w:u w:val="single"/>
        </w:rPr>
      </w:pPr>
      <w:r>
        <w:rPr>
          <w:rFonts w:hint="eastAsia"/>
          <w:highlight w:val="none"/>
        </w:rPr>
        <w:t>（1）材料设备单价与一览表不符：</w:t>
      </w:r>
    </w:p>
    <w:p w14:paraId="61166F18">
      <w:pPr>
        <w:spacing w:line="480" w:lineRule="exact"/>
        <w:ind w:firstLine="420" w:firstLineChars="200"/>
        <w:rPr>
          <w:highlight w:val="none"/>
        </w:rPr>
      </w:pPr>
      <w:r>
        <w:rPr>
          <w:rFonts w:hint="eastAsia"/>
          <w:highlight w:val="none"/>
        </w:rPr>
        <w:t>（2）材料设备的品种、规格、型号、质量等级与一览表不符：</w:t>
      </w:r>
    </w:p>
    <w:p w14:paraId="5160646C">
      <w:pPr>
        <w:spacing w:line="480" w:lineRule="exact"/>
        <w:ind w:firstLine="420" w:firstLineChars="200"/>
        <w:rPr>
          <w:highlight w:val="none"/>
          <w:u w:val="single"/>
        </w:rPr>
      </w:pPr>
      <w:r>
        <w:rPr>
          <w:rFonts w:hint="eastAsia"/>
          <w:highlight w:val="none"/>
        </w:rPr>
        <w:t>（3）承包人可代为调剂串换的材料：</w:t>
      </w:r>
    </w:p>
    <w:p w14:paraId="0922F749">
      <w:pPr>
        <w:spacing w:line="480" w:lineRule="exact"/>
        <w:ind w:firstLine="420" w:firstLineChars="200"/>
        <w:rPr>
          <w:highlight w:val="none"/>
          <w:u w:val="single"/>
        </w:rPr>
      </w:pPr>
      <w:r>
        <w:rPr>
          <w:rFonts w:hint="eastAsia"/>
          <w:highlight w:val="none"/>
        </w:rPr>
        <w:t>（4）到货地点与一览表不符：</w:t>
      </w:r>
    </w:p>
    <w:p w14:paraId="203F1094">
      <w:pPr>
        <w:spacing w:line="480" w:lineRule="exact"/>
        <w:ind w:firstLine="420" w:firstLineChars="200"/>
        <w:rPr>
          <w:highlight w:val="none"/>
          <w:u w:val="single"/>
        </w:rPr>
      </w:pPr>
      <w:r>
        <w:rPr>
          <w:rFonts w:hint="eastAsia"/>
          <w:highlight w:val="none"/>
        </w:rPr>
        <w:t>（5）供应数量与一览表不符：</w:t>
      </w:r>
    </w:p>
    <w:p w14:paraId="49D0D53E">
      <w:pPr>
        <w:spacing w:line="480" w:lineRule="exact"/>
        <w:ind w:firstLine="420" w:firstLineChars="200"/>
        <w:rPr>
          <w:highlight w:val="none"/>
        </w:rPr>
      </w:pPr>
      <w:r>
        <w:rPr>
          <w:rFonts w:hint="eastAsia"/>
          <w:highlight w:val="none"/>
        </w:rPr>
        <w:t>（6）到货时间与一览表不符：</w:t>
      </w:r>
    </w:p>
    <w:p w14:paraId="03BC90F8">
      <w:pPr>
        <w:spacing w:line="480" w:lineRule="exact"/>
        <w:ind w:firstLine="420" w:firstLineChars="200"/>
        <w:rPr>
          <w:highlight w:val="none"/>
        </w:rPr>
      </w:pPr>
      <w:r>
        <w:rPr>
          <w:rFonts w:hint="eastAsia"/>
          <w:highlight w:val="none"/>
        </w:rPr>
        <w:t>27.6发包人供应材料设备的结算方法：</w:t>
      </w:r>
    </w:p>
    <w:p w14:paraId="5D25D23D">
      <w:pPr>
        <w:spacing w:line="480" w:lineRule="exact"/>
        <w:ind w:firstLine="422" w:firstLineChars="200"/>
        <w:rPr>
          <w:b/>
          <w:highlight w:val="none"/>
        </w:rPr>
      </w:pPr>
      <w:r>
        <w:rPr>
          <w:rFonts w:hint="eastAsia"/>
          <w:b/>
          <w:highlight w:val="none"/>
        </w:rPr>
        <w:t>28.承包人采购材料设备</w:t>
      </w:r>
    </w:p>
    <w:p w14:paraId="6991C551">
      <w:pPr>
        <w:spacing w:line="480" w:lineRule="exact"/>
        <w:ind w:firstLine="420" w:firstLineChars="200"/>
        <w:rPr>
          <w:highlight w:val="none"/>
        </w:rPr>
      </w:pPr>
      <w:r>
        <w:rPr>
          <w:rFonts w:hint="eastAsia"/>
          <w:highlight w:val="none"/>
        </w:rPr>
        <w:t>28．1承包人采购材料设备的约定：</w:t>
      </w:r>
      <w:r>
        <w:rPr>
          <w:rFonts w:hint="eastAsia"/>
          <w:highlight w:val="none"/>
          <w:u w:val="single"/>
        </w:rPr>
        <w:t>执行通用条款</w:t>
      </w:r>
    </w:p>
    <w:p w14:paraId="671AC0E6">
      <w:pPr>
        <w:spacing w:line="480" w:lineRule="exact"/>
        <w:ind w:firstLine="422" w:firstLineChars="200"/>
        <w:rPr>
          <w:b/>
          <w:highlight w:val="none"/>
          <w:u w:val="single"/>
        </w:rPr>
      </w:pPr>
      <w:r>
        <w:rPr>
          <w:rFonts w:hint="eastAsia"/>
          <w:b/>
          <w:highlight w:val="none"/>
        </w:rPr>
        <w:t>八、工程变更</w:t>
      </w:r>
      <w:r>
        <w:rPr>
          <w:rFonts w:hint="eastAsia"/>
          <w:highlight w:val="none"/>
          <w:u w:val="single"/>
        </w:rPr>
        <w:t>执行通用条款</w:t>
      </w:r>
    </w:p>
    <w:p w14:paraId="3431FE41">
      <w:pPr>
        <w:spacing w:line="480" w:lineRule="exact"/>
        <w:ind w:firstLine="422" w:firstLineChars="200"/>
        <w:rPr>
          <w:b/>
          <w:highlight w:val="none"/>
        </w:rPr>
      </w:pPr>
      <w:r>
        <w:rPr>
          <w:rFonts w:hint="eastAsia"/>
          <w:b/>
          <w:highlight w:val="none"/>
        </w:rPr>
        <w:t>九、竣工验收与结算</w:t>
      </w:r>
    </w:p>
    <w:p w14:paraId="3BB79E0D">
      <w:pPr>
        <w:spacing w:line="480" w:lineRule="exact"/>
        <w:ind w:firstLine="422" w:firstLineChars="200"/>
        <w:rPr>
          <w:b/>
          <w:highlight w:val="none"/>
        </w:rPr>
      </w:pPr>
      <w:r>
        <w:rPr>
          <w:rFonts w:hint="eastAsia"/>
          <w:b/>
          <w:highlight w:val="none"/>
        </w:rPr>
        <w:t>32.竣工验收</w:t>
      </w:r>
    </w:p>
    <w:p w14:paraId="18E98F3C">
      <w:pPr>
        <w:spacing w:line="480" w:lineRule="exact"/>
        <w:ind w:firstLine="420" w:firstLineChars="200"/>
        <w:rPr>
          <w:highlight w:val="none"/>
        </w:rPr>
      </w:pPr>
      <w:r>
        <w:rPr>
          <w:rFonts w:hint="eastAsia"/>
          <w:highlight w:val="none"/>
        </w:rPr>
        <w:t>32.1承包人提供竣工图的约定：</w:t>
      </w:r>
      <w:r>
        <w:rPr>
          <w:rFonts w:hint="eastAsia"/>
          <w:highlight w:val="none"/>
          <w:u w:val="single"/>
        </w:rPr>
        <w:t>提交竣工报告的同时提交竣工图 套</w:t>
      </w:r>
    </w:p>
    <w:p w14:paraId="25844511">
      <w:pPr>
        <w:spacing w:line="480" w:lineRule="exact"/>
        <w:ind w:firstLine="420" w:firstLineChars="200"/>
        <w:rPr>
          <w:highlight w:val="none"/>
          <w:u w:val="single"/>
        </w:rPr>
      </w:pPr>
      <w:r>
        <w:rPr>
          <w:rFonts w:hint="eastAsia"/>
          <w:highlight w:val="none"/>
        </w:rPr>
        <w:t>32.6中间交工工程的范围和竣工时间：</w:t>
      </w:r>
      <w:r>
        <w:rPr>
          <w:rFonts w:hint="eastAsia"/>
          <w:highlight w:val="none"/>
          <w:u w:val="single"/>
        </w:rPr>
        <w:t>发包方和承包方协商</w:t>
      </w:r>
    </w:p>
    <w:p w14:paraId="010360C4">
      <w:pPr>
        <w:spacing w:line="480" w:lineRule="exact"/>
        <w:ind w:firstLine="422" w:firstLineChars="200"/>
        <w:rPr>
          <w:b/>
          <w:highlight w:val="none"/>
        </w:rPr>
      </w:pPr>
      <w:r>
        <w:rPr>
          <w:rFonts w:hint="eastAsia"/>
          <w:b/>
          <w:highlight w:val="none"/>
        </w:rPr>
        <w:t>十、违约、索赔和争议</w:t>
      </w:r>
    </w:p>
    <w:p w14:paraId="6CD2A76B">
      <w:pPr>
        <w:spacing w:line="480" w:lineRule="exact"/>
        <w:ind w:firstLine="422" w:firstLineChars="200"/>
        <w:rPr>
          <w:b/>
          <w:highlight w:val="none"/>
        </w:rPr>
      </w:pPr>
      <w:r>
        <w:rPr>
          <w:rFonts w:hint="eastAsia"/>
          <w:b/>
          <w:highlight w:val="none"/>
        </w:rPr>
        <w:t>35.违约</w:t>
      </w:r>
    </w:p>
    <w:p w14:paraId="462DE239">
      <w:pPr>
        <w:spacing w:line="480" w:lineRule="exact"/>
        <w:ind w:firstLine="420" w:firstLineChars="200"/>
        <w:rPr>
          <w:highlight w:val="none"/>
        </w:rPr>
      </w:pPr>
      <w:r>
        <w:rPr>
          <w:rFonts w:hint="eastAsia"/>
          <w:highlight w:val="none"/>
        </w:rPr>
        <w:t>35.1本合同中关于发包人违约的具体责任如下：</w:t>
      </w:r>
    </w:p>
    <w:p w14:paraId="73E5F3B9">
      <w:pPr>
        <w:spacing w:line="480" w:lineRule="exact"/>
        <w:ind w:firstLine="420" w:firstLineChars="200"/>
        <w:rPr>
          <w:highlight w:val="none"/>
          <w:u w:val="single"/>
        </w:rPr>
      </w:pPr>
      <w:r>
        <w:rPr>
          <w:rFonts w:hint="eastAsia"/>
          <w:highlight w:val="none"/>
        </w:rPr>
        <w:t>本合同通用条款第24条约定发包人违约应承担的违约责任：</w:t>
      </w:r>
    </w:p>
    <w:p w14:paraId="544E2695">
      <w:pPr>
        <w:spacing w:line="480" w:lineRule="exact"/>
        <w:ind w:firstLine="420" w:firstLineChars="200"/>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167EA8D8">
      <w:pPr>
        <w:spacing w:line="480" w:lineRule="exact"/>
        <w:ind w:firstLine="420" w:firstLineChars="200"/>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2FC0D5BD">
      <w:pPr>
        <w:spacing w:line="480" w:lineRule="exact"/>
        <w:ind w:firstLine="420" w:firstLineChars="200"/>
        <w:rPr>
          <w:highlight w:val="none"/>
          <w:u w:val="single"/>
        </w:rPr>
      </w:pPr>
      <w:r>
        <w:rPr>
          <w:rFonts w:hint="eastAsia"/>
          <w:highlight w:val="none"/>
        </w:rPr>
        <w:t>双方约定的发包人其他违约责任：</w:t>
      </w:r>
      <w:r>
        <w:rPr>
          <w:rFonts w:hint="eastAsia"/>
          <w:highlight w:val="none"/>
          <w:u w:val="single"/>
        </w:rPr>
        <w:t>双方协商解决</w:t>
      </w:r>
    </w:p>
    <w:p w14:paraId="6495799E">
      <w:pPr>
        <w:spacing w:line="480" w:lineRule="exact"/>
        <w:ind w:firstLine="420" w:firstLineChars="200"/>
        <w:rPr>
          <w:highlight w:val="none"/>
        </w:rPr>
      </w:pPr>
      <w:r>
        <w:rPr>
          <w:rFonts w:hint="eastAsia"/>
          <w:highlight w:val="none"/>
        </w:rPr>
        <w:t>35.2本合同中关于承包人违约的具体责任如下：</w:t>
      </w:r>
    </w:p>
    <w:p w14:paraId="48EB4543">
      <w:pPr>
        <w:spacing w:line="480" w:lineRule="exact"/>
        <w:ind w:firstLine="420" w:firstLineChars="200"/>
        <w:rPr>
          <w:highlight w:val="none"/>
          <w:u w:val="single"/>
        </w:rPr>
      </w:pPr>
      <w:r>
        <w:rPr>
          <w:rFonts w:hint="eastAsia"/>
          <w:highlight w:val="none"/>
        </w:rPr>
        <w:t>本合同通用条款第14.2款约定承包人违约应承担的违约责任：</w:t>
      </w:r>
      <w:r>
        <w:rPr>
          <w:rFonts w:hint="eastAsia"/>
          <w:highlight w:val="none"/>
          <w:u w:val="single"/>
        </w:rPr>
        <w:t xml:space="preserve">承包人不能按约定的竣工日期或监理工程师同意顺延的工期竣工的，每延期一天承包人应向发包人支付合同价款 </w:t>
      </w:r>
      <w:r>
        <w:rPr>
          <w:rFonts w:hint="eastAsia" w:ascii="宋体" w:hAnsi="宋体"/>
          <w:highlight w:val="none"/>
          <w:u w:val="single"/>
        </w:rPr>
        <w:t>‰</w:t>
      </w:r>
      <w:r>
        <w:rPr>
          <w:rFonts w:hint="eastAsia"/>
          <w:highlight w:val="none"/>
          <w:u w:val="single"/>
        </w:rPr>
        <w:t>的违约金，并承担因此给发包方造成的其它经济损失。</w:t>
      </w:r>
    </w:p>
    <w:p w14:paraId="19996C76">
      <w:pPr>
        <w:spacing w:line="480" w:lineRule="exact"/>
        <w:ind w:firstLine="420" w:firstLineChars="200"/>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 %的违约金</w:t>
      </w:r>
    </w:p>
    <w:p w14:paraId="3A59B5FB">
      <w:pPr>
        <w:spacing w:line="480" w:lineRule="exact"/>
        <w:ind w:firstLine="420" w:firstLineChars="200"/>
        <w:rPr>
          <w:highlight w:val="none"/>
          <w:u w:val="single"/>
        </w:rPr>
      </w:pPr>
      <w:r>
        <w:rPr>
          <w:rFonts w:hint="eastAsia"/>
          <w:highlight w:val="none"/>
        </w:rPr>
        <w:t>双方约定的承包人其他违约责任：</w:t>
      </w:r>
      <w:r>
        <w:rPr>
          <w:rFonts w:hint="eastAsia"/>
          <w:highlight w:val="none"/>
          <w:u w:val="single"/>
        </w:rPr>
        <w:t>双方协商解决</w:t>
      </w:r>
    </w:p>
    <w:p w14:paraId="132AC774">
      <w:pPr>
        <w:spacing w:line="480" w:lineRule="exact"/>
        <w:ind w:firstLine="422" w:firstLineChars="200"/>
        <w:rPr>
          <w:b/>
          <w:highlight w:val="none"/>
        </w:rPr>
      </w:pPr>
      <w:r>
        <w:rPr>
          <w:rFonts w:hint="eastAsia"/>
          <w:b/>
          <w:highlight w:val="none"/>
        </w:rPr>
        <w:t>37.争议</w:t>
      </w:r>
    </w:p>
    <w:p w14:paraId="1A75B6AF">
      <w:pPr>
        <w:spacing w:line="480" w:lineRule="exact"/>
        <w:ind w:firstLine="420" w:firstLineChars="200"/>
        <w:rPr>
          <w:highlight w:val="none"/>
        </w:rPr>
      </w:pPr>
      <w:r>
        <w:rPr>
          <w:rFonts w:hint="eastAsia"/>
          <w:highlight w:val="none"/>
        </w:rPr>
        <w:t>37.1双方约定，在履行合同过程中产生争议时：</w:t>
      </w:r>
    </w:p>
    <w:p w14:paraId="0AF22A5A">
      <w:pPr>
        <w:numPr>
          <w:ilvl w:val="0"/>
          <w:numId w:val="11"/>
        </w:numPr>
        <w:spacing w:line="360" w:lineRule="auto"/>
        <w:ind w:firstLine="420" w:firstLineChars="200"/>
        <w:rPr>
          <w:highlight w:val="none"/>
        </w:rPr>
      </w:pP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2AC1A92D">
      <w:pPr>
        <w:spacing w:line="360" w:lineRule="auto"/>
        <w:ind w:firstLine="420" w:firstLineChars="200"/>
        <w:rPr>
          <w:highlight w:val="none"/>
        </w:rPr>
      </w:pPr>
      <w:r>
        <w:rPr>
          <w:rFonts w:hint="eastAsia"/>
          <w:highlight w:val="none"/>
        </w:rPr>
        <w:t>（2）</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449C55CF">
      <w:pPr>
        <w:spacing w:line="480" w:lineRule="exact"/>
        <w:ind w:firstLine="420" w:firstLineChars="200"/>
        <w:rPr>
          <w:highlight w:val="none"/>
        </w:rPr>
      </w:pPr>
      <w:r>
        <w:rPr>
          <w:rFonts w:hint="eastAsia"/>
          <w:highlight w:val="none"/>
        </w:rPr>
        <w:t>（3）甲、乙双方均有权利向本项目具有监管职能的政府采购监督管理部门举报反映对方在合同履约中的违法违纪行为。</w:t>
      </w:r>
    </w:p>
    <w:p w14:paraId="45EED2FE">
      <w:pPr>
        <w:spacing w:line="480" w:lineRule="exact"/>
        <w:ind w:firstLine="422" w:firstLineChars="200"/>
        <w:rPr>
          <w:b/>
          <w:highlight w:val="none"/>
        </w:rPr>
      </w:pPr>
      <w:r>
        <w:rPr>
          <w:rFonts w:hint="eastAsia"/>
          <w:b/>
          <w:highlight w:val="none"/>
        </w:rPr>
        <w:t>十一、其他</w:t>
      </w:r>
    </w:p>
    <w:p w14:paraId="5A02B093">
      <w:pPr>
        <w:spacing w:line="480" w:lineRule="exact"/>
        <w:ind w:firstLine="422" w:firstLineChars="200"/>
        <w:rPr>
          <w:b/>
          <w:highlight w:val="none"/>
        </w:rPr>
      </w:pPr>
      <w:r>
        <w:rPr>
          <w:rFonts w:hint="eastAsia"/>
          <w:b/>
          <w:highlight w:val="none"/>
        </w:rPr>
        <w:t>38. 工程分包</w:t>
      </w:r>
    </w:p>
    <w:p w14:paraId="0B3669FC">
      <w:pPr>
        <w:spacing w:line="480" w:lineRule="exact"/>
        <w:ind w:firstLine="420" w:firstLineChars="200"/>
        <w:rPr>
          <w:highlight w:val="none"/>
          <w:u w:val="single"/>
        </w:rPr>
      </w:pPr>
      <w:r>
        <w:rPr>
          <w:rFonts w:hint="eastAsia"/>
          <w:highlight w:val="none"/>
        </w:rPr>
        <w:t>38.1本工程发包人同意承包人分包的工程：</w:t>
      </w:r>
    </w:p>
    <w:p w14:paraId="722C553C">
      <w:pPr>
        <w:spacing w:line="480" w:lineRule="exact"/>
        <w:ind w:firstLine="420" w:firstLineChars="200"/>
        <w:rPr>
          <w:highlight w:val="none"/>
          <w:u w:val="single"/>
        </w:rPr>
      </w:pPr>
      <w:r>
        <w:rPr>
          <w:rFonts w:hint="eastAsia"/>
          <w:highlight w:val="none"/>
        </w:rPr>
        <w:t>分包施工单位为：</w:t>
      </w:r>
      <w:r>
        <w:rPr>
          <w:rFonts w:hint="eastAsia"/>
          <w:highlight w:val="none"/>
          <w:u w:val="single"/>
        </w:rPr>
        <w:t xml:space="preserve">                /                                                         </w:t>
      </w:r>
    </w:p>
    <w:p w14:paraId="0AC608D7">
      <w:pPr>
        <w:spacing w:line="480" w:lineRule="exact"/>
        <w:ind w:firstLine="422" w:firstLineChars="200"/>
        <w:rPr>
          <w:b/>
          <w:highlight w:val="none"/>
        </w:rPr>
      </w:pPr>
      <w:r>
        <w:rPr>
          <w:rFonts w:hint="eastAsia"/>
          <w:b/>
          <w:highlight w:val="none"/>
        </w:rPr>
        <w:t>39.不可抗力</w:t>
      </w:r>
    </w:p>
    <w:p w14:paraId="0073C5B4">
      <w:pPr>
        <w:spacing w:line="480" w:lineRule="exact"/>
        <w:ind w:firstLine="420" w:firstLineChars="200"/>
        <w:rPr>
          <w:highlight w:val="none"/>
        </w:rPr>
      </w:pPr>
      <w:r>
        <w:rPr>
          <w:rFonts w:hint="eastAsia"/>
          <w:highlight w:val="none"/>
        </w:rPr>
        <w:t>39.1双方关于不可抗力的约定：</w:t>
      </w:r>
      <w:r>
        <w:rPr>
          <w:rFonts w:hint="eastAsia"/>
          <w:highlight w:val="none"/>
          <w:u w:val="single"/>
        </w:rPr>
        <w:t>执行通用条款</w:t>
      </w:r>
    </w:p>
    <w:p w14:paraId="2A31280C">
      <w:pPr>
        <w:spacing w:line="480" w:lineRule="exact"/>
        <w:ind w:firstLine="422" w:firstLineChars="200"/>
        <w:rPr>
          <w:b/>
          <w:highlight w:val="none"/>
        </w:rPr>
      </w:pPr>
      <w:r>
        <w:rPr>
          <w:rFonts w:hint="eastAsia"/>
          <w:b/>
          <w:highlight w:val="none"/>
        </w:rPr>
        <w:t>40.保险</w:t>
      </w:r>
    </w:p>
    <w:p w14:paraId="1ABF64D7">
      <w:pPr>
        <w:spacing w:line="480" w:lineRule="exact"/>
        <w:ind w:firstLine="420" w:firstLineChars="200"/>
        <w:rPr>
          <w:highlight w:val="none"/>
        </w:rPr>
      </w:pPr>
      <w:r>
        <w:rPr>
          <w:rFonts w:hint="eastAsia"/>
          <w:highlight w:val="none"/>
        </w:rPr>
        <w:t>40.6本工程双方约定投保内容如下：</w:t>
      </w:r>
    </w:p>
    <w:p w14:paraId="372F36CB">
      <w:pPr>
        <w:spacing w:line="480" w:lineRule="exact"/>
        <w:ind w:firstLine="420" w:firstLineChars="200"/>
        <w:rPr>
          <w:highlight w:val="none"/>
          <w:u w:val="single"/>
        </w:rPr>
      </w:pPr>
      <w:r>
        <w:rPr>
          <w:rFonts w:hint="eastAsia"/>
          <w:highlight w:val="none"/>
        </w:rPr>
        <w:t>（1）发包人投保内容：</w:t>
      </w:r>
      <w:r>
        <w:rPr>
          <w:rFonts w:hint="eastAsia"/>
          <w:highlight w:val="none"/>
          <w:u w:val="single"/>
        </w:rPr>
        <w:t>执行通用条款</w:t>
      </w:r>
    </w:p>
    <w:p w14:paraId="5F3CFF26">
      <w:pPr>
        <w:spacing w:line="480" w:lineRule="exact"/>
        <w:ind w:firstLine="420" w:firstLineChars="200"/>
        <w:rPr>
          <w:highlight w:val="none"/>
          <w:u w:val="single"/>
        </w:rPr>
      </w:pPr>
      <w:r>
        <w:rPr>
          <w:rFonts w:hint="eastAsia"/>
          <w:highlight w:val="none"/>
        </w:rPr>
        <w:t>发包人委托承包人办理的保险事项：</w:t>
      </w:r>
    </w:p>
    <w:p w14:paraId="5B297B01">
      <w:pPr>
        <w:spacing w:line="480" w:lineRule="exact"/>
        <w:ind w:firstLine="420" w:firstLineChars="200"/>
        <w:rPr>
          <w:highlight w:val="none"/>
        </w:rPr>
      </w:pPr>
      <w:r>
        <w:rPr>
          <w:rFonts w:hint="eastAsia"/>
          <w:highlight w:val="none"/>
        </w:rPr>
        <w:t>（2）承包人的投保内容：</w:t>
      </w:r>
    </w:p>
    <w:p w14:paraId="32DBB6A9">
      <w:pPr>
        <w:spacing w:line="480" w:lineRule="exact"/>
        <w:ind w:firstLine="422" w:firstLineChars="200"/>
        <w:rPr>
          <w:b/>
          <w:highlight w:val="none"/>
        </w:rPr>
      </w:pPr>
      <w:r>
        <w:rPr>
          <w:rFonts w:hint="eastAsia"/>
          <w:b/>
          <w:highlight w:val="none"/>
        </w:rPr>
        <w:t>41.担保</w:t>
      </w:r>
    </w:p>
    <w:p w14:paraId="33E66BED">
      <w:pPr>
        <w:spacing w:line="480" w:lineRule="exact"/>
        <w:ind w:firstLine="420" w:firstLineChars="200"/>
        <w:rPr>
          <w:highlight w:val="none"/>
        </w:rPr>
      </w:pPr>
      <w:r>
        <w:rPr>
          <w:rFonts w:hint="eastAsia"/>
          <w:highlight w:val="none"/>
        </w:rPr>
        <w:t>41.3本工程双方承包人提供履约担保，担保事项如下：</w:t>
      </w:r>
    </w:p>
    <w:p w14:paraId="436EB101">
      <w:pPr>
        <w:spacing w:line="480" w:lineRule="exact"/>
        <w:ind w:firstLine="420" w:firstLineChars="200"/>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59C94300">
      <w:pPr>
        <w:spacing w:line="480" w:lineRule="exact"/>
        <w:ind w:firstLine="420" w:firstLineChars="200"/>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316CB3AF">
      <w:pPr>
        <w:spacing w:line="480" w:lineRule="exact"/>
        <w:ind w:firstLine="420" w:firstLineChars="200"/>
        <w:rPr>
          <w:highlight w:val="none"/>
          <w:u w:val="single"/>
        </w:rPr>
      </w:pPr>
      <w:r>
        <w:rPr>
          <w:rFonts w:hint="eastAsia"/>
          <w:highlight w:val="none"/>
        </w:rPr>
        <w:t>（3）双方约定的其他担保事项：</w:t>
      </w:r>
    </w:p>
    <w:p w14:paraId="22711BF6">
      <w:pPr>
        <w:spacing w:line="480" w:lineRule="exact"/>
        <w:ind w:firstLine="422" w:firstLineChars="200"/>
        <w:rPr>
          <w:b/>
          <w:highlight w:val="none"/>
        </w:rPr>
      </w:pPr>
      <w:r>
        <w:rPr>
          <w:rFonts w:hint="eastAsia"/>
          <w:b/>
          <w:highlight w:val="none"/>
        </w:rPr>
        <w:t>46.合同份数</w:t>
      </w:r>
    </w:p>
    <w:p w14:paraId="019E5C72">
      <w:pPr>
        <w:spacing w:line="480" w:lineRule="exact"/>
        <w:ind w:firstLine="420" w:firstLineChars="200"/>
        <w:rPr>
          <w:highlight w:val="none"/>
          <w:u w:val="single"/>
        </w:rPr>
      </w:pPr>
      <w:r>
        <w:rPr>
          <w:rFonts w:hint="eastAsia"/>
          <w:highlight w:val="none"/>
        </w:rPr>
        <w:t>46.1双方约定合同份数：</w:t>
      </w:r>
      <w:r>
        <w:rPr>
          <w:rFonts w:hint="eastAsia"/>
          <w:highlight w:val="none"/>
          <w:u w:val="single"/>
        </w:rPr>
        <w:t>一式陆份，正本贰份，副本肆份。</w:t>
      </w:r>
    </w:p>
    <w:p w14:paraId="763125B7">
      <w:pPr>
        <w:spacing w:line="480" w:lineRule="exact"/>
        <w:ind w:firstLine="420" w:firstLineChars="200"/>
        <w:rPr>
          <w:highlight w:val="none"/>
        </w:rPr>
      </w:pPr>
      <w:r>
        <w:rPr>
          <w:rFonts w:hint="eastAsia"/>
          <w:highlight w:val="none"/>
        </w:rPr>
        <w:t>47.补充条款</w:t>
      </w:r>
    </w:p>
    <w:p w14:paraId="65378078">
      <w:pPr>
        <w:spacing w:line="480" w:lineRule="exact"/>
        <w:ind w:firstLine="420" w:firstLineChars="200"/>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75923FF0">
      <w:pPr>
        <w:spacing w:line="480" w:lineRule="exact"/>
        <w:ind w:firstLine="420" w:firstLineChars="200"/>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6A66DA9F">
      <w:pPr>
        <w:spacing w:line="480" w:lineRule="exact"/>
        <w:ind w:firstLine="420" w:firstLineChars="200"/>
        <w:rPr>
          <w:highlight w:val="none"/>
          <w:u w:val="single"/>
        </w:rPr>
      </w:pPr>
      <w:r>
        <w:rPr>
          <w:rFonts w:hint="eastAsia"/>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14F30C91">
      <w:pPr>
        <w:spacing w:line="480" w:lineRule="exact"/>
        <w:ind w:firstLine="420" w:firstLineChars="200"/>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199C9878">
      <w:pPr>
        <w:spacing w:line="480" w:lineRule="exact"/>
        <w:ind w:firstLine="420" w:firstLineChars="200"/>
        <w:rPr>
          <w:highlight w:val="none"/>
          <w:u w:val="single"/>
        </w:rPr>
      </w:pPr>
      <w:r>
        <w:rPr>
          <w:rFonts w:hint="eastAsia"/>
          <w:highlight w:val="none"/>
          <w:u w:val="single"/>
        </w:rPr>
        <w:t>5、人工费按国家和地方有关文件规定执行。</w:t>
      </w:r>
    </w:p>
    <w:p w14:paraId="798B1636">
      <w:pPr>
        <w:spacing w:line="480" w:lineRule="exact"/>
        <w:ind w:firstLine="420" w:firstLineChars="200"/>
        <w:rPr>
          <w:highlight w:val="none"/>
          <w:u w:val="single"/>
        </w:rPr>
      </w:pPr>
      <w:r>
        <w:rPr>
          <w:rFonts w:hint="eastAsia"/>
          <w:highlight w:val="none"/>
          <w:u w:val="single"/>
        </w:rPr>
        <w:t>6、施工过程中如遇国家、地方等政策性调整，按规定执行。</w:t>
      </w:r>
    </w:p>
    <w:p w14:paraId="3EF88107">
      <w:pPr>
        <w:spacing w:line="440" w:lineRule="exact"/>
        <w:ind w:firstLine="420" w:firstLineChars="200"/>
        <w:rPr>
          <w:highlight w:val="none"/>
          <w:u w:val="single"/>
        </w:rPr>
      </w:pPr>
      <w:r>
        <w:rPr>
          <w:rFonts w:hint="eastAsia"/>
          <w:highlight w:val="none"/>
          <w:u w:val="single"/>
        </w:rPr>
        <w:t>7、在保修期内给水工程的维护和维修，由承包方负责并承担全部费用。</w:t>
      </w:r>
    </w:p>
    <w:p w14:paraId="0E4135B1">
      <w:pPr>
        <w:spacing w:line="480" w:lineRule="exact"/>
        <w:ind w:firstLine="420" w:firstLineChars="200"/>
        <w:rPr>
          <w:highlight w:val="none"/>
        </w:rPr>
      </w:pPr>
      <w:r>
        <w:rPr>
          <w:rFonts w:hint="eastAsia"/>
          <w:highlight w:val="none"/>
        </w:rPr>
        <w:t>本合同未尽事宜，双方另行协商，协商内容作为本合同的附件，与本合同具有同等法律效力。</w:t>
      </w:r>
    </w:p>
    <w:p w14:paraId="3788499D">
      <w:pPr>
        <w:spacing w:line="360" w:lineRule="auto"/>
        <w:ind w:firstLine="420" w:firstLineChars="200"/>
        <w:rPr>
          <w:szCs w:val="21"/>
          <w:highlight w:val="none"/>
          <w:u w:val="single"/>
        </w:rPr>
      </w:pPr>
    </w:p>
    <w:p w14:paraId="58CBADBA">
      <w:pPr>
        <w:spacing w:line="360" w:lineRule="auto"/>
        <w:ind w:firstLine="422" w:firstLineChars="200"/>
        <w:rPr>
          <w:b/>
          <w:szCs w:val="21"/>
          <w:highlight w:val="none"/>
        </w:rPr>
      </w:pPr>
    </w:p>
    <w:p w14:paraId="25894833">
      <w:pPr>
        <w:spacing w:line="360" w:lineRule="auto"/>
        <w:ind w:firstLine="422" w:firstLineChars="200"/>
        <w:rPr>
          <w:b/>
          <w:szCs w:val="21"/>
          <w:highlight w:val="none"/>
        </w:rPr>
      </w:pPr>
    </w:p>
    <w:p w14:paraId="4A6B8C8B">
      <w:pPr>
        <w:spacing w:line="360" w:lineRule="auto"/>
        <w:ind w:firstLine="422" w:firstLineChars="200"/>
        <w:rPr>
          <w:b/>
          <w:szCs w:val="21"/>
          <w:highlight w:val="none"/>
        </w:rPr>
      </w:pPr>
    </w:p>
    <w:p w14:paraId="77902F22">
      <w:pPr>
        <w:spacing w:line="360" w:lineRule="auto"/>
        <w:ind w:firstLine="422" w:firstLineChars="200"/>
        <w:rPr>
          <w:b/>
          <w:szCs w:val="21"/>
          <w:highlight w:val="none"/>
        </w:rPr>
      </w:pPr>
    </w:p>
    <w:p w14:paraId="56E5E704">
      <w:pPr>
        <w:spacing w:line="360" w:lineRule="auto"/>
        <w:ind w:firstLine="422" w:firstLineChars="200"/>
        <w:rPr>
          <w:b/>
          <w:szCs w:val="21"/>
          <w:highlight w:val="none"/>
        </w:rPr>
      </w:pPr>
    </w:p>
    <w:p w14:paraId="0209BD33">
      <w:pPr>
        <w:widowControl/>
        <w:jc w:val="left"/>
        <w:rPr>
          <w:rFonts w:ascii="黑体" w:hAnsi="黑体" w:eastAsia="黑体"/>
          <w:sz w:val="28"/>
          <w:szCs w:val="28"/>
          <w:highlight w:val="none"/>
        </w:rPr>
      </w:pPr>
      <w:r>
        <w:rPr>
          <w:rFonts w:ascii="黑体" w:hAnsi="黑体" w:eastAsia="黑体"/>
          <w:sz w:val="28"/>
          <w:szCs w:val="28"/>
          <w:highlight w:val="none"/>
        </w:rPr>
        <w:br w:type="page"/>
      </w:r>
    </w:p>
    <w:p w14:paraId="637C80F7">
      <w:pPr>
        <w:spacing w:line="360" w:lineRule="auto"/>
        <w:rPr>
          <w:rFonts w:ascii="黑体" w:hAnsi="黑体" w:eastAsia="黑体"/>
          <w:sz w:val="44"/>
          <w:szCs w:val="44"/>
          <w:highlight w:val="none"/>
        </w:rPr>
      </w:pPr>
      <w:r>
        <w:rPr>
          <w:rFonts w:hint="eastAsia" w:ascii="黑体" w:hAnsi="黑体" w:eastAsia="黑体"/>
          <w:sz w:val="28"/>
          <w:szCs w:val="28"/>
          <w:highlight w:val="none"/>
        </w:rPr>
        <w:t>附件1：</w:t>
      </w:r>
    </w:p>
    <w:p w14:paraId="1234546B">
      <w:pPr>
        <w:spacing w:line="360" w:lineRule="auto"/>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43"/>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BED6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DE471B">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75D9BD79">
            <w:pPr>
              <w:spacing w:line="360" w:lineRule="auto"/>
              <w:jc w:val="center"/>
              <w:rPr>
                <w:rFonts w:ascii="宋体" w:hAnsi="宋体"/>
                <w:szCs w:val="21"/>
                <w:highlight w:val="none"/>
              </w:rPr>
            </w:pPr>
            <w:r>
              <w:rPr>
                <w:rFonts w:hint="eastAsia" w:ascii="宋体" w:hAnsi="宋体"/>
                <w:szCs w:val="21"/>
                <w:highlight w:val="none"/>
              </w:rPr>
              <w:t>建设</w:t>
            </w:r>
          </w:p>
          <w:p w14:paraId="7DBA35D0">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31032E16">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60D70F85">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6C9829E3">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2684A372">
            <w:pPr>
              <w:spacing w:line="360" w:lineRule="auto"/>
              <w:jc w:val="center"/>
              <w:rPr>
                <w:rFonts w:ascii="宋体" w:hAnsi="宋体"/>
                <w:szCs w:val="21"/>
                <w:highlight w:val="none"/>
              </w:rPr>
            </w:pPr>
            <w:r>
              <w:rPr>
                <w:rFonts w:hint="eastAsia" w:ascii="宋体" w:hAnsi="宋体"/>
                <w:szCs w:val="21"/>
                <w:highlight w:val="none"/>
              </w:rPr>
              <w:t>跨度</w:t>
            </w:r>
          </w:p>
          <w:p w14:paraId="38D7CE4C">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7899B611">
            <w:pPr>
              <w:spacing w:line="360" w:lineRule="auto"/>
              <w:jc w:val="center"/>
              <w:rPr>
                <w:rFonts w:ascii="宋体" w:hAnsi="宋体"/>
                <w:szCs w:val="21"/>
                <w:highlight w:val="none"/>
              </w:rPr>
            </w:pPr>
            <w:r>
              <w:rPr>
                <w:rFonts w:hint="eastAsia" w:ascii="宋体" w:hAnsi="宋体"/>
                <w:szCs w:val="21"/>
                <w:highlight w:val="none"/>
              </w:rPr>
              <w:t>设备</w:t>
            </w:r>
          </w:p>
          <w:p w14:paraId="2EB014E8">
            <w:pPr>
              <w:spacing w:line="360" w:lineRule="auto"/>
              <w:jc w:val="center"/>
              <w:rPr>
                <w:rFonts w:ascii="宋体" w:hAnsi="宋体"/>
                <w:szCs w:val="21"/>
                <w:highlight w:val="none"/>
              </w:rPr>
            </w:pPr>
            <w:r>
              <w:rPr>
                <w:rFonts w:hint="eastAsia" w:ascii="宋体" w:hAnsi="宋体"/>
                <w:szCs w:val="21"/>
                <w:highlight w:val="none"/>
              </w:rPr>
              <w:t>安装</w:t>
            </w:r>
          </w:p>
          <w:p w14:paraId="25C8735D">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7DEC5389">
            <w:pPr>
              <w:spacing w:line="360" w:lineRule="auto"/>
              <w:jc w:val="center"/>
              <w:rPr>
                <w:rFonts w:ascii="宋体" w:hAnsi="宋体"/>
                <w:szCs w:val="21"/>
                <w:highlight w:val="none"/>
              </w:rPr>
            </w:pPr>
            <w:r>
              <w:rPr>
                <w:rFonts w:hint="eastAsia" w:ascii="宋体" w:hAnsi="宋体"/>
                <w:szCs w:val="21"/>
                <w:highlight w:val="none"/>
              </w:rPr>
              <w:t>工程</w:t>
            </w:r>
          </w:p>
          <w:p w14:paraId="48FEBC89">
            <w:pPr>
              <w:spacing w:line="360" w:lineRule="auto"/>
              <w:jc w:val="center"/>
              <w:rPr>
                <w:rFonts w:ascii="宋体" w:hAnsi="宋体"/>
                <w:szCs w:val="21"/>
                <w:highlight w:val="none"/>
              </w:rPr>
            </w:pPr>
            <w:r>
              <w:rPr>
                <w:rFonts w:hint="eastAsia" w:ascii="宋体" w:hAnsi="宋体"/>
                <w:szCs w:val="21"/>
                <w:highlight w:val="none"/>
              </w:rPr>
              <w:t>造价</w:t>
            </w:r>
          </w:p>
          <w:p w14:paraId="33DD7DCA">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77BF0FB1">
            <w:pPr>
              <w:spacing w:line="360" w:lineRule="auto"/>
              <w:jc w:val="center"/>
              <w:rPr>
                <w:rFonts w:ascii="宋体" w:hAnsi="宋体"/>
                <w:szCs w:val="21"/>
                <w:highlight w:val="none"/>
              </w:rPr>
            </w:pPr>
            <w:r>
              <w:rPr>
                <w:rFonts w:hint="eastAsia" w:ascii="宋体" w:hAnsi="宋体"/>
                <w:szCs w:val="21"/>
                <w:highlight w:val="none"/>
              </w:rPr>
              <w:t>开工</w:t>
            </w:r>
          </w:p>
          <w:p w14:paraId="7F75C905">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0EB0BD0B">
            <w:pPr>
              <w:spacing w:line="360" w:lineRule="auto"/>
              <w:jc w:val="center"/>
              <w:rPr>
                <w:rFonts w:ascii="宋体" w:hAnsi="宋体"/>
                <w:szCs w:val="21"/>
                <w:highlight w:val="none"/>
              </w:rPr>
            </w:pPr>
            <w:r>
              <w:rPr>
                <w:rFonts w:hint="eastAsia" w:ascii="宋体" w:hAnsi="宋体"/>
                <w:szCs w:val="21"/>
                <w:highlight w:val="none"/>
              </w:rPr>
              <w:t>竣工</w:t>
            </w:r>
          </w:p>
          <w:p w14:paraId="6DE47EF6">
            <w:pPr>
              <w:spacing w:line="360" w:lineRule="auto"/>
              <w:jc w:val="center"/>
              <w:rPr>
                <w:rFonts w:ascii="宋体" w:hAnsi="宋体"/>
                <w:szCs w:val="21"/>
                <w:highlight w:val="none"/>
              </w:rPr>
            </w:pPr>
            <w:r>
              <w:rPr>
                <w:rFonts w:hint="eastAsia" w:ascii="宋体" w:hAnsi="宋体"/>
                <w:szCs w:val="21"/>
                <w:highlight w:val="none"/>
              </w:rPr>
              <w:t>日期</w:t>
            </w:r>
          </w:p>
        </w:tc>
      </w:tr>
      <w:tr w14:paraId="3A2F9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3212A3">
            <w:pPr>
              <w:spacing w:line="360" w:lineRule="auto"/>
              <w:ind w:firstLine="420" w:firstLineChars="200"/>
              <w:rPr>
                <w:rFonts w:ascii="宋体" w:hAnsi="宋体"/>
                <w:szCs w:val="21"/>
                <w:highlight w:val="none"/>
              </w:rPr>
            </w:pPr>
          </w:p>
        </w:tc>
        <w:tc>
          <w:tcPr>
            <w:tcW w:w="900" w:type="dxa"/>
            <w:vAlign w:val="center"/>
          </w:tcPr>
          <w:p w14:paraId="2AD31216">
            <w:pPr>
              <w:spacing w:line="360" w:lineRule="auto"/>
              <w:ind w:firstLine="420" w:firstLineChars="200"/>
              <w:rPr>
                <w:rFonts w:ascii="宋体" w:hAnsi="宋体"/>
                <w:szCs w:val="21"/>
                <w:highlight w:val="none"/>
              </w:rPr>
            </w:pPr>
          </w:p>
        </w:tc>
        <w:tc>
          <w:tcPr>
            <w:tcW w:w="1319" w:type="dxa"/>
            <w:vAlign w:val="center"/>
          </w:tcPr>
          <w:p w14:paraId="57CF81D1">
            <w:pPr>
              <w:spacing w:line="360" w:lineRule="auto"/>
              <w:ind w:firstLine="420" w:firstLineChars="200"/>
              <w:rPr>
                <w:rFonts w:ascii="宋体" w:hAnsi="宋体"/>
                <w:szCs w:val="21"/>
                <w:highlight w:val="none"/>
              </w:rPr>
            </w:pPr>
          </w:p>
        </w:tc>
        <w:tc>
          <w:tcPr>
            <w:tcW w:w="682" w:type="dxa"/>
            <w:vAlign w:val="center"/>
          </w:tcPr>
          <w:p w14:paraId="5636E31B">
            <w:pPr>
              <w:spacing w:line="360" w:lineRule="auto"/>
              <w:ind w:firstLine="420" w:firstLineChars="200"/>
              <w:rPr>
                <w:rFonts w:ascii="宋体" w:hAnsi="宋体"/>
                <w:szCs w:val="21"/>
                <w:highlight w:val="none"/>
              </w:rPr>
            </w:pPr>
          </w:p>
        </w:tc>
        <w:tc>
          <w:tcPr>
            <w:tcW w:w="709" w:type="dxa"/>
            <w:vAlign w:val="center"/>
          </w:tcPr>
          <w:p w14:paraId="61257186">
            <w:pPr>
              <w:spacing w:line="360" w:lineRule="auto"/>
              <w:ind w:firstLine="420" w:firstLineChars="200"/>
              <w:rPr>
                <w:rFonts w:ascii="宋体" w:hAnsi="宋体"/>
                <w:szCs w:val="21"/>
                <w:highlight w:val="none"/>
              </w:rPr>
            </w:pPr>
          </w:p>
        </w:tc>
        <w:tc>
          <w:tcPr>
            <w:tcW w:w="877" w:type="dxa"/>
            <w:vAlign w:val="center"/>
          </w:tcPr>
          <w:p w14:paraId="4D473EBF">
            <w:pPr>
              <w:spacing w:line="360" w:lineRule="auto"/>
              <w:ind w:firstLine="420" w:firstLineChars="200"/>
              <w:rPr>
                <w:rFonts w:ascii="宋体" w:hAnsi="宋体"/>
                <w:szCs w:val="21"/>
                <w:highlight w:val="none"/>
              </w:rPr>
            </w:pPr>
          </w:p>
        </w:tc>
        <w:tc>
          <w:tcPr>
            <w:tcW w:w="800" w:type="dxa"/>
            <w:vAlign w:val="center"/>
          </w:tcPr>
          <w:p w14:paraId="0B47984E">
            <w:pPr>
              <w:spacing w:line="360" w:lineRule="auto"/>
              <w:ind w:firstLine="420" w:firstLineChars="200"/>
              <w:rPr>
                <w:rFonts w:ascii="宋体" w:hAnsi="宋体"/>
                <w:szCs w:val="21"/>
                <w:highlight w:val="none"/>
              </w:rPr>
            </w:pPr>
          </w:p>
        </w:tc>
        <w:tc>
          <w:tcPr>
            <w:tcW w:w="850" w:type="dxa"/>
            <w:vAlign w:val="center"/>
          </w:tcPr>
          <w:p w14:paraId="616AE754">
            <w:pPr>
              <w:spacing w:line="360" w:lineRule="auto"/>
              <w:ind w:firstLine="420" w:firstLineChars="200"/>
              <w:rPr>
                <w:rFonts w:ascii="宋体" w:hAnsi="宋体"/>
                <w:szCs w:val="21"/>
                <w:highlight w:val="none"/>
              </w:rPr>
            </w:pPr>
          </w:p>
        </w:tc>
        <w:tc>
          <w:tcPr>
            <w:tcW w:w="709" w:type="dxa"/>
            <w:vAlign w:val="center"/>
          </w:tcPr>
          <w:p w14:paraId="11AC8F45">
            <w:pPr>
              <w:spacing w:line="360" w:lineRule="auto"/>
              <w:ind w:firstLine="420" w:firstLineChars="200"/>
              <w:rPr>
                <w:rFonts w:ascii="宋体" w:hAnsi="宋体"/>
                <w:szCs w:val="21"/>
                <w:highlight w:val="none"/>
              </w:rPr>
            </w:pPr>
          </w:p>
        </w:tc>
        <w:tc>
          <w:tcPr>
            <w:tcW w:w="709" w:type="dxa"/>
            <w:vAlign w:val="center"/>
          </w:tcPr>
          <w:p w14:paraId="3A17DEAE">
            <w:pPr>
              <w:spacing w:line="360" w:lineRule="auto"/>
              <w:ind w:firstLine="420" w:firstLineChars="200"/>
              <w:rPr>
                <w:rFonts w:ascii="宋体" w:hAnsi="宋体"/>
                <w:szCs w:val="21"/>
                <w:highlight w:val="none"/>
              </w:rPr>
            </w:pPr>
          </w:p>
        </w:tc>
      </w:tr>
      <w:tr w14:paraId="48611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6C94AE">
            <w:pPr>
              <w:spacing w:line="360" w:lineRule="auto"/>
              <w:ind w:firstLine="420" w:firstLineChars="200"/>
              <w:rPr>
                <w:rFonts w:ascii="宋体" w:hAnsi="宋体"/>
                <w:szCs w:val="21"/>
                <w:highlight w:val="none"/>
              </w:rPr>
            </w:pPr>
          </w:p>
        </w:tc>
        <w:tc>
          <w:tcPr>
            <w:tcW w:w="900" w:type="dxa"/>
            <w:vAlign w:val="center"/>
          </w:tcPr>
          <w:p w14:paraId="7844EAEE">
            <w:pPr>
              <w:spacing w:line="360" w:lineRule="auto"/>
              <w:ind w:firstLine="420" w:firstLineChars="200"/>
              <w:rPr>
                <w:rFonts w:ascii="宋体" w:hAnsi="宋体"/>
                <w:szCs w:val="21"/>
                <w:highlight w:val="none"/>
              </w:rPr>
            </w:pPr>
          </w:p>
        </w:tc>
        <w:tc>
          <w:tcPr>
            <w:tcW w:w="1319" w:type="dxa"/>
            <w:vAlign w:val="center"/>
          </w:tcPr>
          <w:p w14:paraId="35B62394">
            <w:pPr>
              <w:spacing w:line="360" w:lineRule="auto"/>
              <w:ind w:firstLine="420" w:firstLineChars="200"/>
              <w:rPr>
                <w:rFonts w:ascii="宋体" w:hAnsi="宋体"/>
                <w:szCs w:val="21"/>
                <w:highlight w:val="none"/>
              </w:rPr>
            </w:pPr>
          </w:p>
        </w:tc>
        <w:tc>
          <w:tcPr>
            <w:tcW w:w="682" w:type="dxa"/>
            <w:vAlign w:val="center"/>
          </w:tcPr>
          <w:p w14:paraId="2E1238CA">
            <w:pPr>
              <w:spacing w:line="360" w:lineRule="auto"/>
              <w:ind w:firstLine="420" w:firstLineChars="200"/>
              <w:rPr>
                <w:rFonts w:ascii="宋体" w:hAnsi="宋体"/>
                <w:szCs w:val="21"/>
                <w:highlight w:val="none"/>
              </w:rPr>
            </w:pPr>
          </w:p>
        </w:tc>
        <w:tc>
          <w:tcPr>
            <w:tcW w:w="709" w:type="dxa"/>
            <w:vAlign w:val="center"/>
          </w:tcPr>
          <w:p w14:paraId="5B647921">
            <w:pPr>
              <w:spacing w:line="360" w:lineRule="auto"/>
              <w:ind w:firstLine="420" w:firstLineChars="200"/>
              <w:rPr>
                <w:rFonts w:ascii="宋体" w:hAnsi="宋体"/>
                <w:szCs w:val="21"/>
                <w:highlight w:val="none"/>
              </w:rPr>
            </w:pPr>
          </w:p>
        </w:tc>
        <w:tc>
          <w:tcPr>
            <w:tcW w:w="877" w:type="dxa"/>
            <w:vAlign w:val="center"/>
          </w:tcPr>
          <w:p w14:paraId="66CEAB10">
            <w:pPr>
              <w:spacing w:line="360" w:lineRule="auto"/>
              <w:ind w:firstLine="420" w:firstLineChars="200"/>
              <w:rPr>
                <w:rFonts w:ascii="宋体" w:hAnsi="宋体"/>
                <w:szCs w:val="21"/>
                <w:highlight w:val="none"/>
              </w:rPr>
            </w:pPr>
          </w:p>
        </w:tc>
        <w:tc>
          <w:tcPr>
            <w:tcW w:w="800" w:type="dxa"/>
            <w:vAlign w:val="center"/>
          </w:tcPr>
          <w:p w14:paraId="5D40E2B8">
            <w:pPr>
              <w:spacing w:line="360" w:lineRule="auto"/>
              <w:ind w:firstLine="420" w:firstLineChars="200"/>
              <w:rPr>
                <w:rFonts w:ascii="宋体" w:hAnsi="宋体"/>
                <w:szCs w:val="21"/>
                <w:highlight w:val="none"/>
              </w:rPr>
            </w:pPr>
          </w:p>
        </w:tc>
        <w:tc>
          <w:tcPr>
            <w:tcW w:w="850" w:type="dxa"/>
            <w:vAlign w:val="center"/>
          </w:tcPr>
          <w:p w14:paraId="27974A3B">
            <w:pPr>
              <w:spacing w:line="360" w:lineRule="auto"/>
              <w:ind w:firstLine="420" w:firstLineChars="200"/>
              <w:rPr>
                <w:rFonts w:ascii="宋体" w:hAnsi="宋体"/>
                <w:szCs w:val="21"/>
                <w:highlight w:val="none"/>
              </w:rPr>
            </w:pPr>
          </w:p>
        </w:tc>
        <w:tc>
          <w:tcPr>
            <w:tcW w:w="709" w:type="dxa"/>
            <w:vAlign w:val="center"/>
          </w:tcPr>
          <w:p w14:paraId="5E8530A4">
            <w:pPr>
              <w:spacing w:line="360" w:lineRule="auto"/>
              <w:ind w:firstLine="420" w:firstLineChars="200"/>
              <w:rPr>
                <w:rFonts w:ascii="宋体" w:hAnsi="宋体"/>
                <w:szCs w:val="21"/>
                <w:highlight w:val="none"/>
              </w:rPr>
            </w:pPr>
          </w:p>
        </w:tc>
        <w:tc>
          <w:tcPr>
            <w:tcW w:w="709" w:type="dxa"/>
            <w:vAlign w:val="center"/>
          </w:tcPr>
          <w:p w14:paraId="571B2681">
            <w:pPr>
              <w:spacing w:line="360" w:lineRule="auto"/>
              <w:ind w:firstLine="420" w:firstLineChars="200"/>
              <w:rPr>
                <w:rFonts w:ascii="宋体" w:hAnsi="宋体"/>
                <w:szCs w:val="21"/>
                <w:highlight w:val="none"/>
              </w:rPr>
            </w:pPr>
          </w:p>
        </w:tc>
      </w:tr>
      <w:tr w14:paraId="1925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5D3215">
            <w:pPr>
              <w:spacing w:line="360" w:lineRule="auto"/>
              <w:ind w:firstLine="420" w:firstLineChars="200"/>
              <w:rPr>
                <w:rFonts w:ascii="宋体" w:hAnsi="宋体"/>
                <w:szCs w:val="21"/>
                <w:highlight w:val="none"/>
              </w:rPr>
            </w:pPr>
          </w:p>
        </w:tc>
        <w:tc>
          <w:tcPr>
            <w:tcW w:w="900" w:type="dxa"/>
            <w:vAlign w:val="center"/>
          </w:tcPr>
          <w:p w14:paraId="1A57C188">
            <w:pPr>
              <w:spacing w:line="360" w:lineRule="auto"/>
              <w:ind w:firstLine="420" w:firstLineChars="200"/>
              <w:rPr>
                <w:rFonts w:ascii="宋体" w:hAnsi="宋体"/>
                <w:szCs w:val="21"/>
                <w:highlight w:val="none"/>
              </w:rPr>
            </w:pPr>
          </w:p>
        </w:tc>
        <w:tc>
          <w:tcPr>
            <w:tcW w:w="1319" w:type="dxa"/>
            <w:vAlign w:val="center"/>
          </w:tcPr>
          <w:p w14:paraId="5441EB15">
            <w:pPr>
              <w:spacing w:line="360" w:lineRule="auto"/>
              <w:ind w:firstLine="420" w:firstLineChars="200"/>
              <w:rPr>
                <w:rFonts w:ascii="宋体" w:hAnsi="宋体"/>
                <w:szCs w:val="21"/>
                <w:highlight w:val="none"/>
              </w:rPr>
            </w:pPr>
          </w:p>
        </w:tc>
        <w:tc>
          <w:tcPr>
            <w:tcW w:w="682" w:type="dxa"/>
            <w:vAlign w:val="center"/>
          </w:tcPr>
          <w:p w14:paraId="65E8B015">
            <w:pPr>
              <w:spacing w:line="360" w:lineRule="auto"/>
              <w:ind w:firstLine="420" w:firstLineChars="200"/>
              <w:rPr>
                <w:rFonts w:ascii="宋体" w:hAnsi="宋体"/>
                <w:szCs w:val="21"/>
                <w:highlight w:val="none"/>
              </w:rPr>
            </w:pPr>
          </w:p>
        </w:tc>
        <w:tc>
          <w:tcPr>
            <w:tcW w:w="709" w:type="dxa"/>
            <w:vAlign w:val="center"/>
          </w:tcPr>
          <w:p w14:paraId="4CE28306">
            <w:pPr>
              <w:spacing w:line="360" w:lineRule="auto"/>
              <w:ind w:firstLine="420" w:firstLineChars="200"/>
              <w:rPr>
                <w:rFonts w:ascii="宋体" w:hAnsi="宋体"/>
                <w:szCs w:val="21"/>
                <w:highlight w:val="none"/>
              </w:rPr>
            </w:pPr>
          </w:p>
        </w:tc>
        <w:tc>
          <w:tcPr>
            <w:tcW w:w="877" w:type="dxa"/>
            <w:vAlign w:val="center"/>
          </w:tcPr>
          <w:p w14:paraId="7301F8DC">
            <w:pPr>
              <w:spacing w:line="360" w:lineRule="auto"/>
              <w:ind w:firstLine="420" w:firstLineChars="200"/>
              <w:rPr>
                <w:rFonts w:ascii="宋体" w:hAnsi="宋体"/>
                <w:szCs w:val="21"/>
                <w:highlight w:val="none"/>
              </w:rPr>
            </w:pPr>
          </w:p>
        </w:tc>
        <w:tc>
          <w:tcPr>
            <w:tcW w:w="800" w:type="dxa"/>
            <w:vAlign w:val="center"/>
          </w:tcPr>
          <w:p w14:paraId="73A234E2">
            <w:pPr>
              <w:spacing w:line="360" w:lineRule="auto"/>
              <w:ind w:firstLine="420" w:firstLineChars="200"/>
              <w:rPr>
                <w:rFonts w:ascii="宋体" w:hAnsi="宋体"/>
                <w:szCs w:val="21"/>
                <w:highlight w:val="none"/>
              </w:rPr>
            </w:pPr>
          </w:p>
        </w:tc>
        <w:tc>
          <w:tcPr>
            <w:tcW w:w="850" w:type="dxa"/>
            <w:vAlign w:val="center"/>
          </w:tcPr>
          <w:p w14:paraId="46473796">
            <w:pPr>
              <w:spacing w:line="360" w:lineRule="auto"/>
              <w:ind w:firstLine="420" w:firstLineChars="200"/>
              <w:rPr>
                <w:rFonts w:ascii="宋体" w:hAnsi="宋体"/>
                <w:szCs w:val="21"/>
                <w:highlight w:val="none"/>
              </w:rPr>
            </w:pPr>
          </w:p>
        </w:tc>
        <w:tc>
          <w:tcPr>
            <w:tcW w:w="709" w:type="dxa"/>
            <w:vAlign w:val="center"/>
          </w:tcPr>
          <w:p w14:paraId="63434006">
            <w:pPr>
              <w:spacing w:line="360" w:lineRule="auto"/>
              <w:ind w:firstLine="420" w:firstLineChars="200"/>
              <w:rPr>
                <w:rFonts w:ascii="宋体" w:hAnsi="宋体"/>
                <w:szCs w:val="21"/>
                <w:highlight w:val="none"/>
              </w:rPr>
            </w:pPr>
          </w:p>
        </w:tc>
        <w:tc>
          <w:tcPr>
            <w:tcW w:w="709" w:type="dxa"/>
            <w:vAlign w:val="center"/>
          </w:tcPr>
          <w:p w14:paraId="25EF171F">
            <w:pPr>
              <w:spacing w:line="360" w:lineRule="auto"/>
              <w:ind w:firstLine="420" w:firstLineChars="200"/>
              <w:rPr>
                <w:rFonts w:ascii="宋体" w:hAnsi="宋体"/>
                <w:szCs w:val="21"/>
                <w:highlight w:val="none"/>
              </w:rPr>
            </w:pPr>
          </w:p>
        </w:tc>
      </w:tr>
      <w:tr w14:paraId="2A57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D832B9">
            <w:pPr>
              <w:spacing w:line="360" w:lineRule="auto"/>
              <w:ind w:firstLine="640" w:firstLineChars="200"/>
              <w:rPr>
                <w:rFonts w:ascii="宋体" w:hAnsi="宋体"/>
                <w:sz w:val="32"/>
                <w:highlight w:val="none"/>
              </w:rPr>
            </w:pPr>
          </w:p>
        </w:tc>
        <w:tc>
          <w:tcPr>
            <w:tcW w:w="900" w:type="dxa"/>
            <w:vAlign w:val="center"/>
          </w:tcPr>
          <w:p w14:paraId="3496E96E">
            <w:pPr>
              <w:spacing w:line="360" w:lineRule="auto"/>
              <w:ind w:firstLine="640" w:firstLineChars="200"/>
              <w:rPr>
                <w:rFonts w:ascii="宋体" w:hAnsi="宋体"/>
                <w:sz w:val="32"/>
                <w:highlight w:val="none"/>
              </w:rPr>
            </w:pPr>
          </w:p>
        </w:tc>
        <w:tc>
          <w:tcPr>
            <w:tcW w:w="1319" w:type="dxa"/>
            <w:vAlign w:val="center"/>
          </w:tcPr>
          <w:p w14:paraId="0E199EDF">
            <w:pPr>
              <w:spacing w:line="360" w:lineRule="auto"/>
              <w:ind w:firstLine="640" w:firstLineChars="200"/>
              <w:rPr>
                <w:rFonts w:ascii="宋体" w:hAnsi="宋体"/>
                <w:sz w:val="32"/>
                <w:highlight w:val="none"/>
              </w:rPr>
            </w:pPr>
          </w:p>
        </w:tc>
        <w:tc>
          <w:tcPr>
            <w:tcW w:w="682" w:type="dxa"/>
            <w:vAlign w:val="center"/>
          </w:tcPr>
          <w:p w14:paraId="6FB76E48">
            <w:pPr>
              <w:spacing w:line="360" w:lineRule="auto"/>
              <w:ind w:firstLine="640" w:firstLineChars="200"/>
              <w:rPr>
                <w:rFonts w:ascii="宋体" w:hAnsi="宋体"/>
                <w:sz w:val="32"/>
                <w:highlight w:val="none"/>
              </w:rPr>
            </w:pPr>
          </w:p>
        </w:tc>
        <w:tc>
          <w:tcPr>
            <w:tcW w:w="709" w:type="dxa"/>
            <w:vAlign w:val="center"/>
          </w:tcPr>
          <w:p w14:paraId="56F5BF22">
            <w:pPr>
              <w:spacing w:line="360" w:lineRule="auto"/>
              <w:ind w:firstLine="640" w:firstLineChars="200"/>
              <w:rPr>
                <w:rFonts w:ascii="宋体" w:hAnsi="宋体"/>
                <w:sz w:val="32"/>
                <w:highlight w:val="none"/>
              </w:rPr>
            </w:pPr>
          </w:p>
        </w:tc>
        <w:tc>
          <w:tcPr>
            <w:tcW w:w="877" w:type="dxa"/>
            <w:vAlign w:val="center"/>
          </w:tcPr>
          <w:p w14:paraId="4FAAA8E2">
            <w:pPr>
              <w:spacing w:line="360" w:lineRule="auto"/>
              <w:ind w:firstLine="640" w:firstLineChars="200"/>
              <w:rPr>
                <w:rFonts w:ascii="宋体" w:hAnsi="宋体"/>
                <w:sz w:val="32"/>
                <w:highlight w:val="none"/>
              </w:rPr>
            </w:pPr>
          </w:p>
        </w:tc>
        <w:tc>
          <w:tcPr>
            <w:tcW w:w="800" w:type="dxa"/>
            <w:vAlign w:val="center"/>
          </w:tcPr>
          <w:p w14:paraId="373355D4">
            <w:pPr>
              <w:spacing w:line="360" w:lineRule="auto"/>
              <w:ind w:firstLine="640" w:firstLineChars="200"/>
              <w:rPr>
                <w:rFonts w:ascii="宋体" w:hAnsi="宋体"/>
                <w:sz w:val="32"/>
                <w:highlight w:val="none"/>
              </w:rPr>
            </w:pPr>
          </w:p>
        </w:tc>
        <w:tc>
          <w:tcPr>
            <w:tcW w:w="850" w:type="dxa"/>
            <w:vAlign w:val="center"/>
          </w:tcPr>
          <w:p w14:paraId="13D05371">
            <w:pPr>
              <w:spacing w:line="360" w:lineRule="auto"/>
              <w:ind w:firstLine="640" w:firstLineChars="200"/>
              <w:rPr>
                <w:rFonts w:ascii="宋体" w:hAnsi="宋体"/>
                <w:sz w:val="32"/>
                <w:highlight w:val="none"/>
              </w:rPr>
            </w:pPr>
          </w:p>
        </w:tc>
        <w:tc>
          <w:tcPr>
            <w:tcW w:w="709" w:type="dxa"/>
            <w:vAlign w:val="center"/>
          </w:tcPr>
          <w:p w14:paraId="54C982CB">
            <w:pPr>
              <w:spacing w:line="360" w:lineRule="auto"/>
              <w:ind w:firstLine="640" w:firstLineChars="200"/>
              <w:rPr>
                <w:rFonts w:ascii="宋体" w:hAnsi="宋体"/>
                <w:sz w:val="32"/>
                <w:highlight w:val="none"/>
              </w:rPr>
            </w:pPr>
          </w:p>
        </w:tc>
        <w:tc>
          <w:tcPr>
            <w:tcW w:w="709" w:type="dxa"/>
            <w:vAlign w:val="center"/>
          </w:tcPr>
          <w:p w14:paraId="09D5B465">
            <w:pPr>
              <w:spacing w:line="360" w:lineRule="auto"/>
              <w:ind w:firstLine="640" w:firstLineChars="200"/>
              <w:rPr>
                <w:rFonts w:ascii="宋体" w:hAnsi="宋体"/>
                <w:sz w:val="32"/>
                <w:highlight w:val="none"/>
              </w:rPr>
            </w:pPr>
          </w:p>
        </w:tc>
      </w:tr>
      <w:tr w14:paraId="0D7F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89E15D">
            <w:pPr>
              <w:spacing w:line="360" w:lineRule="auto"/>
              <w:ind w:firstLine="640" w:firstLineChars="200"/>
              <w:rPr>
                <w:rFonts w:ascii="宋体" w:hAnsi="宋体"/>
                <w:sz w:val="32"/>
                <w:highlight w:val="none"/>
              </w:rPr>
            </w:pPr>
          </w:p>
        </w:tc>
        <w:tc>
          <w:tcPr>
            <w:tcW w:w="900" w:type="dxa"/>
            <w:vAlign w:val="center"/>
          </w:tcPr>
          <w:p w14:paraId="30EA0ED4">
            <w:pPr>
              <w:spacing w:line="360" w:lineRule="auto"/>
              <w:ind w:firstLine="640" w:firstLineChars="200"/>
              <w:rPr>
                <w:rFonts w:ascii="宋体" w:hAnsi="宋体"/>
                <w:sz w:val="32"/>
                <w:highlight w:val="none"/>
              </w:rPr>
            </w:pPr>
          </w:p>
        </w:tc>
        <w:tc>
          <w:tcPr>
            <w:tcW w:w="1319" w:type="dxa"/>
            <w:vAlign w:val="center"/>
          </w:tcPr>
          <w:p w14:paraId="59B221B4">
            <w:pPr>
              <w:spacing w:line="360" w:lineRule="auto"/>
              <w:ind w:firstLine="640" w:firstLineChars="200"/>
              <w:rPr>
                <w:rFonts w:ascii="宋体" w:hAnsi="宋体"/>
                <w:sz w:val="32"/>
                <w:highlight w:val="none"/>
              </w:rPr>
            </w:pPr>
          </w:p>
        </w:tc>
        <w:tc>
          <w:tcPr>
            <w:tcW w:w="682" w:type="dxa"/>
            <w:vAlign w:val="center"/>
          </w:tcPr>
          <w:p w14:paraId="5D9D061E">
            <w:pPr>
              <w:spacing w:line="360" w:lineRule="auto"/>
              <w:ind w:firstLine="640" w:firstLineChars="200"/>
              <w:rPr>
                <w:rFonts w:ascii="宋体" w:hAnsi="宋体"/>
                <w:sz w:val="32"/>
                <w:highlight w:val="none"/>
              </w:rPr>
            </w:pPr>
          </w:p>
        </w:tc>
        <w:tc>
          <w:tcPr>
            <w:tcW w:w="709" w:type="dxa"/>
            <w:vAlign w:val="center"/>
          </w:tcPr>
          <w:p w14:paraId="2B5A9013">
            <w:pPr>
              <w:spacing w:line="360" w:lineRule="auto"/>
              <w:ind w:firstLine="640" w:firstLineChars="200"/>
              <w:rPr>
                <w:rFonts w:ascii="宋体" w:hAnsi="宋体"/>
                <w:sz w:val="32"/>
                <w:highlight w:val="none"/>
              </w:rPr>
            </w:pPr>
          </w:p>
        </w:tc>
        <w:tc>
          <w:tcPr>
            <w:tcW w:w="877" w:type="dxa"/>
            <w:vAlign w:val="center"/>
          </w:tcPr>
          <w:p w14:paraId="42D6D85B">
            <w:pPr>
              <w:spacing w:line="360" w:lineRule="auto"/>
              <w:ind w:firstLine="640" w:firstLineChars="200"/>
              <w:rPr>
                <w:rFonts w:ascii="宋体" w:hAnsi="宋体"/>
                <w:sz w:val="32"/>
                <w:highlight w:val="none"/>
              </w:rPr>
            </w:pPr>
          </w:p>
        </w:tc>
        <w:tc>
          <w:tcPr>
            <w:tcW w:w="800" w:type="dxa"/>
            <w:vAlign w:val="center"/>
          </w:tcPr>
          <w:p w14:paraId="2960E1A5">
            <w:pPr>
              <w:spacing w:line="360" w:lineRule="auto"/>
              <w:ind w:firstLine="640" w:firstLineChars="200"/>
              <w:rPr>
                <w:rFonts w:ascii="宋体" w:hAnsi="宋体"/>
                <w:sz w:val="32"/>
                <w:highlight w:val="none"/>
              </w:rPr>
            </w:pPr>
          </w:p>
        </w:tc>
        <w:tc>
          <w:tcPr>
            <w:tcW w:w="850" w:type="dxa"/>
            <w:vAlign w:val="center"/>
          </w:tcPr>
          <w:p w14:paraId="5672B4F8">
            <w:pPr>
              <w:spacing w:line="360" w:lineRule="auto"/>
              <w:ind w:firstLine="640" w:firstLineChars="200"/>
              <w:rPr>
                <w:rFonts w:ascii="宋体" w:hAnsi="宋体"/>
                <w:sz w:val="32"/>
                <w:highlight w:val="none"/>
              </w:rPr>
            </w:pPr>
          </w:p>
        </w:tc>
        <w:tc>
          <w:tcPr>
            <w:tcW w:w="709" w:type="dxa"/>
            <w:vAlign w:val="center"/>
          </w:tcPr>
          <w:p w14:paraId="45764843">
            <w:pPr>
              <w:spacing w:line="360" w:lineRule="auto"/>
              <w:ind w:firstLine="640" w:firstLineChars="200"/>
              <w:rPr>
                <w:rFonts w:ascii="宋体" w:hAnsi="宋体"/>
                <w:sz w:val="32"/>
                <w:highlight w:val="none"/>
              </w:rPr>
            </w:pPr>
          </w:p>
        </w:tc>
        <w:tc>
          <w:tcPr>
            <w:tcW w:w="709" w:type="dxa"/>
            <w:vAlign w:val="center"/>
          </w:tcPr>
          <w:p w14:paraId="66FCE06C">
            <w:pPr>
              <w:spacing w:line="360" w:lineRule="auto"/>
              <w:ind w:firstLine="640" w:firstLineChars="200"/>
              <w:rPr>
                <w:rFonts w:ascii="宋体" w:hAnsi="宋体"/>
                <w:sz w:val="32"/>
                <w:highlight w:val="none"/>
              </w:rPr>
            </w:pPr>
          </w:p>
        </w:tc>
      </w:tr>
      <w:tr w14:paraId="3180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B38CA3">
            <w:pPr>
              <w:spacing w:line="360" w:lineRule="auto"/>
              <w:ind w:firstLine="640" w:firstLineChars="200"/>
              <w:rPr>
                <w:rFonts w:ascii="宋体" w:hAnsi="宋体"/>
                <w:sz w:val="32"/>
                <w:highlight w:val="none"/>
              </w:rPr>
            </w:pPr>
          </w:p>
        </w:tc>
        <w:tc>
          <w:tcPr>
            <w:tcW w:w="900" w:type="dxa"/>
            <w:vAlign w:val="center"/>
          </w:tcPr>
          <w:p w14:paraId="1E029044">
            <w:pPr>
              <w:spacing w:line="360" w:lineRule="auto"/>
              <w:ind w:firstLine="640" w:firstLineChars="200"/>
              <w:rPr>
                <w:rFonts w:ascii="宋体" w:hAnsi="宋体"/>
                <w:sz w:val="32"/>
                <w:highlight w:val="none"/>
              </w:rPr>
            </w:pPr>
          </w:p>
        </w:tc>
        <w:tc>
          <w:tcPr>
            <w:tcW w:w="1319" w:type="dxa"/>
            <w:vAlign w:val="center"/>
          </w:tcPr>
          <w:p w14:paraId="2B05193F">
            <w:pPr>
              <w:spacing w:line="360" w:lineRule="auto"/>
              <w:ind w:firstLine="640" w:firstLineChars="200"/>
              <w:rPr>
                <w:rFonts w:ascii="宋体" w:hAnsi="宋体"/>
                <w:sz w:val="32"/>
                <w:highlight w:val="none"/>
              </w:rPr>
            </w:pPr>
          </w:p>
        </w:tc>
        <w:tc>
          <w:tcPr>
            <w:tcW w:w="682" w:type="dxa"/>
            <w:vAlign w:val="center"/>
          </w:tcPr>
          <w:p w14:paraId="6CED34CC">
            <w:pPr>
              <w:spacing w:line="360" w:lineRule="auto"/>
              <w:ind w:firstLine="640" w:firstLineChars="200"/>
              <w:rPr>
                <w:rFonts w:ascii="宋体" w:hAnsi="宋体"/>
                <w:sz w:val="32"/>
                <w:highlight w:val="none"/>
              </w:rPr>
            </w:pPr>
          </w:p>
        </w:tc>
        <w:tc>
          <w:tcPr>
            <w:tcW w:w="709" w:type="dxa"/>
            <w:vAlign w:val="center"/>
          </w:tcPr>
          <w:p w14:paraId="2E0DEC05">
            <w:pPr>
              <w:spacing w:line="360" w:lineRule="auto"/>
              <w:ind w:firstLine="640" w:firstLineChars="200"/>
              <w:rPr>
                <w:rFonts w:ascii="宋体" w:hAnsi="宋体"/>
                <w:sz w:val="32"/>
                <w:highlight w:val="none"/>
              </w:rPr>
            </w:pPr>
          </w:p>
        </w:tc>
        <w:tc>
          <w:tcPr>
            <w:tcW w:w="877" w:type="dxa"/>
            <w:vAlign w:val="center"/>
          </w:tcPr>
          <w:p w14:paraId="07421B9C">
            <w:pPr>
              <w:spacing w:line="360" w:lineRule="auto"/>
              <w:ind w:firstLine="640" w:firstLineChars="200"/>
              <w:rPr>
                <w:rFonts w:ascii="宋体" w:hAnsi="宋体"/>
                <w:sz w:val="32"/>
                <w:highlight w:val="none"/>
              </w:rPr>
            </w:pPr>
          </w:p>
        </w:tc>
        <w:tc>
          <w:tcPr>
            <w:tcW w:w="800" w:type="dxa"/>
            <w:vAlign w:val="center"/>
          </w:tcPr>
          <w:p w14:paraId="26A866A1">
            <w:pPr>
              <w:spacing w:line="360" w:lineRule="auto"/>
              <w:ind w:firstLine="640" w:firstLineChars="200"/>
              <w:rPr>
                <w:rFonts w:ascii="宋体" w:hAnsi="宋体"/>
                <w:sz w:val="32"/>
                <w:highlight w:val="none"/>
              </w:rPr>
            </w:pPr>
          </w:p>
        </w:tc>
        <w:tc>
          <w:tcPr>
            <w:tcW w:w="850" w:type="dxa"/>
            <w:vAlign w:val="center"/>
          </w:tcPr>
          <w:p w14:paraId="207412B8">
            <w:pPr>
              <w:spacing w:line="360" w:lineRule="auto"/>
              <w:ind w:firstLine="640" w:firstLineChars="200"/>
              <w:rPr>
                <w:rFonts w:ascii="宋体" w:hAnsi="宋体"/>
                <w:sz w:val="32"/>
                <w:highlight w:val="none"/>
              </w:rPr>
            </w:pPr>
          </w:p>
        </w:tc>
        <w:tc>
          <w:tcPr>
            <w:tcW w:w="709" w:type="dxa"/>
            <w:vAlign w:val="center"/>
          </w:tcPr>
          <w:p w14:paraId="0317C06B">
            <w:pPr>
              <w:spacing w:line="360" w:lineRule="auto"/>
              <w:ind w:firstLine="640" w:firstLineChars="200"/>
              <w:rPr>
                <w:rFonts w:ascii="宋体" w:hAnsi="宋体"/>
                <w:sz w:val="32"/>
                <w:highlight w:val="none"/>
              </w:rPr>
            </w:pPr>
          </w:p>
        </w:tc>
        <w:tc>
          <w:tcPr>
            <w:tcW w:w="709" w:type="dxa"/>
            <w:vAlign w:val="center"/>
          </w:tcPr>
          <w:p w14:paraId="70AA648B">
            <w:pPr>
              <w:spacing w:line="360" w:lineRule="auto"/>
              <w:ind w:firstLine="640" w:firstLineChars="200"/>
              <w:rPr>
                <w:rFonts w:ascii="宋体" w:hAnsi="宋体"/>
                <w:sz w:val="32"/>
                <w:highlight w:val="none"/>
              </w:rPr>
            </w:pPr>
          </w:p>
        </w:tc>
      </w:tr>
      <w:tr w14:paraId="6FFC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C269C2">
            <w:pPr>
              <w:spacing w:line="360" w:lineRule="auto"/>
              <w:ind w:firstLine="640" w:firstLineChars="200"/>
              <w:rPr>
                <w:rFonts w:ascii="宋体" w:hAnsi="宋体"/>
                <w:sz w:val="32"/>
                <w:highlight w:val="none"/>
              </w:rPr>
            </w:pPr>
          </w:p>
        </w:tc>
        <w:tc>
          <w:tcPr>
            <w:tcW w:w="900" w:type="dxa"/>
            <w:vAlign w:val="center"/>
          </w:tcPr>
          <w:p w14:paraId="0B875382">
            <w:pPr>
              <w:spacing w:line="360" w:lineRule="auto"/>
              <w:ind w:firstLine="640" w:firstLineChars="200"/>
              <w:rPr>
                <w:rFonts w:ascii="宋体" w:hAnsi="宋体"/>
                <w:sz w:val="32"/>
                <w:highlight w:val="none"/>
              </w:rPr>
            </w:pPr>
          </w:p>
        </w:tc>
        <w:tc>
          <w:tcPr>
            <w:tcW w:w="1319" w:type="dxa"/>
            <w:vAlign w:val="center"/>
          </w:tcPr>
          <w:p w14:paraId="335C9EE8">
            <w:pPr>
              <w:spacing w:line="360" w:lineRule="auto"/>
              <w:ind w:firstLine="640" w:firstLineChars="200"/>
              <w:rPr>
                <w:rFonts w:ascii="宋体" w:hAnsi="宋体"/>
                <w:sz w:val="32"/>
                <w:highlight w:val="none"/>
              </w:rPr>
            </w:pPr>
          </w:p>
        </w:tc>
        <w:tc>
          <w:tcPr>
            <w:tcW w:w="682" w:type="dxa"/>
            <w:vAlign w:val="center"/>
          </w:tcPr>
          <w:p w14:paraId="358CCA63">
            <w:pPr>
              <w:spacing w:line="360" w:lineRule="auto"/>
              <w:ind w:firstLine="640" w:firstLineChars="200"/>
              <w:rPr>
                <w:rFonts w:ascii="宋体" w:hAnsi="宋体"/>
                <w:sz w:val="32"/>
                <w:highlight w:val="none"/>
              </w:rPr>
            </w:pPr>
          </w:p>
        </w:tc>
        <w:tc>
          <w:tcPr>
            <w:tcW w:w="709" w:type="dxa"/>
            <w:vAlign w:val="center"/>
          </w:tcPr>
          <w:p w14:paraId="4E32631C">
            <w:pPr>
              <w:spacing w:line="360" w:lineRule="auto"/>
              <w:ind w:firstLine="640" w:firstLineChars="200"/>
              <w:rPr>
                <w:rFonts w:ascii="宋体" w:hAnsi="宋体"/>
                <w:sz w:val="32"/>
                <w:highlight w:val="none"/>
              </w:rPr>
            </w:pPr>
          </w:p>
        </w:tc>
        <w:tc>
          <w:tcPr>
            <w:tcW w:w="877" w:type="dxa"/>
            <w:vAlign w:val="center"/>
          </w:tcPr>
          <w:p w14:paraId="6E224006">
            <w:pPr>
              <w:spacing w:line="360" w:lineRule="auto"/>
              <w:ind w:firstLine="640" w:firstLineChars="200"/>
              <w:rPr>
                <w:rFonts w:ascii="宋体" w:hAnsi="宋体"/>
                <w:sz w:val="32"/>
                <w:highlight w:val="none"/>
              </w:rPr>
            </w:pPr>
          </w:p>
        </w:tc>
        <w:tc>
          <w:tcPr>
            <w:tcW w:w="800" w:type="dxa"/>
            <w:vAlign w:val="center"/>
          </w:tcPr>
          <w:p w14:paraId="04F35980">
            <w:pPr>
              <w:spacing w:line="360" w:lineRule="auto"/>
              <w:ind w:firstLine="640" w:firstLineChars="200"/>
              <w:rPr>
                <w:rFonts w:ascii="宋体" w:hAnsi="宋体"/>
                <w:sz w:val="32"/>
                <w:highlight w:val="none"/>
              </w:rPr>
            </w:pPr>
          </w:p>
        </w:tc>
        <w:tc>
          <w:tcPr>
            <w:tcW w:w="850" w:type="dxa"/>
            <w:vAlign w:val="center"/>
          </w:tcPr>
          <w:p w14:paraId="1FFA87F1">
            <w:pPr>
              <w:spacing w:line="360" w:lineRule="auto"/>
              <w:ind w:firstLine="640" w:firstLineChars="200"/>
              <w:rPr>
                <w:rFonts w:ascii="宋体" w:hAnsi="宋体"/>
                <w:sz w:val="32"/>
                <w:highlight w:val="none"/>
              </w:rPr>
            </w:pPr>
          </w:p>
        </w:tc>
        <w:tc>
          <w:tcPr>
            <w:tcW w:w="709" w:type="dxa"/>
            <w:vAlign w:val="center"/>
          </w:tcPr>
          <w:p w14:paraId="35A0DBB9">
            <w:pPr>
              <w:spacing w:line="360" w:lineRule="auto"/>
              <w:ind w:firstLine="640" w:firstLineChars="200"/>
              <w:rPr>
                <w:rFonts w:ascii="宋体" w:hAnsi="宋体"/>
                <w:sz w:val="32"/>
                <w:highlight w:val="none"/>
              </w:rPr>
            </w:pPr>
          </w:p>
        </w:tc>
        <w:tc>
          <w:tcPr>
            <w:tcW w:w="709" w:type="dxa"/>
            <w:vAlign w:val="center"/>
          </w:tcPr>
          <w:p w14:paraId="036B06B6">
            <w:pPr>
              <w:spacing w:line="360" w:lineRule="auto"/>
              <w:ind w:firstLine="640" w:firstLineChars="200"/>
              <w:rPr>
                <w:rFonts w:ascii="宋体" w:hAnsi="宋体"/>
                <w:sz w:val="32"/>
                <w:highlight w:val="none"/>
              </w:rPr>
            </w:pPr>
          </w:p>
        </w:tc>
      </w:tr>
      <w:tr w14:paraId="7EDE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807167">
            <w:pPr>
              <w:spacing w:line="360" w:lineRule="auto"/>
              <w:ind w:firstLine="640" w:firstLineChars="200"/>
              <w:rPr>
                <w:rFonts w:ascii="宋体" w:hAnsi="宋体"/>
                <w:sz w:val="32"/>
                <w:highlight w:val="none"/>
              </w:rPr>
            </w:pPr>
          </w:p>
        </w:tc>
        <w:tc>
          <w:tcPr>
            <w:tcW w:w="900" w:type="dxa"/>
            <w:vAlign w:val="center"/>
          </w:tcPr>
          <w:p w14:paraId="065727E4">
            <w:pPr>
              <w:spacing w:line="360" w:lineRule="auto"/>
              <w:ind w:firstLine="640" w:firstLineChars="200"/>
              <w:rPr>
                <w:rFonts w:ascii="宋体" w:hAnsi="宋体"/>
                <w:sz w:val="32"/>
                <w:highlight w:val="none"/>
              </w:rPr>
            </w:pPr>
          </w:p>
        </w:tc>
        <w:tc>
          <w:tcPr>
            <w:tcW w:w="1319" w:type="dxa"/>
            <w:vAlign w:val="center"/>
          </w:tcPr>
          <w:p w14:paraId="391D14A1">
            <w:pPr>
              <w:spacing w:line="360" w:lineRule="auto"/>
              <w:ind w:firstLine="640" w:firstLineChars="200"/>
              <w:rPr>
                <w:rFonts w:ascii="宋体" w:hAnsi="宋体"/>
                <w:sz w:val="32"/>
                <w:highlight w:val="none"/>
              </w:rPr>
            </w:pPr>
          </w:p>
        </w:tc>
        <w:tc>
          <w:tcPr>
            <w:tcW w:w="682" w:type="dxa"/>
            <w:vAlign w:val="center"/>
          </w:tcPr>
          <w:p w14:paraId="4CC401B8">
            <w:pPr>
              <w:spacing w:line="360" w:lineRule="auto"/>
              <w:ind w:firstLine="640" w:firstLineChars="200"/>
              <w:rPr>
                <w:rFonts w:ascii="宋体" w:hAnsi="宋体"/>
                <w:sz w:val="32"/>
                <w:highlight w:val="none"/>
              </w:rPr>
            </w:pPr>
          </w:p>
        </w:tc>
        <w:tc>
          <w:tcPr>
            <w:tcW w:w="709" w:type="dxa"/>
            <w:vAlign w:val="center"/>
          </w:tcPr>
          <w:p w14:paraId="28441B54">
            <w:pPr>
              <w:spacing w:line="360" w:lineRule="auto"/>
              <w:ind w:firstLine="640" w:firstLineChars="200"/>
              <w:rPr>
                <w:rFonts w:ascii="宋体" w:hAnsi="宋体"/>
                <w:sz w:val="32"/>
                <w:highlight w:val="none"/>
              </w:rPr>
            </w:pPr>
          </w:p>
        </w:tc>
        <w:tc>
          <w:tcPr>
            <w:tcW w:w="877" w:type="dxa"/>
            <w:vAlign w:val="center"/>
          </w:tcPr>
          <w:p w14:paraId="3A2D6D87">
            <w:pPr>
              <w:spacing w:line="360" w:lineRule="auto"/>
              <w:ind w:firstLine="640" w:firstLineChars="200"/>
              <w:rPr>
                <w:rFonts w:ascii="宋体" w:hAnsi="宋体"/>
                <w:sz w:val="32"/>
                <w:highlight w:val="none"/>
              </w:rPr>
            </w:pPr>
          </w:p>
        </w:tc>
        <w:tc>
          <w:tcPr>
            <w:tcW w:w="800" w:type="dxa"/>
            <w:vAlign w:val="center"/>
          </w:tcPr>
          <w:p w14:paraId="2EC66925">
            <w:pPr>
              <w:spacing w:line="360" w:lineRule="auto"/>
              <w:ind w:firstLine="640" w:firstLineChars="200"/>
              <w:rPr>
                <w:rFonts w:ascii="宋体" w:hAnsi="宋体"/>
                <w:sz w:val="32"/>
                <w:highlight w:val="none"/>
              </w:rPr>
            </w:pPr>
          </w:p>
        </w:tc>
        <w:tc>
          <w:tcPr>
            <w:tcW w:w="850" w:type="dxa"/>
            <w:vAlign w:val="center"/>
          </w:tcPr>
          <w:p w14:paraId="4CE7603A">
            <w:pPr>
              <w:spacing w:line="360" w:lineRule="auto"/>
              <w:ind w:firstLine="640" w:firstLineChars="200"/>
              <w:rPr>
                <w:rFonts w:ascii="宋体" w:hAnsi="宋体"/>
                <w:sz w:val="32"/>
                <w:highlight w:val="none"/>
              </w:rPr>
            </w:pPr>
          </w:p>
        </w:tc>
        <w:tc>
          <w:tcPr>
            <w:tcW w:w="709" w:type="dxa"/>
            <w:vAlign w:val="center"/>
          </w:tcPr>
          <w:p w14:paraId="4F0384DD">
            <w:pPr>
              <w:spacing w:line="360" w:lineRule="auto"/>
              <w:ind w:firstLine="640" w:firstLineChars="200"/>
              <w:rPr>
                <w:rFonts w:ascii="宋体" w:hAnsi="宋体"/>
                <w:sz w:val="32"/>
                <w:highlight w:val="none"/>
              </w:rPr>
            </w:pPr>
          </w:p>
        </w:tc>
        <w:tc>
          <w:tcPr>
            <w:tcW w:w="709" w:type="dxa"/>
            <w:vAlign w:val="center"/>
          </w:tcPr>
          <w:p w14:paraId="093C717C">
            <w:pPr>
              <w:spacing w:line="360" w:lineRule="auto"/>
              <w:ind w:firstLine="640" w:firstLineChars="200"/>
              <w:rPr>
                <w:rFonts w:ascii="宋体" w:hAnsi="宋体"/>
                <w:sz w:val="32"/>
                <w:highlight w:val="none"/>
              </w:rPr>
            </w:pPr>
          </w:p>
        </w:tc>
      </w:tr>
      <w:tr w14:paraId="790B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E374D7">
            <w:pPr>
              <w:spacing w:line="360" w:lineRule="auto"/>
              <w:ind w:firstLine="640" w:firstLineChars="200"/>
              <w:rPr>
                <w:rFonts w:ascii="宋体" w:hAnsi="宋体"/>
                <w:sz w:val="32"/>
                <w:highlight w:val="none"/>
              </w:rPr>
            </w:pPr>
          </w:p>
        </w:tc>
        <w:tc>
          <w:tcPr>
            <w:tcW w:w="900" w:type="dxa"/>
            <w:vAlign w:val="center"/>
          </w:tcPr>
          <w:p w14:paraId="3E97221B">
            <w:pPr>
              <w:spacing w:line="360" w:lineRule="auto"/>
              <w:ind w:firstLine="640" w:firstLineChars="200"/>
              <w:rPr>
                <w:rFonts w:ascii="宋体" w:hAnsi="宋体"/>
                <w:sz w:val="32"/>
                <w:highlight w:val="none"/>
              </w:rPr>
            </w:pPr>
          </w:p>
        </w:tc>
        <w:tc>
          <w:tcPr>
            <w:tcW w:w="1319" w:type="dxa"/>
            <w:vAlign w:val="center"/>
          </w:tcPr>
          <w:p w14:paraId="6C946CE3">
            <w:pPr>
              <w:spacing w:line="360" w:lineRule="auto"/>
              <w:ind w:firstLine="640" w:firstLineChars="200"/>
              <w:rPr>
                <w:rFonts w:ascii="宋体" w:hAnsi="宋体"/>
                <w:sz w:val="32"/>
                <w:highlight w:val="none"/>
              </w:rPr>
            </w:pPr>
          </w:p>
        </w:tc>
        <w:tc>
          <w:tcPr>
            <w:tcW w:w="682" w:type="dxa"/>
            <w:vAlign w:val="center"/>
          </w:tcPr>
          <w:p w14:paraId="7386815A">
            <w:pPr>
              <w:spacing w:line="360" w:lineRule="auto"/>
              <w:ind w:firstLine="640" w:firstLineChars="200"/>
              <w:rPr>
                <w:rFonts w:ascii="宋体" w:hAnsi="宋体"/>
                <w:sz w:val="32"/>
                <w:highlight w:val="none"/>
              </w:rPr>
            </w:pPr>
          </w:p>
        </w:tc>
        <w:tc>
          <w:tcPr>
            <w:tcW w:w="709" w:type="dxa"/>
            <w:vAlign w:val="center"/>
          </w:tcPr>
          <w:p w14:paraId="745CE2C6">
            <w:pPr>
              <w:spacing w:line="360" w:lineRule="auto"/>
              <w:ind w:firstLine="640" w:firstLineChars="200"/>
              <w:rPr>
                <w:rFonts w:ascii="宋体" w:hAnsi="宋体"/>
                <w:sz w:val="32"/>
                <w:highlight w:val="none"/>
              </w:rPr>
            </w:pPr>
          </w:p>
        </w:tc>
        <w:tc>
          <w:tcPr>
            <w:tcW w:w="877" w:type="dxa"/>
            <w:vAlign w:val="center"/>
          </w:tcPr>
          <w:p w14:paraId="2E830C1F">
            <w:pPr>
              <w:spacing w:line="360" w:lineRule="auto"/>
              <w:ind w:firstLine="640" w:firstLineChars="200"/>
              <w:rPr>
                <w:rFonts w:ascii="宋体" w:hAnsi="宋体"/>
                <w:sz w:val="32"/>
                <w:highlight w:val="none"/>
              </w:rPr>
            </w:pPr>
          </w:p>
        </w:tc>
        <w:tc>
          <w:tcPr>
            <w:tcW w:w="800" w:type="dxa"/>
            <w:vAlign w:val="center"/>
          </w:tcPr>
          <w:p w14:paraId="282B2F4F">
            <w:pPr>
              <w:spacing w:line="360" w:lineRule="auto"/>
              <w:ind w:firstLine="640" w:firstLineChars="200"/>
              <w:rPr>
                <w:rFonts w:ascii="宋体" w:hAnsi="宋体"/>
                <w:sz w:val="32"/>
                <w:highlight w:val="none"/>
              </w:rPr>
            </w:pPr>
          </w:p>
        </w:tc>
        <w:tc>
          <w:tcPr>
            <w:tcW w:w="850" w:type="dxa"/>
            <w:vAlign w:val="center"/>
          </w:tcPr>
          <w:p w14:paraId="02D1E319">
            <w:pPr>
              <w:spacing w:line="360" w:lineRule="auto"/>
              <w:ind w:firstLine="640" w:firstLineChars="200"/>
              <w:rPr>
                <w:rFonts w:ascii="宋体" w:hAnsi="宋体"/>
                <w:sz w:val="32"/>
                <w:highlight w:val="none"/>
              </w:rPr>
            </w:pPr>
          </w:p>
        </w:tc>
        <w:tc>
          <w:tcPr>
            <w:tcW w:w="709" w:type="dxa"/>
            <w:vAlign w:val="center"/>
          </w:tcPr>
          <w:p w14:paraId="3C73BECF">
            <w:pPr>
              <w:spacing w:line="360" w:lineRule="auto"/>
              <w:ind w:firstLine="640" w:firstLineChars="200"/>
              <w:rPr>
                <w:rFonts w:ascii="宋体" w:hAnsi="宋体"/>
                <w:sz w:val="32"/>
                <w:highlight w:val="none"/>
              </w:rPr>
            </w:pPr>
          </w:p>
        </w:tc>
        <w:tc>
          <w:tcPr>
            <w:tcW w:w="709" w:type="dxa"/>
            <w:vAlign w:val="center"/>
          </w:tcPr>
          <w:p w14:paraId="1FF668FC">
            <w:pPr>
              <w:spacing w:line="360" w:lineRule="auto"/>
              <w:ind w:firstLine="640" w:firstLineChars="200"/>
              <w:rPr>
                <w:rFonts w:ascii="宋体" w:hAnsi="宋体"/>
                <w:sz w:val="32"/>
                <w:highlight w:val="none"/>
              </w:rPr>
            </w:pPr>
          </w:p>
        </w:tc>
      </w:tr>
      <w:tr w14:paraId="391B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3FA2C0">
            <w:pPr>
              <w:spacing w:line="360" w:lineRule="auto"/>
              <w:ind w:firstLine="640" w:firstLineChars="200"/>
              <w:rPr>
                <w:rFonts w:ascii="宋体" w:hAnsi="宋体"/>
                <w:sz w:val="32"/>
                <w:highlight w:val="none"/>
              </w:rPr>
            </w:pPr>
          </w:p>
        </w:tc>
        <w:tc>
          <w:tcPr>
            <w:tcW w:w="900" w:type="dxa"/>
            <w:vAlign w:val="center"/>
          </w:tcPr>
          <w:p w14:paraId="4298BBC6">
            <w:pPr>
              <w:spacing w:line="360" w:lineRule="auto"/>
              <w:ind w:firstLine="640" w:firstLineChars="200"/>
              <w:rPr>
                <w:rFonts w:ascii="宋体" w:hAnsi="宋体"/>
                <w:sz w:val="32"/>
                <w:highlight w:val="none"/>
              </w:rPr>
            </w:pPr>
          </w:p>
        </w:tc>
        <w:tc>
          <w:tcPr>
            <w:tcW w:w="1319" w:type="dxa"/>
            <w:vAlign w:val="center"/>
          </w:tcPr>
          <w:p w14:paraId="0C9248C7">
            <w:pPr>
              <w:spacing w:line="360" w:lineRule="auto"/>
              <w:ind w:firstLine="640" w:firstLineChars="200"/>
              <w:rPr>
                <w:rFonts w:ascii="宋体" w:hAnsi="宋体"/>
                <w:sz w:val="32"/>
                <w:highlight w:val="none"/>
              </w:rPr>
            </w:pPr>
          </w:p>
        </w:tc>
        <w:tc>
          <w:tcPr>
            <w:tcW w:w="682" w:type="dxa"/>
            <w:vAlign w:val="center"/>
          </w:tcPr>
          <w:p w14:paraId="305149C7">
            <w:pPr>
              <w:spacing w:line="360" w:lineRule="auto"/>
              <w:ind w:firstLine="640" w:firstLineChars="200"/>
              <w:rPr>
                <w:rFonts w:ascii="宋体" w:hAnsi="宋体"/>
                <w:sz w:val="32"/>
                <w:highlight w:val="none"/>
              </w:rPr>
            </w:pPr>
          </w:p>
        </w:tc>
        <w:tc>
          <w:tcPr>
            <w:tcW w:w="709" w:type="dxa"/>
            <w:vAlign w:val="center"/>
          </w:tcPr>
          <w:p w14:paraId="0AE12FB1">
            <w:pPr>
              <w:spacing w:line="360" w:lineRule="auto"/>
              <w:ind w:firstLine="640" w:firstLineChars="200"/>
              <w:rPr>
                <w:rFonts w:ascii="宋体" w:hAnsi="宋体"/>
                <w:sz w:val="32"/>
                <w:highlight w:val="none"/>
              </w:rPr>
            </w:pPr>
          </w:p>
        </w:tc>
        <w:tc>
          <w:tcPr>
            <w:tcW w:w="877" w:type="dxa"/>
            <w:vAlign w:val="center"/>
          </w:tcPr>
          <w:p w14:paraId="15E54877">
            <w:pPr>
              <w:spacing w:line="360" w:lineRule="auto"/>
              <w:ind w:firstLine="640" w:firstLineChars="200"/>
              <w:rPr>
                <w:rFonts w:ascii="宋体" w:hAnsi="宋体"/>
                <w:sz w:val="32"/>
                <w:highlight w:val="none"/>
              </w:rPr>
            </w:pPr>
          </w:p>
        </w:tc>
        <w:tc>
          <w:tcPr>
            <w:tcW w:w="800" w:type="dxa"/>
            <w:vAlign w:val="center"/>
          </w:tcPr>
          <w:p w14:paraId="033EF97C">
            <w:pPr>
              <w:spacing w:line="360" w:lineRule="auto"/>
              <w:ind w:firstLine="640" w:firstLineChars="200"/>
              <w:rPr>
                <w:rFonts w:ascii="宋体" w:hAnsi="宋体"/>
                <w:sz w:val="32"/>
                <w:highlight w:val="none"/>
              </w:rPr>
            </w:pPr>
          </w:p>
        </w:tc>
        <w:tc>
          <w:tcPr>
            <w:tcW w:w="850" w:type="dxa"/>
            <w:vAlign w:val="center"/>
          </w:tcPr>
          <w:p w14:paraId="4F4A3C76">
            <w:pPr>
              <w:spacing w:line="360" w:lineRule="auto"/>
              <w:ind w:firstLine="640" w:firstLineChars="200"/>
              <w:rPr>
                <w:rFonts w:ascii="宋体" w:hAnsi="宋体"/>
                <w:sz w:val="32"/>
                <w:highlight w:val="none"/>
              </w:rPr>
            </w:pPr>
          </w:p>
        </w:tc>
        <w:tc>
          <w:tcPr>
            <w:tcW w:w="709" w:type="dxa"/>
            <w:vAlign w:val="center"/>
          </w:tcPr>
          <w:p w14:paraId="2AA28444">
            <w:pPr>
              <w:spacing w:line="360" w:lineRule="auto"/>
              <w:ind w:firstLine="640" w:firstLineChars="200"/>
              <w:rPr>
                <w:rFonts w:ascii="宋体" w:hAnsi="宋体"/>
                <w:sz w:val="32"/>
                <w:highlight w:val="none"/>
              </w:rPr>
            </w:pPr>
          </w:p>
        </w:tc>
        <w:tc>
          <w:tcPr>
            <w:tcW w:w="709" w:type="dxa"/>
            <w:vAlign w:val="center"/>
          </w:tcPr>
          <w:p w14:paraId="0B7BCD5A">
            <w:pPr>
              <w:spacing w:line="360" w:lineRule="auto"/>
              <w:ind w:firstLine="640" w:firstLineChars="200"/>
              <w:rPr>
                <w:rFonts w:ascii="宋体" w:hAnsi="宋体"/>
                <w:sz w:val="32"/>
                <w:highlight w:val="none"/>
              </w:rPr>
            </w:pPr>
          </w:p>
        </w:tc>
      </w:tr>
      <w:tr w14:paraId="0F91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2ACEFD">
            <w:pPr>
              <w:spacing w:line="360" w:lineRule="auto"/>
              <w:ind w:firstLine="640" w:firstLineChars="200"/>
              <w:rPr>
                <w:rFonts w:ascii="宋体" w:hAnsi="宋体"/>
                <w:sz w:val="32"/>
                <w:highlight w:val="none"/>
              </w:rPr>
            </w:pPr>
          </w:p>
        </w:tc>
        <w:tc>
          <w:tcPr>
            <w:tcW w:w="900" w:type="dxa"/>
            <w:vAlign w:val="center"/>
          </w:tcPr>
          <w:p w14:paraId="013988C1">
            <w:pPr>
              <w:spacing w:line="360" w:lineRule="auto"/>
              <w:ind w:firstLine="640" w:firstLineChars="200"/>
              <w:rPr>
                <w:rFonts w:ascii="宋体" w:hAnsi="宋体"/>
                <w:sz w:val="32"/>
                <w:highlight w:val="none"/>
              </w:rPr>
            </w:pPr>
          </w:p>
        </w:tc>
        <w:tc>
          <w:tcPr>
            <w:tcW w:w="1319" w:type="dxa"/>
            <w:vAlign w:val="center"/>
          </w:tcPr>
          <w:p w14:paraId="213A811C">
            <w:pPr>
              <w:spacing w:line="360" w:lineRule="auto"/>
              <w:ind w:firstLine="640" w:firstLineChars="200"/>
              <w:rPr>
                <w:rFonts w:ascii="宋体" w:hAnsi="宋体"/>
                <w:sz w:val="32"/>
                <w:highlight w:val="none"/>
              </w:rPr>
            </w:pPr>
          </w:p>
        </w:tc>
        <w:tc>
          <w:tcPr>
            <w:tcW w:w="682" w:type="dxa"/>
            <w:vAlign w:val="center"/>
          </w:tcPr>
          <w:p w14:paraId="5B675BA1">
            <w:pPr>
              <w:spacing w:line="360" w:lineRule="auto"/>
              <w:ind w:firstLine="640" w:firstLineChars="200"/>
              <w:rPr>
                <w:rFonts w:ascii="宋体" w:hAnsi="宋体"/>
                <w:sz w:val="32"/>
                <w:highlight w:val="none"/>
              </w:rPr>
            </w:pPr>
          </w:p>
        </w:tc>
        <w:tc>
          <w:tcPr>
            <w:tcW w:w="709" w:type="dxa"/>
            <w:vAlign w:val="center"/>
          </w:tcPr>
          <w:p w14:paraId="72A2FAFF">
            <w:pPr>
              <w:spacing w:line="360" w:lineRule="auto"/>
              <w:ind w:firstLine="640" w:firstLineChars="200"/>
              <w:rPr>
                <w:rFonts w:ascii="宋体" w:hAnsi="宋体"/>
                <w:sz w:val="32"/>
                <w:highlight w:val="none"/>
              </w:rPr>
            </w:pPr>
          </w:p>
        </w:tc>
        <w:tc>
          <w:tcPr>
            <w:tcW w:w="877" w:type="dxa"/>
            <w:vAlign w:val="center"/>
          </w:tcPr>
          <w:p w14:paraId="51638510">
            <w:pPr>
              <w:spacing w:line="360" w:lineRule="auto"/>
              <w:ind w:firstLine="640" w:firstLineChars="200"/>
              <w:rPr>
                <w:rFonts w:ascii="宋体" w:hAnsi="宋体"/>
                <w:sz w:val="32"/>
                <w:highlight w:val="none"/>
              </w:rPr>
            </w:pPr>
          </w:p>
        </w:tc>
        <w:tc>
          <w:tcPr>
            <w:tcW w:w="800" w:type="dxa"/>
            <w:vAlign w:val="center"/>
          </w:tcPr>
          <w:p w14:paraId="3A60E870">
            <w:pPr>
              <w:spacing w:line="360" w:lineRule="auto"/>
              <w:ind w:firstLine="640" w:firstLineChars="200"/>
              <w:rPr>
                <w:rFonts w:ascii="宋体" w:hAnsi="宋体"/>
                <w:sz w:val="32"/>
                <w:highlight w:val="none"/>
              </w:rPr>
            </w:pPr>
          </w:p>
        </w:tc>
        <w:tc>
          <w:tcPr>
            <w:tcW w:w="850" w:type="dxa"/>
            <w:vAlign w:val="center"/>
          </w:tcPr>
          <w:p w14:paraId="426FA914">
            <w:pPr>
              <w:spacing w:line="360" w:lineRule="auto"/>
              <w:ind w:firstLine="640" w:firstLineChars="200"/>
              <w:rPr>
                <w:rFonts w:ascii="宋体" w:hAnsi="宋体"/>
                <w:sz w:val="32"/>
                <w:highlight w:val="none"/>
              </w:rPr>
            </w:pPr>
          </w:p>
        </w:tc>
        <w:tc>
          <w:tcPr>
            <w:tcW w:w="709" w:type="dxa"/>
            <w:vAlign w:val="center"/>
          </w:tcPr>
          <w:p w14:paraId="223CF84D">
            <w:pPr>
              <w:spacing w:line="360" w:lineRule="auto"/>
              <w:ind w:firstLine="640" w:firstLineChars="200"/>
              <w:rPr>
                <w:rFonts w:ascii="宋体" w:hAnsi="宋体"/>
                <w:sz w:val="32"/>
                <w:highlight w:val="none"/>
              </w:rPr>
            </w:pPr>
          </w:p>
        </w:tc>
        <w:tc>
          <w:tcPr>
            <w:tcW w:w="709" w:type="dxa"/>
            <w:vAlign w:val="center"/>
          </w:tcPr>
          <w:p w14:paraId="76B641C0">
            <w:pPr>
              <w:spacing w:line="360" w:lineRule="auto"/>
              <w:ind w:firstLine="640" w:firstLineChars="200"/>
              <w:rPr>
                <w:rFonts w:ascii="宋体" w:hAnsi="宋体"/>
                <w:sz w:val="32"/>
                <w:highlight w:val="none"/>
              </w:rPr>
            </w:pPr>
          </w:p>
        </w:tc>
      </w:tr>
      <w:tr w14:paraId="00E5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45D05A6">
            <w:pPr>
              <w:spacing w:line="360" w:lineRule="auto"/>
              <w:ind w:firstLine="640" w:firstLineChars="200"/>
              <w:rPr>
                <w:rFonts w:ascii="宋体" w:hAnsi="宋体"/>
                <w:sz w:val="32"/>
                <w:highlight w:val="none"/>
              </w:rPr>
            </w:pPr>
          </w:p>
        </w:tc>
        <w:tc>
          <w:tcPr>
            <w:tcW w:w="900" w:type="dxa"/>
            <w:vAlign w:val="center"/>
          </w:tcPr>
          <w:p w14:paraId="55DDA23F">
            <w:pPr>
              <w:spacing w:line="360" w:lineRule="auto"/>
              <w:ind w:firstLine="640" w:firstLineChars="200"/>
              <w:rPr>
                <w:rFonts w:ascii="宋体" w:hAnsi="宋体"/>
                <w:sz w:val="32"/>
                <w:highlight w:val="none"/>
              </w:rPr>
            </w:pPr>
          </w:p>
        </w:tc>
        <w:tc>
          <w:tcPr>
            <w:tcW w:w="1319" w:type="dxa"/>
            <w:vAlign w:val="center"/>
          </w:tcPr>
          <w:p w14:paraId="1BDFFBE2">
            <w:pPr>
              <w:spacing w:line="360" w:lineRule="auto"/>
              <w:ind w:firstLine="640" w:firstLineChars="200"/>
              <w:rPr>
                <w:rFonts w:ascii="宋体" w:hAnsi="宋体"/>
                <w:sz w:val="32"/>
                <w:highlight w:val="none"/>
              </w:rPr>
            </w:pPr>
          </w:p>
        </w:tc>
        <w:tc>
          <w:tcPr>
            <w:tcW w:w="682" w:type="dxa"/>
            <w:vAlign w:val="center"/>
          </w:tcPr>
          <w:p w14:paraId="7D7C716E">
            <w:pPr>
              <w:spacing w:line="360" w:lineRule="auto"/>
              <w:ind w:firstLine="640" w:firstLineChars="200"/>
              <w:rPr>
                <w:rFonts w:ascii="宋体" w:hAnsi="宋体"/>
                <w:sz w:val="32"/>
                <w:highlight w:val="none"/>
              </w:rPr>
            </w:pPr>
          </w:p>
        </w:tc>
        <w:tc>
          <w:tcPr>
            <w:tcW w:w="709" w:type="dxa"/>
            <w:vAlign w:val="center"/>
          </w:tcPr>
          <w:p w14:paraId="74AF72F6">
            <w:pPr>
              <w:spacing w:line="360" w:lineRule="auto"/>
              <w:ind w:firstLine="640" w:firstLineChars="200"/>
              <w:rPr>
                <w:rFonts w:ascii="宋体" w:hAnsi="宋体"/>
                <w:sz w:val="32"/>
                <w:highlight w:val="none"/>
              </w:rPr>
            </w:pPr>
          </w:p>
        </w:tc>
        <w:tc>
          <w:tcPr>
            <w:tcW w:w="877" w:type="dxa"/>
            <w:vAlign w:val="center"/>
          </w:tcPr>
          <w:p w14:paraId="02362DDF">
            <w:pPr>
              <w:spacing w:line="360" w:lineRule="auto"/>
              <w:ind w:firstLine="640" w:firstLineChars="200"/>
              <w:rPr>
                <w:rFonts w:ascii="宋体" w:hAnsi="宋体"/>
                <w:sz w:val="32"/>
                <w:highlight w:val="none"/>
              </w:rPr>
            </w:pPr>
          </w:p>
        </w:tc>
        <w:tc>
          <w:tcPr>
            <w:tcW w:w="800" w:type="dxa"/>
            <w:vAlign w:val="center"/>
          </w:tcPr>
          <w:p w14:paraId="2EFA0958">
            <w:pPr>
              <w:spacing w:line="360" w:lineRule="auto"/>
              <w:ind w:firstLine="640" w:firstLineChars="200"/>
              <w:rPr>
                <w:rFonts w:ascii="宋体" w:hAnsi="宋体"/>
                <w:sz w:val="32"/>
                <w:highlight w:val="none"/>
              </w:rPr>
            </w:pPr>
          </w:p>
        </w:tc>
        <w:tc>
          <w:tcPr>
            <w:tcW w:w="850" w:type="dxa"/>
            <w:vAlign w:val="center"/>
          </w:tcPr>
          <w:p w14:paraId="35441539">
            <w:pPr>
              <w:spacing w:line="360" w:lineRule="auto"/>
              <w:ind w:firstLine="640" w:firstLineChars="200"/>
              <w:rPr>
                <w:rFonts w:ascii="宋体" w:hAnsi="宋体"/>
                <w:sz w:val="32"/>
                <w:highlight w:val="none"/>
              </w:rPr>
            </w:pPr>
          </w:p>
        </w:tc>
        <w:tc>
          <w:tcPr>
            <w:tcW w:w="709" w:type="dxa"/>
            <w:vAlign w:val="center"/>
          </w:tcPr>
          <w:p w14:paraId="4A93A77E">
            <w:pPr>
              <w:spacing w:line="360" w:lineRule="auto"/>
              <w:ind w:firstLine="640" w:firstLineChars="200"/>
              <w:rPr>
                <w:rFonts w:ascii="宋体" w:hAnsi="宋体"/>
                <w:sz w:val="32"/>
                <w:highlight w:val="none"/>
              </w:rPr>
            </w:pPr>
          </w:p>
        </w:tc>
        <w:tc>
          <w:tcPr>
            <w:tcW w:w="709" w:type="dxa"/>
            <w:vAlign w:val="center"/>
          </w:tcPr>
          <w:p w14:paraId="3ABEA0E2">
            <w:pPr>
              <w:spacing w:line="360" w:lineRule="auto"/>
              <w:ind w:firstLine="640" w:firstLineChars="200"/>
              <w:rPr>
                <w:rFonts w:ascii="宋体" w:hAnsi="宋体"/>
                <w:sz w:val="32"/>
                <w:highlight w:val="none"/>
              </w:rPr>
            </w:pPr>
          </w:p>
        </w:tc>
      </w:tr>
      <w:tr w14:paraId="61CC5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1DA31A">
            <w:pPr>
              <w:spacing w:line="360" w:lineRule="auto"/>
              <w:ind w:firstLine="640" w:firstLineChars="200"/>
              <w:rPr>
                <w:rFonts w:ascii="宋体" w:hAnsi="宋体"/>
                <w:sz w:val="32"/>
                <w:highlight w:val="none"/>
              </w:rPr>
            </w:pPr>
          </w:p>
        </w:tc>
        <w:tc>
          <w:tcPr>
            <w:tcW w:w="900" w:type="dxa"/>
            <w:vAlign w:val="center"/>
          </w:tcPr>
          <w:p w14:paraId="14342345">
            <w:pPr>
              <w:spacing w:line="360" w:lineRule="auto"/>
              <w:ind w:firstLine="640" w:firstLineChars="200"/>
              <w:rPr>
                <w:rFonts w:ascii="宋体" w:hAnsi="宋体"/>
                <w:sz w:val="32"/>
                <w:highlight w:val="none"/>
              </w:rPr>
            </w:pPr>
          </w:p>
        </w:tc>
        <w:tc>
          <w:tcPr>
            <w:tcW w:w="1319" w:type="dxa"/>
            <w:vAlign w:val="center"/>
          </w:tcPr>
          <w:p w14:paraId="5298D178">
            <w:pPr>
              <w:spacing w:line="360" w:lineRule="auto"/>
              <w:ind w:firstLine="640" w:firstLineChars="200"/>
              <w:rPr>
                <w:rFonts w:ascii="宋体" w:hAnsi="宋体"/>
                <w:sz w:val="32"/>
                <w:highlight w:val="none"/>
              </w:rPr>
            </w:pPr>
          </w:p>
        </w:tc>
        <w:tc>
          <w:tcPr>
            <w:tcW w:w="682" w:type="dxa"/>
            <w:vAlign w:val="center"/>
          </w:tcPr>
          <w:p w14:paraId="6B3BBBE2">
            <w:pPr>
              <w:spacing w:line="360" w:lineRule="auto"/>
              <w:ind w:firstLine="640" w:firstLineChars="200"/>
              <w:rPr>
                <w:rFonts w:ascii="宋体" w:hAnsi="宋体"/>
                <w:sz w:val="32"/>
                <w:highlight w:val="none"/>
              </w:rPr>
            </w:pPr>
          </w:p>
        </w:tc>
        <w:tc>
          <w:tcPr>
            <w:tcW w:w="709" w:type="dxa"/>
            <w:vAlign w:val="center"/>
          </w:tcPr>
          <w:p w14:paraId="2D69C05C">
            <w:pPr>
              <w:spacing w:line="360" w:lineRule="auto"/>
              <w:ind w:firstLine="640" w:firstLineChars="200"/>
              <w:rPr>
                <w:rFonts w:ascii="宋体" w:hAnsi="宋体"/>
                <w:sz w:val="32"/>
                <w:highlight w:val="none"/>
              </w:rPr>
            </w:pPr>
          </w:p>
        </w:tc>
        <w:tc>
          <w:tcPr>
            <w:tcW w:w="877" w:type="dxa"/>
            <w:vAlign w:val="center"/>
          </w:tcPr>
          <w:p w14:paraId="0728FF39">
            <w:pPr>
              <w:spacing w:line="360" w:lineRule="auto"/>
              <w:ind w:firstLine="640" w:firstLineChars="200"/>
              <w:rPr>
                <w:rFonts w:ascii="宋体" w:hAnsi="宋体"/>
                <w:sz w:val="32"/>
                <w:highlight w:val="none"/>
              </w:rPr>
            </w:pPr>
          </w:p>
        </w:tc>
        <w:tc>
          <w:tcPr>
            <w:tcW w:w="800" w:type="dxa"/>
            <w:vAlign w:val="center"/>
          </w:tcPr>
          <w:p w14:paraId="2316C6CC">
            <w:pPr>
              <w:spacing w:line="360" w:lineRule="auto"/>
              <w:ind w:firstLine="640" w:firstLineChars="200"/>
              <w:rPr>
                <w:rFonts w:ascii="宋体" w:hAnsi="宋体"/>
                <w:sz w:val="32"/>
                <w:highlight w:val="none"/>
              </w:rPr>
            </w:pPr>
          </w:p>
        </w:tc>
        <w:tc>
          <w:tcPr>
            <w:tcW w:w="850" w:type="dxa"/>
            <w:vAlign w:val="center"/>
          </w:tcPr>
          <w:p w14:paraId="7B2F0836">
            <w:pPr>
              <w:spacing w:line="360" w:lineRule="auto"/>
              <w:ind w:firstLine="640" w:firstLineChars="200"/>
              <w:rPr>
                <w:rFonts w:ascii="宋体" w:hAnsi="宋体"/>
                <w:sz w:val="32"/>
                <w:highlight w:val="none"/>
              </w:rPr>
            </w:pPr>
          </w:p>
        </w:tc>
        <w:tc>
          <w:tcPr>
            <w:tcW w:w="709" w:type="dxa"/>
            <w:vAlign w:val="center"/>
          </w:tcPr>
          <w:p w14:paraId="4F14ED1F">
            <w:pPr>
              <w:spacing w:line="360" w:lineRule="auto"/>
              <w:ind w:firstLine="640" w:firstLineChars="200"/>
              <w:rPr>
                <w:rFonts w:ascii="宋体" w:hAnsi="宋体"/>
                <w:sz w:val="32"/>
                <w:highlight w:val="none"/>
              </w:rPr>
            </w:pPr>
          </w:p>
        </w:tc>
        <w:tc>
          <w:tcPr>
            <w:tcW w:w="709" w:type="dxa"/>
            <w:vAlign w:val="center"/>
          </w:tcPr>
          <w:p w14:paraId="573EDD8C">
            <w:pPr>
              <w:spacing w:line="360" w:lineRule="auto"/>
              <w:ind w:firstLine="640" w:firstLineChars="200"/>
              <w:rPr>
                <w:rFonts w:ascii="宋体" w:hAnsi="宋体"/>
                <w:sz w:val="32"/>
                <w:highlight w:val="none"/>
              </w:rPr>
            </w:pPr>
          </w:p>
        </w:tc>
      </w:tr>
      <w:tr w14:paraId="0FC3F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B79742">
            <w:pPr>
              <w:spacing w:line="360" w:lineRule="auto"/>
              <w:ind w:firstLine="640" w:firstLineChars="200"/>
              <w:rPr>
                <w:rFonts w:ascii="宋体" w:hAnsi="宋体"/>
                <w:sz w:val="32"/>
                <w:highlight w:val="none"/>
              </w:rPr>
            </w:pPr>
          </w:p>
        </w:tc>
        <w:tc>
          <w:tcPr>
            <w:tcW w:w="900" w:type="dxa"/>
            <w:vAlign w:val="center"/>
          </w:tcPr>
          <w:p w14:paraId="1C1AFBD7">
            <w:pPr>
              <w:spacing w:line="360" w:lineRule="auto"/>
              <w:ind w:firstLine="640" w:firstLineChars="200"/>
              <w:rPr>
                <w:rFonts w:ascii="宋体" w:hAnsi="宋体"/>
                <w:sz w:val="32"/>
                <w:highlight w:val="none"/>
              </w:rPr>
            </w:pPr>
          </w:p>
        </w:tc>
        <w:tc>
          <w:tcPr>
            <w:tcW w:w="1319" w:type="dxa"/>
            <w:vAlign w:val="center"/>
          </w:tcPr>
          <w:p w14:paraId="5D3B94DB">
            <w:pPr>
              <w:spacing w:line="360" w:lineRule="auto"/>
              <w:ind w:firstLine="640" w:firstLineChars="200"/>
              <w:rPr>
                <w:rFonts w:ascii="宋体" w:hAnsi="宋体"/>
                <w:sz w:val="32"/>
                <w:highlight w:val="none"/>
              </w:rPr>
            </w:pPr>
          </w:p>
        </w:tc>
        <w:tc>
          <w:tcPr>
            <w:tcW w:w="682" w:type="dxa"/>
            <w:vAlign w:val="center"/>
          </w:tcPr>
          <w:p w14:paraId="02525A0B">
            <w:pPr>
              <w:spacing w:line="360" w:lineRule="auto"/>
              <w:ind w:firstLine="640" w:firstLineChars="200"/>
              <w:rPr>
                <w:rFonts w:ascii="宋体" w:hAnsi="宋体"/>
                <w:sz w:val="32"/>
                <w:highlight w:val="none"/>
              </w:rPr>
            </w:pPr>
          </w:p>
        </w:tc>
        <w:tc>
          <w:tcPr>
            <w:tcW w:w="709" w:type="dxa"/>
            <w:vAlign w:val="center"/>
          </w:tcPr>
          <w:p w14:paraId="578AB762">
            <w:pPr>
              <w:spacing w:line="360" w:lineRule="auto"/>
              <w:ind w:firstLine="640" w:firstLineChars="200"/>
              <w:rPr>
                <w:rFonts w:ascii="宋体" w:hAnsi="宋体"/>
                <w:sz w:val="32"/>
                <w:highlight w:val="none"/>
              </w:rPr>
            </w:pPr>
          </w:p>
        </w:tc>
        <w:tc>
          <w:tcPr>
            <w:tcW w:w="877" w:type="dxa"/>
            <w:vAlign w:val="center"/>
          </w:tcPr>
          <w:p w14:paraId="4BC65017">
            <w:pPr>
              <w:spacing w:line="360" w:lineRule="auto"/>
              <w:ind w:firstLine="640" w:firstLineChars="200"/>
              <w:rPr>
                <w:rFonts w:ascii="宋体" w:hAnsi="宋体"/>
                <w:sz w:val="32"/>
                <w:highlight w:val="none"/>
              </w:rPr>
            </w:pPr>
          </w:p>
        </w:tc>
        <w:tc>
          <w:tcPr>
            <w:tcW w:w="800" w:type="dxa"/>
            <w:vAlign w:val="center"/>
          </w:tcPr>
          <w:p w14:paraId="386C306E">
            <w:pPr>
              <w:spacing w:line="360" w:lineRule="auto"/>
              <w:ind w:firstLine="640" w:firstLineChars="200"/>
              <w:rPr>
                <w:rFonts w:ascii="宋体" w:hAnsi="宋体"/>
                <w:sz w:val="32"/>
                <w:highlight w:val="none"/>
              </w:rPr>
            </w:pPr>
          </w:p>
        </w:tc>
        <w:tc>
          <w:tcPr>
            <w:tcW w:w="850" w:type="dxa"/>
            <w:vAlign w:val="center"/>
          </w:tcPr>
          <w:p w14:paraId="431AECFE">
            <w:pPr>
              <w:spacing w:line="360" w:lineRule="auto"/>
              <w:ind w:firstLine="640" w:firstLineChars="200"/>
              <w:rPr>
                <w:rFonts w:ascii="宋体" w:hAnsi="宋体"/>
                <w:sz w:val="32"/>
                <w:highlight w:val="none"/>
              </w:rPr>
            </w:pPr>
          </w:p>
        </w:tc>
        <w:tc>
          <w:tcPr>
            <w:tcW w:w="709" w:type="dxa"/>
            <w:vAlign w:val="center"/>
          </w:tcPr>
          <w:p w14:paraId="4E269F10">
            <w:pPr>
              <w:spacing w:line="360" w:lineRule="auto"/>
              <w:ind w:firstLine="640" w:firstLineChars="200"/>
              <w:rPr>
                <w:rFonts w:ascii="宋体" w:hAnsi="宋体"/>
                <w:sz w:val="32"/>
                <w:highlight w:val="none"/>
              </w:rPr>
            </w:pPr>
          </w:p>
        </w:tc>
        <w:tc>
          <w:tcPr>
            <w:tcW w:w="709" w:type="dxa"/>
            <w:vAlign w:val="center"/>
          </w:tcPr>
          <w:p w14:paraId="6D51FBCA">
            <w:pPr>
              <w:spacing w:line="360" w:lineRule="auto"/>
              <w:ind w:firstLine="640" w:firstLineChars="200"/>
              <w:rPr>
                <w:rFonts w:ascii="宋体" w:hAnsi="宋体"/>
                <w:sz w:val="32"/>
                <w:highlight w:val="none"/>
              </w:rPr>
            </w:pPr>
          </w:p>
        </w:tc>
      </w:tr>
      <w:tr w14:paraId="4E65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A5D002">
            <w:pPr>
              <w:spacing w:line="360" w:lineRule="auto"/>
              <w:ind w:firstLine="640" w:firstLineChars="200"/>
              <w:rPr>
                <w:rFonts w:ascii="宋体" w:hAnsi="宋体"/>
                <w:sz w:val="32"/>
                <w:highlight w:val="none"/>
              </w:rPr>
            </w:pPr>
          </w:p>
        </w:tc>
        <w:tc>
          <w:tcPr>
            <w:tcW w:w="900" w:type="dxa"/>
            <w:vAlign w:val="center"/>
          </w:tcPr>
          <w:p w14:paraId="2C335E5E">
            <w:pPr>
              <w:spacing w:line="360" w:lineRule="auto"/>
              <w:ind w:firstLine="640" w:firstLineChars="200"/>
              <w:rPr>
                <w:rFonts w:ascii="宋体" w:hAnsi="宋体"/>
                <w:sz w:val="32"/>
                <w:highlight w:val="none"/>
              </w:rPr>
            </w:pPr>
          </w:p>
        </w:tc>
        <w:tc>
          <w:tcPr>
            <w:tcW w:w="1319" w:type="dxa"/>
            <w:vAlign w:val="center"/>
          </w:tcPr>
          <w:p w14:paraId="45804BE9">
            <w:pPr>
              <w:spacing w:line="360" w:lineRule="auto"/>
              <w:ind w:firstLine="640" w:firstLineChars="200"/>
              <w:rPr>
                <w:rFonts w:ascii="宋体" w:hAnsi="宋体"/>
                <w:sz w:val="32"/>
                <w:highlight w:val="none"/>
              </w:rPr>
            </w:pPr>
          </w:p>
        </w:tc>
        <w:tc>
          <w:tcPr>
            <w:tcW w:w="682" w:type="dxa"/>
            <w:vAlign w:val="center"/>
          </w:tcPr>
          <w:p w14:paraId="438E8BD3">
            <w:pPr>
              <w:spacing w:line="360" w:lineRule="auto"/>
              <w:ind w:firstLine="640" w:firstLineChars="200"/>
              <w:rPr>
                <w:rFonts w:ascii="宋体" w:hAnsi="宋体"/>
                <w:sz w:val="32"/>
                <w:highlight w:val="none"/>
              </w:rPr>
            </w:pPr>
          </w:p>
        </w:tc>
        <w:tc>
          <w:tcPr>
            <w:tcW w:w="709" w:type="dxa"/>
            <w:vAlign w:val="center"/>
          </w:tcPr>
          <w:p w14:paraId="05BFE3B2">
            <w:pPr>
              <w:spacing w:line="360" w:lineRule="auto"/>
              <w:ind w:firstLine="640" w:firstLineChars="200"/>
              <w:rPr>
                <w:rFonts w:ascii="宋体" w:hAnsi="宋体"/>
                <w:sz w:val="32"/>
                <w:highlight w:val="none"/>
              </w:rPr>
            </w:pPr>
          </w:p>
        </w:tc>
        <w:tc>
          <w:tcPr>
            <w:tcW w:w="877" w:type="dxa"/>
            <w:vAlign w:val="center"/>
          </w:tcPr>
          <w:p w14:paraId="3312C601">
            <w:pPr>
              <w:spacing w:line="360" w:lineRule="auto"/>
              <w:ind w:firstLine="640" w:firstLineChars="200"/>
              <w:rPr>
                <w:rFonts w:ascii="宋体" w:hAnsi="宋体"/>
                <w:sz w:val="32"/>
                <w:highlight w:val="none"/>
              </w:rPr>
            </w:pPr>
          </w:p>
        </w:tc>
        <w:tc>
          <w:tcPr>
            <w:tcW w:w="800" w:type="dxa"/>
            <w:vAlign w:val="center"/>
          </w:tcPr>
          <w:p w14:paraId="25049187">
            <w:pPr>
              <w:spacing w:line="360" w:lineRule="auto"/>
              <w:ind w:firstLine="640" w:firstLineChars="200"/>
              <w:rPr>
                <w:rFonts w:ascii="宋体" w:hAnsi="宋体"/>
                <w:sz w:val="32"/>
                <w:highlight w:val="none"/>
              </w:rPr>
            </w:pPr>
          </w:p>
        </w:tc>
        <w:tc>
          <w:tcPr>
            <w:tcW w:w="850" w:type="dxa"/>
            <w:vAlign w:val="center"/>
          </w:tcPr>
          <w:p w14:paraId="64A2A498">
            <w:pPr>
              <w:spacing w:line="360" w:lineRule="auto"/>
              <w:ind w:firstLine="640" w:firstLineChars="200"/>
              <w:rPr>
                <w:rFonts w:ascii="宋体" w:hAnsi="宋体"/>
                <w:sz w:val="32"/>
                <w:highlight w:val="none"/>
              </w:rPr>
            </w:pPr>
          </w:p>
        </w:tc>
        <w:tc>
          <w:tcPr>
            <w:tcW w:w="709" w:type="dxa"/>
            <w:vAlign w:val="center"/>
          </w:tcPr>
          <w:p w14:paraId="4797EB00">
            <w:pPr>
              <w:spacing w:line="360" w:lineRule="auto"/>
              <w:ind w:firstLine="640" w:firstLineChars="200"/>
              <w:rPr>
                <w:rFonts w:ascii="宋体" w:hAnsi="宋体"/>
                <w:sz w:val="32"/>
                <w:highlight w:val="none"/>
              </w:rPr>
            </w:pPr>
          </w:p>
        </w:tc>
        <w:tc>
          <w:tcPr>
            <w:tcW w:w="709" w:type="dxa"/>
            <w:vAlign w:val="center"/>
          </w:tcPr>
          <w:p w14:paraId="19B86D1D">
            <w:pPr>
              <w:spacing w:line="360" w:lineRule="auto"/>
              <w:ind w:firstLine="640" w:firstLineChars="200"/>
              <w:rPr>
                <w:rFonts w:ascii="宋体" w:hAnsi="宋体"/>
                <w:sz w:val="32"/>
                <w:highlight w:val="none"/>
              </w:rPr>
            </w:pPr>
          </w:p>
        </w:tc>
      </w:tr>
      <w:tr w14:paraId="5415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B4553A">
            <w:pPr>
              <w:spacing w:line="360" w:lineRule="auto"/>
              <w:ind w:firstLine="640" w:firstLineChars="200"/>
              <w:rPr>
                <w:rFonts w:ascii="宋体" w:hAnsi="宋体"/>
                <w:sz w:val="32"/>
                <w:highlight w:val="none"/>
              </w:rPr>
            </w:pPr>
          </w:p>
        </w:tc>
        <w:tc>
          <w:tcPr>
            <w:tcW w:w="900" w:type="dxa"/>
            <w:vAlign w:val="center"/>
          </w:tcPr>
          <w:p w14:paraId="35CDA3BE">
            <w:pPr>
              <w:spacing w:line="360" w:lineRule="auto"/>
              <w:ind w:firstLine="640" w:firstLineChars="200"/>
              <w:rPr>
                <w:rFonts w:ascii="宋体" w:hAnsi="宋体"/>
                <w:sz w:val="32"/>
                <w:highlight w:val="none"/>
              </w:rPr>
            </w:pPr>
          </w:p>
        </w:tc>
        <w:tc>
          <w:tcPr>
            <w:tcW w:w="1319" w:type="dxa"/>
            <w:vAlign w:val="center"/>
          </w:tcPr>
          <w:p w14:paraId="11611678">
            <w:pPr>
              <w:spacing w:line="360" w:lineRule="auto"/>
              <w:ind w:firstLine="640" w:firstLineChars="200"/>
              <w:rPr>
                <w:rFonts w:ascii="宋体" w:hAnsi="宋体"/>
                <w:sz w:val="32"/>
                <w:highlight w:val="none"/>
              </w:rPr>
            </w:pPr>
          </w:p>
        </w:tc>
        <w:tc>
          <w:tcPr>
            <w:tcW w:w="682" w:type="dxa"/>
            <w:vAlign w:val="center"/>
          </w:tcPr>
          <w:p w14:paraId="3C54EC0E">
            <w:pPr>
              <w:spacing w:line="360" w:lineRule="auto"/>
              <w:ind w:firstLine="640" w:firstLineChars="200"/>
              <w:rPr>
                <w:rFonts w:ascii="宋体" w:hAnsi="宋体"/>
                <w:sz w:val="32"/>
                <w:highlight w:val="none"/>
              </w:rPr>
            </w:pPr>
          </w:p>
        </w:tc>
        <w:tc>
          <w:tcPr>
            <w:tcW w:w="709" w:type="dxa"/>
            <w:vAlign w:val="center"/>
          </w:tcPr>
          <w:p w14:paraId="2D8BC948">
            <w:pPr>
              <w:spacing w:line="360" w:lineRule="auto"/>
              <w:ind w:firstLine="640" w:firstLineChars="200"/>
              <w:rPr>
                <w:rFonts w:ascii="宋体" w:hAnsi="宋体"/>
                <w:sz w:val="32"/>
                <w:highlight w:val="none"/>
              </w:rPr>
            </w:pPr>
          </w:p>
        </w:tc>
        <w:tc>
          <w:tcPr>
            <w:tcW w:w="877" w:type="dxa"/>
            <w:vAlign w:val="center"/>
          </w:tcPr>
          <w:p w14:paraId="1D1464DE">
            <w:pPr>
              <w:spacing w:line="360" w:lineRule="auto"/>
              <w:ind w:firstLine="640" w:firstLineChars="200"/>
              <w:rPr>
                <w:rFonts w:ascii="宋体" w:hAnsi="宋体"/>
                <w:sz w:val="32"/>
                <w:highlight w:val="none"/>
              </w:rPr>
            </w:pPr>
          </w:p>
        </w:tc>
        <w:tc>
          <w:tcPr>
            <w:tcW w:w="800" w:type="dxa"/>
            <w:vAlign w:val="center"/>
          </w:tcPr>
          <w:p w14:paraId="62A5DCF7">
            <w:pPr>
              <w:spacing w:line="360" w:lineRule="auto"/>
              <w:ind w:firstLine="640" w:firstLineChars="200"/>
              <w:rPr>
                <w:rFonts w:ascii="宋体" w:hAnsi="宋体"/>
                <w:sz w:val="32"/>
                <w:highlight w:val="none"/>
              </w:rPr>
            </w:pPr>
          </w:p>
        </w:tc>
        <w:tc>
          <w:tcPr>
            <w:tcW w:w="850" w:type="dxa"/>
            <w:vAlign w:val="center"/>
          </w:tcPr>
          <w:p w14:paraId="2F8B326F">
            <w:pPr>
              <w:spacing w:line="360" w:lineRule="auto"/>
              <w:ind w:firstLine="640" w:firstLineChars="200"/>
              <w:rPr>
                <w:rFonts w:ascii="宋体" w:hAnsi="宋体"/>
                <w:sz w:val="32"/>
                <w:highlight w:val="none"/>
              </w:rPr>
            </w:pPr>
          </w:p>
        </w:tc>
        <w:tc>
          <w:tcPr>
            <w:tcW w:w="709" w:type="dxa"/>
            <w:vAlign w:val="center"/>
          </w:tcPr>
          <w:p w14:paraId="0EA17A68">
            <w:pPr>
              <w:spacing w:line="360" w:lineRule="auto"/>
              <w:ind w:firstLine="640" w:firstLineChars="200"/>
              <w:rPr>
                <w:rFonts w:ascii="宋体" w:hAnsi="宋体"/>
                <w:sz w:val="32"/>
                <w:highlight w:val="none"/>
              </w:rPr>
            </w:pPr>
          </w:p>
        </w:tc>
        <w:tc>
          <w:tcPr>
            <w:tcW w:w="709" w:type="dxa"/>
            <w:vAlign w:val="center"/>
          </w:tcPr>
          <w:p w14:paraId="6E057DFD">
            <w:pPr>
              <w:spacing w:line="360" w:lineRule="auto"/>
              <w:ind w:firstLine="640" w:firstLineChars="200"/>
              <w:rPr>
                <w:rFonts w:ascii="宋体" w:hAnsi="宋体"/>
                <w:sz w:val="32"/>
                <w:highlight w:val="none"/>
              </w:rPr>
            </w:pPr>
          </w:p>
        </w:tc>
      </w:tr>
      <w:tr w14:paraId="6C2C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E330D8">
            <w:pPr>
              <w:spacing w:line="360" w:lineRule="auto"/>
              <w:ind w:firstLine="640" w:firstLineChars="200"/>
              <w:rPr>
                <w:rFonts w:ascii="宋体" w:hAnsi="宋体"/>
                <w:sz w:val="32"/>
                <w:highlight w:val="none"/>
              </w:rPr>
            </w:pPr>
          </w:p>
        </w:tc>
        <w:tc>
          <w:tcPr>
            <w:tcW w:w="900" w:type="dxa"/>
            <w:vAlign w:val="center"/>
          </w:tcPr>
          <w:p w14:paraId="5C1DB8EF">
            <w:pPr>
              <w:spacing w:line="360" w:lineRule="auto"/>
              <w:ind w:firstLine="640" w:firstLineChars="200"/>
              <w:rPr>
                <w:rFonts w:ascii="宋体" w:hAnsi="宋体"/>
                <w:sz w:val="32"/>
                <w:highlight w:val="none"/>
              </w:rPr>
            </w:pPr>
          </w:p>
        </w:tc>
        <w:tc>
          <w:tcPr>
            <w:tcW w:w="1319" w:type="dxa"/>
            <w:vAlign w:val="center"/>
          </w:tcPr>
          <w:p w14:paraId="7832E2B3">
            <w:pPr>
              <w:spacing w:line="360" w:lineRule="auto"/>
              <w:ind w:firstLine="640" w:firstLineChars="200"/>
              <w:rPr>
                <w:rFonts w:ascii="宋体" w:hAnsi="宋体"/>
                <w:sz w:val="32"/>
                <w:highlight w:val="none"/>
              </w:rPr>
            </w:pPr>
          </w:p>
        </w:tc>
        <w:tc>
          <w:tcPr>
            <w:tcW w:w="682" w:type="dxa"/>
            <w:vAlign w:val="center"/>
          </w:tcPr>
          <w:p w14:paraId="485EAE97">
            <w:pPr>
              <w:spacing w:line="360" w:lineRule="auto"/>
              <w:ind w:firstLine="640" w:firstLineChars="200"/>
              <w:rPr>
                <w:rFonts w:ascii="宋体" w:hAnsi="宋体"/>
                <w:sz w:val="32"/>
                <w:highlight w:val="none"/>
              </w:rPr>
            </w:pPr>
          </w:p>
        </w:tc>
        <w:tc>
          <w:tcPr>
            <w:tcW w:w="709" w:type="dxa"/>
            <w:vAlign w:val="center"/>
          </w:tcPr>
          <w:p w14:paraId="71AF25BC">
            <w:pPr>
              <w:spacing w:line="360" w:lineRule="auto"/>
              <w:ind w:firstLine="640" w:firstLineChars="200"/>
              <w:rPr>
                <w:rFonts w:ascii="宋体" w:hAnsi="宋体"/>
                <w:sz w:val="32"/>
                <w:highlight w:val="none"/>
              </w:rPr>
            </w:pPr>
          </w:p>
        </w:tc>
        <w:tc>
          <w:tcPr>
            <w:tcW w:w="877" w:type="dxa"/>
            <w:vAlign w:val="center"/>
          </w:tcPr>
          <w:p w14:paraId="0B58DBD8">
            <w:pPr>
              <w:spacing w:line="360" w:lineRule="auto"/>
              <w:ind w:firstLine="640" w:firstLineChars="200"/>
              <w:rPr>
                <w:rFonts w:ascii="宋体" w:hAnsi="宋体"/>
                <w:sz w:val="32"/>
                <w:highlight w:val="none"/>
              </w:rPr>
            </w:pPr>
          </w:p>
        </w:tc>
        <w:tc>
          <w:tcPr>
            <w:tcW w:w="800" w:type="dxa"/>
            <w:vAlign w:val="center"/>
          </w:tcPr>
          <w:p w14:paraId="2DAB2B07">
            <w:pPr>
              <w:spacing w:line="360" w:lineRule="auto"/>
              <w:ind w:firstLine="640" w:firstLineChars="200"/>
              <w:rPr>
                <w:rFonts w:ascii="宋体" w:hAnsi="宋体"/>
                <w:sz w:val="32"/>
                <w:highlight w:val="none"/>
              </w:rPr>
            </w:pPr>
          </w:p>
        </w:tc>
        <w:tc>
          <w:tcPr>
            <w:tcW w:w="850" w:type="dxa"/>
            <w:vAlign w:val="center"/>
          </w:tcPr>
          <w:p w14:paraId="17AAC3EC">
            <w:pPr>
              <w:spacing w:line="360" w:lineRule="auto"/>
              <w:ind w:firstLine="640" w:firstLineChars="200"/>
              <w:rPr>
                <w:rFonts w:ascii="宋体" w:hAnsi="宋体"/>
                <w:sz w:val="32"/>
                <w:highlight w:val="none"/>
              </w:rPr>
            </w:pPr>
          </w:p>
        </w:tc>
        <w:tc>
          <w:tcPr>
            <w:tcW w:w="709" w:type="dxa"/>
            <w:vAlign w:val="center"/>
          </w:tcPr>
          <w:p w14:paraId="0113AE8D">
            <w:pPr>
              <w:spacing w:line="360" w:lineRule="auto"/>
              <w:ind w:firstLine="640" w:firstLineChars="200"/>
              <w:rPr>
                <w:rFonts w:ascii="宋体" w:hAnsi="宋体"/>
                <w:sz w:val="32"/>
                <w:highlight w:val="none"/>
              </w:rPr>
            </w:pPr>
          </w:p>
        </w:tc>
        <w:tc>
          <w:tcPr>
            <w:tcW w:w="709" w:type="dxa"/>
            <w:vAlign w:val="center"/>
          </w:tcPr>
          <w:p w14:paraId="4550B46A">
            <w:pPr>
              <w:spacing w:line="360" w:lineRule="auto"/>
              <w:ind w:firstLine="640" w:firstLineChars="200"/>
              <w:rPr>
                <w:rFonts w:ascii="宋体" w:hAnsi="宋体"/>
                <w:sz w:val="32"/>
                <w:highlight w:val="none"/>
              </w:rPr>
            </w:pPr>
          </w:p>
        </w:tc>
      </w:tr>
    </w:tbl>
    <w:p w14:paraId="699355D5">
      <w:pPr>
        <w:spacing w:line="360" w:lineRule="auto"/>
        <w:ind w:firstLine="643" w:firstLineChars="200"/>
        <w:rPr>
          <w:b/>
          <w:sz w:val="32"/>
          <w:highlight w:val="none"/>
        </w:rPr>
      </w:pPr>
    </w:p>
    <w:p w14:paraId="112B3F87">
      <w:pPr>
        <w:pStyle w:val="51"/>
        <w:ind w:firstLine="210"/>
        <w:rPr>
          <w:highlight w:val="none"/>
        </w:rPr>
      </w:pPr>
    </w:p>
    <w:p w14:paraId="3C14A208">
      <w:pPr>
        <w:pStyle w:val="51"/>
        <w:ind w:firstLine="210"/>
        <w:rPr>
          <w:highlight w:val="none"/>
        </w:rPr>
      </w:pPr>
    </w:p>
    <w:p w14:paraId="009701AB">
      <w:pPr>
        <w:spacing w:line="360" w:lineRule="auto"/>
        <w:rPr>
          <w:rFonts w:ascii="黑体" w:hAnsi="黑体" w:eastAsia="黑体"/>
          <w:sz w:val="28"/>
          <w:szCs w:val="28"/>
          <w:highlight w:val="none"/>
        </w:rPr>
      </w:pPr>
      <w:r>
        <w:rPr>
          <w:rFonts w:hint="eastAsia" w:ascii="黑体" w:hAnsi="黑体" w:eastAsia="黑体"/>
          <w:sz w:val="28"/>
          <w:szCs w:val="28"/>
          <w:highlight w:val="none"/>
        </w:rPr>
        <w:t>附件2：</w:t>
      </w:r>
    </w:p>
    <w:p w14:paraId="5E052F16">
      <w:pPr>
        <w:spacing w:line="360" w:lineRule="auto"/>
        <w:jc w:val="center"/>
        <w:rPr>
          <w:rFonts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43"/>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4862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F22617">
            <w:pPr>
              <w:jc w:val="center"/>
              <w:rPr>
                <w:szCs w:val="21"/>
                <w:highlight w:val="none"/>
              </w:rPr>
            </w:pPr>
            <w:r>
              <w:rPr>
                <w:rFonts w:hint="eastAsia"/>
                <w:szCs w:val="21"/>
                <w:highlight w:val="none"/>
              </w:rPr>
              <w:t>序号</w:t>
            </w:r>
          </w:p>
        </w:tc>
        <w:tc>
          <w:tcPr>
            <w:tcW w:w="1446" w:type="dxa"/>
            <w:vAlign w:val="center"/>
          </w:tcPr>
          <w:p w14:paraId="77FFFE86">
            <w:pPr>
              <w:jc w:val="center"/>
              <w:rPr>
                <w:szCs w:val="21"/>
                <w:highlight w:val="none"/>
              </w:rPr>
            </w:pPr>
            <w:r>
              <w:rPr>
                <w:rFonts w:hint="eastAsia"/>
                <w:szCs w:val="21"/>
                <w:highlight w:val="none"/>
              </w:rPr>
              <w:t>材料</w:t>
            </w:r>
          </w:p>
          <w:p w14:paraId="221B04CD">
            <w:pPr>
              <w:jc w:val="center"/>
              <w:rPr>
                <w:szCs w:val="21"/>
                <w:highlight w:val="none"/>
              </w:rPr>
            </w:pPr>
            <w:r>
              <w:rPr>
                <w:rFonts w:hint="eastAsia"/>
                <w:szCs w:val="21"/>
                <w:highlight w:val="none"/>
              </w:rPr>
              <w:t>设备</w:t>
            </w:r>
          </w:p>
          <w:p w14:paraId="337A5A46">
            <w:pPr>
              <w:jc w:val="center"/>
              <w:rPr>
                <w:szCs w:val="21"/>
                <w:highlight w:val="none"/>
              </w:rPr>
            </w:pPr>
            <w:r>
              <w:rPr>
                <w:rFonts w:hint="eastAsia"/>
                <w:szCs w:val="21"/>
                <w:highlight w:val="none"/>
              </w:rPr>
              <w:t>品种</w:t>
            </w:r>
          </w:p>
        </w:tc>
        <w:tc>
          <w:tcPr>
            <w:tcW w:w="851" w:type="dxa"/>
            <w:vAlign w:val="center"/>
          </w:tcPr>
          <w:p w14:paraId="239C2A48">
            <w:pPr>
              <w:jc w:val="center"/>
              <w:rPr>
                <w:szCs w:val="21"/>
                <w:highlight w:val="none"/>
              </w:rPr>
            </w:pPr>
            <w:r>
              <w:rPr>
                <w:rFonts w:hint="eastAsia"/>
                <w:szCs w:val="21"/>
                <w:highlight w:val="none"/>
              </w:rPr>
              <w:t>规格</w:t>
            </w:r>
          </w:p>
          <w:p w14:paraId="01F09218">
            <w:pPr>
              <w:jc w:val="center"/>
              <w:rPr>
                <w:szCs w:val="21"/>
                <w:highlight w:val="none"/>
              </w:rPr>
            </w:pPr>
            <w:r>
              <w:rPr>
                <w:rFonts w:hint="eastAsia"/>
                <w:szCs w:val="21"/>
                <w:highlight w:val="none"/>
              </w:rPr>
              <w:t>型号</w:t>
            </w:r>
          </w:p>
        </w:tc>
        <w:tc>
          <w:tcPr>
            <w:tcW w:w="708" w:type="dxa"/>
            <w:vAlign w:val="center"/>
          </w:tcPr>
          <w:p w14:paraId="464F9EC4">
            <w:pPr>
              <w:jc w:val="center"/>
              <w:rPr>
                <w:szCs w:val="21"/>
                <w:highlight w:val="none"/>
              </w:rPr>
            </w:pPr>
            <w:r>
              <w:rPr>
                <w:rFonts w:hint="eastAsia"/>
                <w:szCs w:val="21"/>
                <w:highlight w:val="none"/>
              </w:rPr>
              <w:t>单位</w:t>
            </w:r>
          </w:p>
        </w:tc>
        <w:tc>
          <w:tcPr>
            <w:tcW w:w="810" w:type="dxa"/>
            <w:vAlign w:val="center"/>
          </w:tcPr>
          <w:p w14:paraId="44DA2711">
            <w:pPr>
              <w:jc w:val="center"/>
              <w:rPr>
                <w:szCs w:val="21"/>
                <w:highlight w:val="none"/>
              </w:rPr>
            </w:pPr>
            <w:r>
              <w:rPr>
                <w:rFonts w:hint="eastAsia"/>
                <w:szCs w:val="21"/>
                <w:highlight w:val="none"/>
              </w:rPr>
              <w:t>数量</w:t>
            </w:r>
          </w:p>
        </w:tc>
        <w:tc>
          <w:tcPr>
            <w:tcW w:w="851" w:type="dxa"/>
            <w:vAlign w:val="center"/>
          </w:tcPr>
          <w:p w14:paraId="52726417">
            <w:pPr>
              <w:jc w:val="center"/>
              <w:rPr>
                <w:szCs w:val="21"/>
                <w:highlight w:val="none"/>
              </w:rPr>
            </w:pPr>
            <w:r>
              <w:rPr>
                <w:rFonts w:hint="eastAsia"/>
                <w:szCs w:val="21"/>
                <w:highlight w:val="none"/>
              </w:rPr>
              <w:t>单价</w:t>
            </w:r>
          </w:p>
        </w:tc>
        <w:tc>
          <w:tcPr>
            <w:tcW w:w="736" w:type="dxa"/>
            <w:vAlign w:val="center"/>
          </w:tcPr>
          <w:p w14:paraId="5A9AA138">
            <w:pPr>
              <w:jc w:val="center"/>
              <w:rPr>
                <w:szCs w:val="21"/>
                <w:highlight w:val="none"/>
              </w:rPr>
            </w:pPr>
            <w:r>
              <w:rPr>
                <w:rFonts w:hint="eastAsia"/>
                <w:szCs w:val="21"/>
                <w:highlight w:val="none"/>
              </w:rPr>
              <w:t>质量等级</w:t>
            </w:r>
          </w:p>
        </w:tc>
        <w:tc>
          <w:tcPr>
            <w:tcW w:w="910" w:type="dxa"/>
            <w:vAlign w:val="center"/>
          </w:tcPr>
          <w:p w14:paraId="72432ACC">
            <w:pPr>
              <w:jc w:val="center"/>
              <w:rPr>
                <w:szCs w:val="21"/>
                <w:highlight w:val="none"/>
              </w:rPr>
            </w:pPr>
            <w:r>
              <w:rPr>
                <w:rFonts w:hint="eastAsia"/>
                <w:szCs w:val="21"/>
                <w:highlight w:val="none"/>
              </w:rPr>
              <w:t>供应</w:t>
            </w:r>
          </w:p>
          <w:p w14:paraId="38B30A3C">
            <w:pPr>
              <w:jc w:val="center"/>
              <w:rPr>
                <w:szCs w:val="21"/>
                <w:highlight w:val="none"/>
              </w:rPr>
            </w:pPr>
            <w:r>
              <w:rPr>
                <w:rFonts w:hint="eastAsia"/>
                <w:szCs w:val="21"/>
                <w:highlight w:val="none"/>
              </w:rPr>
              <w:t>时间</w:t>
            </w:r>
          </w:p>
        </w:tc>
        <w:tc>
          <w:tcPr>
            <w:tcW w:w="1088" w:type="dxa"/>
            <w:vAlign w:val="center"/>
          </w:tcPr>
          <w:p w14:paraId="644F3BD9">
            <w:pPr>
              <w:jc w:val="center"/>
              <w:rPr>
                <w:szCs w:val="21"/>
                <w:highlight w:val="none"/>
              </w:rPr>
            </w:pPr>
            <w:r>
              <w:rPr>
                <w:rFonts w:hint="eastAsia"/>
                <w:szCs w:val="21"/>
                <w:highlight w:val="none"/>
              </w:rPr>
              <w:t>送达</w:t>
            </w:r>
          </w:p>
          <w:p w14:paraId="6F63D32F">
            <w:pPr>
              <w:jc w:val="center"/>
              <w:rPr>
                <w:szCs w:val="21"/>
                <w:highlight w:val="none"/>
              </w:rPr>
            </w:pPr>
            <w:r>
              <w:rPr>
                <w:rFonts w:hint="eastAsia"/>
                <w:szCs w:val="21"/>
                <w:highlight w:val="none"/>
              </w:rPr>
              <w:t>地点</w:t>
            </w:r>
          </w:p>
        </w:tc>
        <w:tc>
          <w:tcPr>
            <w:tcW w:w="878" w:type="dxa"/>
            <w:vAlign w:val="center"/>
          </w:tcPr>
          <w:p w14:paraId="279AD5C4">
            <w:pPr>
              <w:jc w:val="center"/>
              <w:rPr>
                <w:szCs w:val="21"/>
                <w:highlight w:val="none"/>
              </w:rPr>
            </w:pPr>
            <w:r>
              <w:rPr>
                <w:rFonts w:hint="eastAsia"/>
                <w:szCs w:val="21"/>
                <w:highlight w:val="none"/>
              </w:rPr>
              <w:t>备注</w:t>
            </w:r>
          </w:p>
        </w:tc>
      </w:tr>
      <w:tr w14:paraId="1A7D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FC0996">
            <w:pPr>
              <w:spacing w:line="360" w:lineRule="auto"/>
              <w:ind w:firstLine="800" w:firstLineChars="200"/>
              <w:rPr>
                <w:sz w:val="40"/>
                <w:szCs w:val="32"/>
                <w:highlight w:val="none"/>
              </w:rPr>
            </w:pPr>
          </w:p>
        </w:tc>
        <w:tc>
          <w:tcPr>
            <w:tcW w:w="1446" w:type="dxa"/>
            <w:vAlign w:val="center"/>
          </w:tcPr>
          <w:p w14:paraId="51822CBC">
            <w:pPr>
              <w:spacing w:line="360" w:lineRule="auto"/>
              <w:ind w:firstLine="800" w:firstLineChars="200"/>
              <w:rPr>
                <w:sz w:val="40"/>
                <w:szCs w:val="32"/>
                <w:highlight w:val="none"/>
              </w:rPr>
            </w:pPr>
          </w:p>
        </w:tc>
        <w:tc>
          <w:tcPr>
            <w:tcW w:w="851" w:type="dxa"/>
            <w:vAlign w:val="center"/>
          </w:tcPr>
          <w:p w14:paraId="53FC12B7">
            <w:pPr>
              <w:spacing w:line="360" w:lineRule="auto"/>
              <w:ind w:firstLine="800" w:firstLineChars="200"/>
              <w:rPr>
                <w:sz w:val="40"/>
                <w:szCs w:val="32"/>
                <w:highlight w:val="none"/>
              </w:rPr>
            </w:pPr>
          </w:p>
        </w:tc>
        <w:tc>
          <w:tcPr>
            <w:tcW w:w="708" w:type="dxa"/>
            <w:vAlign w:val="center"/>
          </w:tcPr>
          <w:p w14:paraId="28694F10">
            <w:pPr>
              <w:spacing w:line="360" w:lineRule="auto"/>
              <w:ind w:firstLine="800" w:firstLineChars="200"/>
              <w:rPr>
                <w:sz w:val="40"/>
                <w:szCs w:val="32"/>
                <w:highlight w:val="none"/>
              </w:rPr>
            </w:pPr>
          </w:p>
        </w:tc>
        <w:tc>
          <w:tcPr>
            <w:tcW w:w="810" w:type="dxa"/>
            <w:vAlign w:val="center"/>
          </w:tcPr>
          <w:p w14:paraId="3633398D">
            <w:pPr>
              <w:spacing w:line="360" w:lineRule="auto"/>
              <w:ind w:firstLine="800" w:firstLineChars="200"/>
              <w:rPr>
                <w:sz w:val="40"/>
                <w:szCs w:val="32"/>
                <w:highlight w:val="none"/>
              </w:rPr>
            </w:pPr>
          </w:p>
        </w:tc>
        <w:tc>
          <w:tcPr>
            <w:tcW w:w="851" w:type="dxa"/>
            <w:vAlign w:val="center"/>
          </w:tcPr>
          <w:p w14:paraId="2B12A6B9">
            <w:pPr>
              <w:spacing w:line="360" w:lineRule="auto"/>
              <w:ind w:firstLine="800" w:firstLineChars="200"/>
              <w:rPr>
                <w:sz w:val="40"/>
                <w:szCs w:val="32"/>
                <w:highlight w:val="none"/>
              </w:rPr>
            </w:pPr>
          </w:p>
        </w:tc>
        <w:tc>
          <w:tcPr>
            <w:tcW w:w="736" w:type="dxa"/>
            <w:vAlign w:val="center"/>
          </w:tcPr>
          <w:p w14:paraId="2635681E">
            <w:pPr>
              <w:spacing w:line="360" w:lineRule="auto"/>
              <w:ind w:firstLine="800" w:firstLineChars="200"/>
              <w:rPr>
                <w:sz w:val="40"/>
                <w:szCs w:val="32"/>
                <w:highlight w:val="none"/>
              </w:rPr>
            </w:pPr>
          </w:p>
        </w:tc>
        <w:tc>
          <w:tcPr>
            <w:tcW w:w="910" w:type="dxa"/>
            <w:vAlign w:val="center"/>
          </w:tcPr>
          <w:p w14:paraId="16AE770E">
            <w:pPr>
              <w:spacing w:line="360" w:lineRule="auto"/>
              <w:ind w:firstLine="800" w:firstLineChars="200"/>
              <w:rPr>
                <w:sz w:val="40"/>
                <w:szCs w:val="32"/>
                <w:highlight w:val="none"/>
              </w:rPr>
            </w:pPr>
          </w:p>
        </w:tc>
        <w:tc>
          <w:tcPr>
            <w:tcW w:w="1088" w:type="dxa"/>
            <w:vAlign w:val="center"/>
          </w:tcPr>
          <w:p w14:paraId="1A434D87">
            <w:pPr>
              <w:spacing w:line="360" w:lineRule="auto"/>
              <w:ind w:firstLine="800" w:firstLineChars="200"/>
              <w:rPr>
                <w:sz w:val="40"/>
                <w:szCs w:val="32"/>
                <w:highlight w:val="none"/>
              </w:rPr>
            </w:pPr>
          </w:p>
        </w:tc>
        <w:tc>
          <w:tcPr>
            <w:tcW w:w="878" w:type="dxa"/>
            <w:vAlign w:val="center"/>
          </w:tcPr>
          <w:p w14:paraId="0212B7F5">
            <w:pPr>
              <w:spacing w:line="360" w:lineRule="auto"/>
              <w:ind w:firstLine="800" w:firstLineChars="200"/>
              <w:rPr>
                <w:sz w:val="40"/>
                <w:szCs w:val="32"/>
                <w:highlight w:val="none"/>
              </w:rPr>
            </w:pPr>
          </w:p>
        </w:tc>
      </w:tr>
      <w:tr w14:paraId="1852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167E003">
            <w:pPr>
              <w:spacing w:line="360" w:lineRule="auto"/>
              <w:ind w:firstLine="800" w:firstLineChars="200"/>
              <w:rPr>
                <w:sz w:val="40"/>
                <w:szCs w:val="32"/>
                <w:highlight w:val="none"/>
              </w:rPr>
            </w:pPr>
          </w:p>
        </w:tc>
        <w:tc>
          <w:tcPr>
            <w:tcW w:w="1446" w:type="dxa"/>
            <w:vAlign w:val="center"/>
          </w:tcPr>
          <w:p w14:paraId="5D381F4B">
            <w:pPr>
              <w:spacing w:line="360" w:lineRule="auto"/>
              <w:ind w:firstLine="800" w:firstLineChars="200"/>
              <w:rPr>
                <w:sz w:val="40"/>
                <w:szCs w:val="32"/>
                <w:highlight w:val="none"/>
              </w:rPr>
            </w:pPr>
          </w:p>
        </w:tc>
        <w:tc>
          <w:tcPr>
            <w:tcW w:w="851" w:type="dxa"/>
            <w:vAlign w:val="center"/>
          </w:tcPr>
          <w:p w14:paraId="099BB957">
            <w:pPr>
              <w:spacing w:line="360" w:lineRule="auto"/>
              <w:ind w:firstLine="800" w:firstLineChars="200"/>
              <w:rPr>
                <w:sz w:val="40"/>
                <w:szCs w:val="32"/>
                <w:highlight w:val="none"/>
              </w:rPr>
            </w:pPr>
          </w:p>
        </w:tc>
        <w:tc>
          <w:tcPr>
            <w:tcW w:w="708" w:type="dxa"/>
            <w:vAlign w:val="center"/>
          </w:tcPr>
          <w:p w14:paraId="74678D50">
            <w:pPr>
              <w:spacing w:line="360" w:lineRule="auto"/>
              <w:ind w:firstLine="800" w:firstLineChars="200"/>
              <w:rPr>
                <w:sz w:val="40"/>
                <w:szCs w:val="32"/>
                <w:highlight w:val="none"/>
              </w:rPr>
            </w:pPr>
          </w:p>
        </w:tc>
        <w:tc>
          <w:tcPr>
            <w:tcW w:w="810" w:type="dxa"/>
            <w:vAlign w:val="center"/>
          </w:tcPr>
          <w:p w14:paraId="498694A1">
            <w:pPr>
              <w:spacing w:line="360" w:lineRule="auto"/>
              <w:ind w:firstLine="800" w:firstLineChars="200"/>
              <w:rPr>
                <w:sz w:val="40"/>
                <w:szCs w:val="32"/>
                <w:highlight w:val="none"/>
              </w:rPr>
            </w:pPr>
          </w:p>
        </w:tc>
        <w:tc>
          <w:tcPr>
            <w:tcW w:w="851" w:type="dxa"/>
            <w:vAlign w:val="center"/>
          </w:tcPr>
          <w:p w14:paraId="6FEB53B0">
            <w:pPr>
              <w:spacing w:line="360" w:lineRule="auto"/>
              <w:ind w:firstLine="800" w:firstLineChars="200"/>
              <w:rPr>
                <w:sz w:val="40"/>
                <w:szCs w:val="32"/>
                <w:highlight w:val="none"/>
              </w:rPr>
            </w:pPr>
          </w:p>
        </w:tc>
        <w:tc>
          <w:tcPr>
            <w:tcW w:w="736" w:type="dxa"/>
            <w:vAlign w:val="center"/>
          </w:tcPr>
          <w:p w14:paraId="362B1D97">
            <w:pPr>
              <w:spacing w:line="360" w:lineRule="auto"/>
              <w:ind w:firstLine="800" w:firstLineChars="200"/>
              <w:rPr>
                <w:sz w:val="40"/>
                <w:szCs w:val="32"/>
                <w:highlight w:val="none"/>
              </w:rPr>
            </w:pPr>
          </w:p>
        </w:tc>
        <w:tc>
          <w:tcPr>
            <w:tcW w:w="910" w:type="dxa"/>
            <w:vAlign w:val="center"/>
          </w:tcPr>
          <w:p w14:paraId="4AD02211">
            <w:pPr>
              <w:spacing w:line="360" w:lineRule="auto"/>
              <w:ind w:firstLine="800" w:firstLineChars="200"/>
              <w:rPr>
                <w:sz w:val="40"/>
                <w:szCs w:val="32"/>
                <w:highlight w:val="none"/>
              </w:rPr>
            </w:pPr>
          </w:p>
        </w:tc>
        <w:tc>
          <w:tcPr>
            <w:tcW w:w="1088" w:type="dxa"/>
            <w:vAlign w:val="center"/>
          </w:tcPr>
          <w:p w14:paraId="26471D51">
            <w:pPr>
              <w:spacing w:line="360" w:lineRule="auto"/>
              <w:ind w:firstLine="800" w:firstLineChars="200"/>
              <w:rPr>
                <w:sz w:val="40"/>
                <w:szCs w:val="32"/>
                <w:highlight w:val="none"/>
              </w:rPr>
            </w:pPr>
          </w:p>
        </w:tc>
        <w:tc>
          <w:tcPr>
            <w:tcW w:w="878" w:type="dxa"/>
            <w:vAlign w:val="center"/>
          </w:tcPr>
          <w:p w14:paraId="0F40F1D0">
            <w:pPr>
              <w:spacing w:line="360" w:lineRule="auto"/>
              <w:ind w:firstLine="800" w:firstLineChars="200"/>
              <w:rPr>
                <w:sz w:val="40"/>
                <w:szCs w:val="32"/>
                <w:highlight w:val="none"/>
              </w:rPr>
            </w:pPr>
          </w:p>
        </w:tc>
      </w:tr>
      <w:tr w14:paraId="418C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FF9FA5E">
            <w:pPr>
              <w:spacing w:line="360" w:lineRule="auto"/>
              <w:ind w:firstLine="800" w:firstLineChars="200"/>
              <w:rPr>
                <w:sz w:val="40"/>
                <w:szCs w:val="32"/>
                <w:highlight w:val="none"/>
              </w:rPr>
            </w:pPr>
          </w:p>
        </w:tc>
        <w:tc>
          <w:tcPr>
            <w:tcW w:w="1446" w:type="dxa"/>
            <w:vAlign w:val="center"/>
          </w:tcPr>
          <w:p w14:paraId="02F883D9">
            <w:pPr>
              <w:spacing w:line="360" w:lineRule="auto"/>
              <w:ind w:firstLine="800" w:firstLineChars="200"/>
              <w:rPr>
                <w:sz w:val="40"/>
                <w:szCs w:val="32"/>
                <w:highlight w:val="none"/>
              </w:rPr>
            </w:pPr>
          </w:p>
        </w:tc>
        <w:tc>
          <w:tcPr>
            <w:tcW w:w="851" w:type="dxa"/>
            <w:vAlign w:val="center"/>
          </w:tcPr>
          <w:p w14:paraId="2D1FE2B9">
            <w:pPr>
              <w:spacing w:line="360" w:lineRule="auto"/>
              <w:ind w:firstLine="800" w:firstLineChars="200"/>
              <w:rPr>
                <w:sz w:val="40"/>
                <w:szCs w:val="32"/>
                <w:highlight w:val="none"/>
              </w:rPr>
            </w:pPr>
          </w:p>
        </w:tc>
        <w:tc>
          <w:tcPr>
            <w:tcW w:w="708" w:type="dxa"/>
            <w:vAlign w:val="center"/>
          </w:tcPr>
          <w:p w14:paraId="05D0114D">
            <w:pPr>
              <w:spacing w:line="360" w:lineRule="auto"/>
              <w:ind w:firstLine="800" w:firstLineChars="200"/>
              <w:rPr>
                <w:sz w:val="40"/>
                <w:szCs w:val="32"/>
                <w:highlight w:val="none"/>
              </w:rPr>
            </w:pPr>
          </w:p>
        </w:tc>
        <w:tc>
          <w:tcPr>
            <w:tcW w:w="810" w:type="dxa"/>
            <w:vAlign w:val="center"/>
          </w:tcPr>
          <w:p w14:paraId="72C0453B">
            <w:pPr>
              <w:spacing w:line="360" w:lineRule="auto"/>
              <w:ind w:firstLine="800" w:firstLineChars="200"/>
              <w:rPr>
                <w:sz w:val="40"/>
                <w:szCs w:val="32"/>
                <w:highlight w:val="none"/>
              </w:rPr>
            </w:pPr>
          </w:p>
        </w:tc>
        <w:tc>
          <w:tcPr>
            <w:tcW w:w="851" w:type="dxa"/>
            <w:vAlign w:val="center"/>
          </w:tcPr>
          <w:p w14:paraId="786986D8">
            <w:pPr>
              <w:spacing w:line="360" w:lineRule="auto"/>
              <w:ind w:firstLine="800" w:firstLineChars="200"/>
              <w:rPr>
                <w:sz w:val="40"/>
                <w:szCs w:val="32"/>
                <w:highlight w:val="none"/>
              </w:rPr>
            </w:pPr>
          </w:p>
        </w:tc>
        <w:tc>
          <w:tcPr>
            <w:tcW w:w="736" w:type="dxa"/>
            <w:vAlign w:val="center"/>
          </w:tcPr>
          <w:p w14:paraId="2C7D69DC">
            <w:pPr>
              <w:spacing w:line="360" w:lineRule="auto"/>
              <w:ind w:firstLine="800" w:firstLineChars="200"/>
              <w:rPr>
                <w:sz w:val="40"/>
                <w:szCs w:val="32"/>
                <w:highlight w:val="none"/>
              </w:rPr>
            </w:pPr>
          </w:p>
        </w:tc>
        <w:tc>
          <w:tcPr>
            <w:tcW w:w="910" w:type="dxa"/>
            <w:vAlign w:val="center"/>
          </w:tcPr>
          <w:p w14:paraId="17D15B6B">
            <w:pPr>
              <w:spacing w:line="360" w:lineRule="auto"/>
              <w:ind w:firstLine="800" w:firstLineChars="200"/>
              <w:rPr>
                <w:sz w:val="40"/>
                <w:szCs w:val="32"/>
                <w:highlight w:val="none"/>
              </w:rPr>
            </w:pPr>
          </w:p>
        </w:tc>
        <w:tc>
          <w:tcPr>
            <w:tcW w:w="1088" w:type="dxa"/>
            <w:vAlign w:val="center"/>
          </w:tcPr>
          <w:p w14:paraId="07C2F72C">
            <w:pPr>
              <w:spacing w:line="360" w:lineRule="auto"/>
              <w:ind w:firstLine="800" w:firstLineChars="200"/>
              <w:rPr>
                <w:sz w:val="40"/>
                <w:szCs w:val="32"/>
                <w:highlight w:val="none"/>
              </w:rPr>
            </w:pPr>
          </w:p>
        </w:tc>
        <w:tc>
          <w:tcPr>
            <w:tcW w:w="878" w:type="dxa"/>
            <w:vAlign w:val="center"/>
          </w:tcPr>
          <w:p w14:paraId="53121229">
            <w:pPr>
              <w:spacing w:line="360" w:lineRule="auto"/>
              <w:ind w:firstLine="800" w:firstLineChars="200"/>
              <w:rPr>
                <w:sz w:val="40"/>
                <w:szCs w:val="32"/>
                <w:highlight w:val="none"/>
              </w:rPr>
            </w:pPr>
          </w:p>
        </w:tc>
      </w:tr>
      <w:tr w14:paraId="1C75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CB37685">
            <w:pPr>
              <w:spacing w:line="360" w:lineRule="auto"/>
              <w:ind w:firstLine="800" w:firstLineChars="200"/>
              <w:rPr>
                <w:sz w:val="40"/>
                <w:szCs w:val="32"/>
                <w:highlight w:val="none"/>
              </w:rPr>
            </w:pPr>
          </w:p>
        </w:tc>
        <w:tc>
          <w:tcPr>
            <w:tcW w:w="1446" w:type="dxa"/>
            <w:vAlign w:val="center"/>
          </w:tcPr>
          <w:p w14:paraId="059D619D">
            <w:pPr>
              <w:spacing w:line="360" w:lineRule="auto"/>
              <w:ind w:firstLine="800" w:firstLineChars="200"/>
              <w:rPr>
                <w:sz w:val="40"/>
                <w:szCs w:val="32"/>
                <w:highlight w:val="none"/>
              </w:rPr>
            </w:pPr>
          </w:p>
        </w:tc>
        <w:tc>
          <w:tcPr>
            <w:tcW w:w="851" w:type="dxa"/>
            <w:vAlign w:val="center"/>
          </w:tcPr>
          <w:p w14:paraId="45994F17">
            <w:pPr>
              <w:spacing w:line="360" w:lineRule="auto"/>
              <w:ind w:firstLine="800" w:firstLineChars="200"/>
              <w:rPr>
                <w:sz w:val="40"/>
                <w:szCs w:val="32"/>
                <w:highlight w:val="none"/>
              </w:rPr>
            </w:pPr>
          </w:p>
        </w:tc>
        <w:tc>
          <w:tcPr>
            <w:tcW w:w="708" w:type="dxa"/>
            <w:vAlign w:val="center"/>
          </w:tcPr>
          <w:p w14:paraId="200A24E1">
            <w:pPr>
              <w:spacing w:line="360" w:lineRule="auto"/>
              <w:ind w:firstLine="800" w:firstLineChars="200"/>
              <w:rPr>
                <w:sz w:val="40"/>
                <w:szCs w:val="32"/>
                <w:highlight w:val="none"/>
              </w:rPr>
            </w:pPr>
          </w:p>
        </w:tc>
        <w:tc>
          <w:tcPr>
            <w:tcW w:w="810" w:type="dxa"/>
            <w:vAlign w:val="center"/>
          </w:tcPr>
          <w:p w14:paraId="69B9578B">
            <w:pPr>
              <w:spacing w:line="360" w:lineRule="auto"/>
              <w:ind w:firstLine="800" w:firstLineChars="200"/>
              <w:rPr>
                <w:sz w:val="40"/>
                <w:szCs w:val="32"/>
                <w:highlight w:val="none"/>
              </w:rPr>
            </w:pPr>
          </w:p>
        </w:tc>
        <w:tc>
          <w:tcPr>
            <w:tcW w:w="851" w:type="dxa"/>
            <w:vAlign w:val="center"/>
          </w:tcPr>
          <w:p w14:paraId="191E29C6">
            <w:pPr>
              <w:spacing w:line="360" w:lineRule="auto"/>
              <w:ind w:firstLine="800" w:firstLineChars="200"/>
              <w:rPr>
                <w:sz w:val="40"/>
                <w:szCs w:val="32"/>
                <w:highlight w:val="none"/>
              </w:rPr>
            </w:pPr>
          </w:p>
        </w:tc>
        <w:tc>
          <w:tcPr>
            <w:tcW w:w="736" w:type="dxa"/>
            <w:vAlign w:val="center"/>
          </w:tcPr>
          <w:p w14:paraId="3F03F766">
            <w:pPr>
              <w:spacing w:line="360" w:lineRule="auto"/>
              <w:ind w:firstLine="800" w:firstLineChars="200"/>
              <w:rPr>
                <w:sz w:val="40"/>
                <w:szCs w:val="32"/>
                <w:highlight w:val="none"/>
              </w:rPr>
            </w:pPr>
          </w:p>
        </w:tc>
        <w:tc>
          <w:tcPr>
            <w:tcW w:w="910" w:type="dxa"/>
            <w:vAlign w:val="center"/>
          </w:tcPr>
          <w:p w14:paraId="3C05097B">
            <w:pPr>
              <w:spacing w:line="360" w:lineRule="auto"/>
              <w:ind w:firstLine="800" w:firstLineChars="200"/>
              <w:rPr>
                <w:sz w:val="40"/>
                <w:szCs w:val="32"/>
                <w:highlight w:val="none"/>
              </w:rPr>
            </w:pPr>
          </w:p>
        </w:tc>
        <w:tc>
          <w:tcPr>
            <w:tcW w:w="1088" w:type="dxa"/>
            <w:vAlign w:val="center"/>
          </w:tcPr>
          <w:p w14:paraId="3426C8B4">
            <w:pPr>
              <w:spacing w:line="360" w:lineRule="auto"/>
              <w:ind w:firstLine="800" w:firstLineChars="200"/>
              <w:rPr>
                <w:sz w:val="40"/>
                <w:szCs w:val="32"/>
                <w:highlight w:val="none"/>
              </w:rPr>
            </w:pPr>
          </w:p>
        </w:tc>
        <w:tc>
          <w:tcPr>
            <w:tcW w:w="878" w:type="dxa"/>
            <w:vAlign w:val="center"/>
          </w:tcPr>
          <w:p w14:paraId="64351939">
            <w:pPr>
              <w:spacing w:line="360" w:lineRule="auto"/>
              <w:ind w:firstLine="800" w:firstLineChars="200"/>
              <w:rPr>
                <w:sz w:val="40"/>
                <w:szCs w:val="32"/>
                <w:highlight w:val="none"/>
              </w:rPr>
            </w:pPr>
          </w:p>
        </w:tc>
      </w:tr>
      <w:tr w14:paraId="23FE5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A45F44">
            <w:pPr>
              <w:spacing w:line="360" w:lineRule="auto"/>
              <w:ind w:firstLine="800" w:firstLineChars="200"/>
              <w:rPr>
                <w:sz w:val="40"/>
                <w:szCs w:val="32"/>
                <w:highlight w:val="none"/>
              </w:rPr>
            </w:pPr>
          </w:p>
        </w:tc>
        <w:tc>
          <w:tcPr>
            <w:tcW w:w="1446" w:type="dxa"/>
            <w:vAlign w:val="center"/>
          </w:tcPr>
          <w:p w14:paraId="487D8E04">
            <w:pPr>
              <w:spacing w:line="360" w:lineRule="auto"/>
              <w:ind w:firstLine="800" w:firstLineChars="200"/>
              <w:rPr>
                <w:sz w:val="40"/>
                <w:szCs w:val="32"/>
                <w:highlight w:val="none"/>
              </w:rPr>
            </w:pPr>
          </w:p>
        </w:tc>
        <w:tc>
          <w:tcPr>
            <w:tcW w:w="851" w:type="dxa"/>
            <w:vAlign w:val="center"/>
          </w:tcPr>
          <w:p w14:paraId="3B83552A">
            <w:pPr>
              <w:spacing w:line="360" w:lineRule="auto"/>
              <w:ind w:firstLine="800" w:firstLineChars="200"/>
              <w:rPr>
                <w:sz w:val="40"/>
                <w:szCs w:val="32"/>
                <w:highlight w:val="none"/>
              </w:rPr>
            </w:pPr>
          </w:p>
        </w:tc>
        <w:tc>
          <w:tcPr>
            <w:tcW w:w="708" w:type="dxa"/>
            <w:vAlign w:val="center"/>
          </w:tcPr>
          <w:p w14:paraId="2B62DE15">
            <w:pPr>
              <w:spacing w:line="360" w:lineRule="auto"/>
              <w:ind w:firstLine="800" w:firstLineChars="200"/>
              <w:rPr>
                <w:sz w:val="40"/>
                <w:szCs w:val="32"/>
                <w:highlight w:val="none"/>
              </w:rPr>
            </w:pPr>
          </w:p>
        </w:tc>
        <w:tc>
          <w:tcPr>
            <w:tcW w:w="810" w:type="dxa"/>
            <w:vAlign w:val="center"/>
          </w:tcPr>
          <w:p w14:paraId="0F781FE6">
            <w:pPr>
              <w:spacing w:line="360" w:lineRule="auto"/>
              <w:ind w:firstLine="800" w:firstLineChars="200"/>
              <w:rPr>
                <w:sz w:val="40"/>
                <w:szCs w:val="32"/>
                <w:highlight w:val="none"/>
              </w:rPr>
            </w:pPr>
          </w:p>
        </w:tc>
        <w:tc>
          <w:tcPr>
            <w:tcW w:w="851" w:type="dxa"/>
            <w:vAlign w:val="center"/>
          </w:tcPr>
          <w:p w14:paraId="48B4112D">
            <w:pPr>
              <w:spacing w:line="360" w:lineRule="auto"/>
              <w:ind w:firstLine="800" w:firstLineChars="200"/>
              <w:rPr>
                <w:sz w:val="40"/>
                <w:szCs w:val="32"/>
                <w:highlight w:val="none"/>
              </w:rPr>
            </w:pPr>
          </w:p>
        </w:tc>
        <w:tc>
          <w:tcPr>
            <w:tcW w:w="736" w:type="dxa"/>
            <w:vAlign w:val="center"/>
          </w:tcPr>
          <w:p w14:paraId="218ABA4B">
            <w:pPr>
              <w:spacing w:line="360" w:lineRule="auto"/>
              <w:ind w:firstLine="800" w:firstLineChars="200"/>
              <w:rPr>
                <w:sz w:val="40"/>
                <w:szCs w:val="32"/>
                <w:highlight w:val="none"/>
              </w:rPr>
            </w:pPr>
          </w:p>
        </w:tc>
        <w:tc>
          <w:tcPr>
            <w:tcW w:w="910" w:type="dxa"/>
            <w:vAlign w:val="center"/>
          </w:tcPr>
          <w:p w14:paraId="12F6B794">
            <w:pPr>
              <w:spacing w:line="360" w:lineRule="auto"/>
              <w:ind w:firstLine="800" w:firstLineChars="200"/>
              <w:rPr>
                <w:sz w:val="40"/>
                <w:szCs w:val="32"/>
                <w:highlight w:val="none"/>
              </w:rPr>
            </w:pPr>
          </w:p>
        </w:tc>
        <w:tc>
          <w:tcPr>
            <w:tcW w:w="1088" w:type="dxa"/>
            <w:vAlign w:val="center"/>
          </w:tcPr>
          <w:p w14:paraId="6692AEAA">
            <w:pPr>
              <w:spacing w:line="360" w:lineRule="auto"/>
              <w:ind w:firstLine="800" w:firstLineChars="200"/>
              <w:rPr>
                <w:sz w:val="40"/>
                <w:szCs w:val="32"/>
                <w:highlight w:val="none"/>
              </w:rPr>
            </w:pPr>
          </w:p>
        </w:tc>
        <w:tc>
          <w:tcPr>
            <w:tcW w:w="878" w:type="dxa"/>
            <w:vAlign w:val="center"/>
          </w:tcPr>
          <w:p w14:paraId="386744B8">
            <w:pPr>
              <w:spacing w:line="360" w:lineRule="auto"/>
              <w:ind w:firstLine="800" w:firstLineChars="200"/>
              <w:rPr>
                <w:sz w:val="40"/>
                <w:szCs w:val="32"/>
                <w:highlight w:val="none"/>
              </w:rPr>
            </w:pPr>
          </w:p>
        </w:tc>
      </w:tr>
      <w:tr w14:paraId="223E2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3E5CD47">
            <w:pPr>
              <w:spacing w:line="360" w:lineRule="auto"/>
              <w:ind w:firstLine="800" w:firstLineChars="200"/>
              <w:rPr>
                <w:sz w:val="40"/>
                <w:szCs w:val="32"/>
                <w:highlight w:val="none"/>
              </w:rPr>
            </w:pPr>
          </w:p>
        </w:tc>
        <w:tc>
          <w:tcPr>
            <w:tcW w:w="1446" w:type="dxa"/>
            <w:vAlign w:val="center"/>
          </w:tcPr>
          <w:p w14:paraId="10B1FD73">
            <w:pPr>
              <w:spacing w:line="360" w:lineRule="auto"/>
              <w:ind w:firstLine="800" w:firstLineChars="200"/>
              <w:rPr>
                <w:sz w:val="40"/>
                <w:szCs w:val="32"/>
                <w:highlight w:val="none"/>
              </w:rPr>
            </w:pPr>
          </w:p>
        </w:tc>
        <w:tc>
          <w:tcPr>
            <w:tcW w:w="851" w:type="dxa"/>
            <w:vAlign w:val="center"/>
          </w:tcPr>
          <w:p w14:paraId="412DBFC8">
            <w:pPr>
              <w:spacing w:line="360" w:lineRule="auto"/>
              <w:ind w:firstLine="800" w:firstLineChars="200"/>
              <w:rPr>
                <w:sz w:val="40"/>
                <w:szCs w:val="32"/>
                <w:highlight w:val="none"/>
              </w:rPr>
            </w:pPr>
          </w:p>
        </w:tc>
        <w:tc>
          <w:tcPr>
            <w:tcW w:w="708" w:type="dxa"/>
            <w:vAlign w:val="center"/>
          </w:tcPr>
          <w:p w14:paraId="57883D75">
            <w:pPr>
              <w:spacing w:line="360" w:lineRule="auto"/>
              <w:ind w:firstLine="800" w:firstLineChars="200"/>
              <w:rPr>
                <w:sz w:val="40"/>
                <w:szCs w:val="32"/>
                <w:highlight w:val="none"/>
              </w:rPr>
            </w:pPr>
          </w:p>
        </w:tc>
        <w:tc>
          <w:tcPr>
            <w:tcW w:w="810" w:type="dxa"/>
            <w:vAlign w:val="center"/>
          </w:tcPr>
          <w:p w14:paraId="63B6574D">
            <w:pPr>
              <w:spacing w:line="360" w:lineRule="auto"/>
              <w:ind w:firstLine="800" w:firstLineChars="200"/>
              <w:rPr>
                <w:sz w:val="40"/>
                <w:szCs w:val="32"/>
                <w:highlight w:val="none"/>
              </w:rPr>
            </w:pPr>
          </w:p>
        </w:tc>
        <w:tc>
          <w:tcPr>
            <w:tcW w:w="851" w:type="dxa"/>
            <w:vAlign w:val="center"/>
          </w:tcPr>
          <w:p w14:paraId="23F0443E">
            <w:pPr>
              <w:spacing w:line="360" w:lineRule="auto"/>
              <w:ind w:firstLine="800" w:firstLineChars="200"/>
              <w:rPr>
                <w:sz w:val="40"/>
                <w:szCs w:val="32"/>
                <w:highlight w:val="none"/>
              </w:rPr>
            </w:pPr>
          </w:p>
        </w:tc>
        <w:tc>
          <w:tcPr>
            <w:tcW w:w="736" w:type="dxa"/>
            <w:vAlign w:val="center"/>
          </w:tcPr>
          <w:p w14:paraId="21C88DD2">
            <w:pPr>
              <w:spacing w:line="360" w:lineRule="auto"/>
              <w:ind w:firstLine="800" w:firstLineChars="200"/>
              <w:rPr>
                <w:sz w:val="40"/>
                <w:szCs w:val="32"/>
                <w:highlight w:val="none"/>
              </w:rPr>
            </w:pPr>
          </w:p>
        </w:tc>
        <w:tc>
          <w:tcPr>
            <w:tcW w:w="910" w:type="dxa"/>
            <w:vAlign w:val="center"/>
          </w:tcPr>
          <w:p w14:paraId="12CAB412">
            <w:pPr>
              <w:spacing w:line="360" w:lineRule="auto"/>
              <w:ind w:firstLine="800" w:firstLineChars="200"/>
              <w:rPr>
                <w:sz w:val="40"/>
                <w:szCs w:val="32"/>
                <w:highlight w:val="none"/>
              </w:rPr>
            </w:pPr>
          </w:p>
        </w:tc>
        <w:tc>
          <w:tcPr>
            <w:tcW w:w="1088" w:type="dxa"/>
            <w:vAlign w:val="center"/>
          </w:tcPr>
          <w:p w14:paraId="1D45B68D">
            <w:pPr>
              <w:spacing w:line="360" w:lineRule="auto"/>
              <w:ind w:firstLine="800" w:firstLineChars="200"/>
              <w:rPr>
                <w:sz w:val="40"/>
                <w:szCs w:val="32"/>
                <w:highlight w:val="none"/>
              </w:rPr>
            </w:pPr>
          </w:p>
        </w:tc>
        <w:tc>
          <w:tcPr>
            <w:tcW w:w="878" w:type="dxa"/>
            <w:vAlign w:val="center"/>
          </w:tcPr>
          <w:p w14:paraId="3EF007D0">
            <w:pPr>
              <w:spacing w:line="360" w:lineRule="auto"/>
              <w:ind w:firstLine="800" w:firstLineChars="200"/>
              <w:rPr>
                <w:sz w:val="40"/>
                <w:szCs w:val="32"/>
                <w:highlight w:val="none"/>
              </w:rPr>
            </w:pPr>
          </w:p>
        </w:tc>
      </w:tr>
      <w:tr w14:paraId="3709B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C6CD93">
            <w:pPr>
              <w:spacing w:line="360" w:lineRule="auto"/>
              <w:ind w:firstLine="800" w:firstLineChars="200"/>
              <w:rPr>
                <w:sz w:val="40"/>
                <w:szCs w:val="32"/>
                <w:highlight w:val="none"/>
              </w:rPr>
            </w:pPr>
          </w:p>
        </w:tc>
        <w:tc>
          <w:tcPr>
            <w:tcW w:w="1446" w:type="dxa"/>
            <w:vAlign w:val="center"/>
          </w:tcPr>
          <w:p w14:paraId="30AA8C20">
            <w:pPr>
              <w:spacing w:line="360" w:lineRule="auto"/>
              <w:ind w:firstLine="800" w:firstLineChars="200"/>
              <w:rPr>
                <w:sz w:val="40"/>
                <w:szCs w:val="32"/>
                <w:highlight w:val="none"/>
              </w:rPr>
            </w:pPr>
          </w:p>
        </w:tc>
        <w:tc>
          <w:tcPr>
            <w:tcW w:w="851" w:type="dxa"/>
            <w:vAlign w:val="center"/>
          </w:tcPr>
          <w:p w14:paraId="08CA416B">
            <w:pPr>
              <w:spacing w:line="360" w:lineRule="auto"/>
              <w:ind w:firstLine="800" w:firstLineChars="200"/>
              <w:rPr>
                <w:sz w:val="40"/>
                <w:szCs w:val="32"/>
                <w:highlight w:val="none"/>
              </w:rPr>
            </w:pPr>
          </w:p>
        </w:tc>
        <w:tc>
          <w:tcPr>
            <w:tcW w:w="708" w:type="dxa"/>
            <w:vAlign w:val="center"/>
          </w:tcPr>
          <w:p w14:paraId="14637EE5">
            <w:pPr>
              <w:spacing w:line="360" w:lineRule="auto"/>
              <w:ind w:firstLine="800" w:firstLineChars="200"/>
              <w:rPr>
                <w:sz w:val="40"/>
                <w:szCs w:val="32"/>
                <w:highlight w:val="none"/>
              </w:rPr>
            </w:pPr>
          </w:p>
        </w:tc>
        <w:tc>
          <w:tcPr>
            <w:tcW w:w="810" w:type="dxa"/>
            <w:vAlign w:val="center"/>
          </w:tcPr>
          <w:p w14:paraId="01B05216">
            <w:pPr>
              <w:spacing w:line="360" w:lineRule="auto"/>
              <w:ind w:firstLine="800" w:firstLineChars="200"/>
              <w:rPr>
                <w:sz w:val="40"/>
                <w:szCs w:val="32"/>
                <w:highlight w:val="none"/>
              </w:rPr>
            </w:pPr>
          </w:p>
        </w:tc>
        <w:tc>
          <w:tcPr>
            <w:tcW w:w="851" w:type="dxa"/>
            <w:vAlign w:val="center"/>
          </w:tcPr>
          <w:p w14:paraId="24681FA8">
            <w:pPr>
              <w:spacing w:line="360" w:lineRule="auto"/>
              <w:ind w:firstLine="800" w:firstLineChars="200"/>
              <w:rPr>
                <w:sz w:val="40"/>
                <w:szCs w:val="32"/>
                <w:highlight w:val="none"/>
              </w:rPr>
            </w:pPr>
          </w:p>
        </w:tc>
        <w:tc>
          <w:tcPr>
            <w:tcW w:w="736" w:type="dxa"/>
            <w:vAlign w:val="center"/>
          </w:tcPr>
          <w:p w14:paraId="5E74749F">
            <w:pPr>
              <w:spacing w:line="360" w:lineRule="auto"/>
              <w:ind w:firstLine="800" w:firstLineChars="200"/>
              <w:rPr>
                <w:sz w:val="40"/>
                <w:szCs w:val="32"/>
                <w:highlight w:val="none"/>
              </w:rPr>
            </w:pPr>
          </w:p>
        </w:tc>
        <w:tc>
          <w:tcPr>
            <w:tcW w:w="910" w:type="dxa"/>
            <w:vAlign w:val="center"/>
          </w:tcPr>
          <w:p w14:paraId="45AEAE71">
            <w:pPr>
              <w:spacing w:line="360" w:lineRule="auto"/>
              <w:ind w:firstLine="800" w:firstLineChars="200"/>
              <w:rPr>
                <w:sz w:val="40"/>
                <w:szCs w:val="32"/>
                <w:highlight w:val="none"/>
              </w:rPr>
            </w:pPr>
          </w:p>
        </w:tc>
        <w:tc>
          <w:tcPr>
            <w:tcW w:w="1088" w:type="dxa"/>
            <w:vAlign w:val="center"/>
          </w:tcPr>
          <w:p w14:paraId="3042D128">
            <w:pPr>
              <w:spacing w:line="360" w:lineRule="auto"/>
              <w:ind w:firstLine="800" w:firstLineChars="200"/>
              <w:rPr>
                <w:sz w:val="40"/>
                <w:szCs w:val="32"/>
                <w:highlight w:val="none"/>
              </w:rPr>
            </w:pPr>
          </w:p>
        </w:tc>
        <w:tc>
          <w:tcPr>
            <w:tcW w:w="878" w:type="dxa"/>
            <w:vAlign w:val="center"/>
          </w:tcPr>
          <w:p w14:paraId="2904910B">
            <w:pPr>
              <w:spacing w:line="360" w:lineRule="auto"/>
              <w:ind w:firstLine="800" w:firstLineChars="200"/>
              <w:rPr>
                <w:sz w:val="40"/>
                <w:szCs w:val="32"/>
                <w:highlight w:val="none"/>
              </w:rPr>
            </w:pPr>
          </w:p>
        </w:tc>
      </w:tr>
      <w:tr w14:paraId="3EFA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D6F5870">
            <w:pPr>
              <w:spacing w:line="360" w:lineRule="auto"/>
              <w:ind w:firstLine="800" w:firstLineChars="200"/>
              <w:rPr>
                <w:sz w:val="40"/>
                <w:szCs w:val="32"/>
                <w:highlight w:val="none"/>
              </w:rPr>
            </w:pPr>
          </w:p>
        </w:tc>
        <w:tc>
          <w:tcPr>
            <w:tcW w:w="1446" w:type="dxa"/>
            <w:vAlign w:val="center"/>
          </w:tcPr>
          <w:p w14:paraId="048AE813">
            <w:pPr>
              <w:spacing w:line="360" w:lineRule="auto"/>
              <w:ind w:firstLine="800" w:firstLineChars="200"/>
              <w:rPr>
                <w:sz w:val="40"/>
                <w:szCs w:val="32"/>
                <w:highlight w:val="none"/>
              </w:rPr>
            </w:pPr>
          </w:p>
        </w:tc>
        <w:tc>
          <w:tcPr>
            <w:tcW w:w="851" w:type="dxa"/>
            <w:vAlign w:val="center"/>
          </w:tcPr>
          <w:p w14:paraId="5A158D4D">
            <w:pPr>
              <w:spacing w:line="360" w:lineRule="auto"/>
              <w:ind w:firstLine="800" w:firstLineChars="200"/>
              <w:rPr>
                <w:sz w:val="40"/>
                <w:szCs w:val="32"/>
                <w:highlight w:val="none"/>
              </w:rPr>
            </w:pPr>
          </w:p>
        </w:tc>
        <w:tc>
          <w:tcPr>
            <w:tcW w:w="708" w:type="dxa"/>
            <w:vAlign w:val="center"/>
          </w:tcPr>
          <w:p w14:paraId="6CE3182C">
            <w:pPr>
              <w:spacing w:line="360" w:lineRule="auto"/>
              <w:ind w:firstLine="800" w:firstLineChars="200"/>
              <w:rPr>
                <w:sz w:val="40"/>
                <w:szCs w:val="32"/>
                <w:highlight w:val="none"/>
              </w:rPr>
            </w:pPr>
          </w:p>
        </w:tc>
        <w:tc>
          <w:tcPr>
            <w:tcW w:w="810" w:type="dxa"/>
            <w:vAlign w:val="center"/>
          </w:tcPr>
          <w:p w14:paraId="4EC040B1">
            <w:pPr>
              <w:spacing w:line="360" w:lineRule="auto"/>
              <w:ind w:firstLine="800" w:firstLineChars="200"/>
              <w:rPr>
                <w:sz w:val="40"/>
                <w:szCs w:val="32"/>
                <w:highlight w:val="none"/>
              </w:rPr>
            </w:pPr>
          </w:p>
        </w:tc>
        <w:tc>
          <w:tcPr>
            <w:tcW w:w="851" w:type="dxa"/>
            <w:vAlign w:val="center"/>
          </w:tcPr>
          <w:p w14:paraId="03DC12AF">
            <w:pPr>
              <w:spacing w:line="360" w:lineRule="auto"/>
              <w:ind w:firstLine="800" w:firstLineChars="200"/>
              <w:rPr>
                <w:sz w:val="40"/>
                <w:szCs w:val="32"/>
                <w:highlight w:val="none"/>
              </w:rPr>
            </w:pPr>
          </w:p>
        </w:tc>
        <w:tc>
          <w:tcPr>
            <w:tcW w:w="736" w:type="dxa"/>
            <w:vAlign w:val="center"/>
          </w:tcPr>
          <w:p w14:paraId="72AAC34C">
            <w:pPr>
              <w:spacing w:line="360" w:lineRule="auto"/>
              <w:ind w:firstLine="800" w:firstLineChars="200"/>
              <w:rPr>
                <w:sz w:val="40"/>
                <w:szCs w:val="32"/>
                <w:highlight w:val="none"/>
              </w:rPr>
            </w:pPr>
          </w:p>
        </w:tc>
        <w:tc>
          <w:tcPr>
            <w:tcW w:w="910" w:type="dxa"/>
            <w:vAlign w:val="center"/>
          </w:tcPr>
          <w:p w14:paraId="3402D212">
            <w:pPr>
              <w:spacing w:line="360" w:lineRule="auto"/>
              <w:ind w:firstLine="800" w:firstLineChars="200"/>
              <w:rPr>
                <w:sz w:val="40"/>
                <w:szCs w:val="32"/>
                <w:highlight w:val="none"/>
              </w:rPr>
            </w:pPr>
          </w:p>
        </w:tc>
        <w:tc>
          <w:tcPr>
            <w:tcW w:w="1088" w:type="dxa"/>
            <w:vAlign w:val="center"/>
          </w:tcPr>
          <w:p w14:paraId="399DF9E5">
            <w:pPr>
              <w:spacing w:line="360" w:lineRule="auto"/>
              <w:ind w:firstLine="800" w:firstLineChars="200"/>
              <w:rPr>
                <w:sz w:val="40"/>
                <w:szCs w:val="32"/>
                <w:highlight w:val="none"/>
              </w:rPr>
            </w:pPr>
          </w:p>
        </w:tc>
        <w:tc>
          <w:tcPr>
            <w:tcW w:w="878" w:type="dxa"/>
            <w:vAlign w:val="center"/>
          </w:tcPr>
          <w:p w14:paraId="54867276">
            <w:pPr>
              <w:spacing w:line="360" w:lineRule="auto"/>
              <w:ind w:firstLine="800" w:firstLineChars="200"/>
              <w:rPr>
                <w:sz w:val="40"/>
                <w:szCs w:val="32"/>
                <w:highlight w:val="none"/>
              </w:rPr>
            </w:pPr>
          </w:p>
        </w:tc>
      </w:tr>
      <w:tr w14:paraId="32A4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1B841C6">
            <w:pPr>
              <w:spacing w:line="360" w:lineRule="auto"/>
              <w:ind w:firstLine="800" w:firstLineChars="200"/>
              <w:rPr>
                <w:sz w:val="40"/>
                <w:szCs w:val="32"/>
                <w:highlight w:val="none"/>
              </w:rPr>
            </w:pPr>
          </w:p>
        </w:tc>
        <w:tc>
          <w:tcPr>
            <w:tcW w:w="1446" w:type="dxa"/>
            <w:vAlign w:val="center"/>
          </w:tcPr>
          <w:p w14:paraId="670DBF58">
            <w:pPr>
              <w:spacing w:line="360" w:lineRule="auto"/>
              <w:ind w:firstLine="800" w:firstLineChars="200"/>
              <w:rPr>
                <w:sz w:val="40"/>
                <w:szCs w:val="32"/>
                <w:highlight w:val="none"/>
              </w:rPr>
            </w:pPr>
          </w:p>
        </w:tc>
        <w:tc>
          <w:tcPr>
            <w:tcW w:w="851" w:type="dxa"/>
            <w:vAlign w:val="center"/>
          </w:tcPr>
          <w:p w14:paraId="2CD3C244">
            <w:pPr>
              <w:spacing w:line="360" w:lineRule="auto"/>
              <w:ind w:firstLine="800" w:firstLineChars="200"/>
              <w:rPr>
                <w:sz w:val="40"/>
                <w:szCs w:val="32"/>
                <w:highlight w:val="none"/>
              </w:rPr>
            </w:pPr>
          </w:p>
        </w:tc>
        <w:tc>
          <w:tcPr>
            <w:tcW w:w="708" w:type="dxa"/>
            <w:vAlign w:val="center"/>
          </w:tcPr>
          <w:p w14:paraId="3578E238">
            <w:pPr>
              <w:spacing w:line="360" w:lineRule="auto"/>
              <w:ind w:firstLine="800" w:firstLineChars="200"/>
              <w:rPr>
                <w:sz w:val="40"/>
                <w:szCs w:val="32"/>
                <w:highlight w:val="none"/>
              </w:rPr>
            </w:pPr>
          </w:p>
        </w:tc>
        <w:tc>
          <w:tcPr>
            <w:tcW w:w="810" w:type="dxa"/>
            <w:vAlign w:val="center"/>
          </w:tcPr>
          <w:p w14:paraId="7E75F4FC">
            <w:pPr>
              <w:spacing w:line="360" w:lineRule="auto"/>
              <w:ind w:firstLine="800" w:firstLineChars="200"/>
              <w:rPr>
                <w:sz w:val="40"/>
                <w:szCs w:val="32"/>
                <w:highlight w:val="none"/>
              </w:rPr>
            </w:pPr>
          </w:p>
        </w:tc>
        <w:tc>
          <w:tcPr>
            <w:tcW w:w="851" w:type="dxa"/>
            <w:vAlign w:val="center"/>
          </w:tcPr>
          <w:p w14:paraId="158F9C10">
            <w:pPr>
              <w:spacing w:line="360" w:lineRule="auto"/>
              <w:ind w:firstLine="800" w:firstLineChars="200"/>
              <w:rPr>
                <w:sz w:val="40"/>
                <w:szCs w:val="32"/>
                <w:highlight w:val="none"/>
              </w:rPr>
            </w:pPr>
          </w:p>
        </w:tc>
        <w:tc>
          <w:tcPr>
            <w:tcW w:w="736" w:type="dxa"/>
            <w:vAlign w:val="center"/>
          </w:tcPr>
          <w:p w14:paraId="03D169A5">
            <w:pPr>
              <w:spacing w:line="360" w:lineRule="auto"/>
              <w:ind w:firstLine="800" w:firstLineChars="200"/>
              <w:rPr>
                <w:sz w:val="40"/>
                <w:szCs w:val="32"/>
                <w:highlight w:val="none"/>
              </w:rPr>
            </w:pPr>
          </w:p>
        </w:tc>
        <w:tc>
          <w:tcPr>
            <w:tcW w:w="910" w:type="dxa"/>
            <w:vAlign w:val="center"/>
          </w:tcPr>
          <w:p w14:paraId="23C07EBC">
            <w:pPr>
              <w:spacing w:line="360" w:lineRule="auto"/>
              <w:ind w:firstLine="800" w:firstLineChars="200"/>
              <w:rPr>
                <w:sz w:val="40"/>
                <w:szCs w:val="32"/>
                <w:highlight w:val="none"/>
              </w:rPr>
            </w:pPr>
          </w:p>
        </w:tc>
        <w:tc>
          <w:tcPr>
            <w:tcW w:w="1088" w:type="dxa"/>
            <w:vAlign w:val="center"/>
          </w:tcPr>
          <w:p w14:paraId="5921B5BE">
            <w:pPr>
              <w:spacing w:line="360" w:lineRule="auto"/>
              <w:ind w:firstLine="800" w:firstLineChars="200"/>
              <w:rPr>
                <w:sz w:val="40"/>
                <w:szCs w:val="32"/>
                <w:highlight w:val="none"/>
              </w:rPr>
            </w:pPr>
          </w:p>
        </w:tc>
        <w:tc>
          <w:tcPr>
            <w:tcW w:w="878" w:type="dxa"/>
            <w:vAlign w:val="center"/>
          </w:tcPr>
          <w:p w14:paraId="1886FF61">
            <w:pPr>
              <w:spacing w:line="360" w:lineRule="auto"/>
              <w:ind w:firstLine="800" w:firstLineChars="200"/>
              <w:rPr>
                <w:sz w:val="40"/>
                <w:szCs w:val="32"/>
                <w:highlight w:val="none"/>
              </w:rPr>
            </w:pPr>
          </w:p>
        </w:tc>
      </w:tr>
      <w:tr w14:paraId="3318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7E858">
            <w:pPr>
              <w:spacing w:line="360" w:lineRule="auto"/>
              <w:ind w:firstLine="800" w:firstLineChars="200"/>
              <w:rPr>
                <w:sz w:val="40"/>
                <w:szCs w:val="32"/>
                <w:highlight w:val="none"/>
              </w:rPr>
            </w:pPr>
          </w:p>
        </w:tc>
        <w:tc>
          <w:tcPr>
            <w:tcW w:w="1446" w:type="dxa"/>
            <w:vAlign w:val="center"/>
          </w:tcPr>
          <w:p w14:paraId="154E172C">
            <w:pPr>
              <w:spacing w:line="360" w:lineRule="auto"/>
              <w:ind w:firstLine="800" w:firstLineChars="200"/>
              <w:rPr>
                <w:sz w:val="40"/>
                <w:szCs w:val="32"/>
                <w:highlight w:val="none"/>
              </w:rPr>
            </w:pPr>
          </w:p>
        </w:tc>
        <w:tc>
          <w:tcPr>
            <w:tcW w:w="851" w:type="dxa"/>
            <w:vAlign w:val="center"/>
          </w:tcPr>
          <w:p w14:paraId="2C0BC8E4">
            <w:pPr>
              <w:spacing w:line="360" w:lineRule="auto"/>
              <w:ind w:firstLine="800" w:firstLineChars="200"/>
              <w:rPr>
                <w:sz w:val="40"/>
                <w:szCs w:val="32"/>
                <w:highlight w:val="none"/>
              </w:rPr>
            </w:pPr>
          </w:p>
        </w:tc>
        <w:tc>
          <w:tcPr>
            <w:tcW w:w="708" w:type="dxa"/>
            <w:vAlign w:val="center"/>
          </w:tcPr>
          <w:p w14:paraId="2EC7C861">
            <w:pPr>
              <w:spacing w:line="360" w:lineRule="auto"/>
              <w:ind w:firstLine="800" w:firstLineChars="200"/>
              <w:rPr>
                <w:sz w:val="40"/>
                <w:szCs w:val="32"/>
                <w:highlight w:val="none"/>
              </w:rPr>
            </w:pPr>
          </w:p>
        </w:tc>
        <w:tc>
          <w:tcPr>
            <w:tcW w:w="810" w:type="dxa"/>
            <w:vAlign w:val="center"/>
          </w:tcPr>
          <w:p w14:paraId="2BF80BB5">
            <w:pPr>
              <w:spacing w:line="360" w:lineRule="auto"/>
              <w:ind w:firstLine="800" w:firstLineChars="200"/>
              <w:rPr>
                <w:sz w:val="40"/>
                <w:szCs w:val="32"/>
                <w:highlight w:val="none"/>
              </w:rPr>
            </w:pPr>
          </w:p>
        </w:tc>
        <w:tc>
          <w:tcPr>
            <w:tcW w:w="851" w:type="dxa"/>
            <w:vAlign w:val="center"/>
          </w:tcPr>
          <w:p w14:paraId="0FB6B0CC">
            <w:pPr>
              <w:spacing w:line="360" w:lineRule="auto"/>
              <w:ind w:firstLine="800" w:firstLineChars="200"/>
              <w:rPr>
                <w:sz w:val="40"/>
                <w:szCs w:val="32"/>
                <w:highlight w:val="none"/>
              </w:rPr>
            </w:pPr>
          </w:p>
        </w:tc>
        <w:tc>
          <w:tcPr>
            <w:tcW w:w="736" w:type="dxa"/>
            <w:vAlign w:val="center"/>
          </w:tcPr>
          <w:p w14:paraId="439DAE5E">
            <w:pPr>
              <w:spacing w:line="360" w:lineRule="auto"/>
              <w:ind w:firstLine="800" w:firstLineChars="200"/>
              <w:rPr>
                <w:sz w:val="40"/>
                <w:szCs w:val="32"/>
                <w:highlight w:val="none"/>
              </w:rPr>
            </w:pPr>
          </w:p>
        </w:tc>
        <w:tc>
          <w:tcPr>
            <w:tcW w:w="910" w:type="dxa"/>
            <w:vAlign w:val="center"/>
          </w:tcPr>
          <w:p w14:paraId="39DBC2CF">
            <w:pPr>
              <w:spacing w:line="360" w:lineRule="auto"/>
              <w:ind w:firstLine="800" w:firstLineChars="200"/>
              <w:rPr>
                <w:sz w:val="40"/>
                <w:szCs w:val="32"/>
                <w:highlight w:val="none"/>
              </w:rPr>
            </w:pPr>
          </w:p>
        </w:tc>
        <w:tc>
          <w:tcPr>
            <w:tcW w:w="1088" w:type="dxa"/>
            <w:vAlign w:val="center"/>
          </w:tcPr>
          <w:p w14:paraId="69BA2D5B">
            <w:pPr>
              <w:spacing w:line="360" w:lineRule="auto"/>
              <w:ind w:firstLine="800" w:firstLineChars="200"/>
              <w:rPr>
                <w:sz w:val="40"/>
                <w:szCs w:val="32"/>
                <w:highlight w:val="none"/>
              </w:rPr>
            </w:pPr>
          </w:p>
        </w:tc>
        <w:tc>
          <w:tcPr>
            <w:tcW w:w="878" w:type="dxa"/>
            <w:vAlign w:val="center"/>
          </w:tcPr>
          <w:p w14:paraId="5C19C18B">
            <w:pPr>
              <w:spacing w:line="360" w:lineRule="auto"/>
              <w:ind w:firstLine="800" w:firstLineChars="200"/>
              <w:rPr>
                <w:sz w:val="40"/>
                <w:szCs w:val="32"/>
                <w:highlight w:val="none"/>
              </w:rPr>
            </w:pPr>
          </w:p>
        </w:tc>
      </w:tr>
      <w:tr w14:paraId="49E6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1AA960">
            <w:pPr>
              <w:spacing w:line="360" w:lineRule="auto"/>
              <w:ind w:firstLine="800" w:firstLineChars="200"/>
              <w:rPr>
                <w:sz w:val="40"/>
                <w:szCs w:val="32"/>
                <w:highlight w:val="none"/>
              </w:rPr>
            </w:pPr>
          </w:p>
        </w:tc>
        <w:tc>
          <w:tcPr>
            <w:tcW w:w="1446" w:type="dxa"/>
            <w:vAlign w:val="center"/>
          </w:tcPr>
          <w:p w14:paraId="1681AD07">
            <w:pPr>
              <w:spacing w:line="360" w:lineRule="auto"/>
              <w:ind w:firstLine="800" w:firstLineChars="200"/>
              <w:rPr>
                <w:sz w:val="40"/>
                <w:szCs w:val="32"/>
                <w:highlight w:val="none"/>
              </w:rPr>
            </w:pPr>
          </w:p>
        </w:tc>
        <w:tc>
          <w:tcPr>
            <w:tcW w:w="851" w:type="dxa"/>
            <w:vAlign w:val="center"/>
          </w:tcPr>
          <w:p w14:paraId="55E29D2F">
            <w:pPr>
              <w:spacing w:line="360" w:lineRule="auto"/>
              <w:ind w:firstLine="800" w:firstLineChars="200"/>
              <w:rPr>
                <w:sz w:val="40"/>
                <w:szCs w:val="32"/>
                <w:highlight w:val="none"/>
              </w:rPr>
            </w:pPr>
          </w:p>
        </w:tc>
        <w:tc>
          <w:tcPr>
            <w:tcW w:w="708" w:type="dxa"/>
            <w:vAlign w:val="center"/>
          </w:tcPr>
          <w:p w14:paraId="0C27A828">
            <w:pPr>
              <w:spacing w:line="360" w:lineRule="auto"/>
              <w:ind w:firstLine="800" w:firstLineChars="200"/>
              <w:rPr>
                <w:sz w:val="40"/>
                <w:szCs w:val="32"/>
                <w:highlight w:val="none"/>
              </w:rPr>
            </w:pPr>
          </w:p>
        </w:tc>
        <w:tc>
          <w:tcPr>
            <w:tcW w:w="810" w:type="dxa"/>
            <w:vAlign w:val="center"/>
          </w:tcPr>
          <w:p w14:paraId="0B8BB23D">
            <w:pPr>
              <w:spacing w:line="360" w:lineRule="auto"/>
              <w:ind w:firstLine="800" w:firstLineChars="200"/>
              <w:rPr>
                <w:sz w:val="40"/>
                <w:szCs w:val="32"/>
                <w:highlight w:val="none"/>
              </w:rPr>
            </w:pPr>
          </w:p>
        </w:tc>
        <w:tc>
          <w:tcPr>
            <w:tcW w:w="851" w:type="dxa"/>
            <w:vAlign w:val="center"/>
          </w:tcPr>
          <w:p w14:paraId="1567D401">
            <w:pPr>
              <w:spacing w:line="360" w:lineRule="auto"/>
              <w:ind w:firstLine="800" w:firstLineChars="200"/>
              <w:rPr>
                <w:sz w:val="40"/>
                <w:szCs w:val="32"/>
                <w:highlight w:val="none"/>
              </w:rPr>
            </w:pPr>
          </w:p>
        </w:tc>
        <w:tc>
          <w:tcPr>
            <w:tcW w:w="736" w:type="dxa"/>
            <w:vAlign w:val="center"/>
          </w:tcPr>
          <w:p w14:paraId="48E80EA1">
            <w:pPr>
              <w:spacing w:line="360" w:lineRule="auto"/>
              <w:ind w:firstLine="800" w:firstLineChars="200"/>
              <w:rPr>
                <w:sz w:val="40"/>
                <w:szCs w:val="32"/>
                <w:highlight w:val="none"/>
              </w:rPr>
            </w:pPr>
          </w:p>
        </w:tc>
        <w:tc>
          <w:tcPr>
            <w:tcW w:w="910" w:type="dxa"/>
            <w:vAlign w:val="center"/>
          </w:tcPr>
          <w:p w14:paraId="341B94CB">
            <w:pPr>
              <w:spacing w:line="360" w:lineRule="auto"/>
              <w:ind w:firstLine="800" w:firstLineChars="200"/>
              <w:rPr>
                <w:sz w:val="40"/>
                <w:szCs w:val="32"/>
                <w:highlight w:val="none"/>
              </w:rPr>
            </w:pPr>
          </w:p>
        </w:tc>
        <w:tc>
          <w:tcPr>
            <w:tcW w:w="1088" w:type="dxa"/>
            <w:vAlign w:val="center"/>
          </w:tcPr>
          <w:p w14:paraId="53FB5E20">
            <w:pPr>
              <w:spacing w:line="360" w:lineRule="auto"/>
              <w:ind w:firstLine="800" w:firstLineChars="200"/>
              <w:rPr>
                <w:sz w:val="40"/>
                <w:szCs w:val="32"/>
                <w:highlight w:val="none"/>
              </w:rPr>
            </w:pPr>
          </w:p>
        </w:tc>
        <w:tc>
          <w:tcPr>
            <w:tcW w:w="878" w:type="dxa"/>
            <w:vAlign w:val="center"/>
          </w:tcPr>
          <w:p w14:paraId="3A3AEE2C">
            <w:pPr>
              <w:spacing w:line="360" w:lineRule="auto"/>
              <w:ind w:firstLine="800" w:firstLineChars="200"/>
              <w:rPr>
                <w:sz w:val="40"/>
                <w:szCs w:val="32"/>
                <w:highlight w:val="none"/>
              </w:rPr>
            </w:pPr>
          </w:p>
        </w:tc>
      </w:tr>
    </w:tbl>
    <w:p w14:paraId="3528CD0B">
      <w:pPr>
        <w:spacing w:line="360" w:lineRule="auto"/>
        <w:rPr>
          <w:rFonts w:ascii="黑体" w:hAnsi="黑体" w:eastAsia="黑体"/>
          <w:sz w:val="28"/>
          <w:szCs w:val="28"/>
          <w:highlight w:val="none"/>
        </w:rPr>
      </w:pPr>
    </w:p>
    <w:p w14:paraId="62720A8A">
      <w:pPr>
        <w:spacing w:line="360" w:lineRule="auto"/>
        <w:rPr>
          <w:rFonts w:ascii="黑体" w:hAnsi="黑体" w:eastAsia="黑体"/>
          <w:sz w:val="28"/>
          <w:szCs w:val="28"/>
          <w:highlight w:val="none"/>
        </w:rPr>
      </w:pPr>
    </w:p>
    <w:p w14:paraId="40082A73">
      <w:pPr>
        <w:pStyle w:val="51"/>
        <w:ind w:firstLine="210"/>
        <w:rPr>
          <w:highlight w:val="none"/>
        </w:rPr>
      </w:pPr>
    </w:p>
    <w:p w14:paraId="37050D42">
      <w:pPr>
        <w:spacing w:line="360" w:lineRule="auto"/>
        <w:rPr>
          <w:rFonts w:ascii="黑体" w:hAnsi="黑体" w:eastAsia="黑体"/>
          <w:sz w:val="28"/>
          <w:szCs w:val="28"/>
          <w:highlight w:val="none"/>
        </w:rPr>
      </w:pPr>
      <w:r>
        <w:rPr>
          <w:rFonts w:hint="eastAsia" w:ascii="黑体" w:hAnsi="黑体" w:eastAsia="黑体"/>
          <w:sz w:val="28"/>
          <w:szCs w:val="28"/>
          <w:highlight w:val="none"/>
        </w:rPr>
        <w:t>附件3：</w:t>
      </w:r>
    </w:p>
    <w:p w14:paraId="50E49BF1">
      <w:pPr>
        <w:spacing w:line="360" w:lineRule="auto"/>
        <w:rPr>
          <w:b/>
          <w:bCs/>
          <w:sz w:val="32"/>
          <w:highlight w:val="none"/>
        </w:rPr>
      </w:pPr>
    </w:p>
    <w:p w14:paraId="5D853F36">
      <w:pPr>
        <w:spacing w:line="360" w:lineRule="auto"/>
        <w:jc w:val="center"/>
        <w:rPr>
          <w:rFonts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388EEEEB">
      <w:pPr>
        <w:spacing w:line="360" w:lineRule="auto"/>
        <w:ind w:firstLine="361" w:firstLineChars="200"/>
        <w:rPr>
          <w:b/>
          <w:bCs/>
          <w:sz w:val="18"/>
          <w:szCs w:val="18"/>
          <w:highlight w:val="none"/>
        </w:rPr>
      </w:pPr>
    </w:p>
    <w:p w14:paraId="52129197">
      <w:pPr>
        <w:spacing w:line="440" w:lineRule="exact"/>
        <w:ind w:firstLine="420" w:firstLineChars="200"/>
        <w:rPr>
          <w:szCs w:val="21"/>
          <w:highlight w:val="none"/>
        </w:rPr>
      </w:pPr>
      <w:r>
        <w:rPr>
          <w:rFonts w:hint="eastAsia"/>
          <w:szCs w:val="21"/>
          <w:highlight w:val="none"/>
        </w:rPr>
        <w:t>发包人（全称）：</w:t>
      </w:r>
    </w:p>
    <w:p w14:paraId="5D165207">
      <w:pPr>
        <w:spacing w:line="440" w:lineRule="exact"/>
        <w:ind w:firstLine="420" w:firstLineChars="200"/>
        <w:rPr>
          <w:szCs w:val="21"/>
          <w:highlight w:val="none"/>
        </w:rPr>
      </w:pPr>
      <w:r>
        <w:rPr>
          <w:rFonts w:hint="eastAsia"/>
          <w:szCs w:val="21"/>
          <w:highlight w:val="none"/>
        </w:rPr>
        <w:t>承包人（全称）：</w:t>
      </w:r>
    </w:p>
    <w:p w14:paraId="7B59FB9B">
      <w:pPr>
        <w:spacing w:line="440" w:lineRule="exact"/>
        <w:ind w:firstLine="420" w:firstLineChars="200"/>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61D7060D">
      <w:pPr>
        <w:ind w:firstLine="422" w:firstLineChars="200"/>
        <w:rPr>
          <w:b/>
          <w:szCs w:val="21"/>
          <w:highlight w:val="none"/>
        </w:rPr>
      </w:pPr>
      <w:r>
        <w:rPr>
          <w:rFonts w:hint="eastAsia"/>
          <w:b/>
          <w:szCs w:val="21"/>
          <w:highlight w:val="none"/>
        </w:rPr>
        <w:t>一、工程质量保修范围和内容</w:t>
      </w:r>
    </w:p>
    <w:p w14:paraId="63223F46">
      <w:pPr>
        <w:spacing w:line="440" w:lineRule="exact"/>
        <w:ind w:firstLine="420" w:firstLineChars="200"/>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DE2B307">
      <w:pPr>
        <w:ind w:firstLine="422" w:firstLineChars="200"/>
        <w:rPr>
          <w:b/>
          <w:szCs w:val="21"/>
          <w:highlight w:val="none"/>
        </w:rPr>
      </w:pPr>
      <w:r>
        <w:rPr>
          <w:rFonts w:hint="eastAsia"/>
          <w:b/>
          <w:szCs w:val="21"/>
          <w:highlight w:val="none"/>
        </w:rPr>
        <w:t>二、质量保修期</w:t>
      </w:r>
    </w:p>
    <w:p w14:paraId="7407BC89">
      <w:pPr>
        <w:spacing w:line="440" w:lineRule="exact"/>
        <w:ind w:firstLine="420" w:firstLineChars="200"/>
        <w:rPr>
          <w:szCs w:val="21"/>
          <w:highlight w:val="none"/>
        </w:rPr>
      </w:pPr>
      <w:r>
        <w:rPr>
          <w:rFonts w:hint="eastAsia"/>
          <w:szCs w:val="21"/>
          <w:highlight w:val="none"/>
        </w:rPr>
        <w:t>质量保修期从工程实际竣工之日算起。分单项竣工验收的工程，按单项工程分别计算质量保修期。</w:t>
      </w:r>
    </w:p>
    <w:p w14:paraId="1E0FADE1">
      <w:pPr>
        <w:spacing w:line="440" w:lineRule="exact"/>
        <w:ind w:firstLine="420" w:firstLineChars="200"/>
        <w:rPr>
          <w:szCs w:val="21"/>
          <w:highlight w:val="none"/>
        </w:rPr>
      </w:pPr>
      <w:r>
        <w:rPr>
          <w:rFonts w:hint="eastAsia"/>
          <w:szCs w:val="21"/>
          <w:highlight w:val="none"/>
        </w:rPr>
        <w:t>质量保修期自竣工验收合格之日起计算。</w:t>
      </w:r>
    </w:p>
    <w:p w14:paraId="7F92BC6C">
      <w:pPr>
        <w:ind w:firstLine="422" w:firstLineChars="200"/>
        <w:rPr>
          <w:b/>
          <w:szCs w:val="21"/>
          <w:highlight w:val="none"/>
        </w:rPr>
      </w:pPr>
      <w:r>
        <w:rPr>
          <w:rFonts w:hint="eastAsia"/>
          <w:b/>
          <w:szCs w:val="21"/>
          <w:highlight w:val="none"/>
        </w:rPr>
        <w:t>三、质量保修责任</w:t>
      </w:r>
    </w:p>
    <w:p w14:paraId="7FDE7453">
      <w:pPr>
        <w:spacing w:line="440" w:lineRule="exact"/>
        <w:ind w:firstLine="420" w:firstLineChars="200"/>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C101243">
      <w:pPr>
        <w:spacing w:line="440" w:lineRule="exact"/>
        <w:ind w:firstLine="420" w:firstLineChars="200"/>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052B51F4">
      <w:pPr>
        <w:spacing w:line="440" w:lineRule="exact"/>
        <w:ind w:firstLine="420" w:firstLineChars="200"/>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3410C9C3">
      <w:pPr>
        <w:spacing w:line="440" w:lineRule="exact"/>
        <w:ind w:firstLine="420" w:firstLineChars="200"/>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7F56FCA1">
      <w:pPr>
        <w:spacing w:line="440" w:lineRule="exact"/>
        <w:ind w:firstLine="420" w:firstLineChars="200"/>
        <w:rPr>
          <w:szCs w:val="21"/>
          <w:highlight w:val="none"/>
        </w:rPr>
      </w:pPr>
      <w:r>
        <w:rPr>
          <w:rFonts w:hint="eastAsia"/>
          <w:szCs w:val="21"/>
          <w:highlight w:val="none"/>
        </w:rPr>
        <w:t>5、监理单位在工程质量保修期内的工作</w:t>
      </w:r>
    </w:p>
    <w:p w14:paraId="75C2FB15">
      <w:pPr>
        <w:spacing w:line="440" w:lineRule="exact"/>
        <w:ind w:firstLine="420" w:firstLineChars="200"/>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4A57C271">
      <w:pPr>
        <w:spacing w:line="440" w:lineRule="exact"/>
        <w:ind w:firstLine="420" w:firstLineChars="200"/>
        <w:rPr>
          <w:szCs w:val="21"/>
          <w:highlight w:val="none"/>
        </w:rPr>
      </w:pPr>
      <w:r>
        <w:rPr>
          <w:rFonts w:hint="eastAsia"/>
          <w:szCs w:val="21"/>
          <w:highlight w:val="none"/>
        </w:rPr>
        <w:t>②、审批承包方编制的工程质量缺陷修整方案。</w:t>
      </w:r>
    </w:p>
    <w:p w14:paraId="45136E5A">
      <w:pPr>
        <w:spacing w:line="440" w:lineRule="exact"/>
        <w:ind w:firstLine="420" w:firstLineChars="200"/>
        <w:rPr>
          <w:szCs w:val="21"/>
          <w:highlight w:val="none"/>
        </w:rPr>
      </w:pPr>
      <w:r>
        <w:rPr>
          <w:rFonts w:hint="eastAsia"/>
          <w:szCs w:val="21"/>
          <w:highlight w:val="none"/>
        </w:rPr>
        <w:t>③、承包方完成工程质量缺陷的修整后，组织有关部门进行验收，并将结果书面上报发包方。</w:t>
      </w:r>
    </w:p>
    <w:p w14:paraId="17B7E476">
      <w:pPr>
        <w:spacing w:line="440" w:lineRule="exact"/>
        <w:ind w:firstLine="420" w:firstLineChars="200"/>
        <w:rPr>
          <w:szCs w:val="21"/>
          <w:highlight w:val="none"/>
        </w:rPr>
      </w:pPr>
      <w:r>
        <w:rPr>
          <w:rFonts w:hint="eastAsia"/>
          <w:szCs w:val="21"/>
          <w:highlight w:val="none"/>
        </w:rPr>
        <w:t>6、质量保修完成后，由发包人组织验收。</w:t>
      </w:r>
    </w:p>
    <w:p w14:paraId="3A53379F">
      <w:pPr>
        <w:ind w:firstLine="422" w:firstLineChars="200"/>
        <w:rPr>
          <w:b/>
          <w:szCs w:val="21"/>
          <w:highlight w:val="none"/>
        </w:rPr>
      </w:pPr>
      <w:r>
        <w:rPr>
          <w:rFonts w:hint="eastAsia"/>
          <w:b/>
          <w:szCs w:val="21"/>
          <w:highlight w:val="none"/>
        </w:rPr>
        <w:t>四、保修费用</w:t>
      </w:r>
    </w:p>
    <w:p w14:paraId="3F1D5695">
      <w:pPr>
        <w:spacing w:line="440" w:lineRule="exact"/>
        <w:ind w:firstLine="420" w:firstLineChars="200"/>
        <w:rPr>
          <w:szCs w:val="21"/>
          <w:highlight w:val="none"/>
        </w:rPr>
      </w:pPr>
      <w:r>
        <w:rPr>
          <w:rFonts w:hint="eastAsia"/>
          <w:szCs w:val="21"/>
          <w:highlight w:val="none"/>
        </w:rPr>
        <w:t>保修费用由造成质量缺陷的责任方承担。</w:t>
      </w:r>
    </w:p>
    <w:p w14:paraId="318F7107">
      <w:pPr>
        <w:ind w:firstLine="422" w:firstLineChars="200"/>
        <w:rPr>
          <w:b/>
          <w:szCs w:val="21"/>
          <w:highlight w:val="none"/>
        </w:rPr>
      </w:pPr>
      <w:r>
        <w:rPr>
          <w:rFonts w:hint="eastAsia"/>
          <w:b/>
          <w:szCs w:val="21"/>
          <w:highlight w:val="none"/>
        </w:rPr>
        <w:t>五、其他</w:t>
      </w:r>
    </w:p>
    <w:p w14:paraId="17040DB2">
      <w:pPr>
        <w:spacing w:line="440" w:lineRule="exact"/>
        <w:ind w:firstLine="420" w:firstLineChars="200"/>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349CBAE2">
      <w:pPr>
        <w:spacing w:line="440" w:lineRule="exact"/>
        <w:ind w:firstLine="420" w:firstLineChars="200"/>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6E71931B">
      <w:pPr>
        <w:spacing w:line="360" w:lineRule="auto"/>
        <w:ind w:firstLine="420" w:firstLineChars="200"/>
        <w:rPr>
          <w:szCs w:val="21"/>
          <w:highlight w:val="none"/>
        </w:rPr>
      </w:pPr>
    </w:p>
    <w:p w14:paraId="206A017A">
      <w:pPr>
        <w:spacing w:line="360" w:lineRule="auto"/>
        <w:ind w:firstLine="420" w:firstLineChars="200"/>
        <w:rPr>
          <w:szCs w:val="21"/>
          <w:highlight w:val="none"/>
        </w:rPr>
      </w:pPr>
    </w:p>
    <w:p w14:paraId="16CAEB34">
      <w:pPr>
        <w:spacing w:line="360" w:lineRule="auto"/>
        <w:ind w:firstLine="420" w:firstLineChars="200"/>
        <w:rPr>
          <w:szCs w:val="21"/>
          <w:highlight w:val="none"/>
        </w:rPr>
      </w:pPr>
      <w:r>
        <w:rPr>
          <w:rFonts w:hint="eastAsia"/>
          <w:szCs w:val="21"/>
          <w:highlight w:val="none"/>
        </w:rPr>
        <w:t>发包人（公章）：                       承包人（公章）：</w:t>
      </w:r>
    </w:p>
    <w:p w14:paraId="20876E06">
      <w:pPr>
        <w:spacing w:line="360" w:lineRule="auto"/>
        <w:ind w:firstLine="420" w:firstLineChars="200"/>
        <w:rPr>
          <w:szCs w:val="21"/>
          <w:highlight w:val="none"/>
        </w:rPr>
      </w:pPr>
    </w:p>
    <w:p w14:paraId="571BDE63">
      <w:pPr>
        <w:spacing w:line="360" w:lineRule="auto"/>
        <w:ind w:firstLine="420" w:firstLineChars="200"/>
        <w:rPr>
          <w:szCs w:val="21"/>
          <w:highlight w:val="none"/>
        </w:rPr>
      </w:pPr>
      <w:r>
        <w:rPr>
          <w:rFonts w:hint="eastAsia"/>
          <w:szCs w:val="21"/>
          <w:highlight w:val="none"/>
        </w:rPr>
        <w:t>法定代表人或                           法定代表人或</w:t>
      </w:r>
    </w:p>
    <w:p w14:paraId="0D07776D">
      <w:pPr>
        <w:spacing w:line="360" w:lineRule="auto"/>
        <w:ind w:firstLine="420" w:firstLineChars="200"/>
        <w:rPr>
          <w:szCs w:val="21"/>
          <w:highlight w:val="none"/>
        </w:rPr>
      </w:pPr>
      <w:r>
        <w:rPr>
          <w:rFonts w:hint="eastAsia"/>
          <w:szCs w:val="21"/>
          <w:highlight w:val="none"/>
        </w:rPr>
        <w:t>委托代理人（签字）：                    委托代理人（签字）：</w:t>
      </w:r>
    </w:p>
    <w:p w14:paraId="278EF06E">
      <w:pPr>
        <w:spacing w:line="360" w:lineRule="auto"/>
        <w:ind w:firstLine="420" w:firstLineChars="200"/>
        <w:rPr>
          <w:szCs w:val="21"/>
          <w:highlight w:val="none"/>
        </w:rPr>
      </w:pPr>
    </w:p>
    <w:p w14:paraId="37E37EC4">
      <w:pPr>
        <w:spacing w:line="360" w:lineRule="auto"/>
        <w:ind w:firstLine="1785" w:firstLineChars="850"/>
        <w:rPr>
          <w:highlight w:val="none"/>
        </w:rPr>
      </w:pPr>
      <w:r>
        <w:rPr>
          <w:rFonts w:hint="eastAsia"/>
          <w:szCs w:val="21"/>
          <w:highlight w:val="none"/>
        </w:rPr>
        <w:t>年   月   日                         年   月   日</w:t>
      </w:r>
    </w:p>
    <w:p w14:paraId="215A53F2">
      <w:pPr>
        <w:ind w:firstLine="420" w:firstLineChars="200"/>
        <w:rPr>
          <w:highlight w:val="none"/>
        </w:rPr>
      </w:pPr>
    </w:p>
    <w:p w14:paraId="67148E41">
      <w:pPr>
        <w:jc w:val="center"/>
        <w:rPr>
          <w:rFonts w:ascii="宋体" w:hAnsi="宋体" w:cs="宋体"/>
          <w:b/>
          <w:sz w:val="24"/>
          <w:highlight w:val="none"/>
        </w:rPr>
      </w:pPr>
    </w:p>
    <w:p w14:paraId="0712FF3F">
      <w:pPr>
        <w:pStyle w:val="51"/>
        <w:ind w:firstLine="210"/>
        <w:rPr>
          <w:highlight w:val="none"/>
        </w:rPr>
      </w:pPr>
    </w:p>
    <w:p w14:paraId="25F435F7">
      <w:pPr>
        <w:pStyle w:val="51"/>
        <w:ind w:firstLine="210"/>
        <w:rPr>
          <w:highlight w:val="none"/>
        </w:rPr>
      </w:pPr>
    </w:p>
    <w:p w14:paraId="4C2E84AD">
      <w:pPr>
        <w:pStyle w:val="51"/>
        <w:ind w:firstLine="210"/>
        <w:rPr>
          <w:highlight w:val="none"/>
        </w:rPr>
      </w:pPr>
    </w:p>
    <w:p w14:paraId="2666CFB3">
      <w:pPr>
        <w:pStyle w:val="51"/>
        <w:ind w:firstLine="210"/>
        <w:rPr>
          <w:highlight w:val="none"/>
        </w:rPr>
      </w:pPr>
    </w:p>
    <w:p w14:paraId="3149B9B8">
      <w:pPr>
        <w:pStyle w:val="51"/>
        <w:ind w:firstLine="210"/>
        <w:rPr>
          <w:highlight w:val="none"/>
        </w:rPr>
      </w:pPr>
    </w:p>
    <w:p w14:paraId="0B9F7C72">
      <w:pPr>
        <w:pStyle w:val="51"/>
        <w:ind w:firstLine="210"/>
        <w:rPr>
          <w:highlight w:val="none"/>
        </w:rPr>
      </w:pPr>
    </w:p>
    <w:p w14:paraId="4DBC7E48">
      <w:pPr>
        <w:pStyle w:val="51"/>
        <w:ind w:firstLine="210"/>
        <w:rPr>
          <w:highlight w:val="none"/>
        </w:rPr>
      </w:pPr>
    </w:p>
    <w:p w14:paraId="6C44D5AB">
      <w:pPr>
        <w:pStyle w:val="51"/>
        <w:ind w:firstLine="210"/>
        <w:rPr>
          <w:highlight w:val="none"/>
        </w:rPr>
      </w:pPr>
    </w:p>
    <w:p w14:paraId="11167DDF">
      <w:pPr>
        <w:pStyle w:val="51"/>
        <w:ind w:firstLine="210"/>
        <w:rPr>
          <w:highlight w:val="none"/>
        </w:rPr>
      </w:pPr>
    </w:p>
    <w:p w14:paraId="4EEB5D7F">
      <w:pPr>
        <w:pStyle w:val="51"/>
        <w:ind w:firstLine="210"/>
        <w:rPr>
          <w:highlight w:val="none"/>
        </w:rPr>
      </w:pPr>
    </w:p>
    <w:p w14:paraId="3C7044D2">
      <w:pPr>
        <w:widowControl/>
        <w:jc w:val="left"/>
        <w:rPr>
          <w:b/>
          <w:sz w:val="32"/>
          <w:szCs w:val="32"/>
          <w:highlight w:val="none"/>
        </w:rPr>
      </w:pPr>
      <w:r>
        <w:rPr>
          <w:b/>
          <w:sz w:val="32"/>
          <w:szCs w:val="32"/>
          <w:highlight w:val="none"/>
        </w:rPr>
        <w:br w:type="page"/>
      </w:r>
    </w:p>
    <w:p w14:paraId="0A9A329C">
      <w:pPr>
        <w:pStyle w:val="51"/>
        <w:ind w:firstLine="321"/>
        <w:jc w:val="center"/>
        <w:rPr>
          <w:b/>
          <w:sz w:val="32"/>
          <w:szCs w:val="32"/>
          <w:highlight w:val="none"/>
        </w:rPr>
      </w:pPr>
      <w:r>
        <w:rPr>
          <w:rFonts w:hint="eastAsia"/>
          <w:b/>
          <w:sz w:val="32"/>
          <w:szCs w:val="32"/>
          <w:highlight w:val="none"/>
        </w:rPr>
        <w:t>周口市政府采购合同融资政策告知函</w:t>
      </w:r>
    </w:p>
    <w:p w14:paraId="5FFFFDFB">
      <w:pPr>
        <w:pStyle w:val="51"/>
        <w:ind w:firstLine="240"/>
        <w:rPr>
          <w:rFonts w:asciiTheme="minorEastAsia" w:hAnsiTheme="minorEastAsia" w:eastAsiaTheme="minorEastAsia"/>
          <w:sz w:val="24"/>
          <w:highlight w:val="none"/>
        </w:rPr>
      </w:pPr>
    </w:p>
    <w:p w14:paraId="15918E90">
      <w:pPr>
        <w:pStyle w:val="51"/>
        <w:ind w:firstLine="240"/>
        <w:rPr>
          <w:rFonts w:asciiTheme="minorEastAsia" w:hAnsiTheme="minorEastAsia" w:eastAsiaTheme="minorEastAsia"/>
          <w:sz w:val="24"/>
          <w:highlight w:val="none"/>
        </w:rPr>
      </w:pPr>
    </w:p>
    <w:p w14:paraId="6520AE91">
      <w:pPr>
        <w:pStyle w:val="51"/>
        <w:ind w:firstLine="240"/>
        <w:rPr>
          <w:rFonts w:asciiTheme="minorEastAsia" w:hAnsiTheme="minorEastAsia" w:eastAsiaTheme="minorEastAsia"/>
          <w:sz w:val="24"/>
          <w:highlight w:val="none"/>
        </w:rPr>
      </w:pPr>
    </w:p>
    <w:p w14:paraId="0B4B4798">
      <w:pPr>
        <w:pStyle w:val="5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05AA181">
      <w:pPr>
        <w:pStyle w:val="5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D701D01">
      <w:pPr>
        <w:pStyle w:val="5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53C938E">
      <w:pPr>
        <w:pStyle w:val="5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4A6E2D7C">
      <w:pPr>
        <w:spacing w:line="360" w:lineRule="auto"/>
        <w:rPr>
          <w:rFonts w:ascii="宋体" w:hAnsi="宋体" w:cs="宋体"/>
          <w:b/>
          <w:bCs/>
          <w:sz w:val="24"/>
          <w:highlight w:val="none"/>
        </w:rPr>
      </w:pPr>
    </w:p>
    <w:p w14:paraId="3C9F23FA">
      <w:pPr>
        <w:pStyle w:val="51"/>
        <w:ind w:firstLine="210"/>
        <w:rPr>
          <w:highlight w:val="none"/>
        </w:rPr>
      </w:pPr>
    </w:p>
    <w:p w14:paraId="79B737AC">
      <w:pPr>
        <w:pStyle w:val="51"/>
        <w:ind w:firstLine="210"/>
        <w:rPr>
          <w:highlight w:val="none"/>
        </w:rPr>
      </w:pPr>
    </w:p>
    <w:p w14:paraId="08643C89">
      <w:pPr>
        <w:pStyle w:val="51"/>
        <w:ind w:firstLine="210"/>
        <w:rPr>
          <w:highlight w:val="none"/>
        </w:rPr>
      </w:pPr>
    </w:p>
    <w:p w14:paraId="059A2474">
      <w:pPr>
        <w:pStyle w:val="51"/>
        <w:ind w:firstLine="210"/>
        <w:rPr>
          <w:highlight w:val="none"/>
        </w:rPr>
      </w:pPr>
    </w:p>
    <w:p w14:paraId="0D2C5D29">
      <w:pPr>
        <w:pStyle w:val="51"/>
        <w:ind w:firstLine="210"/>
        <w:rPr>
          <w:highlight w:val="none"/>
        </w:rPr>
      </w:pPr>
    </w:p>
    <w:p w14:paraId="68D671CD">
      <w:pPr>
        <w:pStyle w:val="51"/>
        <w:ind w:firstLine="210"/>
        <w:rPr>
          <w:highlight w:val="none"/>
        </w:rPr>
      </w:pPr>
    </w:p>
    <w:p w14:paraId="4CE7F980">
      <w:pPr>
        <w:pStyle w:val="51"/>
        <w:ind w:firstLine="210"/>
        <w:rPr>
          <w:highlight w:val="none"/>
        </w:rPr>
      </w:pPr>
    </w:p>
    <w:p w14:paraId="2A3ECF9C">
      <w:pPr>
        <w:pStyle w:val="51"/>
        <w:ind w:firstLine="210"/>
        <w:rPr>
          <w:highlight w:val="none"/>
        </w:rPr>
      </w:pPr>
    </w:p>
    <w:p w14:paraId="118656AD">
      <w:pPr>
        <w:pStyle w:val="51"/>
        <w:ind w:firstLine="210"/>
        <w:rPr>
          <w:highlight w:val="none"/>
        </w:rPr>
      </w:pPr>
    </w:p>
    <w:p w14:paraId="6649535E">
      <w:pPr>
        <w:pStyle w:val="51"/>
        <w:ind w:firstLine="210"/>
        <w:rPr>
          <w:highlight w:val="none"/>
        </w:rPr>
      </w:pPr>
    </w:p>
    <w:p w14:paraId="0DDD2031">
      <w:pPr>
        <w:pStyle w:val="51"/>
        <w:ind w:firstLine="210"/>
        <w:rPr>
          <w:highlight w:val="none"/>
        </w:rPr>
      </w:pPr>
    </w:p>
    <w:p w14:paraId="6E845837">
      <w:pPr>
        <w:pStyle w:val="51"/>
        <w:ind w:firstLine="210"/>
        <w:rPr>
          <w:highlight w:val="none"/>
        </w:rPr>
      </w:pPr>
    </w:p>
    <w:p w14:paraId="07601AD8">
      <w:pPr>
        <w:spacing w:line="360" w:lineRule="auto"/>
        <w:jc w:val="center"/>
        <w:rPr>
          <w:rFonts w:ascii="宋体" w:hAnsi="宋体" w:cs="宋体"/>
          <w:b/>
          <w:sz w:val="24"/>
          <w:highlight w:val="none"/>
        </w:rPr>
      </w:pPr>
    </w:p>
    <w:p w14:paraId="4E25C268">
      <w:pPr>
        <w:pStyle w:val="51"/>
        <w:ind w:firstLine="210"/>
        <w:rPr>
          <w:highlight w:val="none"/>
        </w:rPr>
      </w:pPr>
    </w:p>
    <w:p w14:paraId="120BE9D6">
      <w:pPr>
        <w:pStyle w:val="51"/>
        <w:ind w:firstLine="210"/>
        <w:rPr>
          <w:highlight w:val="none"/>
        </w:rPr>
      </w:pPr>
    </w:p>
    <w:p w14:paraId="09380A37">
      <w:pPr>
        <w:pStyle w:val="51"/>
        <w:ind w:firstLine="210"/>
        <w:rPr>
          <w:highlight w:val="none"/>
        </w:rPr>
      </w:pPr>
    </w:p>
    <w:p w14:paraId="0EF424DE">
      <w:pPr>
        <w:pStyle w:val="51"/>
        <w:ind w:firstLine="210"/>
        <w:rPr>
          <w:highlight w:val="none"/>
        </w:rPr>
      </w:pPr>
    </w:p>
    <w:p w14:paraId="4F4CD01E">
      <w:pPr>
        <w:pStyle w:val="51"/>
        <w:ind w:firstLine="210"/>
        <w:rPr>
          <w:highlight w:val="none"/>
        </w:rPr>
      </w:pPr>
    </w:p>
    <w:p w14:paraId="566A018A">
      <w:pPr>
        <w:pStyle w:val="51"/>
        <w:ind w:firstLine="210"/>
        <w:rPr>
          <w:highlight w:val="none"/>
        </w:rPr>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swiss"/>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2526425E">
        <w:pPr>
          <w:pStyle w:val="29"/>
          <w:jc w:val="center"/>
        </w:pPr>
        <w:r>
          <w:fldChar w:fldCharType="begin"/>
        </w:r>
        <w:r>
          <w:instrText xml:space="preserve">PAGE   \* MERGEFORMAT</w:instrText>
        </w:r>
        <w:r>
          <w:fldChar w:fldCharType="separate"/>
        </w:r>
        <w:r>
          <w:rPr>
            <w:lang w:val="zh-CN"/>
          </w:rPr>
          <w:t>2</w:t>
        </w:r>
        <w:r>
          <w:fldChar w:fldCharType="end"/>
        </w:r>
      </w:p>
    </w:sdtContent>
  </w:sdt>
  <w:p w14:paraId="39751406">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2CE6C45D">
        <w:pPr>
          <w:pStyle w:val="29"/>
          <w:jc w:val="center"/>
        </w:pPr>
        <w:r>
          <w:fldChar w:fldCharType="begin"/>
        </w:r>
        <w:r>
          <w:instrText xml:space="preserve">PAGE   \* MERGEFORMAT</w:instrText>
        </w:r>
        <w:r>
          <w:fldChar w:fldCharType="separate"/>
        </w:r>
        <w:r>
          <w:rPr>
            <w:lang w:val="zh-CN"/>
          </w:rPr>
          <w:t>1</w:t>
        </w:r>
        <w:r>
          <w:fldChar w:fldCharType="end"/>
        </w:r>
      </w:p>
    </w:sdtContent>
  </w:sdt>
  <w:p w14:paraId="10D13A60">
    <w:pPr>
      <w:pStyle w:val="2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B040645"/>
    <w:multiLevelType w:val="multilevel"/>
    <w:tmpl w:val="2B04064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EA80691"/>
    <w:multiLevelType w:val="singleLevel"/>
    <w:tmpl w:val="2EA80691"/>
    <w:lvl w:ilvl="0" w:tentative="0">
      <w:start w:val="1"/>
      <w:numFmt w:val="decimal"/>
      <w:suff w:val="nothing"/>
      <w:lvlText w:val="%1、"/>
      <w:lvlJc w:val="left"/>
    </w:lvl>
  </w:abstractNum>
  <w:abstractNum w:abstractNumId="6">
    <w:nsid w:val="3B7C487B"/>
    <w:multiLevelType w:val="multilevel"/>
    <w:tmpl w:val="3B7C487B"/>
    <w:lvl w:ilvl="0" w:tentative="0">
      <w:start w:val="1"/>
      <w:numFmt w:val="decimal"/>
      <w:pStyle w:val="135"/>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20F9670"/>
    <w:multiLevelType w:val="singleLevel"/>
    <w:tmpl w:val="420F9670"/>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abstractNum w:abstractNumId="9">
    <w:nsid w:val="6C0E5166"/>
    <w:multiLevelType w:val="singleLevel"/>
    <w:tmpl w:val="6C0E5166"/>
    <w:lvl w:ilvl="0" w:tentative="0">
      <w:start w:val="1"/>
      <w:numFmt w:val="decimal"/>
      <w:suff w:val="nothing"/>
      <w:lvlText w:val="%1）"/>
      <w:lvlJc w:val="left"/>
    </w:lvl>
  </w:abstractNum>
  <w:abstractNum w:abstractNumId="10">
    <w:nsid w:val="6FE15701"/>
    <w:multiLevelType w:val="multilevel"/>
    <w:tmpl w:val="6FE15701"/>
    <w:lvl w:ilvl="0" w:tentative="0">
      <w:start w:val="1"/>
      <w:numFmt w:val="japaneseCounting"/>
      <w:pStyle w:val="13"/>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6"/>
  </w:num>
  <w:num w:numId="3">
    <w:abstractNumId w:val="3"/>
  </w:num>
  <w:num w:numId="4">
    <w:abstractNumId w:val="9"/>
  </w:num>
  <w:num w:numId="5">
    <w:abstractNumId w:val="2"/>
  </w:num>
  <w:num w:numId="6">
    <w:abstractNumId w:val="4"/>
  </w:num>
  <w:num w:numId="7">
    <w:abstractNumId w:val="7"/>
  </w:num>
  <w:num w:numId="8">
    <w:abstractNumId w:val="5"/>
  </w:num>
  <w:num w:numId="9">
    <w:abstractNumId w:val="8"/>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3MGY4OWEwYWQ5MGRhOTEyZDdjODBiNTM4ZTJjNzcifQ=="/>
    <w:docVar w:name="KSO_WPS_MARK_KEY" w:val="9a997603-1dfe-4e32-ab36-e820dd3346b9"/>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96"/>
    <w:rsid w:val="0001390F"/>
    <w:rsid w:val="00013D3C"/>
    <w:rsid w:val="000144E9"/>
    <w:rsid w:val="00014842"/>
    <w:rsid w:val="00014E7F"/>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97F"/>
    <w:rsid w:val="00032D0E"/>
    <w:rsid w:val="00034FFE"/>
    <w:rsid w:val="000353DA"/>
    <w:rsid w:val="00035478"/>
    <w:rsid w:val="00036523"/>
    <w:rsid w:val="00037C3B"/>
    <w:rsid w:val="00037CD1"/>
    <w:rsid w:val="0004092B"/>
    <w:rsid w:val="00040A62"/>
    <w:rsid w:val="000410D0"/>
    <w:rsid w:val="00041A0F"/>
    <w:rsid w:val="000425E5"/>
    <w:rsid w:val="0004275F"/>
    <w:rsid w:val="000428C3"/>
    <w:rsid w:val="00044123"/>
    <w:rsid w:val="00044689"/>
    <w:rsid w:val="000449D3"/>
    <w:rsid w:val="00045FE3"/>
    <w:rsid w:val="000462F8"/>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DC5"/>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B49"/>
    <w:rsid w:val="00092032"/>
    <w:rsid w:val="000928CD"/>
    <w:rsid w:val="00094BB5"/>
    <w:rsid w:val="000972A7"/>
    <w:rsid w:val="000A0491"/>
    <w:rsid w:val="000A0890"/>
    <w:rsid w:val="000A1990"/>
    <w:rsid w:val="000A26CA"/>
    <w:rsid w:val="000A2A0D"/>
    <w:rsid w:val="000A31BC"/>
    <w:rsid w:val="000A3450"/>
    <w:rsid w:val="000A44B1"/>
    <w:rsid w:val="000A4727"/>
    <w:rsid w:val="000A5315"/>
    <w:rsid w:val="000A5910"/>
    <w:rsid w:val="000A5E61"/>
    <w:rsid w:val="000A6D57"/>
    <w:rsid w:val="000B3B85"/>
    <w:rsid w:val="000B435C"/>
    <w:rsid w:val="000B44F4"/>
    <w:rsid w:val="000B63FB"/>
    <w:rsid w:val="000B7098"/>
    <w:rsid w:val="000B7DCA"/>
    <w:rsid w:val="000C0E0E"/>
    <w:rsid w:val="000C1AFF"/>
    <w:rsid w:val="000C4D85"/>
    <w:rsid w:val="000C5046"/>
    <w:rsid w:val="000C6D87"/>
    <w:rsid w:val="000D1060"/>
    <w:rsid w:val="000D13CD"/>
    <w:rsid w:val="000D2221"/>
    <w:rsid w:val="000D2930"/>
    <w:rsid w:val="000D2A9A"/>
    <w:rsid w:val="000D2F55"/>
    <w:rsid w:val="000D2FDB"/>
    <w:rsid w:val="000D565E"/>
    <w:rsid w:val="000D5EE1"/>
    <w:rsid w:val="000D6875"/>
    <w:rsid w:val="000D7311"/>
    <w:rsid w:val="000D7821"/>
    <w:rsid w:val="000D7B9B"/>
    <w:rsid w:val="000E2676"/>
    <w:rsid w:val="000E2AFD"/>
    <w:rsid w:val="000E397E"/>
    <w:rsid w:val="000E556A"/>
    <w:rsid w:val="000E6798"/>
    <w:rsid w:val="000E6816"/>
    <w:rsid w:val="000F00E0"/>
    <w:rsid w:val="000F1943"/>
    <w:rsid w:val="000F1C54"/>
    <w:rsid w:val="000F24C7"/>
    <w:rsid w:val="000F2895"/>
    <w:rsid w:val="000F2AB4"/>
    <w:rsid w:val="000F2C10"/>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BD0"/>
    <w:rsid w:val="001141BD"/>
    <w:rsid w:val="001144A3"/>
    <w:rsid w:val="001148DF"/>
    <w:rsid w:val="00114EC3"/>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411B3"/>
    <w:rsid w:val="00142AE8"/>
    <w:rsid w:val="00142C35"/>
    <w:rsid w:val="00144E58"/>
    <w:rsid w:val="001469B7"/>
    <w:rsid w:val="00146C5A"/>
    <w:rsid w:val="00150D42"/>
    <w:rsid w:val="00151055"/>
    <w:rsid w:val="00151287"/>
    <w:rsid w:val="001554F0"/>
    <w:rsid w:val="00156E7B"/>
    <w:rsid w:val="00157047"/>
    <w:rsid w:val="001616FB"/>
    <w:rsid w:val="00163FD1"/>
    <w:rsid w:val="00164517"/>
    <w:rsid w:val="00164A3A"/>
    <w:rsid w:val="00166658"/>
    <w:rsid w:val="00167041"/>
    <w:rsid w:val="001670CA"/>
    <w:rsid w:val="001675D4"/>
    <w:rsid w:val="00170FFC"/>
    <w:rsid w:val="00171A98"/>
    <w:rsid w:val="001722BF"/>
    <w:rsid w:val="00172A27"/>
    <w:rsid w:val="001740C8"/>
    <w:rsid w:val="001741A6"/>
    <w:rsid w:val="0017512B"/>
    <w:rsid w:val="00175FD7"/>
    <w:rsid w:val="00176151"/>
    <w:rsid w:val="00180669"/>
    <w:rsid w:val="0018079E"/>
    <w:rsid w:val="00180EC4"/>
    <w:rsid w:val="001811A7"/>
    <w:rsid w:val="00184381"/>
    <w:rsid w:val="00184875"/>
    <w:rsid w:val="00186974"/>
    <w:rsid w:val="00187487"/>
    <w:rsid w:val="00190959"/>
    <w:rsid w:val="00190D28"/>
    <w:rsid w:val="00191897"/>
    <w:rsid w:val="00191D80"/>
    <w:rsid w:val="00192F31"/>
    <w:rsid w:val="00195842"/>
    <w:rsid w:val="00195D4F"/>
    <w:rsid w:val="00196563"/>
    <w:rsid w:val="00196EC8"/>
    <w:rsid w:val="001A0695"/>
    <w:rsid w:val="001A0CE2"/>
    <w:rsid w:val="001A0E62"/>
    <w:rsid w:val="001A0FE9"/>
    <w:rsid w:val="001A26F3"/>
    <w:rsid w:val="001A2F83"/>
    <w:rsid w:val="001A335A"/>
    <w:rsid w:val="001A346F"/>
    <w:rsid w:val="001A520E"/>
    <w:rsid w:val="001A59B6"/>
    <w:rsid w:val="001A5B2C"/>
    <w:rsid w:val="001A5BD3"/>
    <w:rsid w:val="001A6651"/>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5AB6"/>
    <w:rsid w:val="001D7BCE"/>
    <w:rsid w:val="001D7E9E"/>
    <w:rsid w:val="001E0E32"/>
    <w:rsid w:val="001E1CF1"/>
    <w:rsid w:val="001E2A1F"/>
    <w:rsid w:val="001E6A8B"/>
    <w:rsid w:val="001F07C6"/>
    <w:rsid w:val="001F1738"/>
    <w:rsid w:val="001F191D"/>
    <w:rsid w:val="001F1FBB"/>
    <w:rsid w:val="001F2CA7"/>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12F"/>
    <w:rsid w:val="00203F54"/>
    <w:rsid w:val="00204EA2"/>
    <w:rsid w:val="00206F03"/>
    <w:rsid w:val="00207987"/>
    <w:rsid w:val="00207D67"/>
    <w:rsid w:val="002111C1"/>
    <w:rsid w:val="00212001"/>
    <w:rsid w:val="00213C32"/>
    <w:rsid w:val="00213E36"/>
    <w:rsid w:val="0021469A"/>
    <w:rsid w:val="0021478A"/>
    <w:rsid w:val="00214FEB"/>
    <w:rsid w:val="00215559"/>
    <w:rsid w:val="002156E9"/>
    <w:rsid w:val="002176AB"/>
    <w:rsid w:val="0022038E"/>
    <w:rsid w:val="0022145E"/>
    <w:rsid w:val="00222214"/>
    <w:rsid w:val="00222577"/>
    <w:rsid w:val="00222CCF"/>
    <w:rsid w:val="00224F94"/>
    <w:rsid w:val="00225936"/>
    <w:rsid w:val="00226FA8"/>
    <w:rsid w:val="002277F6"/>
    <w:rsid w:val="00227DCE"/>
    <w:rsid w:val="00231507"/>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904"/>
    <w:rsid w:val="00247A19"/>
    <w:rsid w:val="0025069C"/>
    <w:rsid w:val="002511C6"/>
    <w:rsid w:val="00251777"/>
    <w:rsid w:val="00251AE3"/>
    <w:rsid w:val="002545EC"/>
    <w:rsid w:val="0025463A"/>
    <w:rsid w:val="00254718"/>
    <w:rsid w:val="00256138"/>
    <w:rsid w:val="00256B4E"/>
    <w:rsid w:val="00257C62"/>
    <w:rsid w:val="00260256"/>
    <w:rsid w:val="0026070B"/>
    <w:rsid w:val="00260A3D"/>
    <w:rsid w:val="00260F31"/>
    <w:rsid w:val="00262415"/>
    <w:rsid w:val="0026275C"/>
    <w:rsid w:val="00263220"/>
    <w:rsid w:val="00263270"/>
    <w:rsid w:val="0026333B"/>
    <w:rsid w:val="00264244"/>
    <w:rsid w:val="00264C46"/>
    <w:rsid w:val="00265597"/>
    <w:rsid w:val="00265A14"/>
    <w:rsid w:val="00265B18"/>
    <w:rsid w:val="00270508"/>
    <w:rsid w:val="00270AB4"/>
    <w:rsid w:val="00271E51"/>
    <w:rsid w:val="002734B4"/>
    <w:rsid w:val="00273A99"/>
    <w:rsid w:val="002745FF"/>
    <w:rsid w:val="00277094"/>
    <w:rsid w:val="00277E93"/>
    <w:rsid w:val="00280A38"/>
    <w:rsid w:val="00281907"/>
    <w:rsid w:val="00282FBE"/>
    <w:rsid w:val="0028315B"/>
    <w:rsid w:val="002833BA"/>
    <w:rsid w:val="00284011"/>
    <w:rsid w:val="00287C15"/>
    <w:rsid w:val="00292F1F"/>
    <w:rsid w:val="002935B7"/>
    <w:rsid w:val="00293FD3"/>
    <w:rsid w:val="002941D9"/>
    <w:rsid w:val="002958A0"/>
    <w:rsid w:val="00295B01"/>
    <w:rsid w:val="0029693F"/>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440E"/>
    <w:rsid w:val="002C50C5"/>
    <w:rsid w:val="002C50EE"/>
    <w:rsid w:val="002C5F9A"/>
    <w:rsid w:val="002C650A"/>
    <w:rsid w:val="002D1539"/>
    <w:rsid w:val="002D29C5"/>
    <w:rsid w:val="002D2A87"/>
    <w:rsid w:val="002D2DA6"/>
    <w:rsid w:val="002D2E96"/>
    <w:rsid w:val="002D3008"/>
    <w:rsid w:val="002D3A0B"/>
    <w:rsid w:val="002D57C8"/>
    <w:rsid w:val="002D5F6C"/>
    <w:rsid w:val="002D6658"/>
    <w:rsid w:val="002D6811"/>
    <w:rsid w:val="002D7BB8"/>
    <w:rsid w:val="002E0264"/>
    <w:rsid w:val="002E0464"/>
    <w:rsid w:val="002E1413"/>
    <w:rsid w:val="002E3325"/>
    <w:rsid w:val="002E43AE"/>
    <w:rsid w:val="002E69A5"/>
    <w:rsid w:val="002F051F"/>
    <w:rsid w:val="002F0758"/>
    <w:rsid w:val="002F1354"/>
    <w:rsid w:val="002F3064"/>
    <w:rsid w:val="002F5E33"/>
    <w:rsid w:val="002F60DD"/>
    <w:rsid w:val="002F678F"/>
    <w:rsid w:val="002F68A9"/>
    <w:rsid w:val="00300553"/>
    <w:rsid w:val="00300BC8"/>
    <w:rsid w:val="00302372"/>
    <w:rsid w:val="0030292B"/>
    <w:rsid w:val="00302C81"/>
    <w:rsid w:val="00304C09"/>
    <w:rsid w:val="00306083"/>
    <w:rsid w:val="00310468"/>
    <w:rsid w:val="00310CDB"/>
    <w:rsid w:val="00312729"/>
    <w:rsid w:val="00313287"/>
    <w:rsid w:val="00315AD3"/>
    <w:rsid w:val="003165A7"/>
    <w:rsid w:val="00317937"/>
    <w:rsid w:val="00320E62"/>
    <w:rsid w:val="00321519"/>
    <w:rsid w:val="00322F75"/>
    <w:rsid w:val="0032356A"/>
    <w:rsid w:val="00326B7A"/>
    <w:rsid w:val="00327B1D"/>
    <w:rsid w:val="00331FBF"/>
    <w:rsid w:val="003323F4"/>
    <w:rsid w:val="003342D3"/>
    <w:rsid w:val="00335643"/>
    <w:rsid w:val="00335DAA"/>
    <w:rsid w:val="00336797"/>
    <w:rsid w:val="00336C0C"/>
    <w:rsid w:val="003370FE"/>
    <w:rsid w:val="0033710C"/>
    <w:rsid w:val="00337E02"/>
    <w:rsid w:val="00341B57"/>
    <w:rsid w:val="0034239E"/>
    <w:rsid w:val="00342B36"/>
    <w:rsid w:val="00342B7F"/>
    <w:rsid w:val="00344594"/>
    <w:rsid w:val="00344F6C"/>
    <w:rsid w:val="0034643C"/>
    <w:rsid w:val="003475B1"/>
    <w:rsid w:val="00347673"/>
    <w:rsid w:val="00347F63"/>
    <w:rsid w:val="00350318"/>
    <w:rsid w:val="00350EC5"/>
    <w:rsid w:val="00350F54"/>
    <w:rsid w:val="003530AF"/>
    <w:rsid w:val="0035425B"/>
    <w:rsid w:val="0035529A"/>
    <w:rsid w:val="0035654A"/>
    <w:rsid w:val="003573A1"/>
    <w:rsid w:val="003611A2"/>
    <w:rsid w:val="003625CA"/>
    <w:rsid w:val="0036629C"/>
    <w:rsid w:val="003664DE"/>
    <w:rsid w:val="00367065"/>
    <w:rsid w:val="0038047E"/>
    <w:rsid w:val="00381FD5"/>
    <w:rsid w:val="0038214C"/>
    <w:rsid w:val="00383B55"/>
    <w:rsid w:val="00385D0F"/>
    <w:rsid w:val="00385D20"/>
    <w:rsid w:val="00386520"/>
    <w:rsid w:val="00390DBE"/>
    <w:rsid w:val="0039109A"/>
    <w:rsid w:val="003922B1"/>
    <w:rsid w:val="00393A6E"/>
    <w:rsid w:val="00396B0A"/>
    <w:rsid w:val="00397A34"/>
    <w:rsid w:val="003A363F"/>
    <w:rsid w:val="003A3D7E"/>
    <w:rsid w:val="003A4ABC"/>
    <w:rsid w:val="003A66D2"/>
    <w:rsid w:val="003A6E3C"/>
    <w:rsid w:val="003A71D8"/>
    <w:rsid w:val="003A7CA8"/>
    <w:rsid w:val="003B01DE"/>
    <w:rsid w:val="003B0D35"/>
    <w:rsid w:val="003B1978"/>
    <w:rsid w:val="003B295C"/>
    <w:rsid w:val="003B3D1F"/>
    <w:rsid w:val="003B488B"/>
    <w:rsid w:val="003B49C7"/>
    <w:rsid w:val="003B4BC8"/>
    <w:rsid w:val="003B50AF"/>
    <w:rsid w:val="003B532D"/>
    <w:rsid w:val="003B6C80"/>
    <w:rsid w:val="003B7EF7"/>
    <w:rsid w:val="003C0583"/>
    <w:rsid w:val="003C21D6"/>
    <w:rsid w:val="003C2A5C"/>
    <w:rsid w:val="003C4372"/>
    <w:rsid w:val="003C550C"/>
    <w:rsid w:val="003C5B13"/>
    <w:rsid w:val="003D0495"/>
    <w:rsid w:val="003D1D7E"/>
    <w:rsid w:val="003D1ED8"/>
    <w:rsid w:val="003D2C03"/>
    <w:rsid w:val="003D3E4C"/>
    <w:rsid w:val="003D40F3"/>
    <w:rsid w:val="003D40FA"/>
    <w:rsid w:val="003D68C0"/>
    <w:rsid w:val="003D6FEA"/>
    <w:rsid w:val="003D7330"/>
    <w:rsid w:val="003E24C0"/>
    <w:rsid w:val="003E251E"/>
    <w:rsid w:val="003E271B"/>
    <w:rsid w:val="003E6408"/>
    <w:rsid w:val="003E7C35"/>
    <w:rsid w:val="003E7D70"/>
    <w:rsid w:val="003F033C"/>
    <w:rsid w:val="003F065F"/>
    <w:rsid w:val="003F0BE5"/>
    <w:rsid w:val="003F2257"/>
    <w:rsid w:val="003F2C02"/>
    <w:rsid w:val="003F2CB2"/>
    <w:rsid w:val="003F3167"/>
    <w:rsid w:val="003F41A7"/>
    <w:rsid w:val="003F43A3"/>
    <w:rsid w:val="003F5341"/>
    <w:rsid w:val="003F5858"/>
    <w:rsid w:val="003F78D7"/>
    <w:rsid w:val="004000D2"/>
    <w:rsid w:val="00400FC6"/>
    <w:rsid w:val="00400FE3"/>
    <w:rsid w:val="00403840"/>
    <w:rsid w:val="004045AD"/>
    <w:rsid w:val="00405529"/>
    <w:rsid w:val="004060DB"/>
    <w:rsid w:val="004077E6"/>
    <w:rsid w:val="00410646"/>
    <w:rsid w:val="0041112D"/>
    <w:rsid w:val="00412000"/>
    <w:rsid w:val="00412743"/>
    <w:rsid w:val="004144EF"/>
    <w:rsid w:val="00415C0A"/>
    <w:rsid w:val="00415E9C"/>
    <w:rsid w:val="00416396"/>
    <w:rsid w:val="00417D8B"/>
    <w:rsid w:val="0042061F"/>
    <w:rsid w:val="00421E87"/>
    <w:rsid w:val="00423E2C"/>
    <w:rsid w:val="00424C94"/>
    <w:rsid w:val="00425844"/>
    <w:rsid w:val="00427E1C"/>
    <w:rsid w:val="00430E50"/>
    <w:rsid w:val="00432B6E"/>
    <w:rsid w:val="00432C59"/>
    <w:rsid w:val="00435EF8"/>
    <w:rsid w:val="00436E1E"/>
    <w:rsid w:val="00436E31"/>
    <w:rsid w:val="00436E32"/>
    <w:rsid w:val="0044054C"/>
    <w:rsid w:val="00440598"/>
    <w:rsid w:val="00440B6E"/>
    <w:rsid w:val="00442325"/>
    <w:rsid w:val="00443C04"/>
    <w:rsid w:val="004441AE"/>
    <w:rsid w:val="00445A2F"/>
    <w:rsid w:val="0044609E"/>
    <w:rsid w:val="004471E9"/>
    <w:rsid w:val="00447DDE"/>
    <w:rsid w:val="00450272"/>
    <w:rsid w:val="00451260"/>
    <w:rsid w:val="00451694"/>
    <w:rsid w:val="004534B7"/>
    <w:rsid w:val="00454363"/>
    <w:rsid w:val="004546C0"/>
    <w:rsid w:val="0045489F"/>
    <w:rsid w:val="0045493B"/>
    <w:rsid w:val="00455899"/>
    <w:rsid w:val="0045594A"/>
    <w:rsid w:val="004568D7"/>
    <w:rsid w:val="0045770A"/>
    <w:rsid w:val="00457F72"/>
    <w:rsid w:val="0046099F"/>
    <w:rsid w:val="00460BD0"/>
    <w:rsid w:val="00462B32"/>
    <w:rsid w:val="004649A5"/>
    <w:rsid w:val="00464C5B"/>
    <w:rsid w:val="00464E23"/>
    <w:rsid w:val="00464F7F"/>
    <w:rsid w:val="00467BD4"/>
    <w:rsid w:val="00472EE4"/>
    <w:rsid w:val="00474866"/>
    <w:rsid w:val="00474C0A"/>
    <w:rsid w:val="00475851"/>
    <w:rsid w:val="00475F32"/>
    <w:rsid w:val="00480775"/>
    <w:rsid w:val="00480D31"/>
    <w:rsid w:val="00483975"/>
    <w:rsid w:val="00484B9E"/>
    <w:rsid w:val="00487991"/>
    <w:rsid w:val="0049136B"/>
    <w:rsid w:val="004919D2"/>
    <w:rsid w:val="00491ED5"/>
    <w:rsid w:val="00491F8B"/>
    <w:rsid w:val="00492A0C"/>
    <w:rsid w:val="00493EBA"/>
    <w:rsid w:val="00495DFE"/>
    <w:rsid w:val="00495EFB"/>
    <w:rsid w:val="004964AD"/>
    <w:rsid w:val="00496B84"/>
    <w:rsid w:val="00497790"/>
    <w:rsid w:val="004A0540"/>
    <w:rsid w:val="004A2891"/>
    <w:rsid w:val="004A2F6F"/>
    <w:rsid w:val="004A35A6"/>
    <w:rsid w:val="004A453D"/>
    <w:rsid w:val="004A669D"/>
    <w:rsid w:val="004A6966"/>
    <w:rsid w:val="004A71B4"/>
    <w:rsid w:val="004B0282"/>
    <w:rsid w:val="004B1D56"/>
    <w:rsid w:val="004B253B"/>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247D"/>
    <w:rsid w:val="004D3555"/>
    <w:rsid w:val="004D63CD"/>
    <w:rsid w:val="004D73B8"/>
    <w:rsid w:val="004E01F6"/>
    <w:rsid w:val="004E0905"/>
    <w:rsid w:val="004E0E11"/>
    <w:rsid w:val="004E192B"/>
    <w:rsid w:val="004E2817"/>
    <w:rsid w:val="004E29E2"/>
    <w:rsid w:val="004E377F"/>
    <w:rsid w:val="004E3B3D"/>
    <w:rsid w:val="004E3C63"/>
    <w:rsid w:val="004E5127"/>
    <w:rsid w:val="004E541F"/>
    <w:rsid w:val="004E5BBD"/>
    <w:rsid w:val="004E5BF2"/>
    <w:rsid w:val="004E67C8"/>
    <w:rsid w:val="004F0090"/>
    <w:rsid w:val="004F125D"/>
    <w:rsid w:val="004F1798"/>
    <w:rsid w:val="004F1BB3"/>
    <w:rsid w:val="004F1FF7"/>
    <w:rsid w:val="004F2FE1"/>
    <w:rsid w:val="004F3E35"/>
    <w:rsid w:val="004F400C"/>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2575"/>
    <w:rsid w:val="00513D0B"/>
    <w:rsid w:val="00514E7D"/>
    <w:rsid w:val="00520620"/>
    <w:rsid w:val="00521922"/>
    <w:rsid w:val="0052241D"/>
    <w:rsid w:val="005225F0"/>
    <w:rsid w:val="00522CAA"/>
    <w:rsid w:val="00522FAF"/>
    <w:rsid w:val="00523D7F"/>
    <w:rsid w:val="00524B36"/>
    <w:rsid w:val="00526086"/>
    <w:rsid w:val="005269CB"/>
    <w:rsid w:val="005301E0"/>
    <w:rsid w:val="0053098E"/>
    <w:rsid w:val="00531FFF"/>
    <w:rsid w:val="00532229"/>
    <w:rsid w:val="005326A7"/>
    <w:rsid w:val="005340B7"/>
    <w:rsid w:val="00534938"/>
    <w:rsid w:val="00535274"/>
    <w:rsid w:val="0054091E"/>
    <w:rsid w:val="00540C4C"/>
    <w:rsid w:val="00540C9B"/>
    <w:rsid w:val="005419CB"/>
    <w:rsid w:val="00541C34"/>
    <w:rsid w:val="005429D6"/>
    <w:rsid w:val="005460EE"/>
    <w:rsid w:val="00546FA3"/>
    <w:rsid w:val="005507A4"/>
    <w:rsid w:val="00550A51"/>
    <w:rsid w:val="005513EA"/>
    <w:rsid w:val="00551E36"/>
    <w:rsid w:val="00552874"/>
    <w:rsid w:val="005530C9"/>
    <w:rsid w:val="00553A8B"/>
    <w:rsid w:val="00554365"/>
    <w:rsid w:val="00556111"/>
    <w:rsid w:val="00556822"/>
    <w:rsid w:val="005569F0"/>
    <w:rsid w:val="00557444"/>
    <w:rsid w:val="00557571"/>
    <w:rsid w:val="00560794"/>
    <w:rsid w:val="0056081C"/>
    <w:rsid w:val="00560F1D"/>
    <w:rsid w:val="00561699"/>
    <w:rsid w:val="005643AA"/>
    <w:rsid w:val="00565F48"/>
    <w:rsid w:val="00566A62"/>
    <w:rsid w:val="00566AFD"/>
    <w:rsid w:val="00567DAF"/>
    <w:rsid w:val="005707F0"/>
    <w:rsid w:val="00570CB6"/>
    <w:rsid w:val="00571D57"/>
    <w:rsid w:val="00572306"/>
    <w:rsid w:val="00572FC3"/>
    <w:rsid w:val="005745F5"/>
    <w:rsid w:val="005746FF"/>
    <w:rsid w:val="00575A21"/>
    <w:rsid w:val="00575B7A"/>
    <w:rsid w:val="00576301"/>
    <w:rsid w:val="00581398"/>
    <w:rsid w:val="005822B2"/>
    <w:rsid w:val="00582D87"/>
    <w:rsid w:val="00584229"/>
    <w:rsid w:val="00584938"/>
    <w:rsid w:val="00586720"/>
    <w:rsid w:val="0058696C"/>
    <w:rsid w:val="00586B26"/>
    <w:rsid w:val="00586EB2"/>
    <w:rsid w:val="00587249"/>
    <w:rsid w:val="00591E69"/>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F7"/>
    <w:rsid w:val="005A7CD9"/>
    <w:rsid w:val="005B0990"/>
    <w:rsid w:val="005B1BCE"/>
    <w:rsid w:val="005B35EA"/>
    <w:rsid w:val="005B3A63"/>
    <w:rsid w:val="005B3AC1"/>
    <w:rsid w:val="005B3DA9"/>
    <w:rsid w:val="005B3EEE"/>
    <w:rsid w:val="005B5732"/>
    <w:rsid w:val="005B7620"/>
    <w:rsid w:val="005B7F4B"/>
    <w:rsid w:val="005C0338"/>
    <w:rsid w:val="005C0C3F"/>
    <w:rsid w:val="005C0FE1"/>
    <w:rsid w:val="005C1866"/>
    <w:rsid w:val="005C1BEF"/>
    <w:rsid w:val="005C20C8"/>
    <w:rsid w:val="005C3659"/>
    <w:rsid w:val="005C374C"/>
    <w:rsid w:val="005C4554"/>
    <w:rsid w:val="005C5A8A"/>
    <w:rsid w:val="005C627C"/>
    <w:rsid w:val="005C6893"/>
    <w:rsid w:val="005C7AE3"/>
    <w:rsid w:val="005C7D4D"/>
    <w:rsid w:val="005C7DE9"/>
    <w:rsid w:val="005D0B0C"/>
    <w:rsid w:val="005D0C84"/>
    <w:rsid w:val="005D0D46"/>
    <w:rsid w:val="005D1CE5"/>
    <w:rsid w:val="005D40FE"/>
    <w:rsid w:val="005D4762"/>
    <w:rsid w:val="005D4E3C"/>
    <w:rsid w:val="005D58A2"/>
    <w:rsid w:val="005D5F85"/>
    <w:rsid w:val="005D69B1"/>
    <w:rsid w:val="005D69B6"/>
    <w:rsid w:val="005D6ACD"/>
    <w:rsid w:val="005D71B0"/>
    <w:rsid w:val="005E0004"/>
    <w:rsid w:val="005E1CBD"/>
    <w:rsid w:val="005E260C"/>
    <w:rsid w:val="005E2F05"/>
    <w:rsid w:val="005E3A60"/>
    <w:rsid w:val="005E3D8E"/>
    <w:rsid w:val="005E43B1"/>
    <w:rsid w:val="005E5B14"/>
    <w:rsid w:val="005E7502"/>
    <w:rsid w:val="005F1777"/>
    <w:rsid w:val="005F4D02"/>
    <w:rsid w:val="005F4D43"/>
    <w:rsid w:val="005F7E45"/>
    <w:rsid w:val="00600707"/>
    <w:rsid w:val="0060143F"/>
    <w:rsid w:val="00601BF7"/>
    <w:rsid w:val="00602767"/>
    <w:rsid w:val="006029E1"/>
    <w:rsid w:val="00607129"/>
    <w:rsid w:val="00607654"/>
    <w:rsid w:val="00607C8D"/>
    <w:rsid w:val="00610992"/>
    <w:rsid w:val="00610E6C"/>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4028"/>
    <w:rsid w:val="0062535E"/>
    <w:rsid w:val="00626882"/>
    <w:rsid w:val="00626FD0"/>
    <w:rsid w:val="00627F53"/>
    <w:rsid w:val="0063018F"/>
    <w:rsid w:val="00630996"/>
    <w:rsid w:val="00632917"/>
    <w:rsid w:val="00632A25"/>
    <w:rsid w:val="00632C77"/>
    <w:rsid w:val="006346DE"/>
    <w:rsid w:val="00634D4B"/>
    <w:rsid w:val="006362B0"/>
    <w:rsid w:val="00637CF0"/>
    <w:rsid w:val="00637EBB"/>
    <w:rsid w:val="00640BE6"/>
    <w:rsid w:val="0064221D"/>
    <w:rsid w:val="00642ED2"/>
    <w:rsid w:val="006436E1"/>
    <w:rsid w:val="0064576F"/>
    <w:rsid w:val="00645D29"/>
    <w:rsid w:val="006464CE"/>
    <w:rsid w:val="0064691E"/>
    <w:rsid w:val="0065033F"/>
    <w:rsid w:val="00650ECD"/>
    <w:rsid w:val="00652A57"/>
    <w:rsid w:val="00654564"/>
    <w:rsid w:val="006547BF"/>
    <w:rsid w:val="006566BA"/>
    <w:rsid w:val="006568A1"/>
    <w:rsid w:val="00664807"/>
    <w:rsid w:val="00665625"/>
    <w:rsid w:val="00666403"/>
    <w:rsid w:val="00666412"/>
    <w:rsid w:val="00666A24"/>
    <w:rsid w:val="00670265"/>
    <w:rsid w:val="00671CF7"/>
    <w:rsid w:val="006736EC"/>
    <w:rsid w:val="00675ACB"/>
    <w:rsid w:val="0067712E"/>
    <w:rsid w:val="0067790A"/>
    <w:rsid w:val="00677BEF"/>
    <w:rsid w:val="006800EC"/>
    <w:rsid w:val="00682861"/>
    <w:rsid w:val="006828EF"/>
    <w:rsid w:val="00683330"/>
    <w:rsid w:val="00684046"/>
    <w:rsid w:val="00684A87"/>
    <w:rsid w:val="0068551D"/>
    <w:rsid w:val="00685DDD"/>
    <w:rsid w:val="00690481"/>
    <w:rsid w:val="00690661"/>
    <w:rsid w:val="006917DB"/>
    <w:rsid w:val="00691B46"/>
    <w:rsid w:val="0069402B"/>
    <w:rsid w:val="006959B0"/>
    <w:rsid w:val="0069638C"/>
    <w:rsid w:val="006A1EA6"/>
    <w:rsid w:val="006A3E62"/>
    <w:rsid w:val="006A4ACB"/>
    <w:rsid w:val="006A4EE7"/>
    <w:rsid w:val="006A62A7"/>
    <w:rsid w:val="006A768C"/>
    <w:rsid w:val="006A7C4C"/>
    <w:rsid w:val="006B09AC"/>
    <w:rsid w:val="006B2715"/>
    <w:rsid w:val="006B3C32"/>
    <w:rsid w:val="006B3DB8"/>
    <w:rsid w:val="006B3EA5"/>
    <w:rsid w:val="006B41DC"/>
    <w:rsid w:val="006B59CE"/>
    <w:rsid w:val="006B70D2"/>
    <w:rsid w:val="006C1791"/>
    <w:rsid w:val="006C212D"/>
    <w:rsid w:val="006C36CA"/>
    <w:rsid w:val="006C37D4"/>
    <w:rsid w:val="006C37E6"/>
    <w:rsid w:val="006C4206"/>
    <w:rsid w:val="006C4E8E"/>
    <w:rsid w:val="006C5D7B"/>
    <w:rsid w:val="006C631F"/>
    <w:rsid w:val="006C6E68"/>
    <w:rsid w:val="006C74BD"/>
    <w:rsid w:val="006C7AB6"/>
    <w:rsid w:val="006D09EA"/>
    <w:rsid w:val="006D24AB"/>
    <w:rsid w:val="006D3E28"/>
    <w:rsid w:val="006D4773"/>
    <w:rsid w:val="006D4FBE"/>
    <w:rsid w:val="006D5251"/>
    <w:rsid w:val="006D5E9F"/>
    <w:rsid w:val="006D6E7A"/>
    <w:rsid w:val="006E0BA2"/>
    <w:rsid w:val="006E173E"/>
    <w:rsid w:val="006E214D"/>
    <w:rsid w:val="006E2BE2"/>
    <w:rsid w:val="006E2C95"/>
    <w:rsid w:val="006E33F1"/>
    <w:rsid w:val="006E428E"/>
    <w:rsid w:val="006E430F"/>
    <w:rsid w:val="006E6C71"/>
    <w:rsid w:val="006E7B1A"/>
    <w:rsid w:val="006F1520"/>
    <w:rsid w:val="006F2521"/>
    <w:rsid w:val="006F27FA"/>
    <w:rsid w:val="006F3DCD"/>
    <w:rsid w:val="006F5446"/>
    <w:rsid w:val="006F66A7"/>
    <w:rsid w:val="006F68AD"/>
    <w:rsid w:val="006F6E79"/>
    <w:rsid w:val="00701033"/>
    <w:rsid w:val="007011CC"/>
    <w:rsid w:val="00702C0E"/>
    <w:rsid w:val="00702EE4"/>
    <w:rsid w:val="0070528D"/>
    <w:rsid w:val="0070566E"/>
    <w:rsid w:val="007057AF"/>
    <w:rsid w:val="00706198"/>
    <w:rsid w:val="007102F9"/>
    <w:rsid w:val="00712DBF"/>
    <w:rsid w:val="007132E3"/>
    <w:rsid w:val="00713B99"/>
    <w:rsid w:val="00714C4C"/>
    <w:rsid w:val="007156F8"/>
    <w:rsid w:val="00715BAF"/>
    <w:rsid w:val="00715F43"/>
    <w:rsid w:val="00717B99"/>
    <w:rsid w:val="00720D60"/>
    <w:rsid w:val="00722348"/>
    <w:rsid w:val="0072317A"/>
    <w:rsid w:val="007236CA"/>
    <w:rsid w:val="00725103"/>
    <w:rsid w:val="00726195"/>
    <w:rsid w:val="007268FD"/>
    <w:rsid w:val="00727517"/>
    <w:rsid w:val="007308EF"/>
    <w:rsid w:val="00731000"/>
    <w:rsid w:val="00731BBF"/>
    <w:rsid w:val="00732671"/>
    <w:rsid w:val="00733E0E"/>
    <w:rsid w:val="007353E7"/>
    <w:rsid w:val="00737172"/>
    <w:rsid w:val="0073718D"/>
    <w:rsid w:val="00741235"/>
    <w:rsid w:val="00741DF3"/>
    <w:rsid w:val="00742117"/>
    <w:rsid w:val="0074387E"/>
    <w:rsid w:val="00746210"/>
    <w:rsid w:val="00750540"/>
    <w:rsid w:val="007506F8"/>
    <w:rsid w:val="00750C72"/>
    <w:rsid w:val="00750D1E"/>
    <w:rsid w:val="0075240B"/>
    <w:rsid w:val="007547F4"/>
    <w:rsid w:val="007573BB"/>
    <w:rsid w:val="00757BE8"/>
    <w:rsid w:val="00760021"/>
    <w:rsid w:val="0076002A"/>
    <w:rsid w:val="0076057D"/>
    <w:rsid w:val="00760FA4"/>
    <w:rsid w:val="0076290F"/>
    <w:rsid w:val="00762B8F"/>
    <w:rsid w:val="007635E7"/>
    <w:rsid w:val="00763D00"/>
    <w:rsid w:val="00764780"/>
    <w:rsid w:val="00764CC5"/>
    <w:rsid w:val="0076674B"/>
    <w:rsid w:val="00766860"/>
    <w:rsid w:val="00766947"/>
    <w:rsid w:val="00767862"/>
    <w:rsid w:val="00770850"/>
    <w:rsid w:val="00771B3B"/>
    <w:rsid w:val="007721BC"/>
    <w:rsid w:val="00772250"/>
    <w:rsid w:val="007729F2"/>
    <w:rsid w:val="00773EAF"/>
    <w:rsid w:val="00774039"/>
    <w:rsid w:val="0077497E"/>
    <w:rsid w:val="0077769A"/>
    <w:rsid w:val="00777F77"/>
    <w:rsid w:val="00781022"/>
    <w:rsid w:val="00781628"/>
    <w:rsid w:val="00781772"/>
    <w:rsid w:val="0078269B"/>
    <w:rsid w:val="0078354C"/>
    <w:rsid w:val="00783705"/>
    <w:rsid w:val="00784605"/>
    <w:rsid w:val="00785043"/>
    <w:rsid w:val="00785ED4"/>
    <w:rsid w:val="007865D6"/>
    <w:rsid w:val="00787403"/>
    <w:rsid w:val="00787659"/>
    <w:rsid w:val="00790254"/>
    <w:rsid w:val="00791237"/>
    <w:rsid w:val="0079197B"/>
    <w:rsid w:val="007940C5"/>
    <w:rsid w:val="00794935"/>
    <w:rsid w:val="00796F78"/>
    <w:rsid w:val="00797948"/>
    <w:rsid w:val="007A02D3"/>
    <w:rsid w:val="007A168C"/>
    <w:rsid w:val="007A1F1A"/>
    <w:rsid w:val="007A2C48"/>
    <w:rsid w:val="007A40EE"/>
    <w:rsid w:val="007A4543"/>
    <w:rsid w:val="007A4956"/>
    <w:rsid w:val="007A49F2"/>
    <w:rsid w:val="007A6607"/>
    <w:rsid w:val="007A6ABB"/>
    <w:rsid w:val="007A759A"/>
    <w:rsid w:val="007B0228"/>
    <w:rsid w:val="007B03A9"/>
    <w:rsid w:val="007B25FA"/>
    <w:rsid w:val="007B26AB"/>
    <w:rsid w:val="007B3282"/>
    <w:rsid w:val="007B32BF"/>
    <w:rsid w:val="007B5688"/>
    <w:rsid w:val="007B7DCC"/>
    <w:rsid w:val="007C0BDE"/>
    <w:rsid w:val="007C0E29"/>
    <w:rsid w:val="007C29C3"/>
    <w:rsid w:val="007C2E93"/>
    <w:rsid w:val="007C3B27"/>
    <w:rsid w:val="007C4817"/>
    <w:rsid w:val="007C5B30"/>
    <w:rsid w:val="007C66B3"/>
    <w:rsid w:val="007C6869"/>
    <w:rsid w:val="007C6B7C"/>
    <w:rsid w:val="007D0C2E"/>
    <w:rsid w:val="007D29D4"/>
    <w:rsid w:val="007D4305"/>
    <w:rsid w:val="007D4614"/>
    <w:rsid w:val="007D5550"/>
    <w:rsid w:val="007D68B2"/>
    <w:rsid w:val="007D7B48"/>
    <w:rsid w:val="007D7DD2"/>
    <w:rsid w:val="007E1DC9"/>
    <w:rsid w:val="007E299E"/>
    <w:rsid w:val="007E2C31"/>
    <w:rsid w:val="007E3F22"/>
    <w:rsid w:val="007E4794"/>
    <w:rsid w:val="007E5862"/>
    <w:rsid w:val="007E6D4C"/>
    <w:rsid w:val="007E7BEB"/>
    <w:rsid w:val="007F01C0"/>
    <w:rsid w:val="007F0F99"/>
    <w:rsid w:val="007F1626"/>
    <w:rsid w:val="007F3259"/>
    <w:rsid w:val="007F3768"/>
    <w:rsid w:val="007F4E78"/>
    <w:rsid w:val="007F56FF"/>
    <w:rsid w:val="007F68B3"/>
    <w:rsid w:val="007F6A57"/>
    <w:rsid w:val="007F7BCC"/>
    <w:rsid w:val="007F7E0C"/>
    <w:rsid w:val="00801AEE"/>
    <w:rsid w:val="00802CDB"/>
    <w:rsid w:val="008037C7"/>
    <w:rsid w:val="0080554F"/>
    <w:rsid w:val="00806276"/>
    <w:rsid w:val="00807AF7"/>
    <w:rsid w:val="00807CAF"/>
    <w:rsid w:val="00810DA9"/>
    <w:rsid w:val="008127E6"/>
    <w:rsid w:val="0081290A"/>
    <w:rsid w:val="008154F8"/>
    <w:rsid w:val="00817D13"/>
    <w:rsid w:val="00817E22"/>
    <w:rsid w:val="00820071"/>
    <w:rsid w:val="00820E85"/>
    <w:rsid w:val="00821A98"/>
    <w:rsid w:val="0082211E"/>
    <w:rsid w:val="00823371"/>
    <w:rsid w:val="008235B8"/>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B58"/>
    <w:rsid w:val="008449D1"/>
    <w:rsid w:val="008452AB"/>
    <w:rsid w:val="00845AE3"/>
    <w:rsid w:val="008510EC"/>
    <w:rsid w:val="00852238"/>
    <w:rsid w:val="00852B11"/>
    <w:rsid w:val="00854EFA"/>
    <w:rsid w:val="008556E9"/>
    <w:rsid w:val="00855AEC"/>
    <w:rsid w:val="008567B8"/>
    <w:rsid w:val="00856F2B"/>
    <w:rsid w:val="0085795D"/>
    <w:rsid w:val="0086118F"/>
    <w:rsid w:val="00861A80"/>
    <w:rsid w:val="00862964"/>
    <w:rsid w:val="0086356B"/>
    <w:rsid w:val="00863BAA"/>
    <w:rsid w:val="0086450E"/>
    <w:rsid w:val="00864AFB"/>
    <w:rsid w:val="00864F33"/>
    <w:rsid w:val="008674B1"/>
    <w:rsid w:val="0087215E"/>
    <w:rsid w:val="008721DF"/>
    <w:rsid w:val="00873150"/>
    <w:rsid w:val="00876055"/>
    <w:rsid w:val="008773D9"/>
    <w:rsid w:val="00877A82"/>
    <w:rsid w:val="00880C7C"/>
    <w:rsid w:val="00884033"/>
    <w:rsid w:val="008852EB"/>
    <w:rsid w:val="0088598F"/>
    <w:rsid w:val="00885D9E"/>
    <w:rsid w:val="00886122"/>
    <w:rsid w:val="0089021D"/>
    <w:rsid w:val="00892179"/>
    <w:rsid w:val="0089229E"/>
    <w:rsid w:val="008947FA"/>
    <w:rsid w:val="008950FC"/>
    <w:rsid w:val="00895142"/>
    <w:rsid w:val="008960E4"/>
    <w:rsid w:val="0089723F"/>
    <w:rsid w:val="008972C2"/>
    <w:rsid w:val="008A074C"/>
    <w:rsid w:val="008A0C51"/>
    <w:rsid w:val="008A22AC"/>
    <w:rsid w:val="008A2589"/>
    <w:rsid w:val="008A3440"/>
    <w:rsid w:val="008A3491"/>
    <w:rsid w:val="008A4F0E"/>
    <w:rsid w:val="008A50C8"/>
    <w:rsid w:val="008A57B7"/>
    <w:rsid w:val="008B028C"/>
    <w:rsid w:val="008B0347"/>
    <w:rsid w:val="008B2E36"/>
    <w:rsid w:val="008B3831"/>
    <w:rsid w:val="008B7EB7"/>
    <w:rsid w:val="008C0144"/>
    <w:rsid w:val="008C0B9D"/>
    <w:rsid w:val="008C0D82"/>
    <w:rsid w:val="008C133E"/>
    <w:rsid w:val="008C172A"/>
    <w:rsid w:val="008C1874"/>
    <w:rsid w:val="008C6665"/>
    <w:rsid w:val="008C6680"/>
    <w:rsid w:val="008C6860"/>
    <w:rsid w:val="008D05AD"/>
    <w:rsid w:val="008D064F"/>
    <w:rsid w:val="008D14C4"/>
    <w:rsid w:val="008D2636"/>
    <w:rsid w:val="008D2DED"/>
    <w:rsid w:val="008D4262"/>
    <w:rsid w:val="008D4286"/>
    <w:rsid w:val="008D4A74"/>
    <w:rsid w:val="008D4D85"/>
    <w:rsid w:val="008D5140"/>
    <w:rsid w:val="008D565A"/>
    <w:rsid w:val="008E00BA"/>
    <w:rsid w:val="008E0610"/>
    <w:rsid w:val="008E2171"/>
    <w:rsid w:val="008E5AF0"/>
    <w:rsid w:val="008E684A"/>
    <w:rsid w:val="008E6951"/>
    <w:rsid w:val="008F025C"/>
    <w:rsid w:val="008F0C14"/>
    <w:rsid w:val="008F0F1E"/>
    <w:rsid w:val="008F0F72"/>
    <w:rsid w:val="008F1AD4"/>
    <w:rsid w:val="008F3023"/>
    <w:rsid w:val="008F3065"/>
    <w:rsid w:val="008F4D92"/>
    <w:rsid w:val="008F565D"/>
    <w:rsid w:val="008F5994"/>
    <w:rsid w:val="008F5CF8"/>
    <w:rsid w:val="008F6198"/>
    <w:rsid w:val="008F65DF"/>
    <w:rsid w:val="008F6672"/>
    <w:rsid w:val="00900148"/>
    <w:rsid w:val="009002BC"/>
    <w:rsid w:val="009041D3"/>
    <w:rsid w:val="009042B7"/>
    <w:rsid w:val="00905099"/>
    <w:rsid w:val="0090553D"/>
    <w:rsid w:val="00907285"/>
    <w:rsid w:val="009103B2"/>
    <w:rsid w:val="00913888"/>
    <w:rsid w:val="0091410C"/>
    <w:rsid w:val="009141DA"/>
    <w:rsid w:val="009157D6"/>
    <w:rsid w:val="0091594C"/>
    <w:rsid w:val="00915AAD"/>
    <w:rsid w:val="009162B1"/>
    <w:rsid w:val="0091644E"/>
    <w:rsid w:val="00917BB7"/>
    <w:rsid w:val="009202CA"/>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FB5"/>
    <w:rsid w:val="009423D0"/>
    <w:rsid w:val="0094252C"/>
    <w:rsid w:val="00942BDD"/>
    <w:rsid w:val="00942F13"/>
    <w:rsid w:val="009438DE"/>
    <w:rsid w:val="00945398"/>
    <w:rsid w:val="00945CE4"/>
    <w:rsid w:val="00946799"/>
    <w:rsid w:val="009469B0"/>
    <w:rsid w:val="0095083A"/>
    <w:rsid w:val="00950DCC"/>
    <w:rsid w:val="00950E27"/>
    <w:rsid w:val="00950FF4"/>
    <w:rsid w:val="009513F5"/>
    <w:rsid w:val="00951533"/>
    <w:rsid w:val="00952022"/>
    <w:rsid w:val="009521AA"/>
    <w:rsid w:val="00952D1B"/>
    <w:rsid w:val="00953205"/>
    <w:rsid w:val="00953737"/>
    <w:rsid w:val="00953A24"/>
    <w:rsid w:val="0095443B"/>
    <w:rsid w:val="0095592A"/>
    <w:rsid w:val="009559DE"/>
    <w:rsid w:val="00955FCF"/>
    <w:rsid w:val="00956F75"/>
    <w:rsid w:val="00957C00"/>
    <w:rsid w:val="0096129A"/>
    <w:rsid w:val="009627A5"/>
    <w:rsid w:val="00963E56"/>
    <w:rsid w:val="009644BC"/>
    <w:rsid w:val="00965D5F"/>
    <w:rsid w:val="00970EA1"/>
    <w:rsid w:val="009715F6"/>
    <w:rsid w:val="0097211C"/>
    <w:rsid w:val="00972DC8"/>
    <w:rsid w:val="00973AAE"/>
    <w:rsid w:val="00973CFC"/>
    <w:rsid w:val="00974D61"/>
    <w:rsid w:val="0097531B"/>
    <w:rsid w:val="00976F18"/>
    <w:rsid w:val="009771F8"/>
    <w:rsid w:val="00981EA7"/>
    <w:rsid w:val="009821ED"/>
    <w:rsid w:val="009826D9"/>
    <w:rsid w:val="009833E8"/>
    <w:rsid w:val="00983ADF"/>
    <w:rsid w:val="0098423E"/>
    <w:rsid w:val="00984562"/>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71D"/>
    <w:rsid w:val="009A5344"/>
    <w:rsid w:val="009A613A"/>
    <w:rsid w:val="009A74FA"/>
    <w:rsid w:val="009B067B"/>
    <w:rsid w:val="009B3CDE"/>
    <w:rsid w:val="009B4F49"/>
    <w:rsid w:val="009B640D"/>
    <w:rsid w:val="009B69A0"/>
    <w:rsid w:val="009B79BF"/>
    <w:rsid w:val="009C0A79"/>
    <w:rsid w:val="009C0C58"/>
    <w:rsid w:val="009C1641"/>
    <w:rsid w:val="009C1815"/>
    <w:rsid w:val="009C1E45"/>
    <w:rsid w:val="009C460A"/>
    <w:rsid w:val="009C4A93"/>
    <w:rsid w:val="009C4F37"/>
    <w:rsid w:val="009C6492"/>
    <w:rsid w:val="009C7212"/>
    <w:rsid w:val="009D02F1"/>
    <w:rsid w:val="009D05FC"/>
    <w:rsid w:val="009D07AB"/>
    <w:rsid w:val="009D1DE2"/>
    <w:rsid w:val="009D1DF4"/>
    <w:rsid w:val="009D20E6"/>
    <w:rsid w:val="009D26B5"/>
    <w:rsid w:val="009D2780"/>
    <w:rsid w:val="009D3861"/>
    <w:rsid w:val="009D3CC0"/>
    <w:rsid w:val="009D43AA"/>
    <w:rsid w:val="009D5101"/>
    <w:rsid w:val="009D5275"/>
    <w:rsid w:val="009D6778"/>
    <w:rsid w:val="009D6873"/>
    <w:rsid w:val="009D6E5C"/>
    <w:rsid w:val="009D7296"/>
    <w:rsid w:val="009D7626"/>
    <w:rsid w:val="009E120A"/>
    <w:rsid w:val="009E2358"/>
    <w:rsid w:val="009E3A35"/>
    <w:rsid w:val="009E48A6"/>
    <w:rsid w:val="009E61BA"/>
    <w:rsid w:val="009E720B"/>
    <w:rsid w:val="009E7E93"/>
    <w:rsid w:val="009E7F94"/>
    <w:rsid w:val="009E7FBA"/>
    <w:rsid w:val="009F1296"/>
    <w:rsid w:val="009F3930"/>
    <w:rsid w:val="009F498F"/>
    <w:rsid w:val="009F5158"/>
    <w:rsid w:val="009F59A9"/>
    <w:rsid w:val="009F5ED2"/>
    <w:rsid w:val="009F6AD8"/>
    <w:rsid w:val="009F7573"/>
    <w:rsid w:val="009F7B3A"/>
    <w:rsid w:val="00A00E58"/>
    <w:rsid w:val="00A05FC7"/>
    <w:rsid w:val="00A06048"/>
    <w:rsid w:val="00A061FB"/>
    <w:rsid w:val="00A06572"/>
    <w:rsid w:val="00A07E95"/>
    <w:rsid w:val="00A10509"/>
    <w:rsid w:val="00A1099E"/>
    <w:rsid w:val="00A12A23"/>
    <w:rsid w:val="00A1483B"/>
    <w:rsid w:val="00A14CF1"/>
    <w:rsid w:val="00A14D9A"/>
    <w:rsid w:val="00A14DB9"/>
    <w:rsid w:val="00A16B9A"/>
    <w:rsid w:val="00A17357"/>
    <w:rsid w:val="00A17904"/>
    <w:rsid w:val="00A21007"/>
    <w:rsid w:val="00A212E5"/>
    <w:rsid w:val="00A214DD"/>
    <w:rsid w:val="00A214E1"/>
    <w:rsid w:val="00A21FFC"/>
    <w:rsid w:val="00A248DE"/>
    <w:rsid w:val="00A250A5"/>
    <w:rsid w:val="00A262CC"/>
    <w:rsid w:val="00A34606"/>
    <w:rsid w:val="00A37833"/>
    <w:rsid w:val="00A37B0D"/>
    <w:rsid w:val="00A37EC9"/>
    <w:rsid w:val="00A37FA9"/>
    <w:rsid w:val="00A4062E"/>
    <w:rsid w:val="00A41658"/>
    <w:rsid w:val="00A42D6A"/>
    <w:rsid w:val="00A43278"/>
    <w:rsid w:val="00A505F8"/>
    <w:rsid w:val="00A51635"/>
    <w:rsid w:val="00A51B1C"/>
    <w:rsid w:val="00A52293"/>
    <w:rsid w:val="00A54E30"/>
    <w:rsid w:val="00A55AEF"/>
    <w:rsid w:val="00A56791"/>
    <w:rsid w:val="00A57D6E"/>
    <w:rsid w:val="00A6243A"/>
    <w:rsid w:val="00A62556"/>
    <w:rsid w:val="00A63352"/>
    <w:rsid w:val="00A6504B"/>
    <w:rsid w:val="00A65C90"/>
    <w:rsid w:val="00A66E27"/>
    <w:rsid w:val="00A672F3"/>
    <w:rsid w:val="00A673D1"/>
    <w:rsid w:val="00A71698"/>
    <w:rsid w:val="00A720FE"/>
    <w:rsid w:val="00A725FE"/>
    <w:rsid w:val="00A74266"/>
    <w:rsid w:val="00A76220"/>
    <w:rsid w:val="00A776F1"/>
    <w:rsid w:val="00A77C8F"/>
    <w:rsid w:val="00A8133E"/>
    <w:rsid w:val="00A81C89"/>
    <w:rsid w:val="00A82462"/>
    <w:rsid w:val="00A82800"/>
    <w:rsid w:val="00A835D1"/>
    <w:rsid w:val="00A83EC2"/>
    <w:rsid w:val="00A84318"/>
    <w:rsid w:val="00A85BCD"/>
    <w:rsid w:val="00A86E65"/>
    <w:rsid w:val="00A904CC"/>
    <w:rsid w:val="00A9111B"/>
    <w:rsid w:val="00A92B9A"/>
    <w:rsid w:val="00A93019"/>
    <w:rsid w:val="00A94C34"/>
    <w:rsid w:val="00A94F48"/>
    <w:rsid w:val="00A96B4F"/>
    <w:rsid w:val="00AA128B"/>
    <w:rsid w:val="00AA2120"/>
    <w:rsid w:val="00AA2CC5"/>
    <w:rsid w:val="00AA3F38"/>
    <w:rsid w:val="00AA40C5"/>
    <w:rsid w:val="00AA460A"/>
    <w:rsid w:val="00AA5AED"/>
    <w:rsid w:val="00AA6394"/>
    <w:rsid w:val="00AA68A2"/>
    <w:rsid w:val="00AA77DD"/>
    <w:rsid w:val="00AB1BAE"/>
    <w:rsid w:val="00AB1EF8"/>
    <w:rsid w:val="00AB2081"/>
    <w:rsid w:val="00AB330E"/>
    <w:rsid w:val="00AB384C"/>
    <w:rsid w:val="00AB3C5B"/>
    <w:rsid w:val="00AB3E61"/>
    <w:rsid w:val="00AB40DB"/>
    <w:rsid w:val="00AB4E0E"/>
    <w:rsid w:val="00AB6952"/>
    <w:rsid w:val="00AB7180"/>
    <w:rsid w:val="00AB7673"/>
    <w:rsid w:val="00AC28E3"/>
    <w:rsid w:val="00AC2CCF"/>
    <w:rsid w:val="00AC342B"/>
    <w:rsid w:val="00AC35A9"/>
    <w:rsid w:val="00AC38E9"/>
    <w:rsid w:val="00AC580A"/>
    <w:rsid w:val="00AC68FB"/>
    <w:rsid w:val="00AD09E9"/>
    <w:rsid w:val="00AD0D94"/>
    <w:rsid w:val="00AD1707"/>
    <w:rsid w:val="00AD1889"/>
    <w:rsid w:val="00AD4CA5"/>
    <w:rsid w:val="00AD6594"/>
    <w:rsid w:val="00AD7E33"/>
    <w:rsid w:val="00AE0466"/>
    <w:rsid w:val="00AE1374"/>
    <w:rsid w:val="00AE21DD"/>
    <w:rsid w:val="00AE5CE0"/>
    <w:rsid w:val="00AE701D"/>
    <w:rsid w:val="00AE77FC"/>
    <w:rsid w:val="00AE7C40"/>
    <w:rsid w:val="00AF67FB"/>
    <w:rsid w:val="00AF7CA7"/>
    <w:rsid w:val="00B0044A"/>
    <w:rsid w:val="00B00A00"/>
    <w:rsid w:val="00B00D25"/>
    <w:rsid w:val="00B011C4"/>
    <w:rsid w:val="00B01402"/>
    <w:rsid w:val="00B02CFA"/>
    <w:rsid w:val="00B03AE3"/>
    <w:rsid w:val="00B04D77"/>
    <w:rsid w:val="00B04FFA"/>
    <w:rsid w:val="00B055B2"/>
    <w:rsid w:val="00B06F7B"/>
    <w:rsid w:val="00B07437"/>
    <w:rsid w:val="00B07F1C"/>
    <w:rsid w:val="00B109E2"/>
    <w:rsid w:val="00B13199"/>
    <w:rsid w:val="00B14206"/>
    <w:rsid w:val="00B14268"/>
    <w:rsid w:val="00B15127"/>
    <w:rsid w:val="00B16B12"/>
    <w:rsid w:val="00B21FB5"/>
    <w:rsid w:val="00B222CB"/>
    <w:rsid w:val="00B2244A"/>
    <w:rsid w:val="00B22553"/>
    <w:rsid w:val="00B22A4A"/>
    <w:rsid w:val="00B22C29"/>
    <w:rsid w:val="00B22DDD"/>
    <w:rsid w:val="00B23B8D"/>
    <w:rsid w:val="00B23C8B"/>
    <w:rsid w:val="00B25879"/>
    <w:rsid w:val="00B261F9"/>
    <w:rsid w:val="00B266B2"/>
    <w:rsid w:val="00B26FC3"/>
    <w:rsid w:val="00B30BB6"/>
    <w:rsid w:val="00B31937"/>
    <w:rsid w:val="00B321E2"/>
    <w:rsid w:val="00B353DE"/>
    <w:rsid w:val="00B359BB"/>
    <w:rsid w:val="00B405D0"/>
    <w:rsid w:val="00B418C3"/>
    <w:rsid w:val="00B439F4"/>
    <w:rsid w:val="00B43F17"/>
    <w:rsid w:val="00B45D5D"/>
    <w:rsid w:val="00B46D0E"/>
    <w:rsid w:val="00B46DA0"/>
    <w:rsid w:val="00B47DF7"/>
    <w:rsid w:val="00B50285"/>
    <w:rsid w:val="00B50E69"/>
    <w:rsid w:val="00B55714"/>
    <w:rsid w:val="00B55E4E"/>
    <w:rsid w:val="00B61578"/>
    <w:rsid w:val="00B61579"/>
    <w:rsid w:val="00B6158C"/>
    <w:rsid w:val="00B61C0F"/>
    <w:rsid w:val="00B61F5C"/>
    <w:rsid w:val="00B61F6A"/>
    <w:rsid w:val="00B63C0D"/>
    <w:rsid w:val="00B63E2D"/>
    <w:rsid w:val="00B63E3B"/>
    <w:rsid w:val="00B65B2B"/>
    <w:rsid w:val="00B66284"/>
    <w:rsid w:val="00B700DD"/>
    <w:rsid w:val="00B713D7"/>
    <w:rsid w:val="00B71CB8"/>
    <w:rsid w:val="00B720D3"/>
    <w:rsid w:val="00B72175"/>
    <w:rsid w:val="00B74DF6"/>
    <w:rsid w:val="00B75770"/>
    <w:rsid w:val="00B75844"/>
    <w:rsid w:val="00B80066"/>
    <w:rsid w:val="00B800A6"/>
    <w:rsid w:val="00B800F8"/>
    <w:rsid w:val="00B810FF"/>
    <w:rsid w:val="00B813C9"/>
    <w:rsid w:val="00B819C0"/>
    <w:rsid w:val="00B8257C"/>
    <w:rsid w:val="00B826BB"/>
    <w:rsid w:val="00B832B4"/>
    <w:rsid w:val="00B85DD7"/>
    <w:rsid w:val="00B8651D"/>
    <w:rsid w:val="00B86982"/>
    <w:rsid w:val="00B90E74"/>
    <w:rsid w:val="00B91E50"/>
    <w:rsid w:val="00B966A3"/>
    <w:rsid w:val="00B97072"/>
    <w:rsid w:val="00BA1264"/>
    <w:rsid w:val="00BA141B"/>
    <w:rsid w:val="00BA1C36"/>
    <w:rsid w:val="00BA1DD0"/>
    <w:rsid w:val="00BA3F05"/>
    <w:rsid w:val="00BA4044"/>
    <w:rsid w:val="00BA51CB"/>
    <w:rsid w:val="00BA57F7"/>
    <w:rsid w:val="00BA6403"/>
    <w:rsid w:val="00BA6DA3"/>
    <w:rsid w:val="00BA7189"/>
    <w:rsid w:val="00BA7252"/>
    <w:rsid w:val="00BA73A5"/>
    <w:rsid w:val="00BB16AB"/>
    <w:rsid w:val="00BB17CD"/>
    <w:rsid w:val="00BB245D"/>
    <w:rsid w:val="00BB4DF2"/>
    <w:rsid w:val="00BB665F"/>
    <w:rsid w:val="00BC0324"/>
    <w:rsid w:val="00BC0F05"/>
    <w:rsid w:val="00BC2E98"/>
    <w:rsid w:val="00BC3750"/>
    <w:rsid w:val="00BC4711"/>
    <w:rsid w:val="00BC57A1"/>
    <w:rsid w:val="00BC5DDA"/>
    <w:rsid w:val="00BD0FEA"/>
    <w:rsid w:val="00BD0FFD"/>
    <w:rsid w:val="00BD26E0"/>
    <w:rsid w:val="00BD293D"/>
    <w:rsid w:val="00BD31FB"/>
    <w:rsid w:val="00BD5BC7"/>
    <w:rsid w:val="00BD696E"/>
    <w:rsid w:val="00BD757E"/>
    <w:rsid w:val="00BE02DE"/>
    <w:rsid w:val="00BE1722"/>
    <w:rsid w:val="00BE2735"/>
    <w:rsid w:val="00BE3E70"/>
    <w:rsid w:val="00BE48BE"/>
    <w:rsid w:val="00BE4ACB"/>
    <w:rsid w:val="00BE4B5D"/>
    <w:rsid w:val="00BE627F"/>
    <w:rsid w:val="00BE6CD3"/>
    <w:rsid w:val="00BE7D57"/>
    <w:rsid w:val="00BF01C3"/>
    <w:rsid w:val="00BF02C3"/>
    <w:rsid w:val="00BF0442"/>
    <w:rsid w:val="00BF0839"/>
    <w:rsid w:val="00BF0FC6"/>
    <w:rsid w:val="00BF1E0F"/>
    <w:rsid w:val="00BF2095"/>
    <w:rsid w:val="00BF28DE"/>
    <w:rsid w:val="00BF2DA5"/>
    <w:rsid w:val="00BF3AD5"/>
    <w:rsid w:val="00BF4AE4"/>
    <w:rsid w:val="00BF4EB3"/>
    <w:rsid w:val="00BF5086"/>
    <w:rsid w:val="00BF58F2"/>
    <w:rsid w:val="00BF5F55"/>
    <w:rsid w:val="00BF6296"/>
    <w:rsid w:val="00BF7723"/>
    <w:rsid w:val="00BF79CB"/>
    <w:rsid w:val="00BF7F74"/>
    <w:rsid w:val="00C042E3"/>
    <w:rsid w:val="00C04B47"/>
    <w:rsid w:val="00C04B68"/>
    <w:rsid w:val="00C060D6"/>
    <w:rsid w:val="00C06C39"/>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31016"/>
    <w:rsid w:val="00C31613"/>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80C"/>
    <w:rsid w:val="00C46CF6"/>
    <w:rsid w:val="00C474B8"/>
    <w:rsid w:val="00C50887"/>
    <w:rsid w:val="00C51177"/>
    <w:rsid w:val="00C521E9"/>
    <w:rsid w:val="00C537EC"/>
    <w:rsid w:val="00C53E01"/>
    <w:rsid w:val="00C543C0"/>
    <w:rsid w:val="00C54C0B"/>
    <w:rsid w:val="00C5522C"/>
    <w:rsid w:val="00C56424"/>
    <w:rsid w:val="00C56743"/>
    <w:rsid w:val="00C61556"/>
    <w:rsid w:val="00C625AE"/>
    <w:rsid w:val="00C63165"/>
    <w:rsid w:val="00C6454E"/>
    <w:rsid w:val="00C6590D"/>
    <w:rsid w:val="00C66D1E"/>
    <w:rsid w:val="00C66E03"/>
    <w:rsid w:val="00C6787E"/>
    <w:rsid w:val="00C710DD"/>
    <w:rsid w:val="00C71746"/>
    <w:rsid w:val="00C7200E"/>
    <w:rsid w:val="00C7318C"/>
    <w:rsid w:val="00C74533"/>
    <w:rsid w:val="00C74B91"/>
    <w:rsid w:val="00C75BB6"/>
    <w:rsid w:val="00C762CB"/>
    <w:rsid w:val="00C77074"/>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550F"/>
    <w:rsid w:val="00C95727"/>
    <w:rsid w:val="00C95793"/>
    <w:rsid w:val="00C97E4E"/>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781E"/>
    <w:rsid w:val="00CC7A4E"/>
    <w:rsid w:val="00CC7E9F"/>
    <w:rsid w:val="00CD2CC4"/>
    <w:rsid w:val="00CD31C4"/>
    <w:rsid w:val="00CD3C39"/>
    <w:rsid w:val="00CD3FC8"/>
    <w:rsid w:val="00CD469E"/>
    <w:rsid w:val="00CD504D"/>
    <w:rsid w:val="00CD54AB"/>
    <w:rsid w:val="00CD56D5"/>
    <w:rsid w:val="00CD5743"/>
    <w:rsid w:val="00CD6D58"/>
    <w:rsid w:val="00CD6E77"/>
    <w:rsid w:val="00CD709E"/>
    <w:rsid w:val="00CD76A3"/>
    <w:rsid w:val="00CE0057"/>
    <w:rsid w:val="00CE08BE"/>
    <w:rsid w:val="00CE5F93"/>
    <w:rsid w:val="00CE70B2"/>
    <w:rsid w:val="00CF032F"/>
    <w:rsid w:val="00CF08E5"/>
    <w:rsid w:val="00CF09ED"/>
    <w:rsid w:val="00CF0BA0"/>
    <w:rsid w:val="00CF1F78"/>
    <w:rsid w:val="00CF20C5"/>
    <w:rsid w:val="00CF3A78"/>
    <w:rsid w:val="00CF598B"/>
    <w:rsid w:val="00CF6597"/>
    <w:rsid w:val="00CF7172"/>
    <w:rsid w:val="00CF7273"/>
    <w:rsid w:val="00CF7C4A"/>
    <w:rsid w:val="00D02838"/>
    <w:rsid w:val="00D02BC5"/>
    <w:rsid w:val="00D02C33"/>
    <w:rsid w:val="00D03761"/>
    <w:rsid w:val="00D03E71"/>
    <w:rsid w:val="00D044F5"/>
    <w:rsid w:val="00D04593"/>
    <w:rsid w:val="00D0506B"/>
    <w:rsid w:val="00D06518"/>
    <w:rsid w:val="00D06F98"/>
    <w:rsid w:val="00D075D0"/>
    <w:rsid w:val="00D118AE"/>
    <w:rsid w:val="00D11C9B"/>
    <w:rsid w:val="00D11EED"/>
    <w:rsid w:val="00D1344E"/>
    <w:rsid w:val="00D13B6C"/>
    <w:rsid w:val="00D156DA"/>
    <w:rsid w:val="00D15B53"/>
    <w:rsid w:val="00D162A9"/>
    <w:rsid w:val="00D16ED7"/>
    <w:rsid w:val="00D17F09"/>
    <w:rsid w:val="00D20A9F"/>
    <w:rsid w:val="00D20C0E"/>
    <w:rsid w:val="00D21691"/>
    <w:rsid w:val="00D23640"/>
    <w:rsid w:val="00D25B2B"/>
    <w:rsid w:val="00D25D99"/>
    <w:rsid w:val="00D26C7D"/>
    <w:rsid w:val="00D26D91"/>
    <w:rsid w:val="00D272F4"/>
    <w:rsid w:val="00D2749C"/>
    <w:rsid w:val="00D27725"/>
    <w:rsid w:val="00D27894"/>
    <w:rsid w:val="00D27ED4"/>
    <w:rsid w:val="00D32E52"/>
    <w:rsid w:val="00D35226"/>
    <w:rsid w:val="00D36A3A"/>
    <w:rsid w:val="00D40CCC"/>
    <w:rsid w:val="00D41FEB"/>
    <w:rsid w:val="00D43814"/>
    <w:rsid w:val="00D44A26"/>
    <w:rsid w:val="00D4556E"/>
    <w:rsid w:val="00D46839"/>
    <w:rsid w:val="00D47EC7"/>
    <w:rsid w:val="00D51482"/>
    <w:rsid w:val="00D514B2"/>
    <w:rsid w:val="00D524B3"/>
    <w:rsid w:val="00D52EE1"/>
    <w:rsid w:val="00D5419F"/>
    <w:rsid w:val="00D54ECD"/>
    <w:rsid w:val="00D573D6"/>
    <w:rsid w:val="00D57B5A"/>
    <w:rsid w:val="00D60773"/>
    <w:rsid w:val="00D635C8"/>
    <w:rsid w:val="00D63A97"/>
    <w:rsid w:val="00D63B3F"/>
    <w:rsid w:val="00D64343"/>
    <w:rsid w:val="00D64888"/>
    <w:rsid w:val="00D64902"/>
    <w:rsid w:val="00D64EC3"/>
    <w:rsid w:val="00D64FC3"/>
    <w:rsid w:val="00D66157"/>
    <w:rsid w:val="00D6634D"/>
    <w:rsid w:val="00D66ECF"/>
    <w:rsid w:val="00D722E5"/>
    <w:rsid w:val="00D735D6"/>
    <w:rsid w:val="00D7488B"/>
    <w:rsid w:val="00D74F81"/>
    <w:rsid w:val="00D762DE"/>
    <w:rsid w:val="00D77CDB"/>
    <w:rsid w:val="00D839B6"/>
    <w:rsid w:val="00D83C26"/>
    <w:rsid w:val="00D83E37"/>
    <w:rsid w:val="00D87443"/>
    <w:rsid w:val="00D90069"/>
    <w:rsid w:val="00D90654"/>
    <w:rsid w:val="00D90954"/>
    <w:rsid w:val="00D90B54"/>
    <w:rsid w:val="00D917A4"/>
    <w:rsid w:val="00D9417A"/>
    <w:rsid w:val="00D94768"/>
    <w:rsid w:val="00D960E3"/>
    <w:rsid w:val="00D96347"/>
    <w:rsid w:val="00D967F7"/>
    <w:rsid w:val="00D96C15"/>
    <w:rsid w:val="00D97625"/>
    <w:rsid w:val="00D97AF9"/>
    <w:rsid w:val="00DA2BD6"/>
    <w:rsid w:val="00DA4DD3"/>
    <w:rsid w:val="00DA5339"/>
    <w:rsid w:val="00DA5A81"/>
    <w:rsid w:val="00DA5EE4"/>
    <w:rsid w:val="00DA7CB3"/>
    <w:rsid w:val="00DB019A"/>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E00A65"/>
    <w:rsid w:val="00E00C9B"/>
    <w:rsid w:val="00E03376"/>
    <w:rsid w:val="00E03A80"/>
    <w:rsid w:val="00E042AE"/>
    <w:rsid w:val="00E047A6"/>
    <w:rsid w:val="00E0485B"/>
    <w:rsid w:val="00E05545"/>
    <w:rsid w:val="00E061E2"/>
    <w:rsid w:val="00E10368"/>
    <w:rsid w:val="00E10BED"/>
    <w:rsid w:val="00E10EB8"/>
    <w:rsid w:val="00E11C9B"/>
    <w:rsid w:val="00E13A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5F34"/>
    <w:rsid w:val="00E265D8"/>
    <w:rsid w:val="00E269E6"/>
    <w:rsid w:val="00E26EE5"/>
    <w:rsid w:val="00E27BAE"/>
    <w:rsid w:val="00E27D7E"/>
    <w:rsid w:val="00E301BA"/>
    <w:rsid w:val="00E30C83"/>
    <w:rsid w:val="00E30EDE"/>
    <w:rsid w:val="00E312AE"/>
    <w:rsid w:val="00E326B5"/>
    <w:rsid w:val="00E33415"/>
    <w:rsid w:val="00E3379B"/>
    <w:rsid w:val="00E342AF"/>
    <w:rsid w:val="00E34F1B"/>
    <w:rsid w:val="00E3560E"/>
    <w:rsid w:val="00E35BF3"/>
    <w:rsid w:val="00E37917"/>
    <w:rsid w:val="00E37B8C"/>
    <w:rsid w:val="00E40F02"/>
    <w:rsid w:val="00E41590"/>
    <w:rsid w:val="00E423DD"/>
    <w:rsid w:val="00E43ED6"/>
    <w:rsid w:val="00E4462C"/>
    <w:rsid w:val="00E45E18"/>
    <w:rsid w:val="00E46EEB"/>
    <w:rsid w:val="00E50376"/>
    <w:rsid w:val="00E5324F"/>
    <w:rsid w:val="00E535B4"/>
    <w:rsid w:val="00E54944"/>
    <w:rsid w:val="00E54D06"/>
    <w:rsid w:val="00E55B32"/>
    <w:rsid w:val="00E564E0"/>
    <w:rsid w:val="00E56874"/>
    <w:rsid w:val="00E633AB"/>
    <w:rsid w:val="00E64BEF"/>
    <w:rsid w:val="00E64C3A"/>
    <w:rsid w:val="00E676D0"/>
    <w:rsid w:val="00E70704"/>
    <w:rsid w:val="00E7135C"/>
    <w:rsid w:val="00E7173C"/>
    <w:rsid w:val="00E724AA"/>
    <w:rsid w:val="00E73041"/>
    <w:rsid w:val="00E742F1"/>
    <w:rsid w:val="00E7434C"/>
    <w:rsid w:val="00E748A8"/>
    <w:rsid w:val="00E84744"/>
    <w:rsid w:val="00E85EA8"/>
    <w:rsid w:val="00E863BB"/>
    <w:rsid w:val="00E866D7"/>
    <w:rsid w:val="00E907A9"/>
    <w:rsid w:val="00E91F2D"/>
    <w:rsid w:val="00E92384"/>
    <w:rsid w:val="00E92C9C"/>
    <w:rsid w:val="00E93541"/>
    <w:rsid w:val="00E94E14"/>
    <w:rsid w:val="00E95208"/>
    <w:rsid w:val="00E96497"/>
    <w:rsid w:val="00E96B63"/>
    <w:rsid w:val="00EA3647"/>
    <w:rsid w:val="00EA4F80"/>
    <w:rsid w:val="00EA5650"/>
    <w:rsid w:val="00EA5ADE"/>
    <w:rsid w:val="00EA7B9E"/>
    <w:rsid w:val="00EB04EC"/>
    <w:rsid w:val="00EB0ADA"/>
    <w:rsid w:val="00EB10E5"/>
    <w:rsid w:val="00EB134B"/>
    <w:rsid w:val="00EB48A6"/>
    <w:rsid w:val="00EB53B7"/>
    <w:rsid w:val="00EB587B"/>
    <w:rsid w:val="00EB7B68"/>
    <w:rsid w:val="00EB7E8A"/>
    <w:rsid w:val="00EC0798"/>
    <w:rsid w:val="00EC17C5"/>
    <w:rsid w:val="00EC1EF0"/>
    <w:rsid w:val="00EC1F8A"/>
    <w:rsid w:val="00EC5126"/>
    <w:rsid w:val="00EC53E7"/>
    <w:rsid w:val="00EC59D5"/>
    <w:rsid w:val="00EC5DB1"/>
    <w:rsid w:val="00ED04BC"/>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F0506"/>
    <w:rsid w:val="00EF4DD9"/>
    <w:rsid w:val="00EF684D"/>
    <w:rsid w:val="00EF701E"/>
    <w:rsid w:val="00F0030F"/>
    <w:rsid w:val="00F00811"/>
    <w:rsid w:val="00F009EE"/>
    <w:rsid w:val="00F0205F"/>
    <w:rsid w:val="00F03540"/>
    <w:rsid w:val="00F05AF2"/>
    <w:rsid w:val="00F05EDF"/>
    <w:rsid w:val="00F062CA"/>
    <w:rsid w:val="00F06E68"/>
    <w:rsid w:val="00F1059F"/>
    <w:rsid w:val="00F10EB7"/>
    <w:rsid w:val="00F10F55"/>
    <w:rsid w:val="00F12AF6"/>
    <w:rsid w:val="00F14F84"/>
    <w:rsid w:val="00F152B4"/>
    <w:rsid w:val="00F15662"/>
    <w:rsid w:val="00F15FAA"/>
    <w:rsid w:val="00F176C8"/>
    <w:rsid w:val="00F21A58"/>
    <w:rsid w:val="00F21C97"/>
    <w:rsid w:val="00F21D64"/>
    <w:rsid w:val="00F22A96"/>
    <w:rsid w:val="00F249A7"/>
    <w:rsid w:val="00F25AF5"/>
    <w:rsid w:val="00F26376"/>
    <w:rsid w:val="00F275C0"/>
    <w:rsid w:val="00F27870"/>
    <w:rsid w:val="00F30298"/>
    <w:rsid w:val="00F3029E"/>
    <w:rsid w:val="00F30EDC"/>
    <w:rsid w:val="00F31675"/>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EE4"/>
    <w:rsid w:val="00F534CD"/>
    <w:rsid w:val="00F53DBE"/>
    <w:rsid w:val="00F5403F"/>
    <w:rsid w:val="00F545B9"/>
    <w:rsid w:val="00F5698F"/>
    <w:rsid w:val="00F61537"/>
    <w:rsid w:val="00F62B23"/>
    <w:rsid w:val="00F64511"/>
    <w:rsid w:val="00F649F8"/>
    <w:rsid w:val="00F64A4C"/>
    <w:rsid w:val="00F66FB2"/>
    <w:rsid w:val="00F72488"/>
    <w:rsid w:val="00F7269B"/>
    <w:rsid w:val="00F729A5"/>
    <w:rsid w:val="00F72E61"/>
    <w:rsid w:val="00F731CE"/>
    <w:rsid w:val="00F732F8"/>
    <w:rsid w:val="00F73346"/>
    <w:rsid w:val="00F73484"/>
    <w:rsid w:val="00F75252"/>
    <w:rsid w:val="00F75564"/>
    <w:rsid w:val="00F75D1D"/>
    <w:rsid w:val="00F7612C"/>
    <w:rsid w:val="00F803D3"/>
    <w:rsid w:val="00F81216"/>
    <w:rsid w:val="00F816B6"/>
    <w:rsid w:val="00F8251B"/>
    <w:rsid w:val="00F842CC"/>
    <w:rsid w:val="00F85715"/>
    <w:rsid w:val="00F8641B"/>
    <w:rsid w:val="00F877F7"/>
    <w:rsid w:val="00F90285"/>
    <w:rsid w:val="00F907E3"/>
    <w:rsid w:val="00F90DE7"/>
    <w:rsid w:val="00F92C6C"/>
    <w:rsid w:val="00F9308F"/>
    <w:rsid w:val="00F93A94"/>
    <w:rsid w:val="00F96BA6"/>
    <w:rsid w:val="00F975E2"/>
    <w:rsid w:val="00F9764E"/>
    <w:rsid w:val="00F97BF6"/>
    <w:rsid w:val="00FA1603"/>
    <w:rsid w:val="00FA1668"/>
    <w:rsid w:val="00FA27DC"/>
    <w:rsid w:val="00FA2AB7"/>
    <w:rsid w:val="00FA3A98"/>
    <w:rsid w:val="00FA4263"/>
    <w:rsid w:val="00FA4425"/>
    <w:rsid w:val="00FB0D46"/>
    <w:rsid w:val="00FB185F"/>
    <w:rsid w:val="00FB1CF2"/>
    <w:rsid w:val="00FB1D44"/>
    <w:rsid w:val="00FB21C7"/>
    <w:rsid w:val="00FB22DC"/>
    <w:rsid w:val="00FB2488"/>
    <w:rsid w:val="00FB3753"/>
    <w:rsid w:val="00FB4DA2"/>
    <w:rsid w:val="00FB5C5D"/>
    <w:rsid w:val="00FB6072"/>
    <w:rsid w:val="00FB768D"/>
    <w:rsid w:val="00FB7BB8"/>
    <w:rsid w:val="00FC0509"/>
    <w:rsid w:val="00FC1632"/>
    <w:rsid w:val="00FC5B15"/>
    <w:rsid w:val="00FC7204"/>
    <w:rsid w:val="00FD1919"/>
    <w:rsid w:val="00FD2012"/>
    <w:rsid w:val="00FD440F"/>
    <w:rsid w:val="00FD52EF"/>
    <w:rsid w:val="00FD5A0F"/>
    <w:rsid w:val="00FD5C00"/>
    <w:rsid w:val="00FD7284"/>
    <w:rsid w:val="00FE1053"/>
    <w:rsid w:val="00FE176F"/>
    <w:rsid w:val="00FE22B3"/>
    <w:rsid w:val="00FE2EE0"/>
    <w:rsid w:val="00FE4DA6"/>
    <w:rsid w:val="00FE6ED6"/>
    <w:rsid w:val="00FF036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46340AA"/>
    <w:rsid w:val="051259ED"/>
    <w:rsid w:val="055C757F"/>
    <w:rsid w:val="06D50AF3"/>
    <w:rsid w:val="07041580"/>
    <w:rsid w:val="0A494A7D"/>
    <w:rsid w:val="0A9E30AD"/>
    <w:rsid w:val="0AF618DB"/>
    <w:rsid w:val="0BEB3B44"/>
    <w:rsid w:val="0C0644C0"/>
    <w:rsid w:val="0C396DB4"/>
    <w:rsid w:val="0F923FA1"/>
    <w:rsid w:val="111A69C5"/>
    <w:rsid w:val="11C12087"/>
    <w:rsid w:val="12BF42BE"/>
    <w:rsid w:val="13793DF7"/>
    <w:rsid w:val="14246A4D"/>
    <w:rsid w:val="14677422"/>
    <w:rsid w:val="15882E64"/>
    <w:rsid w:val="180F3C0B"/>
    <w:rsid w:val="18D74DC1"/>
    <w:rsid w:val="19A4034B"/>
    <w:rsid w:val="19D5668F"/>
    <w:rsid w:val="1AED58EF"/>
    <w:rsid w:val="1BFD0887"/>
    <w:rsid w:val="1C691F5E"/>
    <w:rsid w:val="1CB44D5E"/>
    <w:rsid w:val="1CEB5A62"/>
    <w:rsid w:val="1F3A0BB5"/>
    <w:rsid w:val="1FA92FCB"/>
    <w:rsid w:val="20193BC8"/>
    <w:rsid w:val="20533A75"/>
    <w:rsid w:val="207E09A3"/>
    <w:rsid w:val="216A6083"/>
    <w:rsid w:val="21E64A07"/>
    <w:rsid w:val="220D398C"/>
    <w:rsid w:val="22822C99"/>
    <w:rsid w:val="2301566F"/>
    <w:rsid w:val="23571659"/>
    <w:rsid w:val="24D70B68"/>
    <w:rsid w:val="26EA5759"/>
    <w:rsid w:val="26FC5C2A"/>
    <w:rsid w:val="28106691"/>
    <w:rsid w:val="2A397C18"/>
    <w:rsid w:val="2A5015D5"/>
    <w:rsid w:val="2AD163E7"/>
    <w:rsid w:val="2D7A3266"/>
    <w:rsid w:val="2D986BB8"/>
    <w:rsid w:val="2DAA4424"/>
    <w:rsid w:val="309D5C0D"/>
    <w:rsid w:val="312513B2"/>
    <w:rsid w:val="31B042BF"/>
    <w:rsid w:val="32035D60"/>
    <w:rsid w:val="33523A32"/>
    <w:rsid w:val="33F7284C"/>
    <w:rsid w:val="376940D0"/>
    <w:rsid w:val="3B1D11F0"/>
    <w:rsid w:val="3B3A5EF1"/>
    <w:rsid w:val="3C3000ED"/>
    <w:rsid w:val="3D31181A"/>
    <w:rsid w:val="3D6F7BF9"/>
    <w:rsid w:val="3DC87CB2"/>
    <w:rsid w:val="3E361F08"/>
    <w:rsid w:val="3F4F365B"/>
    <w:rsid w:val="41415EFF"/>
    <w:rsid w:val="41D026B4"/>
    <w:rsid w:val="427C799E"/>
    <w:rsid w:val="439D5311"/>
    <w:rsid w:val="44911354"/>
    <w:rsid w:val="44963F2B"/>
    <w:rsid w:val="45B2034E"/>
    <w:rsid w:val="463714AD"/>
    <w:rsid w:val="470170A1"/>
    <w:rsid w:val="4B3A4A97"/>
    <w:rsid w:val="4F345F1C"/>
    <w:rsid w:val="4F723AF3"/>
    <w:rsid w:val="4FF2124C"/>
    <w:rsid w:val="50DF7676"/>
    <w:rsid w:val="52595D7C"/>
    <w:rsid w:val="53773F40"/>
    <w:rsid w:val="542F765C"/>
    <w:rsid w:val="554D13F6"/>
    <w:rsid w:val="55A41C2D"/>
    <w:rsid w:val="57173F50"/>
    <w:rsid w:val="59DA41E0"/>
    <w:rsid w:val="5A3906A0"/>
    <w:rsid w:val="5A5A4FB0"/>
    <w:rsid w:val="5A9919E3"/>
    <w:rsid w:val="5B2A7B0A"/>
    <w:rsid w:val="5B54373E"/>
    <w:rsid w:val="5CA805C0"/>
    <w:rsid w:val="5EE21916"/>
    <w:rsid w:val="5F4417E0"/>
    <w:rsid w:val="5F88669E"/>
    <w:rsid w:val="5FE33ED2"/>
    <w:rsid w:val="60AC408B"/>
    <w:rsid w:val="622F04A1"/>
    <w:rsid w:val="63E71D45"/>
    <w:rsid w:val="64741C1C"/>
    <w:rsid w:val="648C064A"/>
    <w:rsid w:val="65554D27"/>
    <w:rsid w:val="656B3097"/>
    <w:rsid w:val="66424F96"/>
    <w:rsid w:val="677376B1"/>
    <w:rsid w:val="687951D6"/>
    <w:rsid w:val="692A157B"/>
    <w:rsid w:val="699E4859"/>
    <w:rsid w:val="6A664A6E"/>
    <w:rsid w:val="6BB07319"/>
    <w:rsid w:val="6D3654A5"/>
    <w:rsid w:val="6DBD3434"/>
    <w:rsid w:val="70B412F1"/>
    <w:rsid w:val="74170E85"/>
    <w:rsid w:val="749F0A6D"/>
    <w:rsid w:val="750E27C7"/>
    <w:rsid w:val="75DC35E9"/>
    <w:rsid w:val="761C7166"/>
    <w:rsid w:val="775B0192"/>
    <w:rsid w:val="77C66D83"/>
    <w:rsid w:val="783C7EF7"/>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55"/>
    <w:qFormat/>
    <w:uiPriority w:val="0"/>
    <w:pPr>
      <w:spacing w:line="0" w:lineRule="atLeast"/>
      <w:jc w:val="center"/>
      <w:outlineLvl w:val="1"/>
    </w:pPr>
    <w:rPr>
      <w:kern w:val="0"/>
      <w:sz w:val="28"/>
    </w:rPr>
  </w:style>
  <w:style w:type="paragraph" w:styleId="4">
    <w:name w:val="heading 3"/>
    <w:basedOn w:val="1"/>
    <w:next w:val="1"/>
    <w:link w:val="56"/>
    <w:qFormat/>
    <w:uiPriority w:val="0"/>
    <w:pPr>
      <w:keepNext/>
      <w:keepLines/>
      <w:spacing w:before="260" w:after="260" w:line="416" w:lineRule="auto"/>
      <w:outlineLvl w:val="2"/>
    </w:pPr>
    <w:rPr>
      <w:b/>
      <w:bCs/>
      <w:sz w:val="32"/>
      <w:szCs w:val="32"/>
    </w:rPr>
  </w:style>
  <w:style w:type="paragraph" w:styleId="5">
    <w:name w:val="heading 4"/>
    <w:basedOn w:val="1"/>
    <w:next w:val="1"/>
    <w:link w:val="57"/>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8"/>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9"/>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8">
    <w:name w:val="heading 7"/>
    <w:basedOn w:val="1"/>
    <w:next w:val="1"/>
    <w:link w:val="60"/>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9">
    <w:name w:val="heading 8"/>
    <w:basedOn w:val="1"/>
    <w:next w:val="1"/>
    <w:link w:val="6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0">
    <w:name w:val="heading 9"/>
    <w:basedOn w:val="1"/>
    <w:next w:val="1"/>
    <w:link w:val="62"/>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pPr>
    <w:rPr>
      <w:szCs w:val="20"/>
    </w:rPr>
  </w:style>
  <w:style w:type="paragraph" w:styleId="12">
    <w:name w:val="caption"/>
    <w:basedOn w:val="1"/>
    <w:next w:val="1"/>
    <w:qFormat/>
    <w:uiPriority w:val="0"/>
    <w:rPr>
      <w:rFonts w:ascii="Cambria" w:hAnsi="Cambria" w:eastAsia="黑体"/>
      <w:sz w:val="20"/>
    </w:rPr>
  </w:style>
  <w:style w:type="paragraph" w:styleId="13">
    <w:name w:val="List Bullet"/>
    <w:basedOn w:val="1"/>
    <w:qFormat/>
    <w:uiPriority w:val="0"/>
    <w:pPr>
      <w:numPr>
        <w:ilvl w:val="0"/>
        <w:numId w:val="1"/>
      </w:numPr>
    </w:pPr>
    <w:rPr>
      <w:szCs w:val="20"/>
    </w:rPr>
  </w:style>
  <w:style w:type="paragraph" w:styleId="14">
    <w:name w:val="Document Map"/>
    <w:basedOn w:val="1"/>
    <w:link w:val="63"/>
    <w:qFormat/>
    <w:uiPriority w:val="0"/>
    <w:rPr>
      <w:rFonts w:ascii="宋体"/>
      <w:sz w:val="18"/>
      <w:szCs w:val="18"/>
    </w:rPr>
  </w:style>
  <w:style w:type="paragraph" w:styleId="15">
    <w:name w:val="annotation text"/>
    <w:basedOn w:val="1"/>
    <w:link w:val="64"/>
    <w:qFormat/>
    <w:uiPriority w:val="0"/>
    <w:pPr>
      <w:jc w:val="left"/>
    </w:pPr>
  </w:style>
  <w:style w:type="paragraph" w:styleId="16">
    <w:name w:val="Body Text 3"/>
    <w:basedOn w:val="1"/>
    <w:link w:val="65"/>
    <w:qFormat/>
    <w:uiPriority w:val="0"/>
    <w:pPr>
      <w:spacing w:after="120"/>
    </w:pPr>
    <w:rPr>
      <w:sz w:val="16"/>
      <w:szCs w:val="16"/>
    </w:rPr>
  </w:style>
  <w:style w:type="paragraph" w:styleId="17">
    <w:name w:val="Body Text"/>
    <w:basedOn w:val="1"/>
    <w:next w:val="18"/>
    <w:link w:val="66"/>
    <w:qFormat/>
    <w:uiPriority w:val="0"/>
    <w:pPr>
      <w:spacing w:after="120"/>
    </w:pPr>
  </w:style>
  <w:style w:type="paragraph" w:styleId="18">
    <w:name w:val="Body Text 2"/>
    <w:basedOn w:val="1"/>
    <w:next w:val="1"/>
    <w:link w:val="76"/>
    <w:qFormat/>
    <w:uiPriority w:val="0"/>
    <w:pPr>
      <w:spacing w:after="120" w:line="480" w:lineRule="auto"/>
    </w:pPr>
  </w:style>
  <w:style w:type="paragraph" w:styleId="19">
    <w:name w:val="Body Text Indent"/>
    <w:basedOn w:val="1"/>
    <w:next w:val="20"/>
    <w:link w:val="67"/>
    <w:qFormat/>
    <w:uiPriority w:val="0"/>
    <w:pPr>
      <w:ind w:firstLine="632" w:firstLineChars="200"/>
    </w:pPr>
    <w:rPr>
      <w:rFonts w:ascii="仿宋_GB2312" w:hAnsi="华文楷体" w:eastAsia="仿宋_GB2312"/>
      <w:sz w:val="32"/>
    </w:rPr>
  </w:style>
  <w:style w:type="paragraph" w:styleId="20">
    <w:name w:val="envelope return"/>
    <w:basedOn w:val="1"/>
    <w:qFormat/>
    <w:uiPriority w:val="99"/>
    <w:pPr>
      <w:snapToGrid w:val="0"/>
    </w:pPr>
    <w:rPr>
      <w:rFonts w:ascii="Arial" w:hAnsi="Arial"/>
    </w:rPr>
  </w:style>
  <w:style w:type="paragraph" w:styleId="21">
    <w:name w:val="List 2"/>
    <w:basedOn w:val="1"/>
    <w:qFormat/>
    <w:uiPriority w:val="0"/>
    <w:pPr>
      <w:ind w:left="400" w:leftChars="200" w:hanging="200" w:hangingChars="200"/>
    </w:pPr>
  </w:style>
  <w:style w:type="paragraph" w:styleId="22">
    <w:name w:val="List Continue"/>
    <w:basedOn w:val="1"/>
    <w:qFormat/>
    <w:uiPriority w:val="0"/>
    <w:pPr>
      <w:spacing w:after="120"/>
      <w:ind w:left="420"/>
    </w:pPr>
    <w:rPr>
      <w:rFonts w:eastAsia="楷体_GB2312"/>
      <w:sz w:val="32"/>
      <w:szCs w:val="20"/>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3"/>
    <w:basedOn w:val="1"/>
    <w:next w:val="1"/>
    <w:qFormat/>
    <w:uiPriority w:val="39"/>
    <w:pPr>
      <w:ind w:left="420"/>
      <w:jc w:val="left"/>
    </w:pPr>
    <w:rPr>
      <w:i/>
      <w:iCs/>
      <w:sz w:val="20"/>
      <w:szCs w:val="20"/>
    </w:rPr>
  </w:style>
  <w:style w:type="paragraph" w:styleId="25">
    <w:name w:val="Plain Text"/>
    <w:basedOn w:val="1"/>
    <w:link w:val="68"/>
    <w:qFormat/>
    <w:uiPriority w:val="0"/>
    <w:rPr>
      <w:rFonts w:ascii="宋体" w:hAnsi="Courier New"/>
      <w:szCs w:val="20"/>
    </w:rPr>
  </w:style>
  <w:style w:type="paragraph" w:styleId="26">
    <w:name w:val="Date"/>
    <w:basedOn w:val="1"/>
    <w:next w:val="1"/>
    <w:link w:val="69"/>
    <w:qFormat/>
    <w:uiPriority w:val="0"/>
    <w:pPr>
      <w:ind w:left="100" w:leftChars="2500"/>
    </w:pPr>
  </w:style>
  <w:style w:type="paragraph" w:styleId="27">
    <w:name w:val="Body Text Indent 2"/>
    <w:basedOn w:val="1"/>
    <w:link w:val="70"/>
    <w:qFormat/>
    <w:uiPriority w:val="0"/>
    <w:pPr>
      <w:spacing w:after="120" w:line="480" w:lineRule="auto"/>
      <w:ind w:left="420" w:leftChars="200"/>
    </w:pPr>
  </w:style>
  <w:style w:type="paragraph" w:styleId="28">
    <w:name w:val="Balloon Text"/>
    <w:basedOn w:val="1"/>
    <w:link w:val="71"/>
    <w:qFormat/>
    <w:uiPriority w:val="0"/>
    <w:rPr>
      <w:sz w:val="18"/>
      <w:szCs w:val="18"/>
    </w:rPr>
  </w:style>
  <w:style w:type="paragraph" w:styleId="29">
    <w:name w:val="footer"/>
    <w:basedOn w:val="1"/>
    <w:link w:val="72"/>
    <w:qFormat/>
    <w:uiPriority w:val="99"/>
    <w:pPr>
      <w:tabs>
        <w:tab w:val="center" w:pos="4153"/>
        <w:tab w:val="right" w:pos="8306"/>
      </w:tabs>
      <w:snapToGrid w:val="0"/>
      <w:jc w:val="left"/>
    </w:pPr>
    <w:rPr>
      <w:sz w:val="18"/>
      <w:szCs w:val="18"/>
    </w:rPr>
  </w:style>
  <w:style w:type="paragraph" w:styleId="30">
    <w:name w:val="header"/>
    <w:basedOn w:val="1"/>
    <w:link w:val="73"/>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qFormat/>
    <w:uiPriority w:val="39"/>
    <w:pPr>
      <w:spacing w:before="120" w:after="120"/>
      <w:jc w:val="left"/>
    </w:pPr>
    <w:rPr>
      <w:caps/>
    </w:rPr>
  </w:style>
  <w:style w:type="paragraph" w:styleId="32">
    <w:name w:val="toc 4"/>
    <w:basedOn w:val="1"/>
    <w:next w:val="1"/>
    <w:qFormat/>
    <w:uiPriority w:val="39"/>
    <w:pPr>
      <w:ind w:left="630"/>
      <w:jc w:val="left"/>
    </w:pPr>
    <w:rPr>
      <w:sz w:val="18"/>
      <w:szCs w:val="18"/>
    </w:rPr>
  </w:style>
  <w:style w:type="paragraph" w:styleId="33">
    <w:name w:val="List"/>
    <w:basedOn w:val="1"/>
    <w:qFormat/>
    <w:uiPriority w:val="0"/>
    <w:pPr>
      <w:ind w:left="420" w:hanging="420"/>
    </w:pPr>
    <w:rPr>
      <w:rFonts w:eastAsia="楷体_GB2312"/>
      <w:sz w:val="32"/>
      <w:szCs w:val="20"/>
    </w:rPr>
  </w:style>
  <w:style w:type="paragraph" w:styleId="34">
    <w:name w:val="footnote text"/>
    <w:basedOn w:val="1"/>
    <w:link w:val="74"/>
    <w:qFormat/>
    <w:uiPriority w:val="99"/>
    <w:pPr>
      <w:autoSpaceDE w:val="0"/>
      <w:autoSpaceDN w:val="0"/>
      <w:snapToGrid w:val="0"/>
      <w:jc w:val="left"/>
    </w:pPr>
    <w:rPr>
      <w:rFonts w:ascii="宋体" w:hAnsi="宋体" w:cs="宋体"/>
      <w:kern w:val="0"/>
      <w:sz w:val="18"/>
      <w:szCs w:val="18"/>
      <w:lang w:val="zh-CN" w:bidi="zh-CN"/>
    </w:rPr>
  </w:style>
  <w:style w:type="paragraph" w:styleId="35">
    <w:name w:val="Body Text Indent 3"/>
    <w:basedOn w:val="1"/>
    <w:link w:val="75"/>
    <w:qFormat/>
    <w:uiPriority w:val="0"/>
    <w:pPr>
      <w:spacing w:line="500" w:lineRule="exact"/>
      <w:ind w:firstLine="660"/>
    </w:pPr>
    <w:rPr>
      <w:rFonts w:ascii="仿宋_GB2312" w:hAnsi="宋体" w:eastAsia="仿宋_GB2312"/>
      <w:color w:val="000000"/>
      <w:sz w:val="28"/>
    </w:rPr>
  </w:style>
  <w:style w:type="paragraph" w:styleId="36">
    <w:name w:val="toc 2"/>
    <w:basedOn w:val="1"/>
    <w:next w:val="1"/>
    <w:qFormat/>
    <w:uiPriority w:val="39"/>
    <w:pPr>
      <w:tabs>
        <w:tab w:val="right" w:leader="dot" w:pos="9628"/>
      </w:tabs>
      <w:ind w:left="210"/>
      <w:jc w:val="left"/>
    </w:pPr>
    <w:rPr>
      <w:rFonts w:ascii="宋体" w:hAnsi="宋体"/>
      <w:smallCaps/>
      <w:sz w:val="20"/>
      <w:szCs w:val="20"/>
    </w:rPr>
  </w:style>
  <w:style w:type="paragraph" w:styleId="37">
    <w:name w:val="Message Header"/>
    <w:basedOn w:val="1"/>
    <w:qFormat/>
    <w:uiPriority w:val="0"/>
    <w:pPr>
      <w:widowControl/>
      <w:shd w:val="pct20" w:color="000000" w:fill="auto"/>
      <w:ind w:left="1080" w:hanging="1080"/>
    </w:pPr>
    <w:rPr>
      <w:rFonts w:ascii="Cambria" w:hAnsi="Cambria" w:eastAsia="Cambria"/>
      <w:sz w:val="24"/>
    </w:rPr>
  </w:style>
  <w:style w:type="paragraph" w:styleId="38">
    <w:name w:val="HTML Preformatted"/>
    <w:basedOn w:val="1"/>
    <w:link w:val="7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9">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40">
    <w:name w:val="annotation subject"/>
    <w:basedOn w:val="15"/>
    <w:next w:val="15"/>
    <w:link w:val="78"/>
    <w:unhideWhenUsed/>
    <w:qFormat/>
    <w:uiPriority w:val="99"/>
    <w:rPr>
      <w:b/>
      <w:bCs/>
    </w:rPr>
  </w:style>
  <w:style w:type="paragraph" w:styleId="41">
    <w:name w:val="Body Text First Indent"/>
    <w:basedOn w:val="17"/>
    <w:next w:val="1"/>
    <w:link w:val="79"/>
    <w:qFormat/>
    <w:uiPriority w:val="0"/>
    <w:pPr>
      <w:ind w:firstLine="420" w:firstLineChars="100"/>
    </w:pPr>
  </w:style>
  <w:style w:type="paragraph" w:styleId="42">
    <w:name w:val="Body Text First Indent 2"/>
    <w:basedOn w:val="19"/>
    <w:link w:val="80"/>
    <w:qFormat/>
    <w:uiPriority w:val="99"/>
    <w:pPr>
      <w:tabs>
        <w:tab w:val="left" w:pos="0"/>
        <w:tab w:val="left" w:pos="993"/>
        <w:tab w:val="left" w:pos="1134"/>
      </w:tabs>
      <w:ind w:firstLine="420"/>
    </w:pPr>
  </w:style>
  <w:style w:type="table" w:styleId="44">
    <w:name w:val="Table Grid"/>
    <w:basedOn w:val="4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6">
    <w:name w:val="Strong"/>
    <w:basedOn w:val="45"/>
    <w:qFormat/>
    <w:uiPriority w:val="0"/>
    <w:rPr>
      <w:b/>
      <w:bCs/>
    </w:rPr>
  </w:style>
  <w:style w:type="character" w:styleId="47">
    <w:name w:val="page number"/>
    <w:basedOn w:val="45"/>
    <w:qFormat/>
    <w:uiPriority w:val="0"/>
  </w:style>
  <w:style w:type="character" w:styleId="48">
    <w:name w:val="FollowedHyperlink"/>
    <w:basedOn w:val="45"/>
    <w:qFormat/>
    <w:uiPriority w:val="99"/>
    <w:rPr>
      <w:color w:val="000000"/>
      <w:u w:val="none"/>
    </w:rPr>
  </w:style>
  <w:style w:type="character" w:styleId="49">
    <w:name w:val="Hyperlink"/>
    <w:qFormat/>
    <w:uiPriority w:val="99"/>
    <w:rPr>
      <w:color w:val="333333"/>
      <w:u w:val="none"/>
    </w:rPr>
  </w:style>
  <w:style w:type="character" w:styleId="50">
    <w:name w:val="annotation reference"/>
    <w:qFormat/>
    <w:uiPriority w:val="99"/>
    <w:rPr>
      <w:sz w:val="21"/>
    </w:rPr>
  </w:style>
  <w:style w:type="paragraph" w:customStyle="1" w:styleId="51">
    <w:name w:val="BodyText1I"/>
    <w:basedOn w:val="52"/>
    <w:qFormat/>
    <w:uiPriority w:val="99"/>
    <w:pPr>
      <w:ind w:firstLine="420" w:firstLineChars="100"/>
    </w:pPr>
  </w:style>
  <w:style w:type="paragraph" w:customStyle="1" w:styleId="52">
    <w:name w:val="BodyText"/>
    <w:basedOn w:val="1"/>
    <w:next w:val="53"/>
    <w:qFormat/>
    <w:uiPriority w:val="99"/>
    <w:pPr>
      <w:spacing w:after="120"/>
    </w:pPr>
  </w:style>
  <w:style w:type="paragraph" w:customStyle="1" w:styleId="5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54">
    <w:name w:val="标题 1 字符"/>
    <w:basedOn w:val="45"/>
    <w:link w:val="3"/>
    <w:qFormat/>
    <w:uiPriority w:val="0"/>
    <w:rPr>
      <w:b/>
      <w:bCs/>
      <w:kern w:val="44"/>
      <w:sz w:val="44"/>
      <w:szCs w:val="44"/>
    </w:rPr>
  </w:style>
  <w:style w:type="character" w:customStyle="1" w:styleId="55">
    <w:name w:val="标题 2 字符"/>
    <w:basedOn w:val="45"/>
    <w:link w:val="2"/>
    <w:qFormat/>
    <w:uiPriority w:val="0"/>
    <w:rPr>
      <w:sz w:val="28"/>
      <w:szCs w:val="24"/>
    </w:rPr>
  </w:style>
  <w:style w:type="character" w:customStyle="1" w:styleId="56">
    <w:name w:val="标题 3 字符"/>
    <w:link w:val="4"/>
    <w:qFormat/>
    <w:uiPriority w:val="0"/>
    <w:rPr>
      <w:b/>
      <w:bCs/>
      <w:kern w:val="2"/>
      <w:sz w:val="32"/>
      <w:szCs w:val="32"/>
    </w:rPr>
  </w:style>
  <w:style w:type="character" w:customStyle="1" w:styleId="57">
    <w:name w:val="标题 4 字符"/>
    <w:basedOn w:val="45"/>
    <w:link w:val="5"/>
    <w:qFormat/>
    <w:uiPriority w:val="0"/>
    <w:rPr>
      <w:rFonts w:asciiTheme="majorHAnsi" w:hAnsiTheme="majorHAnsi" w:eastAsiaTheme="majorEastAsia" w:cstheme="majorBidi"/>
      <w:b/>
      <w:bCs/>
      <w:kern w:val="2"/>
      <w:sz w:val="28"/>
      <w:szCs w:val="28"/>
    </w:rPr>
  </w:style>
  <w:style w:type="character" w:customStyle="1" w:styleId="58">
    <w:name w:val="标题 5 字符"/>
    <w:basedOn w:val="45"/>
    <w:link w:val="6"/>
    <w:semiHidden/>
    <w:qFormat/>
    <w:uiPriority w:val="9"/>
    <w:rPr>
      <w:b/>
      <w:bCs/>
      <w:kern w:val="2"/>
      <w:sz w:val="28"/>
      <w:szCs w:val="28"/>
    </w:rPr>
  </w:style>
  <w:style w:type="character" w:customStyle="1" w:styleId="59">
    <w:name w:val="标题 6 字符"/>
    <w:basedOn w:val="45"/>
    <w:link w:val="7"/>
    <w:qFormat/>
    <w:uiPriority w:val="0"/>
    <w:rPr>
      <w:rFonts w:ascii="Arial" w:hAnsi="Arial" w:eastAsia="黑体"/>
      <w:b/>
      <w:bCs/>
      <w:sz w:val="24"/>
    </w:rPr>
  </w:style>
  <w:style w:type="character" w:customStyle="1" w:styleId="60">
    <w:name w:val="标题 7 字符"/>
    <w:basedOn w:val="45"/>
    <w:link w:val="8"/>
    <w:qFormat/>
    <w:uiPriority w:val="0"/>
    <w:rPr>
      <w:b/>
      <w:bCs/>
      <w:sz w:val="24"/>
    </w:rPr>
  </w:style>
  <w:style w:type="character" w:customStyle="1" w:styleId="61">
    <w:name w:val="标题 8 字符"/>
    <w:basedOn w:val="45"/>
    <w:link w:val="9"/>
    <w:qFormat/>
    <w:uiPriority w:val="0"/>
    <w:rPr>
      <w:rFonts w:ascii="Arial" w:hAnsi="Arial" w:eastAsia="黑体"/>
      <w:sz w:val="24"/>
    </w:rPr>
  </w:style>
  <w:style w:type="character" w:customStyle="1" w:styleId="62">
    <w:name w:val="标题 9 字符"/>
    <w:basedOn w:val="45"/>
    <w:link w:val="10"/>
    <w:qFormat/>
    <w:uiPriority w:val="0"/>
    <w:rPr>
      <w:rFonts w:ascii="Arial" w:hAnsi="Arial" w:eastAsia="黑体"/>
      <w:sz w:val="21"/>
      <w:szCs w:val="21"/>
    </w:rPr>
  </w:style>
  <w:style w:type="character" w:customStyle="1" w:styleId="63">
    <w:name w:val="文档结构图 字符"/>
    <w:link w:val="14"/>
    <w:qFormat/>
    <w:uiPriority w:val="0"/>
    <w:rPr>
      <w:rFonts w:ascii="宋体"/>
      <w:kern w:val="2"/>
      <w:sz w:val="18"/>
      <w:szCs w:val="18"/>
    </w:rPr>
  </w:style>
  <w:style w:type="character" w:customStyle="1" w:styleId="64">
    <w:name w:val="批注文字 字符"/>
    <w:link w:val="15"/>
    <w:qFormat/>
    <w:uiPriority w:val="0"/>
    <w:rPr>
      <w:kern w:val="2"/>
      <w:sz w:val="21"/>
      <w:szCs w:val="24"/>
    </w:rPr>
  </w:style>
  <w:style w:type="character" w:customStyle="1" w:styleId="65">
    <w:name w:val="正文文本 3 字符"/>
    <w:basedOn w:val="45"/>
    <w:link w:val="16"/>
    <w:qFormat/>
    <w:uiPriority w:val="0"/>
    <w:rPr>
      <w:kern w:val="2"/>
      <w:sz w:val="16"/>
      <w:szCs w:val="16"/>
    </w:rPr>
  </w:style>
  <w:style w:type="character" w:customStyle="1" w:styleId="66">
    <w:name w:val="正文文本 字符"/>
    <w:link w:val="17"/>
    <w:qFormat/>
    <w:uiPriority w:val="0"/>
    <w:rPr>
      <w:kern w:val="2"/>
      <w:sz w:val="21"/>
      <w:szCs w:val="24"/>
    </w:rPr>
  </w:style>
  <w:style w:type="character" w:customStyle="1" w:styleId="67">
    <w:name w:val="正文文本缩进 字符"/>
    <w:basedOn w:val="45"/>
    <w:link w:val="19"/>
    <w:qFormat/>
    <w:uiPriority w:val="0"/>
    <w:rPr>
      <w:rFonts w:ascii="仿宋_GB2312" w:hAnsi="华文楷体" w:eastAsia="仿宋_GB2312"/>
      <w:kern w:val="2"/>
      <w:sz w:val="32"/>
      <w:szCs w:val="24"/>
    </w:rPr>
  </w:style>
  <w:style w:type="character" w:customStyle="1" w:styleId="68">
    <w:name w:val="纯文本 字符"/>
    <w:link w:val="25"/>
    <w:qFormat/>
    <w:uiPriority w:val="0"/>
    <w:rPr>
      <w:rFonts w:ascii="宋体" w:hAnsi="Courier New"/>
      <w:kern w:val="2"/>
      <w:sz w:val="21"/>
    </w:rPr>
  </w:style>
  <w:style w:type="character" w:customStyle="1" w:styleId="69">
    <w:name w:val="日期 字符"/>
    <w:link w:val="26"/>
    <w:qFormat/>
    <w:uiPriority w:val="0"/>
    <w:rPr>
      <w:kern w:val="2"/>
      <w:sz w:val="21"/>
      <w:szCs w:val="24"/>
    </w:rPr>
  </w:style>
  <w:style w:type="character" w:customStyle="1" w:styleId="70">
    <w:name w:val="正文文本缩进 2 字符"/>
    <w:basedOn w:val="45"/>
    <w:link w:val="27"/>
    <w:qFormat/>
    <w:uiPriority w:val="0"/>
    <w:rPr>
      <w:kern w:val="2"/>
      <w:sz w:val="21"/>
      <w:szCs w:val="24"/>
    </w:rPr>
  </w:style>
  <w:style w:type="character" w:customStyle="1" w:styleId="71">
    <w:name w:val="批注框文本 字符"/>
    <w:basedOn w:val="45"/>
    <w:link w:val="28"/>
    <w:qFormat/>
    <w:uiPriority w:val="0"/>
    <w:rPr>
      <w:kern w:val="2"/>
      <w:sz w:val="18"/>
      <w:szCs w:val="18"/>
    </w:rPr>
  </w:style>
  <w:style w:type="character" w:customStyle="1" w:styleId="72">
    <w:name w:val="页脚 字符"/>
    <w:link w:val="29"/>
    <w:qFormat/>
    <w:uiPriority w:val="99"/>
    <w:rPr>
      <w:kern w:val="2"/>
      <w:sz w:val="18"/>
      <w:szCs w:val="18"/>
    </w:rPr>
  </w:style>
  <w:style w:type="character" w:customStyle="1" w:styleId="73">
    <w:name w:val="页眉 字符"/>
    <w:link w:val="30"/>
    <w:qFormat/>
    <w:uiPriority w:val="0"/>
    <w:rPr>
      <w:kern w:val="2"/>
      <w:sz w:val="18"/>
      <w:szCs w:val="18"/>
    </w:rPr>
  </w:style>
  <w:style w:type="character" w:customStyle="1" w:styleId="74">
    <w:name w:val="脚注文本 字符"/>
    <w:basedOn w:val="45"/>
    <w:link w:val="34"/>
    <w:qFormat/>
    <w:uiPriority w:val="99"/>
    <w:rPr>
      <w:rFonts w:ascii="宋体" w:hAnsi="宋体" w:cs="宋体"/>
      <w:sz w:val="18"/>
      <w:szCs w:val="18"/>
      <w:lang w:val="zh-CN" w:bidi="zh-CN"/>
    </w:rPr>
  </w:style>
  <w:style w:type="character" w:customStyle="1" w:styleId="75">
    <w:name w:val="正文文本缩进 3 字符"/>
    <w:basedOn w:val="45"/>
    <w:link w:val="35"/>
    <w:qFormat/>
    <w:uiPriority w:val="0"/>
    <w:rPr>
      <w:rFonts w:ascii="仿宋_GB2312" w:hAnsi="宋体" w:eastAsia="仿宋_GB2312"/>
      <w:color w:val="000000"/>
      <w:kern w:val="2"/>
      <w:sz w:val="28"/>
      <w:szCs w:val="24"/>
    </w:rPr>
  </w:style>
  <w:style w:type="character" w:customStyle="1" w:styleId="76">
    <w:name w:val="正文文本 2 字符"/>
    <w:link w:val="18"/>
    <w:qFormat/>
    <w:uiPriority w:val="0"/>
    <w:rPr>
      <w:kern w:val="2"/>
      <w:sz w:val="21"/>
      <w:szCs w:val="24"/>
    </w:rPr>
  </w:style>
  <w:style w:type="character" w:customStyle="1" w:styleId="77">
    <w:name w:val="HTML 预设格式 字符"/>
    <w:basedOn w:val="45"/>
    <w:link w:val="38"/>
    <w:qFormat/>
    <w:uiPriority w:val="0"/>
    <w:rPr>
      <w:rFonts w:ascii="宋体" w:hAnsi="宋体" w:cs="宋体"/>
      <w:sz w:val="24"/>
      <w:szCs w:val="24"/>
    </w:rPr>
  </w:style>
  <w:style w:type="character" w:customStyle="1" w:styleId="78">
    <w:name w:val="批注主题 字符"/>
    <w:basedOn w:val="64"/>
    <w:link w:val="40"/>
    <w:qFormat/>
    <w:uiPriority w:val="99"/>
    <w:rPr>
      <w:b/>
      <w:bCs/>
      <w:kern w:val="2"/>
      <w:sz w:val="21"/>
      <w:szCs w:val="24"/>
    </w:rPr>
  </w:style>
  <w:style w:type="character" w:customStyle="1" w:styleId="79">
    <w:name w:val="正文首行缩进 字符"/>
    <w:link w:val="41"/>
    <w:qFormat/>
    <w:uiPriority w:val="0"/>
    <w:rPr>
      <w:kern w:val="2"/>
      <w:sz w:val="21"/>
      <w:szCs w:val="24"/>
    </w:rPr>
  </w:style>
  <w:style w:type="character" w:customStyle="1" w:styleId="80">
    <w:name w:val="正文首行缩进 2 字符"/>
    <w:basedOn w:val="45"/>
    <w:link w:val="42"/>
    <w:qFormat/>
    <w:uiPriority w:val="99"/>
    <w:rPr>
      <w:rFonts w:ascii="仿宋_GB2312" w:hAnsi="华文楷体" w:eastAsia="仿宋_GB2312"/>
      <w:kern w:val="2"/>
      <w:sz w:val="32"/>
      <w:szCs w:val="24"/>
    </w:rPr>
  </w:style>
  <w:style w:type="paragraph" w:customStyle="1" w:styleId="81">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82">
    <w:name w:val="font231"/>
    <w:qFormat/>
    <w:uiPriority w:val="0"/>
    <w:rPr>
      <w:rFonts w:hint="eastAsia" w:ascii="宋体" w:hAnsi="宋体" w:eastAsia="宋体" w:cs="宋体"/>
      <w:color w:val="000000"/>
      <w:sz w:val="22"/>
      <w:szCs w:val="22"/>
      <w:u w:val="none"/>
    </w:rPr>
  </w:style>
  <w:style w:type="character" w:customStyle="1" w:styleId="83">
    <w:name w:val="font11"/>
    <w:qFormat/>
    <w:uiPriority w:val="0"/>
    <w:rPr>
      <w:rFonts w:hint="default" w:ascii="Times New Roman" w:hAnsi="Times New Roman" w:cs="Times New Roman"/>
      <w:color w:val="000000"/>
      <w:sz w:val="18"/>
      <w:szCs w:val="18"/>
      <w:u w:val="none"/>
    </w:rPr>
  </w:style>
  <w:style w:type="character" w:customStyle="1" w:styleId="84">
    <w:name w:val="font191"/>
    <w:qFormat/>
    <w:uiPriority w:val="0"/>
    <w:rPr>
      <w:rFonts w:hint="default" w:ascii="Calibri" w:hAnsi="Calibri" w:cs="Calibri"/>
      <w:color w:val="000000"/>
      <w:sz w:val="22"/>
      <w:szCs w:val="22"/>
      <w:u w:val="none"/>
    </w:rPr>
  </w:style>
  <w:style w:type="character" w:customStyle="1" w:styleId="85">
    <w:name w:val="font151"/>
    <w:qFormat/>
    <w:uiPriority w:val="0"/>
    <w:rPr>
      <w:rFonts w:hint="default" w:ascii="Calibri" w:hAnsi="Calibri" w:cs="Calibri"/>
      <w:color w:val="000000"/>
      <w:sz w:val="22"/>
      <w:szCs w:val="22"/>
      <w:u w:val="none"/>
    </w:rPr>
  </w:style>
  <w:style w:type="character" w:customStyle="1" w:styleId="86">
    <w:name w:val="font221"/>
    <w:qFormat/>
    <w:uiPriority w:val="0"/>
    <w:rPr>
      <w:rFonts w:hint="eastAsia" w:ascii="宋体" w:hAnsi="宋体" w:eastAsia="宋体" w:cs="宋体"/>
      <w:color w:val="000000"/>
      <w:sz w:val="20"/>
      <w:szCs w:val="20"/>
      <w:u w:val="none"/>
    </w:rPr>
  </w:style>
  <w:style w:type="character" w:customStyle="1" w:styleId="87">
    <w:name w:val="font61"/>
    <w:qFormat/>
    <w:uiPriority w:val="0"/>
    <w:rPr>
      <w:rFonts w:hint="eastAsia" w:ascii="宋体" w:hAnsi="宋体" w:eastAsia="宋体" w:cs="宋体"/>
      <w:color w:val="FF0000"/>
      <w:sz w:val="22"/>
      <w:szCs w:val="22"/>
      <w:u w:val="none"/>
    </w:rPr>
  </w:style>
  <w:style w:type="character" w:customStyle="1" w:styleId="88">
    <w:name w:val="font31"/>
    <w:qFormat/>
    <w:uiPriority w:val="0"/>
    <w:rPr>
      <w:rFonts w:hint="eastAsia" w:ascii="宋体" w:hAnsi="宋体" w:eastAsia="宋体" w:cs="宋体"/>
      <w:color w:val="000000"/>
      <w:sz w:val="18"/>
      <w:szCs w:val="18"/>
      <w:u w:val="none"/>
    </w:rPr>
  </w:style>
  <w:style w:type="character" w:customStyle="1" w:styleId="89">
    <w:name w:val="访问过的超链接1"/>
    <w:qFormat/>
    <w:uiPriority w:val="0"/>
    <w:rPr>
      <w:color w:val="333333"/>
      <w:u w:val="none"/>
    </w:rPr>
  </w:style>
  <w:style w:type="character" w:customStyle="1" w:styleId="90">
    <w:name w:val="font01"/>
    <w:qFormat/>
    <w:uiPriority w:val="0"/>
    <w:rPr>
      <w:rFonts w:hint="eastAsia" w:ascii="宋体" w:hAnsi="宋体" w:eastAsia="宋体" w:cs="宋体"/>
      <w:color w:val="000000"/>
      <w:sz w:val="22"/>
      <w:szCs w:val="22"/>
      <w:u w:val="none"/>
    </w:rPr>
  </w:style>
  <w:style w:type="character" w:customStyle="1" w:styleId="91">
    <w:name w:val="font21"/>
    <w:qFormat/>
    <w:uiPriority w:val="0"/>
    <w:rPr>
      <w:rFonts w:hint="default" w:ascii="Times New Roman" w:hAnsi="Times New Roman" w:cs="Times New Roman"/>
      <w:color w:val="000000"/>
      <w:sz w:val="18"/>
      <w:szCs w:val="18"/>
      <w:u w:val="none"/>
    </w:rPr>
  </w:style>
  <w:style w:type="paragraph" w:customStyle="1" w:styleId="92">
    <w:name w:val="p0"/>
    <w:basedOn w:val="1"/>
    <w:qFormat/>
    <w:uiPriority w:val="0"/>
    <w:pPr>
      <w:widowControl/>
    </w:pPr>
    <w:rPr>
      <w:rFonts w:ascii="Calibri" w:hAnsi="Calibri" w:cs="宋体"/>
      <w:kern w:val="0"/>
      <w:szCs w:val="21"/>
    </w:rPr>
  </w:style>
  <w:style w:type="paragraph" w:customStyle="1" w:styleId="93">
    <w:name w:val="List Paragraph1"/>
    <w:basedOn w:val="1"/>
    <w:qFormat/>
    <w:uiPriority w:val="0"/>
    <w:pPr>
      <w:ind w:firstLine="420" w:firstLineChars="200"/>
    </w:pPr>
  </w:style>
  <w:style w:type="paragraph" w:customStyle="1" w:styleId="9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96">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9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98">
    <w:name w:val="Char Char Char Char Char Char Char1 Char"/>
    <w:basedOn w:val="1"/>
    <w:qFormat/>
    <w:uiPriority w:val="0"/>
    <w:rPr>
      <w:rFonts w:ascii="Tahoma" w:hAnsi="Tahoma"/>
      <w:sz w:val="24"/>
      <w:szCs w:val="20"/>
    </w:rPr>
  </w:style>
  <w:style w:type="paragraph" w:styleId="99">
    <w:name w:val="List Paragraph"/>
    <w:basedOn w:val="1"/>
    <w:qFormat/>
    <w:uiPriority w:val="1"/>
    <w:pPr>
      <w:ind w:firstLine="420" w:firstLineChars="200"/>
    </w:pPr>
  </w:style>
  <w:style w:type="paragraph" w:customStyle="1" w:styleId="100">
    <w:name w:val="Char Char Char1 Char"/>
    <w:basedOn w:val="1"/>
    <w:qFormat/>
    <w:uiPriority w:val="0"/>
    <w:pPr>
      <w:spacing w:line="360" w:lineRule="auto"/>
      <w:ind w:firstLine="200" w:firstLineChars="200"/>
    </w:pPr>
    <w:rPr>
      <w:rFonts w:ascii="宋体" w:hAnsi="宋体" w:cs="宋体"/>
      <w:sz w:val="24"/>
    </w:rPr>
  </w:style>
  <w:style w:type="paragraph" w:customStyle="1" w:styleId="101">
    <w:name w:val="默认段落字体 Para Char Char Char Char Char Char Char Char Char Char"/>
    <w:basedOn w:val="1"/>
    <w:qFormat/>
    <w:uiPriority w:val="0"/>
    <w:pPr>
      <w:tabs>
        <w:tab w:val="right" w:pos="-2120"/>
      </w:tabs>
      <w:snapToGrid w:val="0"/>
    </w:pPr>
  </w:style>
  <w:style w:type="character" w:customStyle="1" w:styleId="102">
    <w:name w:val="generalinfo-address-text"/>
    <w:basedOn w:val="45"/>
    <w:qFormat/>
    <w:uiPriority w:val="0"/>
  </w:style>
  <w:style w:type="character" w:customStyle="1" w:styleId="103">
    <w:name w:val="NormalCharacter"/>
    <w:qFormat/>
    <w:uiPriority w:val="0"/>
  </w:style>
  <w:style w:type="paragraph" w:customStyle="1" w:styleId="104">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05">
    <w:name w:val="contentlabel"/>
    <w:qFormat/>
    <w:uiPriority w:val="0"/>
  </w:style>
  <w:style w:type="paragraph" w:customStyle="1" w:styleId="106">
    <w:name w:val="Body Text First Indent1"/>
    <w:basedOn w:val="17"/>
    <w:qFormat/>
    <w:uiPriority w:val="0"/>
    <w:pPr>
      <w:autoSpaceDE w:val="0"/>
      <w:autoSpaceDN w:val="0"/>
      <w:ind w:firstLine="420" w:firstLineChars="100"/>
      <w:jc w:val="left"/>
    </w:pPr>
    <w:rPr>
      <w:rFonts w:ascii="宋体" w:hAnsi="等线" w:eastAsia="等线" w:cs="宋体"/>
      <w:kern w:val="0"/>
      <w:lang w:val="zh-CN"/>
    </w:rPr>
  </w:style>
  <w:style w:type="paragraph" w:customStyle="1" w:styleId="107">
    <w:name w:val="D&amp;L"/>
    <w:basedOn w:val="3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8">
    <w:name w:val="first-child"/>
    <w:basedOn w:val="45"/>
    <w:qFormat/>
    <w:uiPriority w:val="0"/>
    <w:rPr>
      <w:color w:val="1F3149"/>
      <w:sz w:val="24"/>
      <w:szCs w:val="24"/>
    </w:rPr>
  </w:style>
  <w:style w:type="character" w:customStyle="1" w:styleId="109">
    <w:name w:val="first-child1"/>
    <w:basedOn w:val="45"/>
    <w:qFormat/>
    <w:uiPriority w:val="0"/>
    <w:rPr>
      <w:color w:val="1F3149"/>
      <w:sz w:val="24"/>
      <w:szCs w:val="24"/>
    </w:rPr>
  </w:style>
  <w:style w:type="character" w:customStyle="1" w:styleId="110">
    <w:name w:val="icon_ds"/>
    <w:basedOn w:val="45"/>
    <w:qFormat/>
    <w:uiPriority w:val="0"/>
  </w:style>
  <w:style w:type="character" w:customStyle="1" w:styleId="111">
    <w:name w:val="icon_ds1"/>
    <w:basedOn w:val="45"/>
    <w:qFormat/>
    <w:uiPriority w:val="0"/>
    <w:rPr>
      <w:sz w:val="21"/>
      <w:szCs w:val="21"/>
    </w:rPr>
  </w:style>
  <w:style w:type="character" w:customStyle="1" w:styleId="112">
    <w:name w:val="icon_gys"/>
    <w:basedOn w:val="45"/>
    <w:qFormat/>
    <w:uiPriority w:val="0"/>
    <w:rPr>
      <w:sz w:val="21"/>
      <w:szCs w:val="21"/>
    </w:rPr>
  </w:style>
  <w:style w:type="character" w:customStyle="1" w:styleId="113">
    <w:name w:val="xiadan"/>
    <w:basedOn w:val="45"/>
    <w:qFormat/>
    <w:uiPriority w:val="0"/>
    <w:rPr>
      <w:shd w:val="clear" w:color="auto" w:fill="E4393C"/>
    </w:rPr>
  </w:style>
  <w:style w:type="character" w:customStyle="1" w:styleId="114">
    <w:name w:val="fr"/>
    <w:basedOn w:val="45"/>
    <w:qFormat/>
    <w:uiPriority w:val="0"/>
  </w:style>
  <w:style w:type="character" w:customStyle="1" w:styleId="115">
    <w:name w:val="正文文本 Char1"/>
    <w:basedOn w:val="45"/>
    <w:semiHidden/>
    <w:qFormat/>
    <w:locked/>
    <w:uiPriority w:val="0"/>
    <w:rPr>
      <w:kern w:val="2"/>
      <w:sz w:val="21"/>
      <w:szCs w:val="24"/>
    </w:rPr>
  </w:style>
  <w:style w:type="paragraph" w:customStyle="1" w:styleId="116">
    <w:name w:val="Char Char Char Char Char Char Char Char Char Char Char Char"/>
    <w:basedOn w:val="1"/>
    <w:qFormat/>
    <w:uiPriority w:val="0"/>
    <w:pPr>
      <w:snapToGrid w:val="0"/>
      <w:spacing w:line="360" w:lineRule="auto"/>
      <w:ind w:firstLine="200" w:firstLineChars="200"/>
    </w:pPr>
    <w:rPr>
      <w:rFonts w:eastAsia="仿宋_GB2312"/>
      <w:sz w:val="24"/>
    </w:rPr>
  </w:style>
  <w:style w:type="paragraph" w:customStyle="1" w:styleId="117">
    <w:name w:val="Char"/>
    <w:basedOn w:val="1"/>
    <w:qFormat/>
    <w:uiPriority w:val="0"/>
    <w:pPr>
      <w:snapToGrid w:val="0"/>
      <w:spacing w:line="360" w:lineRule="auto"/>
      <w:ind w:firstLine="200" w:firstLineChars="200"/>
    </w:pPr>
    <w:rPr>
      <w:rFonts w:eastAsia="仿宋_GB2312"/>
      <w:sz w:val="24"/>
    </w:rPr>
  </w:style>
  <w:style w:type="paragraph" w:customStyle="1" w:styleId="118">
    <w:name w:val="正文2"/>
    <w:basedOn w:val="1"/>
    <w:qFormat/>
    <w:uiPriority w:val="0"/>
    <w:pPr>
      <w:spacing w:line="420" w:lineRule="auto"/>
      <w:jc w:val="left"/>
    </w:pPr>
    <w:rPr>
      <w:rFonts w:ascii="宋体" w:hAnsi="宋体" w:cs="宋体"/>
      <w:bCs/>
      <w:sz w:val="24"/>
      <w:szCs w:val="20"/>
    </w:rPr>
  </w:style>
  <w:style w:type="character" w:customStyle="1" w:styleId="119">
    <w:name w:val="Char Char"/>
    <w:basedOn w:val="45"/>
    <w:qFormat/>
    <w:uiPriority w:val="0"/>
    <w:rPr>
      <w:rFonts w:ascii="宋体" w:hAnsi="Courier New" w:eastAsia="宋体" w:cs="Courier New"/>
      <w:kern w:val="2"/>
      <w:sz w:val="21"/>
      <w:szCs w:val="21"/>
      <w:lang w:val="en-US" w:eastAsia="zh-CN" w:bidi="ar-SA"/>
    </w:rPr>
  </w:style>
  <w:style w:type="character" w:customStyle="1" w:styleId="120">
    <w:name w:val="批注文字 Char"/>
    <w:qFormat/>
    <w:uiPriority w:val="0"/>
    <w:rPr>
      <w:kern w:val="2"/>
      <w:sz w:val="21"/>
      <w:szCs w:val="24"/>
    </w:rPr>
  </w:style>
  <w:style w:type="character" w:customStyle="1" w:styleId="121">
    <w:name w:val="样式 标题 2H2Heading 2 HiddenHeading 2 CCBS2nd levelh22Header... Char"/>
    <w:basedOn w:val="55"/>
    <w:qFormat/>
    <w:uiPriority w:val="0"/>
    <w:rPr>
      <w:sz w:val="28"/>
      <w:szCs w:val="24"/>
    </w:rPr>
  </w:style>
  <w:style w:type="character" w:customStyle="1" w:styleId="122">
    <w:name w:val="普通文字1 Char"/>
    <w:basedOn w:val="45"/>
    <w:qFormat/>
    <w:uiPriority w:val="0"/>
    <w:rPr>
      <w:rFonts w:ascii="宋体" w:hAnsi="Courier New"/>
      <w:kern w:val="2"/>
      <w:sz w:val="21"/>
      <w:lang w:bidi="ar-SA"/>
    </w:rPr>
  </w:style>
  <w:style w:type="character" w:customStyle="1" w:styleId="123">
    <w:name w:val="dzgg1"/>
    <w:basedOn w:val="45"/>
    <w:qFormat/>
    <w:uiPriority w:val="0"/>
  </w:style>
  <w:style w:type="character" w:customStyle="1" w:styleId="124">
    <w:name w:val="pp-headline-item pp-headline-address"/>
    <w:basedOn w:val="45"/>
    <w:qFormat/>
    <w:uiPriority w:val="0"/>
  </w:style>
  <w:style w:type="character" w:customStyle="1" w:styleId="125">
    <w:name w:val="标题 2用 Char Char"/>
    <w:basedOn w:val="121"/>
    <w:qFormat/>
    <w:uiPriority w:val="0"/>
    <w:rPr>
      <w:rFonts w:eastAsia="黑体" w:cs="宋体"/>
      <w:b/>
      <w:bCs/>
      <w:kern w:val="2"/>
      <w:sz w:val="44"/>
      <w:szCs w:val="44"/>
      <w:lang w:val="en-US" w:eastAsia="zh-CN" w:bidi="ar-SA"/>
    </w:rPr>
  </w:style>
  <w:style w:type="character" w:customStyle="1" w:styleId="126">
    <w:name w:val="批注文字 Char2"/>
    <w:basedOn w:val="45"/>
    <w:semiHidden/>
    <w:qFormat/>
    <w:uiPriority w:val="99"/>
  </w:style>
  <w:style w:type="paragraph" w:customStyle="1" w:styleId="127">
    <w:name w:val="Char Char Char Char"/>
    <w:basedOn w:val="1"/>
    <w:qFormat/>
    <w:uiPriority w:val="0"/>
    <w:rPr>
      <w:sz w:val="32"/>
      <w:szCs w:val="32"/>
    </w:rPr>
  </w:style>
  <w:style w:type="paragraph" w:customStyle="1" w:styleId="128">
    <w:name w:val="Char1"/>
    <w:basedOn w:val="1"/>
    <w:qFormat/>
    <w:uiPriority w:val="0"/>
    <w:pPr>
      <w:adjustRightInd w:val="0"/>
      <w:spacing w:line="600" w:lineRule="exact"/>
      <w:ind w:firstLine="560" w:firstLineChars="200"/>
      <w:jc w:val="center"/>
    </w:pPr>
    <w:rPr>
      <w:kern w:val="0"/>
      <w:sz w:val="28"/>
      <w:szCs w:val="28"/>
    </w:rPr>
  </w:style>
  <w:style w:type="paragraph" w:customStyle="1" w:styleId="129">
    <w:name w:val="表文字"/>
    <w:basedOn w:val="25"/>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30">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1">
    <w:name w:val="标题 2用"/>
    <w:basedOn w:val="1"/>
    <w:qFormat/>
    <w:uiPriority w:val="0"/>
    <w:pPr>
      <w:spacing w:line="360" w:lineRule="auto"/>
      <w:jc w:val="center"/>
      <w:outlineLvl w:val="1"/>
    </w:pPr>
    <w:rPr>
      <w:rFonts w:ascii="宋体" w:hAnsi="宋体" w:eastAsia="黑体" w:cs="宋体"/>
      <w:b/>
      <w:bCs/>
      <w:sz w:val="44"/>
      <w:szCs w:val="44"/>
    </w:rPr>
  </w:style>
  <w:style w:type="paragraph" w:customStyle="1" w:styleId="132">
    <w:name w:val="样式 标题 2H2Heading 2 HiddenHeading 2 CCBS2nd levelh22Header..."/>
    <w:basedOn w:val="2"/>
    <w:qFormat/>
    <w:uiPriority w:val="0"/>
    <w:pPr>
      <w:keepNext/>
      <w:keepLines/>
      <w:spacing w:line="460" w:lineRule="exact"/>
      <w:jc w:val="both"/>
    </w:pPr>
    <w:rPr>
      <w:rFonts w:ascii="Arial" w:hAnsi="Arial" w:eastAsia="黑体" w:cs="宋体"/>
      <w:b/>
      <w:bCs/>
      <w:kern w:val="2"/>
      <w:sz w:val="44"/>
      <w:szCs w:val="20"/>
    </w:rPr>
  </w:style>
  <w:style w:type="paragraph" w:customStyle="1" w:styleId="133">
    <w:name w:val="样式 楷体_GB2312 加粗 左 段前: 7.8 磅"/>
    <w:basedOn w:val="1"/>
    <w:qFormat/>
    <w:uiPriority w:val="0"/>
    <w:pPr>
      <w:spacing w:before="156"/>
      <w:ind w:left="-359" w:leftChars="-171"/>
      <w:jc w:val="center"/>
    </w:pPr>
    <w:rPr>
      <w:rFonts w:ascii="楷体_GB2312" w:hAnsi="TimesNewRomanPSMT" w:eastAsia="楷体_GB2312"/>
      <w:b/>
      <w:kern w:val="0"/>
      <w:sz w:val="32"/>
      <w:szCs w:val="20"/>
    </w:rPr>
  </w:style>
  <w:style w:type="paragraph" w:customStyle="1" w:styleId="134">
    <w:name w:val="样式 标题 2H2Heading 2 HiddenHeading 2 CCBS2nd levelh22Header...1"/>
    <w:basedOn w:val="2"/>
    <w:qFormat/>
    <w:uiPriority w:val="0"/>
    <w:pPr>
      <w:keepNext/>
      <w:keepLines/>
      <w:spacing w:before="120" w:after="120" w:line="415" w:lineRule="auto"/>
    </w:pPr>
    <w:rPr>
      <w:rFonts w:ascii="黑体" w:hAnsi="黑体" w:eastAsia="黑体"/>
      <w:kern w:val="2"/>
      <w:sz w:val="36"/>
      <w:szCs w:val="20"/>
    </w:rPr>
  </w:style>
  <w:style w:type="paragraph" w:customStyle="1" w:styleId="135">
    <w:name w:val="标题3-2"/>
    <w:basedOn w:val="4"/>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6">
    <w:name w:val="Blockquote"/>
    <w:basedOn w:val="1"/>
    <w:qFormat/>
    <w:uiPriority w:val="0"/>
    <w:pPr>
      <w:autoSpaceDE w:val="0"/>
      <w:autoSpaceDN w:val="0"/>
      <w:adjustRightInd w:val="0"/>
      <w:spacing w:before="100" w:after="100"/>
      <w:ind w:left="360" w:right="360"/>
      <w:jc w:val="left"/>
    </w:pPr>
    <w:rPr>
      <w:kern w:val="0"/>
      <w:sz w:val="24"/>
      <w:szCs w:val="20"/>
    </w:rPr>
  </w:style>
  <w:style w:type="character" w:customStyle="1" w:styleId="137">
    <w:name w:val="首行缩进两字 Char1"/>
    <w:link w:val="138"/>
    <w:qFormat/>
    <w:uiPriority w:val="0"/>
    <w:rPr>
      <w:rFonts w:ascii="宋体" w:hAnsi="宋体"/>
      <w:color w:val="000000"/>
      <w:sz w:val="28"/>
    </w:rPr>
  </w:style>
  <w:style w:type="paragraph" w:customStyle="1" w:styleId="138">
    <w:name w:val="首行缩进两字"/>
    <w:basedOn w:val="1"/>
    <w:link w:val="137"/>
    <w:qFormat/>
    <w:uiPriority w:val="0"/>
    <w:pPr>
      <w:ind w:firstLine="549" w:firstLineChars="200"/>
      <w:jc w:val="left"/>
    </w:pPr>
    <w:rPr>
      <w:rFonts w:ascii="宋体" w:hAnsi="宋体"/>
      <w:color w:val="000000"/>
      <w:kern w:val="0"/>
      <w:sz w:val="28"/>
      <w:szCs w:val="20"/>
    </w:rPr>
  </w:style>
  <w:style w:type="character" w:customStyle="1" w:styleId="139">
    <w:name w:val="Char Char3"/>
    <w:qFormat/>
    <w:uiPriority w:val="0"/>
    <w:rPr>
      <w:rFonts w:ascii="Arial" w:hAnsi="Arial" w:eastAsia="黑体"/>
      <w:b/>
      <w:bCs/>
      <w:kern w:val="2"/>
      <w:sz w:val="32"/>
      <w:szCs w:val="32"/>
      <w:lang w:val="en-US" w:eastAsia="zh-CN" w:bidi="ar-SA"/>
    </w:rPr>
  </w:style>
  <w:style w:type="paragraph" w:customStyle="1" w:styleId="140">
    <w:name w:val="0"/>
    <w:basedOn w:val="1"/>
    <w:qFormat/>
    <w:uiPriority w:val="0"/>
    <w:pPr>
      <w:widowControl/>
      <w:snapToGrid w:val="0"/>
    </w:pPr>
    <w:rPr>
      <w:kern w:val="0"/>
      <w:szCs w:val="20"/>
    </w:rPr>
  </w:style>
  <w:style w:type="paragraph" w:customStyle="1" w:styleId="141">
    <w:name w:val="_Style 1"/>
    <w:basedOn w:val="1"/>
    <w:qFormat/>
    <w:uiPriority w:val="0"/>
    <w:pPr>
      <w:ind w:firstLine="420" w:firstLineChars="200"/>
    </w:pPr>
    <w:rPr>
      <w:rFonts w:ascii="Calibri" w:hAnsi="Calibri"/>
      <w:szCs w:val="22"/>
    </w:rPr>
  </w:style>
  <w:style w:type="paragraph" w:customStyle="1" w:styleId="142">
    <w:name w:val="Normal_0"/>
    <w:qFormat/>
    <w:uiPriority w:val="0"/>
    <w:rPr>
      <w:rFonts w:ascii="Times New Roman" w:hAnsi="Times New Roman" w:eastAsia="Times New Roman" w:cs="Times New Roman"/>
      <w:sz w:val="24"/>
      <w:szCs w:val="24"/>
      <w:lang w:val="en-US" w:eastAsia="zh-CN" w:bidi="ar-SA"/>
    </w:rPr>
  </w:style>
  <w:style w:type="paragraph" w:customStyle="1" w:styleId="143">
    <w:name w:val="列出段落1"/>
    <w:basedOn w:val="1"/>
    <w:qFormat/>
    <w:uiPriority w:val="0"/>
    <w:pPr>
      <w:ind w:firstLine="420" w:firstLineChars="200"/>
    </w:pPr>
    <w:rPr>
      <w:rFonts w:ascii="Calibri" w:hAnsi="Calibri"/>
      <w:szCs w:val="22"/>
    </w:rPr>
  </w:style>
  <w:style w:type="paragraph" w:customStyle="1" w:styleId="144">
    <w:name w:val="样式3"/>
    <w:basedOn w:val="25"/>
    <w:qFormat/>
    <w:uiPriority w:val="0"/>
    <w:pPr>
      <w:spacing w:line="0" w:lineRule="atLeast"/>
      <w:outlineLvl w:val="0"/>
    </w:pPr>
    <w:rPr>
      <w:sz w:val="28"/>
    </w:rPr>
  </w:style>
  <w:style w:type="paragraph" w:customStyle="1" w:styleId="145">
    <w:name w:val="正文文本缩进1"/>
    <w:basedOn w:val="1"/>
    <w:qFormat/>
    <w:uiPriority w:val="0"/>
    <w:pPr>
      <w:tabs>
        <w:tab w:val="center" w:pos="4153"/>
      </w:tabs>
      <w:ind w:firstLine="560" w:firstLineChars="200"/>
    </w:pPr>
    <w:rPr>
      <w:rFonts w:eastAsia="仿宋_GB2312"/>
      <w:sz w:val="28"/>
      <w:szCs w:val="20"/>
    </w:rPr>
  </w:style>
  <w:style w:type="paragraph" w:customStyle="1" w:styleId="146">
    <w:name w:val="WPSOffice手动目录 1"/>
    <w:qFormat/>
    <w:uiPriority w:val="0"/>
    <w:rPr>
      <w:rFonts w:ascii="Times New Roman" w:hAnsi="Times New Roman" w:eastAsia="宋体" w:cs="Times New Roman"/>
      <w:lang w:val="en-US" w:eastAsia="zh-CN" w:bidi="ar-SA"/>
    </w:rPr>
  </w:style>
  <w:style w:type="paragraph" w:customStyle="1" w:styleId="14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8">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9">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50">
    <w:name w:val="日期 Char"/>
    <w:qFormat/>
    <w:uiPriority w:val="0"/>
    <w:rPr>
      <w:rFonts w:ascii="Times New Roman" w:hAnsi="Times New Roman" w:eastAsia="宋体" w:cs="Times New Roman"/>
      <w:szCs w:val="24"/>
    </w:rPr>
  </w:style>
  <w:style w:type="paragraph" w:customStyle="1" w:styleId="151">
    <w:name w:val="正文1"/>
    <w:basedOn w:val="1"/>
    <w:qFormat/>
    <w:uiPriority w:val="0"/>
    <w:pPr>
      <w:widowControl/>
      <w:topLinePunct/>
      <w:spacing w:beforeLines="50" w:afterLines="50" w:line="300" w:lineRule="auto"/>
      <w:ind w:left="420"/>
    </w:pPr>
  </w:style>
  <w:style w:type="paragraph" w:customStyle="1" w:styleId="152">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5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5">
    <w:name w:val="xl66"/>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56">
    <w:name w:val="xl67"/>
    <w:basedOn w:val="1"/>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7">
    <w:name w:val="xl68"/>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8">
    <w:name w:val="xl69"/>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9">
    <w:name w:val="xl70"/>
    <w:basedOn w:val="1"/>
    <w:qFormat/>
    <w:uiPriority w:val="0"/>
    <w:pPr>
      <w:widowControl/>
      <w:spacing w:before="100" w:beforeAutospacing="1" w:after="100" w:afterAutospacing="1"/>
      <w:jc w:val="left"/>
    </w:pPr>
    <w:rPr>
      <w:rFonts w:ascii="宋体" w:hAnsi="宋体" w:cs="宋体"/>
      <w:kern w:val="0"/>
      <w:sz w:val="24"/>
    </w:rPr>
  </w:style>
  <w:style w:type="paragraph" w:customStyle="1" w:styleId="160">
    <w:name w:val="xl71"/>
    <w:basedOn w:val="1"/>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2">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3">
    <w:name w:val="xl7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164">
    <w:name w:val="xl7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5">
    <w:name w:val="xl77"/>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8"/>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7">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9">
    <w:name w:val="xl8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82"/>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1">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07814F-58E7-4268-AAFF-DB14BAE9919F}">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22993</Words>
  <Characters>24129</Characters>
  <Lines>38</Lines>
  <Paragraphs>54</Paragraphs>
  <TotalTime>13</TotalTime>
  <ScaleCrop>false</ScaleCrop>
  <LinksUpToDate>false</LinksUpToDate>
  <CharactersWithSpaces>25086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terms:modified xsi:type="dcterms:W3CDTF">2024-08-30T08:31:08Z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2DBEB1BB0DC2417AA2A975AAB2EB2366_12</vt:lpwstr>
  </property>
</Properties>
</file>