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1700" w:lineRule="exact"/>
        <w:jc w:val="center"/>
        <w:rPr>
          <w:rFonts w:ascii="宋体" w:hAnsi="宋体" w:cs="宋体"/>
          <w:b/>
          <w:color w:val="000000"/>
          <w:spacing w:val="36"/>
          <w:sz w:val="72"/>
          <w:szCs w:val="72"/>
          <w14:shadow w14:blurRad="50800" w14:dist="38100" w14:dir="2700000" w14:sx="100000" w14:sy="100000" w14:kx="0" w14:ky="0" w14:algn="tl">
            <w14:srgbClr w14:val="000000">
              <w14:alpha w14:val="60000"/>
            </w14:srgbClr>
          </w14:shadow>
        </w:rPr>
      </w:pPr>
      <w:bookmarkStart w:id="0" w:name="_Toc144974478"/>
      <w:bookmarkStart w:id="1" w:name="_Toc152042286"/>
      <w:bookmarkStart w:id="2" w:name="_Toc184635069"/>
      <w:r>
        <w:rPr>
          <w:rFonts w:hint="eastAsia" w:ascii="宋体" w:hAnsi="宋体" w:cs="宋体"/>
          <w:b/>
          <w:bCs/>
          <w:color w:val="000000"/>
          <w:kern w:val="0"/>
          <w:sz w:val="72"/>
          <w:szCs w:val="72"/>
          <w14:shadow w14:blurRad="50800" w14:dist="38100" w14:dir="2700000" w14:sx="100000" w14:sy="100000" w14:kx="0" w14:ky="0" w14:algn="tl">
            <w14:srgbClr w14:val="000000">
              <w14:alpha w14:val="60000"/>
            </w14:srgbClr>
          </w14:shadow>
        </w:rPr>
        <w:t>周口市公共资源交易中心</w:t>
      </w:r>
    </w:p>
    <w:p>
      <w:pPr>
        <w:tabs>
          <w:tab w:val="left" w:pos="315"/>
          <w:tab w:val="left" w:pos="8820"/>
        </w:tabs>
        <w:spacing w:line="500" w:lineRule="exact"/>
        <w:ind w:right="267" w:rightChars="127"/>
        <w:jc w:val="center"/>
        <w:rPr>
          <w:rFonts w:ascii="宋体" w:hAnsi="宋体" w:cs="宋体"/>
          <w:b/>
          <w:bCs/>
          <w:color w:val="000000"/>
          <w:sz w:val="48"/>
        </w:rPr>
      </w:pPr>
    </w:p>
    <w:p>
      <w:pPr>
        <w:tabs>
          <w:tab w:val="left" w:pos="315"/>
          <w:tab w:val="left" w:pos="8820"/>
        </w:tabs>
        <w:spacing w:line="500" w:lineRule="exact"/>
        <w:ind w:right="267" w:rightChars="127"/>
        <w:jc w:val="center"/>
        <w:rPr>
          <w:rFonts w:ascii="宋体" w:hAnsi="宋体" w:cs="宋体"/>
          <w:b/>
          <w:bCs/>
          <w:color w:val="000000"/>
          <w:sz w:val="52"/>
        </w:rPr>
      </w:pPr>
      <w:r>
        <w:rPr>
          <w:rFonts w:hint="eastAsia" w:ascii="宋体" w:hAnsi="宋体" w:cs="宋体"/>
          <w:b/>
          <w:bCs/>
          <w:color w:val="000000"/>
          <w:sz w:val="52"/>
        </w:rPr>
        <w:t>政 府 采 购 招 标 文 件</w:t>
      </w:r>
    </w:p>
    <w:p>
      <w:pPr>
        <w:tabs>
          <w:tab w:val="left" w:pos="315"/>
          <w:tab w:val="left" w:pos="8820"/>
        </w:tabs>
        <w:spacing w:line="500" w:lineRule="exact"/>
        <w:ind w:right="267" w:rightChars="127"/>
        <w:jc w:val="center"/>
        <w:rPr>
          <w:rFonts w:ascii="宋体" w:hAnsi="宋体" w:cs="宋体"/>
          <w:color w:val="000000"/>
          <w:sz w:val="44"/>
        </w:rPr>
      </w:pPr>
    </w:p>
    <w:p>
      <w:pPr>
        <w:tabs>
          <w:tab w:val="left" w:pos="315"/>
          <w:tab w:val="left" w:pos="8820"/>
        </w:tabs>
        <w:ind w:right="267" w:rightChars="127"/>
        <w:rPr>
          <w:rFonts w:ascii="宋体" w:hAnsi="宋体" w:cs="宋体"/>
          <w:color w:val="000000"/>
          <w:sz w:val="44"/>
        </w:rPr>
      </w:pPr>
    </w:p>
    <w:p>
      <w:pPr>
        <w:tabs>
          <w:tab w:val="left" w:pos="315"/>
          <w:tab w:val="left" w:pos="8820"/>
        </w:tabs>
        <w:ind w:right="267" w:rightChars="127"/>
        <w:rPr>
          <w:rFonts w:ascii="宋体" w:hAnsi="宋体" w:cs="宋体"/>
          <w:color w:val="000000"/>
          <w:sz w:val="44"/>
        </w:rPr>
      </w:pPr>
    </w:p>
    <w:p>
      <w:pPr>
        <w:tabs>
          <w:tab w:val="left" w:pos="315"/>
          <w:tab w:val="left" w:pos="8820"/>
        </w:tabs>
        <w:ind w:right="267" w:rightChars="127"/>
        <w:rPr>
          <w:rFonts w:ascii="宋体" w:hAnsi="宋体" w:cs="宋体"/>
          <w:color w:val="000000"/>
          <w:sz w:val="44"/>
        </w:rPr>
      </w:pPr>
    </w:p>
    <w:p>
      <w:pPr>
        <w:tabs>
          <w:tab w:val="left" w:pos="315"/>
          <w:tab w:val="left" w:pos="8820"/>
        </w:tabs>
        <w:ind w:right="267" w:rightChars="127"/>
        <w:rPr>
          <w:rFonts w:ascii="宋体" w:hAnsi="宋体" w:cs="宋体"/>
          <w:color w:val="000000"/>
          <w:sz w:val="44"/>
        </w:rPr>
      </w:pPr>
    </w:p>
    <w:p>
      <w:pPr>
        <w:tabs>
          <w:tab w:val="left" w:pos="315"/>
          <w:tab w:val="left" w:pos="8820"/>
        </w:tabs>
        <w:spacing w:line="500" w:lineRule="exact"/>
        <w:ind w:right="267" w:rightChars="127"/>
        <w:rPr>
          <w:rFonts w:ascii="宋体" w:hAnsi="宋体" w:cs="宋体"/>
          <w:sz w:val="36"/>
        </w:rPr>
      </w:pPr>
    </w:p>
    <w:p>
      <w:pPr>
        <w:pStyle w:val="19"/>
        <w:spacing w:line="360" w:lineRule="auto"/>
        <w:rPr>
          <w:rFonts w:hint="eastAsia" w:ascii="宋体" w:hAnsi="宋体" w:cs="宋体"/>
          <w:sz w:val="32"/>
          <w:szCs w:val="32"/>
        </w:rPr>
      </w:pPr>
    </w:p>
    <w:p>
      <w:pPr>
        <w:pStyle w:val="19"/>
        <w:spacing w:line="240" w:lineRule="auto"/>
        <w:rPr>
          <w:rFonts w:hint="eastAsia" w:ascii="宋体" w:hAnsi="宋体" w:cs="宋体"/>
          <w:b w:val="0"/>
          <w:bCs w:val="0"/>
          <w:sz w:val="32"/>
          <w:szCs w:val="32"/>
          <w:u w:val="none"/>
        </w:rPr>
      </w:pPr>
    </w:p>
    <w:p>
      <w:pPr>
        <w:pStyle w:val="19"/>
        <w:spacing w:line="240" w:lineRule="auto"/>
        <w:rPr>
          <w:rFonts w:hint="eastAsia" w:ascii="宋体" w:hAnsi="宋体" w:cs="宋体"/>
          <w:b w:val="0"/>
          <w:bCs w:val="0"/>
          <w:sz w:val="32"/>
          <w:szCs w:val="32"/>
          <w:u w:val="none"/>
        </w:rPr>
      </w:pPr>
    </w:p>
    <w:p>
      <w:pPr>
        <w:pStyle w:val="19"/>
        <w:spacing w:line="240" w:lineRule="auto"/>
        <w:rPr>
          <w:rFonts w:hint="eastAsia" w:ascii="宋体" w:hAnsi="宋体" w:cs="宋体"/>
          <w:b w:val="0"/>
          <w:bCs w:val="0"/>
          <w:sz w:val="32"/>
          <w:szCs w:val="32"/>
          <w:u w:val="none"/>
        </w:rPr>
      </w:pPr>
    </w:p>
    <w:p>
      <w:pPr>
        <w:pStyle w:val="19"/>
        <w:spacing w:line="240" w:lineRule="auto"/>
        <w:rPr>
          <w:rFonts w:hint="eastAsia" w:ascii="宋体" w:hAnsi="宋体" w:cs="宋体"/>
          <w:b w:val="0"/>
          <w:bCs w:val="0"/>
          <w:sz w:val="32"/>
          <w:szCs w:val="32"/>
          <w:u w:val="none"/>
        </w:rPr>
      </w:pPr>
    </w:p>
    <w:p>
      <w:pPr>
        <w:pStyle w:val="19"/>
        <w:spacing w:line="240" w:lineRule="auto"/>
        <w:rPr>
          <w:rFonts w:hint="eastAsia" w:ascii="宋体" w:hAnsi="宋体" w:cs="宋体"/>
          <w:b w:val="0"/>
          <w:bCs w:val="0"/>
          <w:sz w:val="32"/>
          <w:szCs w:val="32"/>
          <w:u w:val="none"/>
        </w:rPr>
      </w:pPr>
    </w:p>
    <w:p>
      <w:pPr>
        <w:pStyle w:val="19"/>
        <w:spacing w:line="240" w:lineRule="auto"/>
        <w:rPr>
          <w:rFonts w:hint="eastAsia" w:ascii="宋体" w:hAnsi="宋体" w:cs="宋体"/>
          <w:b w:val="0"/>
          <w:bCs w:val="0"/>
          <w:sz w:val="32"/>
          <w:szCs w:val="32"/>
          <w:u w:val="none"/>
        </w:rPr>
      </w:pPr>
    </w:p>
    <w:p>
      <w:pPr>
        <w:pStyle w:val="19"/>
        <w:spacing w:line="240" w:lineRule="auto"/>
        <w:rPr>
          <w:rFonts w:hint="eastAsia" w:ascii="宋体" w:hAnsi="宋体" w:cs="宋体"/>
          <w:b w:val="0"/>
          <w:bCs w:val="0"/>
          <w:sz w:val="32"/>
          <w:szCs w:val="32"/>
          <w:u w:val="none"/>
        </w:rPr>
      </w:pPr>
    </w:p>
    <w:p>
      <w:pPr>
        <w:pStyle w:val="19"/>
        <w:spacing w:line="240" w:lineRule="auto"/>
        <w:rPr>
          <w:rFonts w:hint="eastAsia" w:ascii="宋体"/>
          <w:b w:val="0"/>
          <w:bCs w:val="0"/>
          <w:sz w:val="30"/>
          <w:szCs w:val="30"/>
          <w:u w:val="none"/>
          <w:lang w:eastAsia="zh-CN"/>
        </w:rPr>
      </w:pPr>
      <w:r>
        <w:rPr>
          <w:rFonts w:hint="eastAsia" w:ascii="宋体" w:hAnsi="宋体" w:cs="宋体"/>
          <w:b w:val="0"/>
          <w:bCs w:val="0"/>
          <w:sz w:val="32"/>
          <w:szCs w:val="32"/>
          <w:u w:val="none"/>
        </w:rPr>
        <w:t>项目名称</w:t>
      </w:r>
      <w:r>
        <w:rPr>
          <w:rFonts w:hint="eastAsia" w:ascii="宋体" w:hAnsi="宋体" w:cs="宋体"/>
          <w:b w:val="0"/>
          <w:bCs w:val="0"/>
          <w:sz w:val="32"/>
          <w:szCs w:val="32"/>
          <w:u w:val="none"/>
          <w:lang w:eastAsia="zh-CN"/>
        </w:rPr>
        <w:t>：</w:t>
      </w:r>
      <w:r>
        <w:rPr>
          <w:rFonts w:hint="eastAsia" w:ascii="宋体"/>
          <w:b w:val="0"/>
          <w:bCs w:val="0"/>
          <w:sz w:val="30"/>
          <w:szCs w:val="30"/>
          <w:u w:val="none"/>
          <w:lang w:eastAsia="zh-CN"/>
        </w:rPr>
        <w:t>淮阳区安岭镇刘桥村等9座光伏 扶贫电站</w:t>
      </w:r>
    </w:p>
    <w:p>
      <w:pPr>
        <w:pStyle w:val="19"/>
        <w:spacing w:line="240" w:lineRule="auto"/>
        <w:ind w:firstLine="1500" w:firstLineChars="500"/>
        <w:rPr>
          <w:rFonts w:hint="eastAsia" w:ascii="宋体"/>
          <w:b w:val="0"/>
          <w:bCs w:val="0"/>
          <w:sz w:val="30"/>
          <w:szCs w:val="30"/>
          <w:u w:val="none"/>
          <w:lang w:eastAsia="zh-CN"/>
        </w:rPr>
      </w:pPr>
      <w:r>
        <w:rPr>
          <w:rFonts w:hint="eastAsia" w:ascii="宋体"/>
          <w:b w:val="0"/>
          <w:bCs w:val="0"/>
          <w:sz w:val="30"/>
          <w:szCs w:val="30"/>
          <w:u w:val="none"/>
          <w:lang w:eastAsia="zh-CN"/>
        </w:rPr>
        <w:t>更新改造项目</w:t>
      </w:r>
    </w:p>
    <w:p>
      <w:pPr>
        <w:pStyle w:val="19"/>
        <w:spacing w:line="360" w:lineRule="auto"/>
        <w:rPr>
          <w:rFonts w:hint="default" w:ascii="宋体" w:hAnsi="宋体" w:eastAsia="宋体" w:cs="宋体"/>
          <w:b w:val="0"/>
          <w:bCs w:val="0"/>
          <w:sz w:val="32"/>
          <w:u w:val="none"/>
          <w:lang w:val="en-US" w:eastAsia="zh-CN"/>
        </w:rPr>
      </w:pPr>
      <w:r>
        <w:rPr>
          <w:rFonts w:hint="eastAsia" w:ascii="宋体" w:hAnsi="宋体" w:cs="宋体"/>
          <w:b w:val="0"/>
          <w:bCs w:val="0"/>
          <w:sz w:val="32"/>
          <w:u w:val="none"/>
        </w:rPr>
        <w:t>项目编号：</w:t>
      </w:r>
      <w:r>
        <w:rPr>
          <w:rFonts w:hint="eastAsia" w:ascii="宋体" w:hAnsi="宋体" w:cs="宋体"/>
          <w:b w:val="0"/>
          <w:bCs w:val="0"/>
          <w:sz w:val="32"/>
          <w:szCs w:val="32"/>
          <w:u w:val="none"/>
          <w:lang w:val="en-US" w:eastAsia="zh-CN"/>
        </w:rPr>
        <w:t>2023-12-51</w:t>
      </w:r>
    </w:p>
    <w:p>
      <w:pPr>
        <w:pStyle w:val="19"/>
        <w:rPr>
          <w:rFonts w:ascii="宋体" w:hAnsi="宋体" w:cs="宋体"/>
          <w:b w:val="0"/>
          <w:bCs w:val="0"/>
          <w:sz w:val="32"/>
          <w:u w:val="none"/>
        </w:rPr>
      </w:pPr>
    </w:p>
    <w:p>
      <w:pPr>
        <w:spacing w:line="360" w:lineRule="auto"/>
        <w:jc w:val="center"/>
        <w:rPr>
          <w:rFonts w:hint="default" w:ascii="宋体" w:hAnsi="宋体" w:eastAsia="宋体" w:cs="Times New Roman"/>
          <w:b w:val="0"/>
          <w:bCs w:val="0"/>
          <w:color w:val="000000"/>
          <w:spacing w:val="-4"/>
          <w:sz w:val="32"/>
          <w:szCs w:val="32"/>
          <w:u w:val="none"/>
          <w:lang w:val="en-US" w:eastAsia="zh-CN"/>
        </w:rPr>
      </w:pPr>
      <w:r>
        <w:rPr>
          <w:rFonts w:hint="eastAsia" w:ascii="宋体" w:hAnsi="宋体" w:eastAsia="宋体" w:cs="Times New Roman"/>
          <w:b w:val="0"/>
          <w:bCs w:val="0"/>
          <w:color w:val="000000"/>
          <w:spacing w:val="-4"/>
          <w:sz w:val="32"/>
          <w:szCs w:val="32"/>
          <w:u w:val="none"/>
          <w:lang w:val="en-US" w:eastAsia="zh-CN"/>
        </w:rPr>
        <w:t>2023</w:t>
      </w:r>
      <w:r>
        <w:rPr>
          <w:rFonts w:hint="eastAsia" w:ascii="宋体" w:hAnsi="宋体" w:eastAsia="宋体" w:cs="Times New Roman"/>
          <w:b w:val="0"/>
          <w:bCs w:val="0"/>
          <w:color w:val="000000"/>
          <w:spacing w:val="-4"/>
          <w:sz w:val="32"/>
          <w:szCs w:val="32"/>
          <w:u w:val="none"/>
        </w:rPr>
        <w:t>年</w:t>
      </w:r>
      <w:r>
        <w:rPr>
          <w:rFonts w:hint="eastAsia" w:ascii="宋体" w:hAnsi="宋体" w:eastAsia="宋体" w:cs="Times New Roman"/>
          <w:b w:val="0"/>
          <w:bCs w:val="0"/>
          <w:color w:val="000000"/>
          <w:spacing w:val="-4"/>
          <w:sz w:val="32"/>
          <w:szCs w:val="32"/>
          <w:u w:val="none"/>
          <w:lang w:val="en-US" w:eastAsia="zh-CN"/>
        </w:rPr>
        <w:t>12</w:t>
      </w:r>
      <w:r>
        <w:rPr>
          <w:rFonts w:hint="eastAsia" w:ascii="宋体" w:hAnsi="宋体" w:eastAsia="宋体" w:cs="Times New Roman"/>
          <w:b w:val="0"/>
          <w:bCs w:val="0"/>
          <w:color w:val="000000"/>
          <w:spacing w:val="-4"/>
          <w:sz w:val="32"/>
          <w:szCs w:val="32"/>
          <w:u w:val="none"/>
        </w:rPr>
        <w:t>月</w:t>
      </w:r>
      <w:r>
        <w:rPr>
          <w:rFonts w:hint="eastAsia" w:ascii="宋体" w:hAnsi="宋体" w:cs="Times New Roman"/>
          <w:b w:val="0"/>
          <w:bCs w:val="0"/>
          <w:color w:val="000000"/>
          <w:spacing w:val="-4"/>
          <w:sz w:val="32"/>
          <w:szCs w:val="32"/>
          <w:u w:val="none"/>
          <w:lang w:val="en-US" w:eastAsia="zh-CN"/>
        </w:rPr>
        <w:t>29日</w:t>
      </w:r>
    </w:p>
    <w:p>
      <w:pPr>
        <w:pStyle w:val="19"/>
        <w:jc w:val="center"/>
        <w:rPr>
          <w:color w:val="000000" w:themeColor="text1"/>
          <w14:textFill>
            <w14:solidFill>
              <w14:schemeClr w14:val="tx1"/>
            </w14:solidFill>
          </w14:textFill>
        </w:rPr>
      </w:pPr>
    </w:p>
    <w:p>
      <w:pPr>
        <w:pStyle w:val="19"/>
        <w:jc w:val="center"/>
        <w:rPr>
          <w:color w:val="000000" w:themeColor="text1"/>
          <w14:textFill>
            <w14:solidFill>
              <w14:schemeClr w14:val="tx1"/>
            </w14:solidFill>
          </w14:textFill>
        </w:rPr>
      </w:pPr>
    </w:p>
    <w:p>
      <w:pPr>
        <w:pStyle w:val="19"/>
        <w:jc w:val="center"/>
      </w:pPr>
    </w:p>
    <w:p>
      <w:pPr>
        <w:spacing w:line="360" w:lineRule="auto"/>
        <w:jc w:val="center"/>
        <w:rPr>
          <w:rFonts w:ascii="黑体" w:hAnsi="黑体" w:eastAsia="黑体"/>
          <w:bCs/>
          <w:sz w:val="44"/>
          <w:szCs w:val="44"/>
        </w:rPr>
      </w:pPr>
      <w:r>
        <w:rPr>
          <w:rFonts w:hint="eastAsia" w:ascii="黑体" w:hAnsi="黑体" w:eastAsia="黑体"/>
          <w:bCs/>
          <w:sz w:val="44"/>
          <w:szCs w:val="44"/>
        </w:rPr>
        <w:t>目  录</w:t>
      </w:r>
      <w:bookmarkEnd w:id="0"/>
      <w:bookmarkEnd w:id="1"/>
    </w:p>
    <w:p>
      <w:pPr>
        <w:pStyle w:val="38"/>
        <w:tabs>
          <w:tab w:val="right" w:leader="dot" w:pos="8313"/>
        </w:tabs>
        <w:rPr>
          <w:rFonts w:asciiTheme="minorEastAsia" w:hAnsiTheme="minorEastAsia" w:eastAsiaTheme="minorEastAsia"/>
          <w:szCs w:val="28"/>
        </w:rPr>
      </w:pP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TOC \o "1-3" \h \z \u </w:instrText>
      </w:r>
      <w:r>
        <w:rPr>
          <w:rFonts w:hint="eastAsia" w:asciiTheme="minorEastAsia" w:hAnsiTheme="minorEastAsia" w:eastAsiaTheme="minorEastAsia"/>
          <w:szCs w:val="28"/>
        </w:rPr>
        <w:fldChar w:fldCharType="separate"/>
      </w:r>
      <w:r>
        <w:fldChar w:fldCharType="begin"/>
      </w:r>
      <w:r>
        <w:instrText xml:space="preserve"> HYPERLINK \l "_Toc15558" </w:instrText>
      </w:r>
      <w:r>
        <w:fldChar w:fldCharType="separate"/>
      </w:r>
      <w:r>
        <w:rPr>
          <w:rFonts w:hint="eastAsia" w:asciiTheme="minorEastAsia" w:hAnsiTheme="minorEastAsia" w:eastAsiaTheme="minorEastAsia"/>
          <w:szCs w:val="28"/>
        </w:rPr>
        <w:t>第一章、 招标公告</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_Toc15558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3</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pPr>
        <w:pStyle w:val="38"/>
        <w:tabs>
          <w:tab w:val="right" w:leader="dot" w:pos="8313"/>
        </w:tabs>
        <w:rPr>
          <w:rFonts w:asciiTheme="minorEastAsia" w:hAnsiTheme="minorEastAsia" w:eastAsiaTheme="minorEastAsia"/>
          <w:szCs w:val="28"/>
        </w:rPr>
      </w:pPr>
      <w:r>
        <w:fldChar w:fldCharType="begin"/>
      </w:r>
      <w:r>
        <w:instrText xml:space="preserve"> HYPERLINK \l "_Toc26819" </w:instrText>
      </w:r>
      <w:r>
        <w:fldChar w:fldCharType="separate"/>
      </w:r>
      <w:r>
        <w:rPr>
          <w:rFonts w:hint="eastAsia" w:asciiTheme="minorEastAsia" w:hAnsiTheme="minorEastAsia" w:eastAsiaTheme="minorEastAsia"/>
          <w:szCs w:val="28"/>
        </w:rPr>
        <w:t>第二章 投标人须知</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_Toc26819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6</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pPr>
        <w:pStyle w:val="38"/>
        <w:tabs>
          <w:tab w:val="right" w:leader="dot" w:pos="8313"/>
        </w:tabs>
        <w:rPr>
          <w:rFonts w:asciiTheme="minorEastAsia" w:hAnsiTheme="minorEastAsia" w:eastAsiaTheme="minorEastAsia"/>
          <w:szCs w:val="28"/>
        </w:rPr>
      </w:pPr>
      <w:r>
        <w:fldChar w:fldCharType="begin"/>
      </w:r>
      <w:r>
        <w:instrText xml:space="preserve"> HYPERLINK \l "_Toc12301" </w:instrText>
      </w:r>
      <w:r>
        <w:fldChar w:fldCharType="separate"/>
      </w:r>
      <w:r>
        <w:rPr>
          <w:rFonts w:hint="eastAsia" w:asciiTheme="minorEastAsia" w:hAnsiTheme="minorEastAsia" w:eastAsiaTheme="minorEastAsia"/>
          <w:szCs w:val="28"/>
        </w:rPr>
        <w:t>投标人须知前附表</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_Toc12301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6</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pPr>
        <w:pStyle w:val="38"/>
        <w:tabs>
          <w:tab w:val="right" w:leader="dot" w:pos="8313"/>
        </w:tabs>
        <w:rPr>
          <w:rFonts w:asciiTheme="minorEastAsia" w:hAnsiTheme="minorEastAsia" w:eastAsiaTheme="minorEastAsia"/>
          <w:szCs w:val="28"/>
        </w:rPr>
      </w:pPr>
      <w:r>
        <w:fldChar w:fldCharType="begin"/>
      </w:r>
      <w:r>
        <w:instrText xml:space="preserve"> HYPERLINK \l "_Toc32630" </w:instrText>
      </w:r>
      <w:r>
        <w:fldChar w:fldCharType="separate"/>
      </w:r>
      <w:r>
        <w:rPr>
          <w:rFonts w:hint="eastAsia" w:asciiTheme="minorEastAsia" w:hAnsiTheme="minorEastAsia" w:eastAsiaTheme="minorEastAsia"/>
          <w:szCs w:val="28"/>
        </w:rPr>
        <w:t>第三章 评标办法（综合评估法）</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_Toc32630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19</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pPr>
        <w:pStyle w:val="38"/>
        <w:tabs>
          <w:tab w:val="right" w:leader="dot" w:pos="8313"/>
        </w:tabs>
        <w:rPr>
          <w:rFonts w:asciiTheme="minorEastAsia" w:hAnsiTheme="minorEastAsia" w:eastAsiaTheme="minorEastAsia"/>
          <w:szCs w:val="28"/>
        </w:rPr>
      </w:pPr>
      <w:r>
        <w:fldChar w:fldCharType="begin"/>
      </w:r>
      <w:r>
        <w:instrText xml:space="preserve"> HYPERLINK \l "_Toc28658" </w:instrText>
      </w:r>
      <w:r>
        <w:fldChar w:fldCharType="separate"/>
      </w:r>
      <w:r>
        <w:rPr>
          <w:rFonts w:hint="eastAsia" w:asciiTheme="minorEastAsia" w:hAnsiTheme="minorEastAsia" w:eastAsiaTheme="minorEastAsia"/>
          <w:szCs w:val="28"/>
        </w:rPr>
        <w:t>第四章、周口市政府采购合同（工程类）标准文本</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_Toc28658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27</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pPr>
        <w:pStyle w:val="38"/>
        <w:tabs>
          <w:tab w:val="right" w:leader="dot" w:pos="8313"/>
        </w:tabs>
        <w:rPr>
          <w:rFonts w:asciiTheme="minorEastAsia" w:hAnsiTheme="minorEastAsia" w:eastAsiaTheme="minorEastAsia"/>
          <w:szCs w:val="28"/>
        </w:rPr>
      </w:pPr>
      <w:r>
        <w:fldChar w:fldCharType="begin"/>
      </w:r>
      <w:r>
        <w:instrText xml:space="preserve"> HYPERLINK \l "_Toc1399" </w:instrText>
      </w:r>
      <w:r>
        <w:fldChar w:fldCharType="separate"/>
      </w:r>
      <w:r>
        <w:rPr>
          <w:rFonts w:hint="eastAsia" w:asciiTheme="minorEastAsia" w:hAnsiTheme="minorEastAsia" w:eastAsiaTheme="minorEastAsia"/>
          <w:szCs w:val="28"/>
        </w:rPr>
        <w:t>合同签订指引</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_Toc1399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28</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pPr>
        <w:pStyle w:val="38"/>
        <w:tabs>
          <w:tab w:val="right" w:leader="dot" w:pos="8313"/>
        </w:tabs>
        <w:rPr>
          <w:rFonts w:asciiTheme="minorEastAsia" w:hAnsiTheme="minorEastAsia" w:eastAsiaTheme="minorEastAsia"/>
          <w:szCs w:val="28"/>
        </w:rPr>
      </w:pPr>
      <w:r>
        <w:fldChar w:fldCharType="begin"/>
      </w:r>
      <w:r>
        <w:instrText xml:space="preserve"> HYPERLINK \l "_Toc30000" </w:instrText>
      </w:r>
      <w:r>
        <w:fldChar w:fldCharType="separate"/>
      </w:r>
      <w:r>
        <w:rPr>
          <w:rFonts w:hint="eastAsia" w:asciiTheme="minorEastAsia" w:hAnsiTheme="minorEastAsia" w:eastAsiaTheme="minorEastAsia"/>
          <w:szCs w:val="28"/>
        </w:rPr>
        <w:t>供应商履约验收指引</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_Toc30000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28</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pPr>
        <w:pStyle w:val="38"/>
        <w:tabs>
          <w:tab w:val="right" w:leader="dot" w:pos="8313"/>
        </w:tabs>
        <w:rPr>
          <w:rFonts w:asciiTheme="minorEastAsia" w:hAnsiTheme="minorEastAsia" w:eastAsiaTheme="minorEastAsia"/>
          <w:szCs w:val="28"/>
        </w:rPr>
      </w:pPr>
      <w:r>
        <w:fldChar w:fldCharType="begin"/>
      </w:r>
      <w:r>
        <w:instrText xml:space="preserve"> HYPERLINK \l "_Toc11393" </w:instrText>
      </w:r>
      <w:r>
        <w:fldChar w:fldCharType="separate"/>
      </w:r>
      <w:r>
        <w:rPr>
          <w:rFonts w:hint="eastAsia" w:asciiTheme="minorEastAsia" w:hAnsiTheme="minorEastAsia" w:eastAsiaTheme="minorEastAsia"/>
          <w:szCs w:val="28"/>
        </w:rPr>
        <w:t>第五章 工程量清单</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_Toc11393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41</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pPr>
        <w:pStyle w:val="38"/>
        <w:tabs>
          <w:tab w:val="right" w:leader="dot" w:pos="8313"/>
        </w:tabs>
        <w:rPr>
          <w:rFonts w:asciiTheme="minorEastAsia" w:hAnsiTheme="minorEastAsia" w:eastAsiaTheme="minorEastAsia"/>
          <w:szCs w:val="28"/>
        </w:rPr>
      </w:pPr>
      <w:r>
        <w:fldChar w:fldCharType="begin"/>
      </w:r>
      <w:r>
        <w:instrText xml:space="preserve"> HYPERLINK \l "_Toc30512" </w:instrText>
      </w:r>
      <w:r>
        <w:fldChar w:fldCharType="separate"/>
      </w:r>
      <w:r>
        <w:rPr>
          <w:rFonts w:hint="eastAsia" w:asciiTheme="minorEastAsia" w:hAnsiTheme="minorEastAsia" w:eastAsiaTheme="minorEastAsia"/>
          <w:szCs w:val="28"/>
        </w:rPr>
        <w:t>第六章 图纸</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_Toc30512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42</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pPr>
        <w:pStyle w:val="38"/>
        <w:tabs>
          <w:tab w:val="right" w:leader="dot" w:pos="8313"/>
        </w:tabs>
        <w:rPr>
          <w:rFonts w:asciiTheme="minorEastAsia" w:hAnsiTheme="minorEastAsia" w:eastAsiaTheme="minorEastAsia"/>
          <w:szCs w:val="28"/>
        </w:rPr>
      </w:pPr>
      <w:r>
        <w:fldChar w:fldCharType="begin"/>
      </w:r>
      <w:r>
        <w:instrText xml:space="preserve"> HYPERLINK \l "_Toc14891" </w:instrText>
      </w:r>
      <w:r>
        <w:fldChar w:fldCharType="separate"/>
      </w:r>
      <w:r>
        <w:rPr>
          <w:rFonts w:hint="eastAsia" w:asciiTheme="minorEastAsia" w:hAnsiTheme="minorEastAsia" w:eastAsiaTheme="minorEastAsia"/>
          <w:szCs w:val="28"/>
        </w:rPr>
        <w:t>第七章 技术标准</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_Toc14891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43</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pPr>
        <w:pStyle w:val="38"/>
        <w:tabs>
          <w:tab w:val="right" w:leader="dot" w:pos="8313"/>
        </w:tabs>
        <w:rPr>
          <w:rFonts w:asciiTheme="minorEastAsia" w:hAnsiTheme="minorEastAsia" w:eastAsiaTheme="minorEastAsia"/>
          <w:szCs w:val="28"/>
        </w:rPr>
      </w:pPr>
      <w:r>
        <w:fldChar w:fldCharType="begin"/>
      </w:r>
      <w:r>
        <w:instrText xml:space="preserve"> HYPERLINK \l "_Toc22294" </w:instrText>
      </w:r>
      <w:r>
        <w:fldChar w:fldCharType="separate"/>
      </w:r>
      <w:r>
        <w:rPr>
          <w:rFonts w:hint="eastAsia" w:asciiTheme="minorEastAsia" w:hAnsiTheme="minorEastAsia" w:eastAsiaTheme="minorEastAsia"/>
          <w:szCs w:val="28"/>
        </w:rPr>
        <w:t>第八章 投标文件格式</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_Toc22294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44</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pPr>
        <w:pStyle w:val="38"/>
        <w:tabs>
          <w:tab w:val="right" w:leader="dot" w:pos="8313"/>
        </w:tabs>
        <w:rPr>
          <w:rFonts w:asciiTheme="minorEastAsia" w:hAnsiTheme="minorEastAsia" w:eastAsiaTheme="minorEastAsia"/>
          <w:szCs w:val="28"/>
        </w:rPr>
      </w:pPr>
      <w:r>
        <w:fldChar w:fldCharType="begin"/>
      </w:r>
      <w:r>
        <w:instrText xml:space="preserve"> HYPERLINK \l "_Toc4150" </w:instrText>
      </w:r>
      <w:r>
        <w:fldChar w:fldCharType="separate"/>
      </w:r>
      <w:r>
        <w:rPr>
          <w:rFonts w:hint="eastAsia" w:asciiTheme="minorEastAsia" w:hAnsiTheme="minorEastAsia" w:eastAsiaTheme="minorEastAsia"/>
          <w:szCs w:val="28"/>
        </w:rPr>
        <w:t>周口市政府采购合同融资政策告知函</w:t>
      </w:r>
      <w:r>
        <w:rPr>
          <w:rFonts w:hint="eastAsia" w:asciiTheme="minorEastAsia" w:hAnsiTheme="minorEastAsia" w:eastAsiaTheme="minorEastAsia"/>
          <w:szCs w:val="28"/>
        </w:rPr>
        <w:tab/>
      </w:r>
      <w:r>
        <w:rPr>
          <w:rFonts w:hint="eastAsia" w:asciiTheme="minorEastAsia" w:hAnsiTheme="minorEastAsia" w:eastAsiaTheme="minorEastAsia"/>
          <w:szCs w:val="28"/>
        </w:rPr>
        <w:fldChar w:fldCharType="begin"/>
      </w:r>
      <w:r>
        <w:rPr>
          <w:rFonts w:hint="eastAsia" w:asciiTheme="minorEastAsia" w:hAnsiTheme="minorEastAsia" w:eastAsiaTheme="minorEastAsia"/>
          <w:szCs w:val="28"/>
        </w:rPr>
        <w:instrText xml:space="preserve"> PAGEREF _Toc4150 \h </w:instrText>
      </w:r>
      <w:r>
        <w:rPr>
          <w:rFonts w:hint="eastAsia" w:asciiTheme="minorEastAsia" w:hAnsiTheme="minorEastAsia" w:eastAsiaTheme="minorEastAsia"/>
          <w:szCs w:val="28"/>
        </w:rPr>
        <w:fldChar w:fldCharType="separate"/>
      </w:r>
      <w:r>
        <w:rPr>
          <w:rFonts w:hint="eastAsia" w:asciiTheme="minorEastAsia" w:hAnsiTheme="minorEastAsia" w:eastAsiaTheme="minorEastAsia"/>
          <w:szCs w:val="28"/>
        </w:rPr>
        <w:t>89</w:t>
      </w:r>
      <w:r>
        <w:rPr>
          <w:rFonts w:hint="eastAsia" w:asciiTheme="minorEastAsia" w:hAnsiTheme="minorEastAsia" w:eastAsiaTheme="minorEastAsia"/>
          <w:szCs w:val="28"/>
        </w:rPr>
        <w:fldChar w:fldCharType="end"/>
      </w:r>
      <w:r>
        <w:rPr>
          <w:rFonts w:hint="eastAsia" w:asciiTheme="minorEastAsia" w:hAnsiTheme="minorEastAsia" w:eastAsiaTheme="minorEastAsia"/>
          <w:szCs w:val="28"/>
        </w:rPr>
        <w:fldChar w:fldCharType="end"/>
      </w:r>
    </w:p>
    <w:p>
      <w:pPr>
        <w:pStyle w:val="38"/>
        <w:tabs>
          <w:tab w:val="right" w:leader="dot" w:pos="8313"/>
        </w:tabs>
        <w:rPr>
          <w:rFonts w:asciiTheme="minorEastAsia" w:hAnsiTheme="minorEastAsia" w:eastAsiaTheme="minorEastAsia"/>
          <w:szCs w:val="28"/>
        </w:rPr>
        <w:sectPr>
          <w:footerReference r:id="rId3" w:type="default"/>
          <w:pgSz w:w="11907" w:h="16839"/>
          <w:pgMar w:top="1440" w:right="1797" w:bottom="1440" w:left="1797" w:header="851" w:footer="992" w:gutter="0"/>
          <w:pgNumType w:start="1"/>
          <w:cols w:space="720" w:num="1"/>
          <w:titlePg/>
          <w:docGrid w:linePitch="312" w:charSpace="0"/>
        </w:sectPr>
      </w:pPr>
      <w:r>
        <w:rPr>
          <w:rFonts w:hint="eastAsia" w:asciiTheme="minorEastAsia" w:hAnsiTheme="minorEastAsia" w:eastAsiaTheme="minorEastAsia"/>
          <w:szCs w:val="28"/>
        </w:rPr>
        <w:fldChar w:fldCharType="end"/>
      </w:r>
    </w:p>
    <w:bookmarkEnd w:id="2"/>
    <w:p>
      <w:pPr>
        <w:pStyle w:val="2"/>
        <w:spacing w:before="0" w:after="0" w:line="360" w:lineRule="auto"/>
        <w:jc w:val="center"/>
        <w:rPr>
          <w:rFonts w:ascii="宋体" w:hAnsi="宋体"/>
          <w:bCs w:val="0"/>
          <w:sz w:val="36"/>
          <w:szCs w:val="36"/>
        </w:rPr>
      </w:pPr>
      <w:bookmarkStart w:id="3" w:name="_Toc15558"/>
      <w:bookmarkStart w:id="4" w:name="OLE_LINK3"/>
      <w:bookmarkStart w:id="5" w:name="OLE_LINK1"/>
      <w:bookmarkStart w:id="6" w:name="OLE_LINK2"/>
      <w:bookmarkStart w:id="7" w:name="_Toc430166811"/>
      <w:r>
        <w:rPr>
          <w:rFonts w:hint="eastAsia" w:ascii="宋体" w:hAnsi="宋体"/>
          <w:bCs w:val="0"/>
          <w:sz w:val="36"/>
          <w:szCs w:val="36"/>
        </w:rPr>
        <w:t>第一章  招标公告</w:t>
      </w:r>
      <w:bookmarkEnd w:id="3"/>
    </w:p>
    <w:bookmarkEnd w:id="4"/>
    <w:bookmarkEnd w:id="5"/>
    <w:bookmarkEnd w:id="6"/>
    <w:p>
      <w:pPr>
        <w:spacing w:line="360" w:lineRule="auto"/>
        <w:ind w:firstLine="480" w:firstLineChars="200"/>
        <w:jc w:val="left"/>
        <w:rPr>
          <w:rFonts w:ascii="宋体" w:hAnsi="宋体" w:cs="宋体"/>
          <w:sz w:val="24"/>
        </w:rPr>
      </w:pPr>
      <w:bookmarkStart w:id="8" w:name="_Toc28359079"/>
      <w:bookmarkStart w:id="9" w:name="_Toc28359002"/>
      <w:bookmarkStart w:id="10" w:name="_Toc35393621"/>
      <w:bookmarkStart w:id="11" w:name="_Toc35393790"/>
      <w:bookmarkStart w:id="12" w:name="_Hlk24379207"/>
      <w:r>
        <w:rPr>
          <w:rFonts w:hint="eastAsia" w:ascii="宋体" w:hAnsi="宋体" w:cs="宋体"/>
          <w:sz w:val="24"/>
        </w:rPr>
        <w:t>一、项目基本情况</w:t>
      </w:r>
      <w:bookmarkEnd w:id="8"/>
      <w:bookmarkEnd w:id="9"/>
      <w:bookmarkEnd w:id="10"/>
      <w:bookmarkEnd w:id="11"/>
    </w:p>
    <w:p>
      <w:pPr>
        <w:spacing w:line="360" w:lineRule="auto"/>
        <w:ind w:firstLine="480" w:firstLineChars="200"/>
        <w:jc w:val="left"/>
        <w:rPr>
          <w:rFonts w:hint="default" w:ascii="宋体" w:hAnsi="宋体" w:eastAsia="宋体" w:cs="宋体"/>
          <w:sz w:val="24"/>
          <w:lang w:val="en-US" w:eastAsia="zh-CN"/>
        </w:rPr>
      </w:pPr>
      <w:r>
        <w:rPr>
          <w:rFonts w:hint="eastAsia" w:ascii="宋体" w:hAnsi="宋体" w:cs="宋体"/>
          <w:sz w:val="24"/>
        </w:rPr>
        <w:t>项目编号：</w:t>
      </w:r>
      <w:r>
        <w:rPr>
          <w:rFonts w:hint="eastAsia" w:ascii="宋体" w:hAnsi="宋体" w:cs="宋体"/>
          <w:sz w:val="24"/>
          <w:lang w:val="en-US" w:eastAsia="zh-CN"/>
        </w:rPr>
        <w:t>2023-12-51</w:t>
      </w:r>
    </w:p>
    <w:p>
      <w:pPr>
        <w:spacing w:line="360" w:lineRule="auto"/>
        <w:ind w:firstLine="480" w:firstLineChars="200"/>
        <w:jc w:val="left"/>
        <w:rPr>
          <w:rFonts w:hint="eastAsia" w:ascii="宋体" w:hAnsi="宋体" w:eastAsia="宋体" w:cs="宋体"/>
          <w:sz w:val="24"/>
        </w:rPr>
      </w:pPr>
      <w:r>
        <w:rPr>
          <w:rFonts w:hint="eastAsia" w:ascii="宋体" w:hAnsi="宋体" w:cs="宋体"/>
          <w:sz w:val="24"/>
        </w:rPr>
        <w:t>项目名称：</w:t>
      </w:r>
      <w:r>
        <w:rPr>
          <w:rFonts w:hint="eastAsia" w:ascii="宋体" w:hAnsi="宋体" w:eastAsia="宋体" w:cs="宋体"/>
          <w:sz w:val="24"/>
          <w:lang w:eastAsia="zh-CN"/>
        </w:rPr>
        <w:t>淮阳区安岭镇刘桥村等9座光伏 扶贫电站更新改造项目</w:t>
      </w:r>
    </w:p>
    <w:bookmarkEnd w:id="12"/>
    <w:p>
      <w:pPr>
        <w:spacing w:line="360" w:lineRule="auto"/>
        <w:ind w:firstLine="480" w:firstLineChars="200"/>
        <w:jc w:val="left"/>
        <w:rPr>
          <w:rFonts w:ascii="宋体" w:hAnsi="宋体" w:cs="宋体"/>
          <w:sz w:val="24"/>
        </w:rPr>
      </w:pPr>
      <w:r>
        <w:rPr>
          <w:rFonts w:hint="eastAsia" w:ascii="宋体" w:hAnsi="宋体" w:cs="宋体"/>
          <w:sz w:val="24"/>
        </w:rPr>
        <w:t>预算金额：</w:t>
      </w:r>
      <w:r>
        <w:rPr>
          <w:rFonts w:hint="eastAsia" w:ascii="宋体" w:hAnsi="宋体" w:cs="宋体"/>
          <w:sz w:val="24"/>
          <w:lang w:val="en-US" w:eastAsia="zh-CN"/>
        </w:rPr>
        <w:t>424.4085</w:t>
      </w:r>
      <w:r>
        <w:rPr>
          <w:rFonts w:hint="eastAsia" w:ascii="宋体" w:hAnsi="宋体" w:cs="宋体"/>
          <w:sz w:val="24"/>
        </w:rPr>
        <w:t>万元</w:t>
      </w:r>
    </w:p>
    <w:p>
      <w:pPr>
        <w:spacing w:line="360" w:lineRule="auto"/>
        <w:ind w:firstLine="480" w:firstLineChars="200"/>
        <w:jc w:val="left"/>
        <w:rPr>
          <w:rFonts w:ascii="宋体" w:hAnsi="宋体" w:cs="宋体"/>
          <w:sz w:val="24"/>
        </w:rPr>
      </w:pPr>
      <w:r>
        <w:rPr>
          <w:rFonts w:hint="eastAsia" w:ascii="宋体" w:hAnsi="宋体" w:cs="宋体"/>
          <w:sz w:val="24"/>
        </w:rPr>
        <w:t>最高限价（如有）：</w:t>
      </w:r>
      <w:r>
        <w:rPr>
          <w:rFonts w:hint="eastAsia" w:ascii="宋体" w:hAnsi="宋体" w:cs="宋体"/>
          <w:sz w:val="24"/>
          <w:lang w:val="en-US" w:eastAsia="zh-CN"/>
        </w:rPr>
        <w:t>424.4085</w:t>
      </w:r>
      <w:r>
        <w:rPr>
          <w:rFonts w:hint="eastAsia" w:ascii="宋体" w:hAnsi="宋体" w:cs="宋体"/>
          <w:sz w:val="24"/>
        </w:rPr>
        <w:t>万元</w:t>
      </w:r>
    </w:p>
    <w:p>
      <w:pPr>
        <w:pStyle w:val="20"/>
        <w:adjustRightInd w:val="0"/>
        <w:snapToGrid w:val="0"/>
        <w:spacing w:line="360" w:lineRule="auto"/>
        <w:ind w:firstLine="480" w:firstLineChars="200"/>
      </w:pPr>
      <w:r>
        <w:rPr>
          <w:rFonts w:hint="eastAsia" w:ascii="宋体" w:hAnsi="宋体" w:cs="宋体"/>
          <w:color w:val="000000"/>
          <w:kern w:val="0"/>
          <w:sz w:val="24"/>
        </w:rPr>
        <w:t>采购方式：公开招标</w:t>
      </w:r>
    </w:p>
    <w:p>
      <w:pPr>
        <w:spacing w:line="360" w:lineRule="auto"/>
        <w:ind w:firstLine="480" w:firstLineChars="200"/>
        <w:jc w:val="left"/>
        <w:rPr>
          <w:rFonts w:ascii="宋体" w:hAnsi="宋体" w:cs="宋体"/>
          <w:sz w:val="24"/>
        </w:rPr>
      </w:pPr>
      <w:r>
        <w:rPr>
          <w:rFonts w:hint="eastAsia" w:ascii="宋体" w:hAnsi="宋体" w:cs="宋体"/>
          <w:sz w:val="24"/>
        </w:rPr>
        <w:t>包别划分：</w:t>
      </w:r>
      <w:r>
        <w:rPr>
          <w:rFonts w:hint="eastAsia" w:ascii="宋体" w:hAnsi="宋体" w:cs="宋体"/>
          <w:sz w:val="24"/>
          <w:u w:val="single"/>
        </w:rPr>
        <w:t xml:space="preserve"> </w:t>
      </w:r>
      <w:r>
        <w:rPr>
          <w:rFonts w:hint="eastAsia" w:ascii="宋体" w:hAnsi="宋体" w:cs="宋体"/>
          <w:sz w:val="24"/>
          <w:u w:val="single"/>
          <w:lang w:val="en-US" w:eastAsia="zh-CN"/>
        </w:rPr>
        <w:t>2</w:t>
      </w:r>
      <w:r>
        <w:rPr>
          <w:rFonts w:hint="eastAsia" w:ascii="宋体" w:hAnsi="宋体" w:cs="宋体"/>
          <w:sz w:val="24"/>
          <w:u w:val="single"/>
        </w:rPr>
        <w:t xml:space="preserve"> </w:t>
      </w:r>
      <w:r>
        <w:rPr>
          <w:rFonts w:hint="eastAsia" w:ascii="宋体" w:hAnsi="宋体" w:cs="宋体"/>
          <w:sz w:val="24"/>
        </w:rPr>
        <w:t>个包</w:t>
      </w:r>
    </w:p>
    <w:tbl>
      <w:tblPr>
        <w:tblStyle w:val="47"/>
        <w:tblpPr w:leftFromText="180" w:rightFromText="180" w:vertAnchor="text" w:horzAnchor="margin" w:tblpXSpec="center" w:tblpY="154"/>
        <w:tblW w:w="7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4330"/>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58" w:type="dxa"/>
            <w:vAlign w:val="center"/>
          </w:tcPr>
          <w:p>
            <w:pPr>
              <w:spacing w:line="240" w:lineRule="auto"/>
              <w:jc w:val="center"/>
              <w:rPr>
                <w:rFonts w:ascii="宋体" w:hAnsi="宋体" w:cs="宋体"/>
                <w:sz w:val="24"/>
              </w:rPr>
            </w:pPr>
            <w:r>
              <w:rPr>
                <w:rFonts w:hint="eastAsia" w:ascii="宋体" w:hAnsi="宋体" w:cs="宋体"/>
                <w:sz w:val="24"/>
              </w:rPr>
              <w:t>包号</w:t>
            </w:r>
          </w:p>
        </w:tc>
        <w:tc>
          <w:tcPr>
            <w:tcW w:w="4330" w:type="dxa"/>
            <w:vAlign w:val="center"/>
          </w:tcPr>
          <w:p>
            <w:pPr>
              <w:spacing w:line="240" w:lineRule="auto"/>
              <w:jc w:val="center"/>
              <w:rPr>
                <w:rFonts w:ascii="宋体" w:hAnsi="宋体" w:cs="宋体"/>
                <w:sz w:val="24"/>
              </w:rPr>
            </w:pPr>
            <w:r>
              <w:rPr>
                <w:rFonts w:hint="eastAsia" w:ascii="宋体" w:hAnsi="宋体" w:cs="宋体"/>
                <w:sz w:val="24"/>
              </w:rPr>
              <w:t>包名称</w:t>
            </w:r>
          </w:p>
        </w:tc>
        <w:tc>
          <w:tcPr>
            <w:tcW w:w="1712" w:type="dxa"/>
            <w:vAlign w:val="center"/>
          </w:tcPr>
          <w:p>
            <w:pPr>
              <w:spacing w:line="240" w:lineRule="auto"/>
              <w:jc w:val="left"/>
              <w:rPr>
                <w:rFonts w:ascii="宋体" w:hAnsi="宋体" w:cs="宋体"/>
                <w:sz w:val="24"/>
              </w:rPr>
            </w:pPr>
            <w:r>
              <w:rPr>
                <w:rFonts w:hint="eastAsia" w:ascii="宋体" w:hAnsi="宋体" w:cs="宋体"/>
                <w:sz w:val="24"/>
              </w:rPr>
              <w:t>包最高限价万元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958" w:type="dxa"/>
            <w:vAlign w:val="center"/>
          </w:tcPr>
          <w:p>
            <w:pPr>
              <w:spacing w:line="240" w:lineRule="auto"/>
              <w:jc w:val="center"/>
              <w:rPr>
                <w:rFonts w:ascii="宋体" w:hAnsi="宋体" w:cs="宋体"/>
                <w:sz w:val="24"/>
              </w:rPr>
            </w:pPr>
            <w:r>
              <w:rPr>
                <w:rFonts w:hint="eastAsia" w:ascii="宋体" w:hAnsi="宋体" w:cs="宋体"/>
                <w:sz w:val="24"/>
              </w:rPr>
              <w:t>1</w:t>
            </w:r>
          </w:p>
        </w:tc>
        <w:tc>
          <w:tcPr>
            <w:tcW w:w="4330" w:type="dxa"/>
            <w:vAlign w:val="center"/>
          </w:tcPr>
          <w:p>
            <w:pPr>
              <w:spacing w:line="240" w:lineRule="auto"/>
              <w:ind w:firstLine="480" w:firstLineChars="200"/>
              <w:jc w:val="left"/>
              <w:rPr>
                <w:rFonts w:hint="eastAsia" w:ascii="宋体" w:hAnsi="宋体" w:eastAsia="宋体" w:cs="宋体"/>
                <w:sz w:val="24"/>
                <w:lang w:eastAsia="zh-CN"/>
              </w:rPr>
            </w:pPr>
            <w:r>
              <w:rPr>
                <w:rFonts w:hint="eastAsia" w:ascii="宋体" w:hAnsi="宋体" w:cs="宋体"/>
                <w:sz w:val="24"/>
              </w:rPr>
              <w:t xml:space="preserve"> </w:t>
            </w:r>
            <w:r>
              <w:rPr>
                <w:rFonts w:hint="eastAsia" w:ascii="宋体" w:hAnsi="宋体" w:cs="宋体"/>
                <w:sz w:val="24"/>
                <w:lang w:eastAsia="zh-CN"/>
              </w:rPr>
              <w:t>工程监理服务</w:t>
            </w:r>
          </w:p>
        </w:tc>
        <w:tc>
          <w:tcPr>
            <w:tcW w:w="1712" w:type="dxa"/>
            <w:vAlign w:val="center"/>
          </w:tcPr>
          <w:p>
            <w:pPr>
              <w:spacing w:line="240" w:lineRule="auto"/>
              <w:ind w:firstLine="480" w:firstLineChars="200"/>
              <w:jc w:val="left"/>
              <w:rPr>
                <w:rFonts w:ascii="宋体" w:hAnsi="宋体" w:cs="宋体"/>
                <w:sz w:val="24"/>
              </w:rPr>
            </w:pPr>
            <w:r>
              <w:rPr>
                <w:rFonts w:hint="eastAsia" w:ascii="宋体" w:hAnsi="宋体" w:cs="宋体"/>
                <w:sz w:val="24"/>
                <w:lang w:val="en-US" w:eastAsia="zh-CN"/>
              </w:rPr>
              <w:t>6.27</w:t>
            </w:r>
            <w:r>
              <w:rPr>
                <w:rFonts w:hint="eastAsia" w:ascii="宋体" w:hAnsi="宋体" w:cs="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958" w:type="dxa"/>
            <w:vAlign w:val="center"/>
          </w:tcPr>
          <w:p>
            <w:pPr>
              <w:spacing w:line="240" w:lineRule="auto"/>
              <w:jc w:val="center"/>
              <w:rPr>
                <w:rFonts w:ascii="宋体" w:hAnsi="宋体" w:cs="宋体"/>
                <w:sz w:val="24"/>
              </w:rPr>
            </w:pPr>
            <w:r>
              <w:rPr>
                <w:rFonts w:hint="eastAsia" w:ascii="宋体" w:hAnsi="宋体" w:cs="宋体"/>
                <w:sz w:val="24"/>
              </w:rPr>
              <w:t>2</w:t>
            </w:r>
          </w:p>
        </w:tc>
        <w:tc>
          <w:tcPr>
            <w:tcW w:w="4330" w:type="dxa"/>
            <w:vAlign w:val="center"/>
          </w:tcPr>
          <w:p>
            <w:pPr>
              <w:spacing w:line="240" w:lineRule="auto"/>
              <w:ind w:firstLine="480" w:firstLineChars="200"/>
              <w:jc w:val="left"/>
              <w:rPr>
                <w:rFonts w:hint="eastAsia" w:ascii="宋体" w:hAnsi="宋体" w:eastAsia="宋体" w:cs="宋体"/>
                <w:sz w:val="24"/>
                <w:lang w:eastAsia="zh-CN"/>
              </w:rPr>
            </w:pPr>
            <w:r>
              <w:rPr>
                <w:rFonts w:hint="eastAsia" w:ascii="宋体" w:hAnsi="宋体" w:cs="宋体"/>
                <w:sz w:val="24"/>
              </w:rPr>
              <w:t xml:space="preserve"> </w:t>
            </w:r>
            <w:r>
              <w:rPr>
                <w:rFonts w:hint="eastAsia" w:ascii="宋体" w:hAnsi="宋体" w:cs="宋体"/>
                <w:sz w:val="24"/>
                <w:lang w:eastAsia="zh-CN"/>
              </w:rPr>
              <w:t>太阳能发电电能</w:t>
            </w:r>
          </w:p>
        </w:tc>
        <w:tc>
          <w:tcPr>
            <w:tcW w:w="1712" w:type="dxa"/>
            <w:vAlign w:val="center"/>
          </w:tcPr>
          <w:p>
            <w:pPr>
              <w:spacing w:line="240" w:lineRule="auto"/>
              <w:ind w:firstLine="480" w:firstLineChars="200"/>
              <w:jc w:val="left"/>
              <w:rPr>
                <w:rFonts w:hint="default" w:ascii="宋体" w:hAnsi="宋体" w:eastAsia="宋体" w:cs="宋体"/>
                <w:sz w:val="24"/>
                <w:lang w:val="en-US" w:eastAsia="zh-CN"/>
              </w:rPr>
            </w:pPr>
            <w:r>
              <w:rPr>
                <w:rFonts w:hint="eastAsia" w:ascii="宋体" w:hAnsi="宋体" w:cs="宋体"/>
                <w:sz w:val="24"/>
                <w:lang w:val="en-US" w:eastAsia="zh-CN"/>
              </w:rPr>
              <w:t>418.1385</w:t>
            </w:r>
          </w:p>
        </w:tc>
      </w:tr>
    </w:tbl>
    <w:p>
      <w:pPr>
        <w:spacing w:line="360" w:lineRule="auto"/>
        <w:ind w:firstLine="480" w:firstLineChars="200"/>
        <w:jc w:val="left"/>
        <w:rPr>
          <w:rFonts w:ascii="宋体" w:hAnsi="宋体" w:cs="宋体"/>
          <w:sz w:val="24"/>
        </w:rPr>
      </w:pPr>
    </w:p>
    <w:p>
      <w:pPr>
        <w:spacing w:line="360" w:lineRule="auto"/>
        <w:ind w:firstLine="480" w:firstLineChars="200"/>
        <w:jc w:val="left"/>
        <w:rPr>
          <w:rFonts w:ascii="宋体" w:hAnsi="宋体" w:cs="宋体"/>
          <w:sz w:val="24"/>
        </w:rPr>
      </w:pPr>
      <w:r>
        <w:rPr>
          <w:rFonts w:hint="eastAsia" w:ascii="宋体" w:hAnsi="宋体" w:cs="宋体"/>
          <w:sz w:val="24"/>
        </w:rPr>
        <w:t>采购需求：（包括但不限于标的的名称、数量、简要技术需求或服务要求等）</w:t>
      </w:r>
    </w:p>
    <w:p>
      <w:pPr>
        <w:spacing w:line="360" w:lineRule="auto"/>
        <w:ind w:firstLine="480" w:firstLineChars="200"/>
        <w:jc w:val="left"/>
        <w:rPr>
          <w:rFonts w:hint="eastAsia" w:asciiTheme="minorEastAsia" w:hAnsiTheme="minorEastAsia" w:eastAsiaTheme="minorEastAsia" w:cstheme="minorEastAsia"/>
          <w:sz w:val="24"/>
          <w:szCs w:val="24"/>
          <w:lang w:val="en-US"/>
        </w:rPr>
      </w:pPr>
      <w:r>
        <w:rPr>
          <w:rFonts w:hint="eastAsia" w:ascii="宋体" w:hAnsi="宋体" w:eastAsia="宋体" w:cs="宋体"/>
          <w:sz w:val="24"/>
          <w:lang w:eastAsia="zh-CN"/>
        </w:rPr>
        <w:t>合同履行期限：</w:t>
      </w:r>
      <w:r>
        <w:rPr>
          <w:rFonts w:hint="eastAsia" w:asciiTheme="minorEastAsia" w:hAnsiTheme="minorEastAsia" w:eastAsiaTheme="minorEastAsia" w:cstheme="minorEastAsia"/>
          <w:sz w:val="24"/>
          <w:szCs w:val="24"/>
          <w:lang w:val="en-US"/>
        </w:rPr>
        <w:t>合同签订后</w:t>
      </w:r>
      <w:r>
        <w:rPr>
          <w:rFonts w:hint="eastAsia" w:asciiTheme="minorEastAsia" w:hAnsiTheme="minorEastAsia" w:eastAsiaTheme="minorEastAsia" w:cstheme="minorEastAsia"/>
          <w:sz w:val="24"/>
          <w:szCs w:val="24"/>
          <w:lang w:val="en-US" w:eastAsia="zh-CN"/>
        </w:rPr>
        <w:t>一包45日历天，二包45</w:t>
      </w:r>
      <w:r>
        <w:rPr>
          <w:rFonts w:hint="eastAsia" w:asciiTheme="minorEastAsia" w:hAnsiTheme="minorEastAsia" w:eastAsiaTheme="minorEastAsia" w:cstheme="minorEastAsia"/>
          <w:sz w:val="24"/>
          <w:szCs w:val="24"/>
          <w:lang w:val="en-US"/>
        </w:rPr>
        <w:t>日历天</w:t>
      </w:r>
    </w:p>
    <w:p>
      <w:pPr>
        <w:spacing w:line="360" w:lineRule="auto"/>
        <w:ind w:firstLine="480" w:firstLineChars="200"/>
        <w:jc w:val="left"/>
        <w:rPr>
          <w:rFonts w:ascii="宋体" w:hAnsi="宋体" w:cs="宋体"/>
          <w:sz w:val="24"/>
        </w:rPr>
      </w:pPr>
      <w:r>
        <w:rPr>
          <w:rFonts w:hint="eastAsia" w:ascii="宋体" w:hAnsi="宋体" w:cs="宋体"/>
          <w:sz w:val="24"/>
        </w:rPr>
        <w:t>是否接受进口产品：否</w:t>
      </w:r>
    </w:p>
    <w:p>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pPr>
        <w:spacing w:line="360" w:lineRule="auto"/>
        <w:ind w:firstLine="480" w:firstLineChars="200"/>
        <w:jc w:val="left"/>
      </w:pPr>
      <w:bookmarkStart w:id="13" w:name="_Toc35393622"/>
      <w:bookmarkStart w:id="14" w:name="_Toc35393791"/>
      <w:bookmarkStart w:id="15" w:name="_Toc28359003"/>
      <w:bookmarkStart w:id="16" w:name="_Toc28359080"/>
      <w:r>
        <w:rPr>
          <w:rFonts w:hint="eastAsia" w:ascii="宋体" w:hAnsi="宋体" w:cs="宋体"/>
          <w:sz w:val="24"/>
        </w:rPr>
        <w:t>本项目是否为只面向中小企业采购：是，采购预留金额（万元）</w:t>
      </w:r>
      <w:r>
        <w:rPr>
          <w:rFonts w:hint="eastAsia" w:ascii="宋体" w:hAnsi="宋体" w:cs="宋体"/>
          <w:sz w:val="24"/>
          <w:u w:val="single"/>
          <w:lang w:val="en-US" w:eastAsia="zh-CN"/>
        </w:rPr>
        <w:t>424.4085</w:t>
      </w:r>
      <w:r>
        <w:rPr>
          <w:rFonts w:hint="eastAsia" w:ascii="宋体" w:hAnsi="宋体" w:cs="宋体"/>
          <w:sz w:val="24"/>
        </w:rPr>
        <w:t xml:space="preserve"> 必须提供中小企业声明函。(友情提醒：此处必须和省政府采购网上申报填写一致)。</w:t>
      </w:r>
    </w:p>
    <w:p>
      <w:pPr>
        <w:spacing w:line="360" w:lineRule="auto"/>
        <w:ind w:firstLine="480" w:firstLineChars="200"/>
        <w:jc w:val="left"/>
        <w:rPr>
          <w:rFonts w:ascii="宋体" w:hAnsi="宋体" w:cs="宋体"/>
          <w:sz w:val="24"/>
        </w:rPr>
      </w:pPr>
      <w:r>
        <w:rPr>
          <w:rFonts w:hint="eastAsia" w:ascii="宋体" w:hAnsi="宋体" w:cs="宋体"/>
          <w:sz w:val="24"/>
        </w:rPr>
        <w:t>二、申请人的资格要求：</w:t>
      </w:r>
      <w:bookmarkEnd w:id="13"/>
      <w:bookmarkEnd w:id="14"/>
      <w:bookmarkEnd w:id="15"/>
      <w:bookmarkEnd w:id="16"/>
    </w:p>
    <w:p>
      <w:pPr>
        <w:spacing w:line="360" w:lineRule="auto"/>
        <w:ind w:firstLine="480" w:firstLineChars="200"/>
        <w:jc w:val="left"/>
        <w:rPr>
          <w:rFonts w:ascii="宋体" w:hAnsi="宋体" w:cs="宋体"/>
          <w:sz w:val="24"/>
        </w:rPr>
      </w:pPr>
      <w:r>
        <w:rPr>
          <w:rFonts w:hint="eastAsia" w:ascii="宋体" w:hAnsi="宋体" w:cs="宋体"/>
          <w:sz w:val="24"/>
        </w:rPr>
        <w:t>1.满足《中华人民共和国政府采购法》第二十二条规定；</w:t>
      </w:r>
    </w:p>
    <w:p>
      <w:pPr>
        <w:pStyle w:val="20"/>
        <w:adjustRightInd w:val="0"/>
        <w:snapToGrid w:val="0"/>
        <w:spacing w:line="360" w:lineRule="auto"/>
        <w:ind w:firstLine="480" w:firstLineChars="200"/>
        <w:rPr>
          <w:rFonts w:ascii="宋体" w:hAnsi="宋体" w:cs="宋体"/>
          <w:sz w:val="24"/>
        </w:rPr>
      </w:pPr>
      <w:r>
        <w:rPr>
          <w:rFonts w:hint="eastAsia" w:ascii="宋体" w:hAnsi="宋体" w:cs="宋体"/>
          <w:sz w:val="24"/>
        </w:rPr>
        <w:t>（1）具有独立承担民事责任的能力（企业营业执照等证明文件）；</w:t>
      </w:r>
    </w:p>
    <w:p>
      <w:pPr>
        <w:pStyle w:val="20"/>
        <w:adjustRightInd w:val="0"/>
        <w:snapToGrid w:val="0"/>
        <w:spacing w:line="360" w:lineRule="auto"/>
        <w:ind w:firstLine="480" w:firstLineChars="200"/>
        <w:rPr>
          <w:rFonts w:ascii="宋体" w:hAnsi="宋体" w:cs="宋体"/>
          <w:sz w:val="24"/>
        </w:rPr>
      </w:pPr>
      <w:r>
        <w:rPr>
          <w:rFonts w:hint="eastAsia" w:ascii="宋体" w:hAnsi="宋体" w:cs="宋体"/>
          <w:sz w:val="24"/>
        </w:rPr>
        <w:t>（2）具有良好的商业信誉和健全的财务会计制度；</w:t>
      </w:r>
    </w:p>
    <w:p>
      <w:pPr>
        <w:pStyle w:val="20"/>
        <w:adjustRightInd w:val="0"/>
        <w:snapToGrid w:val="0"/>
        <w:spacing w:line="360" w:lineRule="auto"/>
        <w:ind w:firstLine="480" w:firstLineChars="200"/>
        <w:rPr>
          <w:rFonts w:ascii="宋体" w:hAnsi="宋体" w:cs="宋体"/>
          <w:sz w:val="24"/>
        </w:rPr>
      </w:pPr>
      <w:r>
        <w:rPr>
          <w:rFonts w:hint="eastAsia" w:ascii="宋体" w:hAnsi="宋体" w:cs="宋体"/>
          <w:sz w:val="24"/>
        </w:rPr>
        <w:t>（3）具有履行合同所必需的设备和专业技术能力；</w:t>
      </w:r>
    </w:p>
    <w:p>
      <w:pPr>
        <w:pStyle w:val="20"/>
        <w:adjustRightInd w:val="0"/>
        <w:snapToGrid w:val="0"/>
        <w:spacing w:line="360" w:lineRule="auto"/>
        <w:ind w:firstLine="480" w:firstLineChars="200"/>
        <w:rPr>
          <w:rFonts w:ascii="宋体" w:hAnsi="宋体" w:cs="宋体"/>
          <w:sz w:val="24"/>
        </w:rPr>
      </w:pPr>
      <w:r>
        <w:rPr>
          <w:rFonts w:hint="eastAsia" w:ascii="宋体" w:hAnsi="宋体" w:cs="宋体"/>
          <w:sz w:val="24"/>
        </w:rPr>
        <w:t>（4）有依法缴纳税收和社会保障资金的良好记录（缴纳的税收凭据、社会保险凭据，依法免税或不需要缴纳社会保障资金的供应商应提供相应的证明文件）；</w:t>
      </w:r>
    </w:p>
    <w:p>
      <w:pPr>
        <w:pStyle w:val="20"/>
        <w:adjustRightInd w:val="0"/>
        <w:snapToGrid w:val="0"/>
        <w:spacing w:line="360" w:lineRule="auto"/>
        <w:ind w:firstLine="480" w:firstLineChars="200"/>
      </w:pPr>
      <w:r>
        <w:rPr>
          <w:rFonts w:hint="eastAsia" w:ascii="宋体" w:hAnsi="宋体" w:cs="宋体"/>
          <w:sz w:val="24"/>
        </w:rPr>
        <w:t>（5）参加政府采购活动前三年内，在经营活动中没有重大违法记录（提供没有重大违法记录的书面声明函，格式自拟）；</w:t>
      </w:r>
    </w:p>
    <w:p>
      <w:pPr>
        <w:spacing w:line="360" w:lineRule="auto"/>
        <w:ind w:firstLine="480" w:firstLineChars="200"/>
        <w:jc w:val="left"/>
        <w:rPr>
          <w:rFonts w:ascii="宋体" w:hAnsi="宋体" w:cs="宋体"/>
          <w:sz w:val="24"/>
        </w:rPr>
      </w:pPr>
      <w:bookmarkStart w:id="17" w:name="_Toc28359004"/>
      <w:bookmarkStart w:id="18" w:name="_Toc28359081"/>
      <w:r>
        <w:rPr>
          <w:rFonts w:hint="eastAsia" w:ascii="宋体" w:hAnsi="宋体" w:cs="宋体"/>
          <w:sz w:val="24"/>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480" w:firstLineChars="200"/>
        <w:jc w:val="left"/>
        <w:rPr>
          <w:rFonts w:ascii="宋体" w:hAnsi="宋体" w:cs="宋体"/>
          <w:sz w:val="24"/>
        </w:rPr>
      </w:pPr>
      <w:r>
        <w:rPr>
          <w:rFonts w:hint="eastAsia" w:ascii="宋体" w:hAnsi="宋体" w:cs="宋体"/>
          <w:sz w:val="24"/>
        </w:rPr>
        <w:t>3.本项目的特定资格要求：（1）根据《关于在政府采购活动中查询及使用信用记录有关问题的通知》(财库[2016]125号)和豫财购【2016】15号的规定，对列入“信用中国”网站（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）的“失信被执行人”</w:t>
      </w:r>
      <w:r>
        <w:rPr>
          <w:rFonts w:hint="eastAsia" w:ascii="宋体" w:hAnsi="宋体" w:cs="宋体"/>
          <w:color w:val="000000" w:themeColor="text1"/>
          <w:sz w:val="24"/>
          <w14:textFill>
            <w14:solidFill>
              <w14:schemeClr w14:val="tx1"/>
            </w14:solidFill>
          </w14:textFill>
        </w:rPr>
        <w:t>、“重大税收违法案件当事人名单（重大税收违法失信主体）”和“中国政府采购”网站(</w:t>
      </w:r>
      <w:r>
        <w:fldChar w:fldCharType="begin"/>
      </w:r>
      <w:r>
        <w:instrText xml:space="preserve"> HYPERLINK "http://www.ccgp.gov.cn/" </w:instrText>
      </w:r>
      <w:r>
        <w:fldChar w:fldCharType="separate"/>
      </w:r>
      <w:r>
        <w:rPr>
          <w:rFonts w:hint="eastAsia" w:ascii="宋体" w:hAnsi="宋体" w:cs="宋体"/>
          <w:color w:val="000000" w:themeColor="text1"/>
          <w:sz w:val="24"/>
          <w14:textFill>
            <w14:solidFill>
              <w14:schemeClr w14:val="tx1"/>
            </w14:solidFill>
          </w14:textFill>
        </w:rPr>
        <w:t>www.ccgp.gov.cn</w:t>
      </w:r>
      <w:r>
        <w:rPr>
          <w:rFonts w:hint="eastAsia"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)的“政府采购严重违法失信行为记录名单”的供应商，将拒绝其参加政</w:t>
      </w:r>
      <w:r>
        <w:rPr>
          <w:rFonts w:hint="eastAsia" w:ascii="宋体" w:hAnsi="宋体" w:cs="宋体"/>
          <w:sz w:val="24"/>
        </w:rPr>
        <w:t>府采购活动；在标书中附加盖公章的</w:t>
      </w:r>
      <w:r>
        <w:rPr>
          <w:rFonts w:hint="eastAsia" w:ascii="宋体" w:hAnsi="宋体" w:cs="宋体"/>
          <w:sz w:val="24"/>
          <w:lang w:val="en-US" w:eastAsia="zh-CN"/>
        </w:rPr>
        <w:t>供应商及法定代表人</w:t>
      </w:r>
      <w:r>
        <w:rPr>
          <w:rFonts w:hint="eastAsia" w:ascii="宋体" w:hAnsi="宋体" w:cs="宋体"/>
          <w:sz w:val="24"/>
        </w:rPr>
        <w:t>网页查询扫描件，查询日期为公告发布之日起至投标截止之日止。</w:t>
      </w:r>
    </w:p>
    <w:p>
      <w:pPr>
        <w:spacing w:line="360" w:lineRule="auto"/>
        <w:ind w:firstLine="240" w:firstLineChars="100"/>
        <w:jc w:val="left"/>
        <w:rPr>
          <w:rFonts w:hint="eastAsia" w:ascii="宋体" w:hAnsi="宋体" w:eastAsia="宋体" w:cs="Times New Roman"/>
          <w:color w:val="000000"/>
          <w:sz w:val="24"/>
        </w:rPr>
      </w:pPr>
      <w:r>
        <w:rPr>
          <w:rFonts w:hint="eastAsia" w:ascii="宋体" w:hAnsi="宋体" w:cs="宋体"/>
          <w:sz w:val="24"/>
        </w:rPr>
        <w:t>（2）</w:t>
      </w:r>
      <w:r>
        <w:rPr>
          <w:rFonts w:hint="eastAsia" w:ascii="宋体" w:hAnsi="宋体" w:cs="宋体"/>
          <w:sz w:val="24"/>
          <w:lang w:eastAsia="zh-CN"/>
        </w:rPr>
        <w:t>一包：</w:t>
      </w:r>
      <w:r>
        <w:rPr>
          <w:rFonts w:hint="eastAsia" w:ascii="宋体" w:hAnsi="宋体" w:eastAsia="宋体" w:cs="Times New Roman"/>
          <w:color w:val="000000"/>
          <w:sz w:val="24"/>
        </w:rPr>
        <w:t>投标人须具备建设行政主管部门颁发的工程监理综合资质或电力工程监理乙级及以上资质，并在人员、设备、资金等方面具有相应的施工能力，其中，投标人拟派项目总监须具备</w:t>
      </w:r>
      <w:r>
        <w:rPr>
          <w:rFonts w:hint="eastAsia" w:ascii="宋体" w:hAnsi="宋体"/>
          <w:color w:val="000000"/>
          <w:sz w:val="24"/>
        </w:rPr>
        <w:t>机电</w:t>
      </w:r>
      <w:r>
        <w:rPr>
          <w:rFonts w:hint="eastAsia" w:ascii="宋体" w:hAnsi="宋体"/>
          <w:color w:val="000000"/>
          <w:sz w:val="24"/>
          <w:lang w:eastAsia="zh-CN"/>
        </w:rPr>
        <w:t>安装</w:t>
      </w:r>
      <w:r>
        <w:rPr>
          <w:rFonts w:hint="eastAsia" w:ascii="宋体" w:hAnsi="宋体"/>
          <w:color w:val="000000"/>
          <w:sz w:val="24"/>
        </w:rPr>
        <w:t>工程</w:t>
      </w:r>
      <w:r>
        <w:rPr>
          <w:rFonts w:hint="eastAsia" w:ascii="宋体" w:hAnsi="宋体"/>
          <w:color w:val="000000"/>
          <w:sz w:val="24"/>
          <w:lang w:eastAsia="zh-CN"/>
        </w:rPr>
        <w:t>或</w:t>
      </w:r>
      <w:r>
        <w:rPr>
          <w:rFonts w:hint="eastAsia" w:ascii="宋体" w:hAnsi="宋体" w:eastAsia="宋体" w:cs="Times New Roman"/>
          <w:color w:val="000000"/>
          <w:sz w:val="24"/>
        </w:rPr>
        <w:t>电力工程</w:t>
      </w:r>
      <w:r>
        <w:rPr>
          <w:rFonts w:hint="eastAsia" w:ascii="宋体" w:hAnsi="宋体" w:cs="Times New Roman"/>
          <w:color w:val="000000"/>
          <w:sz w:val="24"/>
          <w:lang w:eastAsia="zh-CN"/>
        </w:rPr>
        <w:t>或市政工程</w:t>
      </w:r>
      <w:r>
        <w:rPr>
          <w:rFonts w:hint="eastAsia" w:ascii="宋体" w:hAnsi="宋体" w:eastAsia="宋体" w:cs="Times New Roman"/>
          <w:color w:val="000000"/>
          <w:sz w:val="24"/>
        </w:rPr>
        <w:t>专业注册监理工程师执业资格，且未担任其他在施建设工程项目的项目总监。</w:t>
      </w:r>
    </w:p>
    <w:p>
      <w:pPr>
        <w:spacing w:line="360" w:lineRule="auto"/>
        <w:ind w:firstLine="480" w:firstLineChars="200"/>
        <w:jc w:val="left"/>
        <w:rPr>
          <w:rFonts w:ascii="宋体" w:hAnsi="宋体" w:cs="宋体"/>
          <w:sz w:val="24"/>
        </w:rPr>
      </w:pPr>
      <w:r>
        <w:rPr>
          <w:rFonts w:hint="eastAsia" w:ascii="宋体" w:hAnsi="宋体" w:cs="宋体"/>
          <w:sz w:val="24"/>
          <w:lang w:eastAsia="zh-CN"/>
        </w:rPr>
        <w:t>二包：</w:t>
      </w:r>
      <w:r>
        <w:rPr>
          <w:rFonts w:hint="eastAsia" w:ascii="宋体" w:hAnsi="宋体" w:eastAsia="宋体" w:cs="宋体"/>
          <w:i w:val="0"/>
          <w:iCs w:val="0"/>
          <w:sz w:val="24"/>
          <w:szCs w:val="24"/>
          <w:highlight w:val="none"/>
          <w:lang w:val="en-US" w:eastAsia="zh-CN" w:bidi="zh-CN"/>
        </w:rPr>
        <w:t>供应商须具备</w:t>
      </w:r>
      <w:r>
        <w:rPr>
          <w:rFonts w:hint="eastAsia" w:ascii="宋体" w:hAnsi="宋体" w:cs="宋体"/>
          <w:i w:val="0"/>
          <w:iCs w:val="0"/>
          <w:sz w:val="24"/>
          <w:szCs w:val="24"/>
          <w:highlight w:val="none"/>
          <w:lang w:val="en-US" w:eastAsia="zh-CN" w:bidi="zh-CN"/>
        </w:rPr>
        <w:t>电力工程总承包叁级和</w:t>
      </w:r>
      <w:r>
        <w:rPr>
          <w:rFonts w:hint="eastAsia" w:cs="宋体"/>
          <w:i w:val="0"/>
          <w:iCs w:val="0"/>
          <w:sz w:val="24"/>
          <w:szCs w:val="24"/>
          <w:highlight w:val="none"/>
          <w:lang w:val="en-US" w:eastAsia="zh-CN" w:bidi="zh-CN"/>
        </w:rPr>
        <w:t>承装(修、试)电力设施许可证五级</w:t>
      </w:r>
      <w:r>
        <w:rPr>
          <w:rFonts w:hint="eastAsia" w:ascii="宋体" w:hAnsi="宋体" w:eastAsia="宋体" w:cs="宋体"/>
          <w:sz w:val="24"/>
          <w:szCs w:val="24"/>
          <w:highlight w:val="none"/>
          <w:lang w:val="en-US" w:eastAsia="zh-CN"/>
        </w:rPr>
        <w:t>及以上资质,并在人员、设备、资金等方面具有相应的施工能力,其中,申请人拟派项目负责人须具备</w:t>
      </w:r>
      <w:r>
        <w:rPr>
          <w:rFonts w:hint="eastAsia" w:cs="宋体"/>
          <w:sz w:val="24"/>
          <w:szCs w:val="24"/>
          <w:highlight w:val="none"/>
          <w:lang w:val="en-US" w:eastAsia="zh-CN"/>
        </w:rPr>
        <w:t>相关</w:t>
      </w:r>
      <w:r>
        <w:rPr>
          <w:rFonts w:hint="eastAsia" w:ascii="宋体" w:hAnsi="宋体" w:eastAsia="宋体" w:cs="宋体"/>
          <w:sz w:val="24"/>
          <w:szCs w:val="24"/>
          <w:highlight w:val="none"/>
          <w:lang w:val="en-US" w:eastAsia="zh-CN"/>
        </w:rPr>
        <w:t>专业贰级(含以上)注册建造师执业资格,并持有有效的安全生产考核合格证书,且未担任其他在施建设工程项目的项目经理。</w:t>
      </w:r>
      <w:r>
        <w:rPr>
          <w:rFonts w:hint="eastAsia" w:ascii="宋体" w:hAnsi="宋体" w:cs="宋体"/>
          <w:sz w:val="24"/>
        </w:rPr>
        <w:t xml:space="preserve">    </w:t>
      </w:r>
    </w:p>
    <w:p>
      <w:pPr>
        <w:spacing w:line="360" w:lineRule="auto"/>
        <w:ind w:firstLine="480" w:firstLineChars="200"/>
        <w:jc w:val="left"/>
        <w:rPr>
          <w:rFonts w:ascii="宋体" w:hAnsi="宋体" w:cs="宋体"/>
          <w:sz w:val="24"/>
        </w:rPr>
      </w:pPr>
      <w:bookmarkStart w:id="19" w:name="_Toc35393792"/>
      <w:bookmarkStart w:id="20" w:name="_Toc35393623"/>
      <w:r>
        <w:rPr>
          <w:rFonts w:hint="eastAsia" w:ascii="宋体" w:hAnsi="宋体" w:cs="宋体"/>
          <w:sz w:val="24"/>
        </w:rPr>
        <w:t>三、获取招标文件</w:t>
      </w:r>
      <w:bookmarkEnd w:id="17"/>
      <w:bookmarkEnd w:id="18"/>
      <w:bookmarkEnd w:id="19"/>
      <w:bookmarkEnd w:id="20"/>
    </w:p>
    <w:p>
      <w:pPr>
        <w:spacing w:line="360" w:lineRule="auto"/>
        <w:ind w:firstLine="480" w:firstLineChars="200"/>
        <w:jc w:val="left"/>
        <w:rPr>
          <w:rFonts w:ascii="宋体" w:hAnsi="宋体" w:cs="宋体"/>
          <w:sz w:val="24"/>
        </w:rPr>
      </w:pPr>
      <w:r>
        <w:rPr>
          <w:rFonts w:hint="eastAsia" w:ascii="宋体" w:hAnsi="宋体" w:cs="宋体"/>
          <w:sz w:val="24"/>
        </w:rPr>
        <w:t>时间：</w:t>
      </w:r>
      <w:r>
        <w:rPr>
          <w:rFonts w:hint="eastAsia" w:ascii="宋体" w:hAnsi="宋体" w:cs="宋体"/>
          <w:sz w:val="24"/>
          <w:lang w:val="en-US" w:eastAsia="zh-CN"/>
        </w:rPr>
        <w:t>2023</w:t>
      </w:r>
      <w:r>
        <w:rPr>
          <w:rFonts w:hint="eastAsia" w:ascii="宋体" w:hAnsi="宋体" w:cs="宋体"/>
          <w:sz w:val="24"/>
        </w:rPr>
        <w:t>年</w:t>
      </w:r>
      <w:r>
        <w:rPr>
          <w:rFonts w:hint="eastAsia" w:ascii="宋体" w:hAnsi="宋体" w:cs="宋体"/>
          <w:sz w:val="24"/>
          <w:lang w:val="en-US" w:eastAsia="zh-CN"/>
        </w:rPr>
        <w:t>12</w:t>
      </w:r>
      <w:r>
        <w:rPr>
          <w:rFonts w:hint="eastAsia" w:ascii="宋体" w:hAnsi="宋体" w:cs="宋体"/>
          <w:sz w:val="24"/>
        </w:rPr>
        <w:t>月</w:t>
      </w:r>
      <w:r>
        <w:rPr>
          <w:rFonts w:hint="eastAsia" w:ascii="宋体" w:hAnsi="宋体" w:cs="宋体"/>
          <w:sz w:val="24"/>
          <w:lang w:val="en-US" w:eastAsia="zh-CN"/>
        </w:rPr>
        <w:t>29</w:t>
      </w:r>
      <w:r>
        <w:rPr>
          <w:rFonts w:hint="eastAsia" w:ascii="宋体" w:hAnsi="宋体" w:cs="宋体"/>
          <w:sz w:val="24"/>
        </w:rPr>
        <w:t>日至</w:t>
      </w:r>
      <w:r>
        <w:rPr>
          <w:rFonts w:hint="eastAsia" w:ascii="宋体" w:hAnsi="宋体" w:cs="宋体"/>
          <w:sz w:val="24"/>
          <w:lang w:val="en-US" w:eastAsia="zh-CN"/>
        </w:rPr>
        <w:t>2024</w:t>
      </w:r>
      <w:r>
        <w:rPr>
          <w:rFonts w:hint="eastAsia" w:ascii="宋体" w:hAnsi="宋体" w:cs="宋体"/>
          <w:sz w:val="24"/>
        </w:rPr>
        <w:t>年</w:t>
      </w:r>
      <w:r>
        <w:rPr>
          <w:rFonts w:hint="eastAsia" w:ascii="宋体" w:hAnsi="宋体" w:cs="宋体"/>
          <w:sz w:val="24"/>
          <w:lang w:val="en-US" w:eastAsia="zh-CN"/>
        </w:rPr>
        <w:t>1</w:t>
      </w:r>
      <w:r>
        <w:rPr>
          <w:rFonts w:hint="eastAsia" w:ascii="宋体" w:hAnsi="宋体" w:cs="宋体"/>
          <w:sz w:val="24"/>
        </w:rPr>
        <w:t>月</w:t>
      </w:r>
      <w:r>
        <w:rPr>
          <w:rFonts w:hint="eastAsia" w:ascii="宋体" w:hAnsi="宋体" w:cs="宋体"/>
          <w:sz w:val="24"/>
          <w:lang w:val="en-US" w:eastAsia="zh-CN"/>
        </w:rPr>
        <w:t>8</w:t>
      </w:r>
      <w:r>
        <w:rPr>
          <w:rFonts w:hint="eastAsia" w:ascii="宋体" w:hAnsi="宋体" w:cs="宋体"/>
          <w:sz w:val="24"/>
        </w:rPr>
        <w:t>日（北京时间，法定节假日除外）</w:t>
      </w:r>
    </w:p>
    <w:p>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pPr>
        <w:spacing w:line="360" w:lineRule="auto"/>
        <w:ind w:firstLine="480" w:firstLineChars="200"/>
        <w:jc w:val="left"/>
        <w:rPr>
          <w:rFonts w:ascii="宋体" w:hAnsi="宋体" w:cs="宋体"/>
          <w:sz w:val="24"/>
        </w:rPr>
      </w:pPr>
      <w:r>
        <w:rPr>
          <w:rFonts w:hint="eastAsia" w:ascii="宋体" w:hAnsi="宋体" w:cs="宋体"/>
          <w:sz w:val="24"/>
        </w:rPr>
        <w:t>售价：0</w:t>
      </w:r>
    </w:p>
    <w:p>
      <w:pPr>
        <w:spacing w:line="360" w:lineRule="auto"/>
        <w:ind w:firstLine="480" w:firstLineChars="200"/>
        <w:jc w:val="left"/>
        <w:rPr>
          <w:rFonts w:ascii="宋体" w:hAnsi="宋体" w:cs="宋体"/>
          <w:sz w:val="24"/>
        </w:rPr>
      </w:pPr>
      <w:bookmarkStart w:id="21" w:name="_Toc28359082"/>
      <w:bookmarkStart w:id="22" w:name="_Toc28359005"/>
      <w:bookmarkStart w:id="23" w:name="_Toc35393793"/>
      <w:bookmarkStart w:id="24" w:name="_Toc35393624"/>
      <w:r>
        <w:rPr>
          <w:rFonts w:hint="eastAsia" w:ascii="宋体" w:hAnsi="宋体" w:cs="宋体"/>
          <w:sz w:val="24"/>
        </w:rPr>
        <w:t>四、提交投标文件</w:t>
      </w:r>
      <w:bookmarkEnd w:id="21"/>
      <w:bookmarkEnd w:id="22"/>
      <w:r>
        <w:rPr>
          <w:rFonts w:hint="eastAsia" w:ascii="宋体" w:hAnsi="宋体" w:cs="宋体"/>
          <w:sz w:val="24"/>
        </w:rPr>
        <w:t>截止时间、开标时间和地点</w:t>
      </w:r>
      <w:bookmarkEnd w:id="23"/>
      <w:bookmarkEnd w:id="24"/>
    </w:p>
    <w:p>
      <w:pPr>
        <w:spacing w:line="360" w:lineRule="auto"/>
        <w:ind w:firstLine="480" w:firstLineChars="200"/>
        <w:jc w:val="left"/>
        <w:rPr>
          <w:rFonts w:ascii="宋体" w:hAnsi="宋体" w:cs="宋体"/>
          <w:sz w:val="24"/>
        </w:rPr>
      </w:pPr>
      <w:r>
        <w:rPr>
          <w:rFonts w:hint="eastAsia" w:ascii="宋体" w:hAnsi="宋体" w:cs="宋体"/>
          <w:sz w:val="24"/>
        </w:rPr>
        <w:t>时间：</w:t>
      </w:r>
      <w:r>
        <w:rPr>
          <w:rFonts w:hint="eastAsia" w:ascii="宋体" w:hAnsi="宋体" w:cs="宋体"/>
          <w:sz w:val="24"/>
          <w:lang w:val="en-US" w:eastAsia="zh-CN"/>
        </w:rPr>
        <w:t>2024</w:t>
      </w:r>
      <w:r>
        <w:rPr>
          <w:rFonts w:hint="eastAsia" w:ascii="宋体" w:hAnsi="宋体" w:cs="宋体"/>
          <w:sz w:val="24"/>
        </w:rPr>
        <w:t>年</w:t>
      </w:r>
      <w:r>
        <w:rPr>
          <w:rFonts w:hint="eastAsia" w:ascii="宋体" w:hAnsi="宋体" w:cs="宋体"/>
          <w:sz w:val="24"/>
          <w:lang w:val="en-US" w:eastAsia="zh-CN"/>
        </w:rPr>
        <w:t>1</w:t>
      </w:r>
      <w:r>
        <w:rPr>
          <w:rFonts w:hint="eastAsia" w:ascii="宋体" w:hAnsi="宋体" w:cs="宋体"/>
          <w:sz w:val="24"/>
        </w:rPr>
        <w:t>月</w:t>
      </w:r>
      <w:r>
        <w:rPr>
          <w:rFonts w:hint="eastAsia" w:ascii="宋体" w:hAnsi="宋体" w:cs="宋体"/>
          <w:sz w:val="24"/>
          <w:lang w:val="en-US" w:eastAsia="zh-CN"/>
        </w:rPr>
        <w:t>19</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点</w:t>
      </w:r>
      <w:r>
        <w:rPr>
          <w:rFonts w:hint="eastAsia" w:ascii="宋体" w:hAnsi="宋体" w:cs="宋体"/>
          <w:sz w:val="24"/>
          <w:lang w:val="en-US" w:eastAsia="zh-CN"/>
        </w:rPr>
        <w:t>0</w:t>
      </w:r>
      <w:r>
        <w:rPr>
          <w:rFonts w:hint="eastAsia" w:ascii="宋体" w:hAnsi="宋体" w:cs="宋体"/>
          <w:sz w:val="24"/>
        </w:rPr>
        <w:t>分（北京时间）</w:t>
      </w:r>
    </w:p>
    <w:p>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地点：周口市公共资源交易中心开标室</w:t>
      </w:r>
    </w:p>
    <w:p>
      <w:pPr>
        <w:spacing w:line="360" w:lineRule="auto"/>
        <w:ind w:firstLine="480" w:firstLineChars="200"/>
        <w:jc w:val="left"/>
        <w:rPr>
          <w:rFonts w:ascii="宋体" w:hAnsi="宋体" w:cs="宋体"/>
          <w:sz w:val="24"/>
        </w:rPr>
      </w:pPr>
      <w:bookmarkStart w:id="25" w:name="_Toc35393794"/>
      <w:bookmarkStart w:id="26" w:name="_Toc28359007"/>
      <w:bookmarkStart w:id="27" w:name="_Toc28359084"/>
      <w:bookmarkStart w:id="28" w:name="_Toc35393625"/>
      <w:r>
        <w:rPr>
          <w:rFonts w:hint="eastAsia" w:ascii="宋体" w:hAnsi="宋体" w:cs="宋体"/>
          <w:sz w:val="24"/>
        </w:rPr>
        <w:t>五、公告期限</w:t>
      </w:r>
      <w:bookmarkEnd w:id="25"/>
      <w:bookmarkEnd w:id="26"/>
      <w:bookmarkEnd w:id="27"/>
      <w:bookmarkEnd w:id="28"/>
    </w:p>
    <w:p>
      <w:pPr>
        <w:spacing w:line="360" w:lineRule="auto"/>
        <w:ind w:firstLine="480" w:firstLineChars="200"/>
        <w:jc w:val="left"/>
        <w:rPr>
          <w:rFonts w:ascii="宋体" w:hAnsi="宋体" w:cs="宋体"/>
          <w:sz w:val="24"/>
        </w:rPr>
      </w:pPr>
      <w:r>
        <w:rPr>
          <w:rFonts w:hint="eastAsia" w:ascii="宋体" w:hAnsi="宋体" w:cs="宋体"/>
          <w:sz w:val="24"/>
        </w:rPr>
        <w:t>自本公告发布之日起5个工作日。</w:t>
      </w:r>
    </w:p>
    <w:p>
      <w:pPr>
        <w:spacing w:line="360" w:lineRule="auto"/>
        <w:ind w:firstLine="480" w:firstLineChars="200"/>
        <w:jc w:val="left"/>
        <w:rPr>
          <w:rFonts w:ascii="宋体" w:hAnsi="宋体" w:cs="宋体"/>
          <w:sz w:val="24"/>
        </w:rPr>
      </w:pPr>
      <w:bookmarkStart w:id="29" w:name="_Toc35393795"/>
      <w:bookmarkStart w:id="30" w:name="_Toc35393626"/>
      <w:r>
        <w:rPr>
          <w:rFonts w:hint="eastAsia" w:ascii="宋体" w:hAnsi="宋体" w:cs="宋体"/>
          <w:sz w:val="24"/>
        </w:rPr>
        <w:t>六、其他补充事宜</w:t>
      </w:r>
      <w:bookmarkEnd w:id="29"/>
      <w:bookmarkEnd w:id="30"/>
    </w:p>
    <w:p>
      <w:pPr>
        <w:spacing w:line="360" w:lineRule="auto"/>
        <w:ind w:firstLine="480" w:firstLineChars="200"/>
        <w:jc w:val="left"/>
        <w:rPr>
          <w:rFonts w:ascii="宋体" w:hAnsi="宋体" w:cs="宋体"/>
          <w:sz w:val="24"/>
        </w:rPr>
      </w:pPr>
      <w:bookmarkStart w:id="31" w:name="_Toc28359008"/>
      <w:bookmarkStart w:id="32" w:name="_Toc28359085"/>
      <w:bookmarkStart w:id="33" w:name="_Toc35393627"/>
      <w:bookmarkStart w:id="34" w:name="_Toc35393796"/>
      <w:r>
        <w:rPr>
          <w:rFonts w:hint="eastAsia" w:ascii="宋体" w:hAnsi="宋体" w:cs="宋体"/>
          <w:sz w:val="24"/>
        </w:rPr>
        <w:t>无</w:t>
      </w:r>
    </w:p>
    <w:p>
      <w:pPr>
        <w:spacing w:line="360" w:lineRule="auto"/>
        <w:ind w:firstLine="480" w:firstLineChars="200"/>
        <w:jc w:val="left"/>
        <w:rPr>
          <w:rFonts w:ascii="宋体" w:hAnsi="宋体" w:cs="宋体"/>
          <w:sz w:val="24"/>
        </w:rPr>
      </w:pPr>
      <w:r>
        <w:rPr>
          <w:rFonts w:hint="eastAsia" w:ascii="宋体" w:hAnsi="宋体" w:cs="宋体"/>
          <w:sz w:val="24"/>
        </w:rPr>
        <w:t>七、对本次招标提出询问，请按以下方式联系。</w:t>
      </w:r>
      <w:bookmarkEnd w:id="31"/>
      <w:bookmarkEnd w:id="32"/>
      <w:bookmarkEnd w:id="33"/>
      <w:bookmarkEnd w:id="34"/>
    </w:p>
    <w:p>
      <w:pPr>
        <w:spacing w:line="360" w:lineRule="auto"/>
        <w:ind w:firstLine="480" w:firstLineChars="200"/>
        <w:jc w:val="left"/>
        <w:rPr>
          <w:rFonts w:ascii="宋体" w:hAnsi="宋体" w:cs="宋体"/>
          <w:sz w:val="24"/>
        </w:rPr>
      </w:pPr>
      <w:r>
        <w:rPr>
          <w:rFonts w:hint="eastAsia" w:ascii="宋体" w:hAnsi="宋体" w:cs="宋体"/>
          <w:sz w:val="24"/>
        </w:rPr>
        <w:t>1.采购人信息</w:t>
      </w:r>
    </w:p>
    <w:p>
      <w:pPr>
        <w:spacing w:line="360" w:lineRule="auto"/>
        <w:ind w:firstLine="480" w:firstLineChars="200"/>
        <w:jc w:val="left"/>
        <w:rPr>
          <w:rFonts w:ascii="宋体" w:hAnsi="宋体" w:cs="宋体"/>
          <w:sz w:val="24"/>
        </w:rPr>
      </w:pPr>
      <w:r>
        <w:rPr>
          <w:rFonts w:hint="eastAsia" w:ascii="宋体" w:hAnsi="宋体" w:cs="宋体"/>
          <w:sz w:val="24"/>
        </w:rPr>
        <w:t>名称：</w:t>
      </w:r>
      <w:r>
        <w:rPr>
          <w:rFonts w:hint="eastAsia" w:ascii="宋体" w:hAnsi="宋体" w:cs="宋体"/>
          <w:sz w:val="24"/>
          <w:lang w:eastAsia="zh-CN"/>
        </w:rPr>
        <w:t>周口市淮阳区乡村振兴局</w:t>
      </w:r>
      <w:r>
        <w:rPr>
          <w:rFonts w:hint="eastAsia" w:ascii="宋体" w:hAnsi="宋体" w:cs="宋体"/>
          <w:sz w:val="24"/>
        </w:rPr>
        <w:t>　　　　　　　　　　　</w:t>
      </w:r>
    </w:p>
    <w:p>
      <w:pPr>
        <w:spacing w:line="360" w:lineRule="auto"/>
        <w:ind w:firstLine="480" w:firstLineChars="200"/>
        <w:jc w:val="left"/>
        <w:rPr>
          <w:rFonts w:ascii="宋体" w:hAnsi="宋体" w:cs="宋体"/>
          <w:sz w:val="24"/>
        </w:rPr>
      </w:pPr>
      <w:r>
        <w:rPr>
          <w:rFonts w:hint="eastAsia" w:ascii="宋体" w:hAnsi="宋体" w:cs="宋体"/>
          <w:sz w:val="24"/>
        </w:rPr>
        <w:t>地址：</w:t>
      </w:r>
      <w:r>
        <w:rPr>
          <w:rFonts w:hint="eastAsia" w:ascii="宋体" w:hAnsi="宋体" w:cs="宋体"/>
          <w:sz w:val="24"/>
          <w:lang w:eastAsia="zh-CN"/>
        </w:rPr>
        <w:t>周口市淮阳区</w:t>
      </w:r>
      <w:r>
        <w:rPr>
          <w:rFonts w:hint="eastAsia" w:ascii="宋体" w:hAnsi="宋体" w:cs="宋体"/>
          <w:sz w:val="24"/>
        </w:rPr>
        <w:t>　　　　　　　　　　　　</w:t>
      </w:r>
    </w:p>
    <w:p>
      <w:pPr>
        <w:spacing w:line="360" w:lineRule="auto"/>
        <w:ind w:firstLine="480" w:firstLineChars="200"/>
        <w:jc w:val="left"/>
        <w:rPr>
          <w:rFonts w:ascii="宋体" w:hAnsi="宋体" w:cs="宋体"/>
          <w:sz w:val="24"/>
        </w:rPr>
      </w:pPr>
      <w:r>
        <w:rPr>
          <w:rFonts w:hint="eastAsia" w:ascii="宋体" w:hAnsi="宋体" w:cs="宋体"/>
          <w:sz w:val="24"/>
        </w:rPr>
        <w:t>项目联系人：</w:t>
      </w:r>
      <w:bookmarkStart w:id="169" w:name="_GoBack"/>
      <w:bookmarkEnd w:id="169"/>
      <w:r>
        <w:rPr>
          <w:rFonts w:hint="eastAsia" w:ascii="宋体" w:hAnsi="宋体" w:cs="宋体"/>
          <w:sz w:val="24"/>
          <w:lang w:eastAsia="zh-CN"/>
        </w:rPr>
        <w:t>高立</w:t>
      </w:r>
      <w:r>
        <w:rPr>
          <w:rFonts w:hint="eastAsia" w:ascii="宋体" w:hAnsi="宋体" w:cs="宋体"/>
          <w:sz w:val="24"/>
        </w:rPr>
        <w:t xml:space="preserve">    联系方式：</w:t>
      </w:r>
      <w:r>
        <w:rPr>
          <w:rFonts w:hint="eastAsia" w:ascii="宋体" w:hAnsi="宋体" w:cs="宋体"/>
          <w:sz w:val="24"/>
          <w:lang w:val="en-US" w:eastAsia="zh-CN"/>
        </w:rPr>
        <w:t>19913318036</w:t>
      </w:r>
      <w:r>
        <w:rPr>
          <w:rFonts w:hint="eastAsia" w:ascii="宋体" w:hAnsi="宋体" w:cs="宋体"/>
          <w:sz w:val="24"/>
        </w:rPr>
        <w:t xml:space="preserve">　　　　　　　　　　　 </w:t>
      </w:r>
      <w:bookmarkStart w:id="35" w:name="_Toc28359009"/>
      <w:bookmarkStart w:id="36" w:name="_Toc28359086"/>
    </w:p>
    <w:p>
      <w:pPr>
        <w:spacing w:line="360" w:lineRule="auto"/>
        <w:ind w:firstLine="480" w:firstLineChars="200"/>
        <w:jc w:val="left"/>
        <w:rPr>
          <w:rFonts w:hint="eastAsia" w:ascii="宋体" w:hAnsi="宋体" w:cs="宋体"/>
          <w:sz w:val="24"/>
        </w:rPr>
      </w:pPr>
      <w:r>
        <w:rPr>
          <w:rFonts w:hint="eastAsia" w:ascii="宋体" w:hAnsi="宋体" w:cs="宋体"/>
          <w:sz w:val="24"/>
        </w:rPr>
        <w:t>2.采购代理机构信息</w:t>
      </w:r>
      <w:bookmarkEnd w:id="35"/>
      <w:bookmarkEnd w:id="36"/>
    </w:p>
    <w:p>
      <w:pPr>
        <w:spacing w:line="360" w:lineRule="auto"/>
        <w:ind w:firstLine="480" w:firstLineChars="200"/>
        <w:jc w:val="left"/>
        <w:rPr>
          <w:rFonts w:hint="eastAsia" w:ascii="宋体" w:hAnsi="宋体" w:cs="宋体"/>
          <w:sz w:val="24"/>
        </w:rPr>
      </w:pPr>
      <w:r>
        <w:rPr>
          <w:rFonts w:hint="eastAsia" w:ascii="宋体" w:hAnsi="宋体" w:cs="宋体"/>
          <w:sz w:val="24"/>
        </w:rPr>
        <w:t>名称：周口市公共资源交易中心政府采购中心　　　　　　　　　　　　</w:t>
      </w:r>
    </w:p>
    <w:p>
      <w:pPr>
        <w:spacing w:line="360" w:lineRule="auto"/>
        <w:ind w:firstLine="480" w:firstLineChars="200"/>
        <w:jc w:val="left"/>
        <w:rPr>
          <w:rFonts w:hint="eastAsia" w:ascii="宋体" w:hAnsi="宋体" w:cs="宋体"/>
          <w:sz w:val="24"/>
        </w:rPr>
      </w:pPr>
      <w:r>
        <w:rPr>
          <w:rFonts w:hint="eastAsia" w:ascii="宋体" w:hAnsi="宋体" w:cs="宋体"/>
          <w:sz w:val="24"/>
        </w:rPr>
        <w:t>地址：周口市光明路与政通路交叉口向北100米路东</w:t>
      </w:r>
    </w:p>
    <w:p>
      <w:pPr>
        <w:spacing w:line="360" w:lineRule="auto"/>
        <w:ind w:firstLine="480" w:firstLineChars="200"/>
        <w:jc w:val="left"/>
        <w:rPr>
          <w:rFonts w:hint="eastAsia" w:ascii="宋体" w:hAnsi="宋体" w:cs="宋体"/>
          <w:sz w:val="24"/>
        </w:rPr>
      </w:pPr>
      <w:r>
        <w:rPr>
          <w:rFonts w:hint="eastAsia" w:ascii="宋体" w:hAnsi="宋体" w:cs="宋体"/>
          <w:sz w:val="24"/>
        </w:rPr>
        <w:t>项目联系人：</w:t>
      </w:r>
      <w:r>
        <w:rPr>
          <w:rFonts w:hint="eastAsia" w:ascii="宋体" w:hAnsi="宋体" w:cs="宋体"/>
          <w:sz w:val="24"/>
          <w:lang w:val="en-US" w:eastAsia="zh-CN"/>
        </w:rPr>
        <w:t>郭战伟</w:t>
      </w:r>
      <w:r>
        <w:rPr>
          <w:rFonts w:hint="eastAsia" w:ascii="宋体" w:hAnsi="宋体" w:cs="宋体"/>
          <w:sz w:val="24"/>
        </w:rPr>
        <w:t xml:space="preserve">    联系方式：</w:t>
      </w:r>
      <w:bookmarkStart w:id="37" w:name="_Toc28359087"/>
      <w:bookmarkStart w:id="38" w:name="_Toc28359010"/>
      <w:r>
        <w:rPr>
          <w:rFonts w:hint="eastAsia" w:ascii="宋体" w:hAnsi="宋体" w:cs="宋体"/>
          <w:sz w:val="24"/>
          <w:lang w:val="en-US" w:eastAsia="zh-CN"/>
        </w:rPr>
        <w:t>0394-8106517</w:t>
      </w:r>
      <w:r>
        <w:rPr>
          <w:rFonts w:hint="eastAsia" w:ascii="宋体" w:hAnsi="宋体" w:cs="宋体"/>
          <w:sz w:val="24"/>
        </w:rPr>
        <w:t>　　　　　　　　</w:t>
      </w:r>
    </w:p>
    <w:bookmarkEnd w:id="37"/>
    <w:bookmarkEnd w:id="38"/>
    <w:p>
      <w:pPr>
        <w:spacing w:line="360" w:lineRule="auto"/>
        <w:ind w:firstLine="480" w:firstLineChars="200"/>
        <w:jc w:val="left"/>
        <w:rPr>
          <w:rFonts w:hint="eastAsia" w:ascii="宋体" w:hAnsi="宋体" w:cs="宋体"/>
          <w:sz w:val="24"/>
        </w:rPr>
      </w:pPr>
      <w:r>
        <w:rPr>
          <w:rFonts w:hint="eastAsia" w:ascii="宋体" w:hAnsi="宋体" w:cs="宋体"/>
          <w:sz w:val="24"/>
        </w:rPr>
        <w:t>3.监督单位：周口市淮阳区</w:t>
      </w:r>
      <w:r>
        <w:rPr>
          <w:rFonts w:hint="eastAsia" w:ascii="宋体" w:hAnsi="宋体" w:cs="宋体"/>
          <w:sz w:val="24"/>
          <w:lang w:val="en-US" w:eastAsia="zh-CN"/>
        </w:rPr>
        <w:t>采购办</w:t>
      </w:r>
    </w:p>
    <w:p>
      <w:pPr>
        <w:spacing w:line="360" w:lineRule="auto"/>
        <w:ind w:firstLine="480" w:firstLineChars="200"/>
        <w:jc w:val="left"/>
        <w:rPr>
          <w:rFonts w:hint="eastAsia" w:ascii="宋体" w:hAnsi="宋体" w:cs="宋体"/>
          <w:sz w:val="24"/>
        </w:rPr>
      </w:pPr>
      <w:r>
        <w:rPr>
          <w:rFonts w:hint="eastAsia" w:ascii="宋体" w:hAnsi="宋体" w:cs="宋体"/>
          <w:sz w:val="24"/>
        </w:rPr>
        <w:t>联系方式：</w:t>
      </w:r>
      <w:r>
        <w:rPr>
          <w:rFonts w:hint="eastAsia" w:ascii="宋体" w:hAnsi="宋体" w:cs="宋体"/>
          <w:sz w:val="24"/>
          <w:lang w:val="en-US" w:eastAsia="zh-CN"/>
        </w:rPr>
        <w:t xml:space="preserve">0394-2662207 </w:t>
      </w:r>
    </w:p>
    <w:p>
      <w:pPr>
        <w:pStyle w:val="56"/>
        <w:ind w:firstLine="0" w:firstLineChars="0"/>
      </w:pPr>
    </w:p>
    <w:p>
      <w:pPr>
        <w:pStyle w:val="20"/>
        <w:adjustRightInd w:val="0"/>
        <w:snapToGrid w:val="0"/>
        <w:spacing w:line="360" w:lineRule="auto"/>
        <w:ind w:firstLine="2040" w:firstLineChars="850"/>
        <w:rPr>
          <w:rFonts w:ascii="宋体" w:hAnsi="宋体" w:cs="宋体"/>
          <w:sz w:val="24"/>
        </w:rPr>
      </w:pPr>
      <w:r>
        <w:rPr>
          <w:rFonts w:hint="eastAsia" w:ascii="宋体" w:hAnsi="宋体" w:cs="宋体"/>
          <w:sz w:val="24"/>
        </w:rPr>
        <w:t>周口市公共资源交易中心政府采购中心</w:t>
      </w:r>
    </w:p>
    <w:p>
      <w:pPr>
        <w:pStyle w:val="35"/>
        <w:adjustRightInd w:val="0"/>
        <w:spacing w:line="360" w:lineRule="auto"/>
        <w:ind w:firstLine="3360" w:firstLineChars="1400"/>
        <w:rPr>
          <w:rFonts w:ascii="宋体" w:hAnsi="宋体" w:cs="宋体"/>
        </w:rPr>
      </w:pPr>
      <w:r>
        <w:rPr>
          <w:rFonts w:hint="eastAsia" w:ascii="宋体" w:hAnsi="宋体" w:cs="宋体"/>
          <w:sz w:val="24"/>
          <w:szCs w:val="24"/>
          <w:lang w:val="en-US" w:eastAsia="zh-CN"/>
        </w:rPr>
        <w:t>2023</w:t>
      </w:r>
      <w:r>
        <w:rPr>
          <w:rFonts w:hint="eastAsia" w:ascii="宋体" w:hAnsi="宋体" w:cs="宋体"/>
          <w:sz w:val="24"/>
          <w:szCs w:val="24"/>
        </w:rPr>
        <w:t>年</w:t>
      </w:r>
      <w:r>
        <w:rPr>
          <w:rFonts w:hint="eastAsia" w:ascii="宋体" w:hAnsi="宋体" w:cs="宋体"/>
          <w:color w:val="000000"/>
          <w:sz w:val="24"/>
          <w:szCs w:val="24"/>
          <w:lang w:val="en-US" w:eastAsia="zh-CN"/>
        </w:rPr>
        <w:t>12</w:t>
      </w:r>
      <w:r>
        <w:rPr>
          <w:rFonts w:hint="eastAsia" w:ascii="宋体" w:hAnsi="宋体" w:cs="宋体"/>
          <w:sz w:val="24"/>
          <w:szCs w:val="24"/>
        </w:rPr>
        <w:t>月</w:t>
      </w:r>
      <w:r>
        <w:rPr>
          <w:rFonts w:hint="eastAsia" w:ascii="宋体" w:hAnsi="宋体" w:cs="宋体"/>
          <w:color w:val="000000"/>
          <w:sz w:val="24"/>
          <w:szCs w:val="24"/>
          <w:lang w:val="en-US" w:eastAsia="zh-CN"/>
        </w:rPr>
        <w:t>29</w:t>
      </w:r>
      <w:r>
        <w:rPr>
          <w:rFonts w:hint="eastAsia" w:ascii="宋体" w:hAnsi="宋体" w:cs="宋体"/>
          <w:sz w:val="24"/>
          <w:szCs w:val="24"/>
        </w:rPr>
        <w:t>日　　</w:t>
      </w:r>
    </w:p>
    <w:p>
      <w:pPr>
        <w:pStyle w:val="41"/>
        <w:adjustRightInd w:val="0"/>
        <w:snapToGrid w:val="0"/>
        <w:spacing w:before="0" w:beforeAutospacing="0" w:after="0" w:afterAutospacing="0" w:line="360" w:lineRule="auto"/>
        <w:rPr>
          <w:rFonts w:asciiTheme="minorEastAsia" w:hAnsiTheme="minorEastAsia" w:eastAsiaTheme="minorEastAsia"/>
          <w:sz w:val="24"/>
          <w:szCs w:val="24"/>
        </w:rPr>
      </w:pPr>
    </w:p>
    <w:p>
      <w:pPr>
        <w:adjustRightInd w:val="0"/>
        <w:snapToGrid w:val="0"/>
        <w:spacing w:line="360" w:lineRule="auto"/>
      </w:pPr>
    </w:p>
    <w:p>
      <w:pPr>
        <w:pStyle w:val="2"/>
      </w:pPr>
    </w:p>
    <w:p/>
    <w:p>
      <w:pPr>
        <w:pStyle w:val="2"/>
      </w:pPr>
    </w:p>
    <w:p/>
    <w:p>
      <w:pPr>
        <w:pStyle w:val="41"/>
        <w:adjustRightInd w:val="0"/>
        <w:snapToGrid w:val="0"/>
        <w:spacing w:before="0" w:beforeAutospacing="0" w:after="0" w:afterAutospacing="0" w:line="360" w:lineRule="auto"/>
        <w:rPr>
          <w:color w:val="333333"/>
          <w:sz w:val="21"/>
          <w:szCs w:val="21"/>
          <w:shd w:val="clear" w:color="auto" w:fill="FFFFFF"/>
        </w:rPr>
      </w:pPr>
    </w:p>
    <w:p>
      <w:pPr>
        <w:pStyle w:val="41"/>
        <w:adjustRightInd w:val="0"/>
        <w:snapToGrid w:val="0"/>
        <w:spacing w:before="0" w:beforeAutospacing="0" w:after="0" w:afterAutospacing="0" w:line="360" w:lineRule="auto"/>
        <w:rPr>
          <w:color w:val="333333"/>
          <w:sz w:val="21"/>
          <w:szCs w:val="21"/>
          <w:shd w:val="clear" w:color="auto" w:fill="FFFFFF"/>
        </w:rPr>
      </w:pPr>
    </w:p>
    <w:p>
      <w:pPr>
        <w:pStyle w:val="41"/>
        <w:adjustRightInd w:val="0"/>
        <w:snapToGrid w:val="0"/>
        <w:spacing w:before="0" w:beforeAutospacing="0" w:after="0" w:afterAutospacing="0" w:line="360" w:lineRule="auto"/>
        <w:rPr>
          <w:color w:val="333333"/>
          <w:sz w:val="21"/>
          <w:szCs w:val="21"/>
          <w:shd w:val="clear" w:color="auto" w:fill="FFFFFF"/>
        </w:rPr>
      </w:pPr>
    </w:p>
    <w:p>
      <w:pPr>
        <w:pStyle w:val="41"/>
        <w:snapToGrid w:val="0"/>
        <w:spacing w:before="0" w:beforeAutospacing="0" w:after="0" w:afterAutospacing="0" w:line="360" w:lineRule="auto"/>
        <w:rPr>
          <w:rFonts w:hint="eastAsia" w:ascii="Times New Roman" w:hAnsi="Times New Roman"/>
          <w:sz w:val="21"/>
          <w:szCs w:val="21"/>
        </w:rPr>
      </w:pPr>
    </w:p>
    <w:p>
      <w:pPr>
        <w:pStyle w:val="138"/>
        <w:numPr>
          <w:ilvl w:val="0"/>
          <w:numId w:val="1"/>
        </w:numPr>
        <w:spacing w:line="360" w:lineRule="auto"/>
        <w:jc w:val="center"/>
        <w:outlineLvl w:val="2"/>
        <w:rPr>
          <w:rFonts w:hint="eastAsia" w:ascii="宋体" w:hAnsi="宋体"/>
          <w:bCs w:val="0"/>
          <w:sz w:val="36"/>
          <w:szCs w:val="36"/>
        </w:rPr>
      </w:pPr>
      <w:bookmarkStart w:id="39" w:name="_Toc26819"/>
      <w:r>
        <w:rPr>
          <w:rFonts w:hint="eastAsia" w:ascii="宋体" w:hAnsi="宋体"/>
          <w:bCs w:val="0"/>
          <w:sz w:val="36"/>
          <w:szCs w:val="36"/>
        </w:rPr>
        <w:t>投标人须知</w:t>
      </w:r>
      <w:bookmarkEnd w:id="39"/>
    </w:p>
    <w:p>
      <w:pPr>
        <w:pStyle w:val="138"/>
        <w:spacing w:line="360" w:lineRule="auto"/>
        <w:jc w:val="center"/>
        <w:outlineLvl w:val="2"/>
        <w:rPr>
          <w:rFonts w:ascii="宋体" w:hAnsi="宋体" w:eastAsia="宋体"/>
          <w:b/>
          <w:kern w:val="2"/>
          <w:szCs w:val="28"/>
        </w:rPr>
      </w:pPr>
      <w:bookmarkStart w:id="40" w:name="_Toc184635070"/>
      <w:bookmarkStart w:id="41" w:name="_Toc12301"/>
      <w:r>
        <w:rPr>
          <w:rFonts w:hint="eastAsia" w:ascii="宋体" w:hAnsi="宋体" w:eastAsia="宋体"/>
          <w:b/>
          <w:kern w:val="2"/>
          <w:szCs w:val="28"/>
        </w:rPr>
        <w:t>投标人须知前附表</w:t>
      </w:r>
      <w:bookmarkEnd w:id="40"/>
      <w:bookmarkEnd w:id="41"/>
    </w:p>
    <w:tbl>
      <w:tblPr>
        <w:tblStyle w:val="47"/>
        <w:tblW w:w="9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2055"/>
        <w:gridCol w:w="6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6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条款号</w:t>
            </w:r>
          </w:p>
        </w:tc>
        <w:tc>
          <w:tcPr>
            <w:tcW w:w="205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条款名称</w:t>
            </w:r>
          </w:p>
        </w:tc>
        <w:tc>
          <w:tcPr>
            <w:tcW w:w="6420" w:type="dxa"/>
            <w:vAlign w:val="center"/>
          </w:tcPr>
          <w:p>
            <w:pPr>
              <w:autoSpaceDE w:val="0"/>
              <w:autoSpaceDN w:val="0"/>
              <w:adjustRightInd w:val="0"/>
              <w:spacing w:line="276" w:lineRule="auto"/>
              <w:jc w:val="center"/>
              <w:rPr>
                <w:rFonts w:ascii="宋体" w:cs="宋体"/>
                <w:color w:val="000000"/>
                <w:kern w:val="0"/>
                <w:sz w:val="24"/>
                <w:lang w:val="zh-CN"/>
              </w:rPr>
            </w:pPr>
            <w:r>
              <w:rPr>
                <w:rFonts w:hint="eastAsia" w:ascii="宋体" w:cs="宋体"/>
                <w:color w:val="000000"/>
                <w:kern w:val="0"/>
                <w:sz w:val="24"/>
                <w:lang w:val="zh-CN"/>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1.1.2</w:t>
            </w:r>
          </w:p>
        </w:tc>
        <w:tc>
          <w:tcPr>
            <w:tcW w:w="2055" w:type="dxa"/>
            <w:vAlign w:val="center"/>
          </w:tcPr>
          <w:p>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招标人（采购人）</w:t>
            </w:r>
          </w:p>
        </w:tc>
        <w:tc>
          <w:tcPr>
            <w:tcW w:w="6420" w:type="dxa"/>
            <w:vAlign w:val="center"/>
          </w:tcPr>
          <w:p>
            <w:pPr>
              <w:autoSpaceDE w:val="0"/>
              <w:autoSpaceDN w:val="0"/>
              <w:adjustRightInd w:val="0"/>
              <w:spacing w:line="276" w:lineRule="auto"/>
              <w:jc w:val="left"/>
              <w:rPr>
                <w:rFonts w:hint="eastAsia" w:ascii="宋体" w:eastAsia="宋体" w:cs="宋体"/>
                <w:color w:val="000000"/>
                <w:kern w:val="0"/>
                <w:sz w:val="24"/>
                <w:lang w:val="zh-CN" w:eastAsia="zh-CN"/>
              </w:rPr>
            </w:pPr>
            <w:r>
              <w:rPr>
                <w:rFonts w:hint="eastAsia" w:ascii="宋体" w:cs="宋体"/>
                <w:color w:val="000000"/>
                <w:kern w:val="0"/>
                <w:sz w:val="24"/>
                <w:lang w:val="zh-CN"/>
              </w:rPr>
              <w:t>采购人：</w:t>
            </w:r>
            <w:r>
              <w:rPr>
                <w:rFonts w:hint="eastAsia" w:hAnsi="宋体" w:cs="宋体"/>
                <w:color w:val="000000"/>
                <w:sz w:val="24"/>
                <w:lang w:eastAsia="zh-CN"/>
              </w:rPr>
              <w:t>周口市淮阳区乡村振兴局</w:t>
            </w:r>
          </w:p>
          <w:p>
            <w:pPr>
              <w:autoSpaceDE w:val="0"/>
              <w:autoSpaceDN w:val="0"/>
              <w:adjustRightInd w:val="0"/>
              <w:spacing w:line="276" w:lineRule="auto"/>
              <w:jc w:val="left"/>
              <w:rPr>
                <w:rFonts w:hint="eastAsia" w:ascii="宋体" w:eastAsia="宋体" w:cs="宋体"/>
                <w:color w:val="000000"/>
                <w:kern w:val="0"/>
                <w:sz w:val="24"/>
                <w:lang w:val="zh-CN" w:eastAsia="zh-CN"/>
              </w:rPr>
            </w:pPr>
            <w:r>
              <w:rPr>
                <w:rFonts w:hint="eastAsia" w:ascii="宋体" w:cs="宋体"/>
                <w:color w:val="000000"/>
                <w:kern w:val="0"/>
                <w:sz w:val="24"/>
                <w:lang w:val="zh-CN"/>
              </w:rPr>
              <w:t>联系地址：</w:t>
            </w:r>
            <w:r>
              <w:rPr>
                <w:rFonts w:hint="eastAsia" w:hAnsi="宋体" w:cs="宋体"/>
                <w:color w:val="000000"/>
                <w:sz w:val="24"/>
                <w:lang w:eastAsia="zh-CN"/>
              </w:rPr>
              <w:t>周口市淮阳区</w:t>
            </w:r>
          </w:p>
          <w:p>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联系人： 高立</w:t>
            </w:r>
          </w:p>
          <w:p>
            <w:pPr>
              <w:autoSpaceDE w:val="0"/>
              <w:autoSpaceDN w:val="0"/>
              <w:adjustRightInd w:val="0"/>
              <w:spacing w:line="276" w:lineRule="auto"/>
              <w:jc w:val="left"/>
              <w:rPr>
                <w:rFonts w:hint="default" w:ascii="宋体" w:eastAsia="宋体" w:cs="宋体"/>
                <w:color w:val="000000"/>
                <w:kern w:val="0"/>
                <w:sz w:val="24"/>
                <w:lang w:val="en-US" w:eastAsia="zh-CN"/>
              </w:rPr>
            </w:pPr>
            <w:r>
              <w:rPr>
                <w:rFonts w:hint="eastAsia" w:ascii="宋体" w:cs="宋体"/>
                <w:color w:val="000000"/>
                <w:kern w:val="0"/>
                <w:sz w:val="24"/>
                <w:lang w:val="zh-CN"/>
              </w:rPr>
              <w:t>电话：</w:t>
            </w:r>
            <w:r>
              <w:rPr>
                <w:rFonts w:hint="eastAsia" w:hAnsi="宋体" w:cs="宋体"/>
                <w:color w:val="000000"/>
                <w:sz w:val="24"/>
                <w:lang w:val="en-US" w:eastAsia="zh-CN"/>
              </w:rPr>
              <w:t>19913318036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1.1.3</w:t>
            </w:r>
          </w:p>
        </w:tc>
        <w:tc>
          <w:tcPr>
            <w:tcW w:w="2055" w:type="dxa"/>
            <w:vAlign w:val="center"/>
          </w:tcPr>
          <w:p>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招标代理机构</w:t>
            </w:r>
          </w:p>
        </w:tc>
        <w:tc>
          <w:tcPr>
            <w:tcW w:w="6420" w:type="dxa"/>
            <w:vAlign w:val="center"/>
          </w:tcPr>
          <w:p>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 xml:space="preserve">采购代理机构： 周口市公共资源交易中心政府采购中心 </w:t>
            </w:r>
          </w:p>
          <w:p>
            <w:pPr>
              <w:autoSpaceDE w:val="0"/>
              <w:autoSpaceDN w:val="0"/>
              <w:adjustRightInd w:val="0"/>
              <w:spacing w:line="276" w:lineRule="auto"/>
              <w:jc w:val="left"/>
              <w:rPr>
                <w:rFonts w:ascii="宋体" w:hAnsi="宋体" w:cs="宋体"/>
                <w:sz w:val="24"/>
              </w:rPr>
            </w:pPr>
            <w:r>
              <w:rPr>
                <w:rFonts w:hint="eastAsia" w:ascii="宋体" w:cs="宋体"/>
                <w:color w:val="000000"/>
                <w:kern w:val="0"/>
                <w:sz w:val="24"/>
                <w:lang w:val="zh-CN"/>
              </w:rPr>
              <w:t>地 址：</w:t>
            </w:r>
            <w:r>
              <w:rPr>
                <w:rFonts w:hint="eastAsia" w:ascii="宋体" w:hAnsi="宋体" w:cs="宋体"/>
                <w:sz w:val="24"/>
              </w:rPr>
              <w:t>周口市光明路与政通路交叉口向北100米路东</w:t>
            </w:r>
          </w:p>
          <w:p>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联系人：</w:t>
            </w:r>
            <w:r>
              <w:rPr>
                <w:rFonts w:hint="eastAsia" w:hAnsi="宋体" w:cs="宋体"/>
                <w:color w:val="000000"/>
                <w:sz w:val="24"/>
              </w:rPr>
              <w:t>******</w:t>
            </w:r>
          </w:p>
          <w:p>
            <w:pPr>
              <w:autoSpaceDE w:val="0"/>
              <w:autoSpaceDN w:val="0"/>
              <w:adjustRightInd w:val="0"/>
              <w:spacing w:line="276" w:lineRule="auto"/>
              <w:jc w:val="left"/>
              <w:rPr>
                <w:rFonts w:ascii="宋体" w:cs="宋体"/>
                <w:color w:val="000000"/>
                <w:kern w:val="0"/>
                <w:sz w:val="24"/>
                <w:lang w:val="zh-CN"/>
              </w:rPr>
            </w:pPr>
            <w:r>
              <w:rPr>
                <w:rFonts w:hint="eastAsia" w:ascii="宋体" w:cs="宋体"/>
                <w:color w:val="000000"/>
                <w:kern w:val="0"/>
                <w:sz w:val="24"/>
                <w:lang w:val="zh-CN"/>
              </w:rPr>
              <w:t>电话：</w:t>
            </w:r>
            <w:r>
              <w:rPr>
                <w:rFonts w:hint="eastAsia" w:hAnsi="宋体" w:cs="宋体"/>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1.1.4</w:t>
            </w:r>
          </w:p>
        </w:tc>
        <w:tc>
          <w:tcPr>
            <w:tcW w:w="205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项目名称</w:t>
            </w:r>
          </w:p>
        </w:tc>
        <w:tc>
          <w:tcPr>
            <w:tcW w:w="6420" w:type="dxa"/>
            <w:vAlign w:val="center"/>
          </w:tcPr>
          <w:p>
            <w:pPr>
              <w:autoSpaceDE w:val="0"/>
              <w:autoSpaceDN w:val="0"/>
              <w:adjustRightInd w:val="0"/>
              <w:jc w:val="left"/>
              <w:rPr>
                <w:rStyle w:val="51"/>
                <w:rFonts w:ascii="宋体" w:hAnsi="宋体"/>
                <w:sz w:val="24"/>
              </w:rPr>
            </w:pPr>
            <w:r>
              <w:rPr>
                <w:rFonts w:hint="eastAsia" w:ascii="宋体" w:hAnsi="宋体" w:eastAsia="宋体" w:cs="仿宋_GB2312"/>
                <w:kern w:val="0"/>
                <w:sz w:val="24"/>
                <w:lang w:eastAsia="zh-CN"/>
              </w:rPr>
              <w:t>淮阳区安岭镇刘桥村等9座光伏 扶贫电站更新改造项目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1.1.5</w:t>
            </w:r>
          </w:p>
        </w:tc>
        <w:tc>
          <w:tcPr>
            <w:tcW w:w="205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项目地点</w:t>
            </w:r>
          </w:p>
        </w:tc>
        <w:tc>
          <w:tcPr>
            <w:tcW w:w="6420" w:type="dxa"/>
            <w:vAlign w:val="center"/>
          </w:tcPr>
          <w:p>
            <w:pPr>
              <w:autoSpaceDE w:val="0"/>
              <w:autoSpaceDN w:val="0"/>
              <w:adjustRightInd w:val="0"/>
              <w:spacing w:line="360" w:lineRule="auto"/>
              <w:jc w:val="left"/>
              <w:rPr>
                <w:rFonts w:ascii="宋体" w:hAnsi="宋体" w:cs="仿宋_GB2312"/>
                <w:kern w:val="0"/>
                <w:sz w:val="24"/>
              </w:rPr>
            </w:pPr>
            <w:r>
              <w:rPr>
                <w:rFonts w:hint="eastAsia" w:ascii="宋体" w:hAnsi="宋体" w:eastAsia="宋体" w:cs="仿宋_GB2312"/>
                <w:kern w:val="0"/>
                <w:sz w:val="24"/>
                <w:lang w:eastAsia="zh-CN"/>
              </w:rPr>
              <w:t>淮阳区安岭镇刘桥村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1.2.1</w:t>
            </w:r>
          </w:p>
        </w:tc>
        <w:tc>
          <w:tcPr>
            <w:tcW w:w="2055"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资金来源</w:t>
            </w:r>
          </w:p>
        </w:tc>
        <w:tc>
          <w:tcPr>
            <w:tcW w:w="6420" w:type="dxa"/>
            <w:vAlign w:val="center"/>
          </w:tcPr>
          <w:p>
            <w:pPr>
              <w:autoSpaceDE w:val="0"/>
              <w:autoSpaceDN w:val="0"/>
              <w:adjustRightInd w:val="0"/>
              <w:spacing w:line="360" w:lineRule="auto"/>
              <w:jc w:val="left"/>
              <w:rPr>
                <w:rFonts w:ascii="宋体" w:hAnsi="宋体" w:cs="仿宋_GB2312"/>
                <w:kern w:val="0"/>
                <w:sz w:val="24"/>
              </w:rPr>
            </w:pPr>
            <w:r>
              <w:rPr>
                <w:rFonts w:hint="eastAsia" w:ascii="宋体" w:hAnsi="宋体" w:cs="仿宋_GB2312"/>
                <w:kern w:val="0"/>
                <w:sz w:val="24"/>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000000"/>
                <w:kern w:val="0"/>
                <w:sz w:val="24"/>
              </w:rPr>
            </w:pPr>
            <w:r>
              <w:rPr>
                <w:rFonts w:hint="eastAsia" w:ascii="宋体" w:hAnsi="宋体" w:cs="TimesNewRomanPSMT"/>
                <w:color w:val="000000"/>
                <w:kern w:val="0"/>
                <w:sz w:val="24"/>
              </w:rPr>
              <w:t>1.2.2</w:t>
            </w:r>
          </w:p>
        </w:tc>
        <w:tc>
          <w:tcPr>
            <w:tcW w:w="2055"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出资比例</w:t>
            </w:r>
          </w:p>
        </w:tc>
        <w:tc>
          <w:tcPr>
            <w:tcW w:w="6420" w:type="dxa"/>
            <w:vAlign w:val="center"/>
          </w:tcPr>
          <w:p>
            <w:pPr>
              <w:pStyle w:val="13"/>
              <w:spacing w:line="360" w:lineRule="auto"/>
              <w:jc w:val="both"/>
              <w:rPr>
                <w:rFonts w:hAnsi="宋体"/>
                <w:color w:val="auto"/>
              </w:rPr>
            </w:pPr>
            <w:r>
              <w:rPr>
                <w:rFonts w:hint="eastAsia" w:hAnsi="宋体"/>
                <w:color w:val="aut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1.2.3</w:t>
            </w:r>
          </w:p>
        </w:tc>
        <w:tc>
          <w:tcPr>
            <w:tcW w:w="2055"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资金落实情况</w:t>
            </w:r>
          </w:p>
        </w:tc>
        <w:tc>
          <w:tcPr>
            <w:tcW w:w="6420" w:type="dxa"/>
            <w:vAlign w:val="center"/>
          </w:tcPr>
          <w:p>
            <w:pPr>
              <w:pStyle w:val="13"/>
              <w:spacing w:line="360" w:lineRule="auto"/>
              <w:jc w:val="both"/>
              <w:rPr>
                <w:rFonts w:hAnsi="宋体"/>
                <w:color w:val="auto"/>
              </w:rPr>
            </w:pPr>
            <w:r>
              <w:rPr>
                <w:rFonts w:hint="eastAsia" w:hAnsi="宋体"/>
                <w:color w:val="auto"/>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1.3.1</w:t>
            </w:r>
          </w:p>
        </w:tc>
        <w:tc>
          <w:tcPr>
            <w:tcW w:w="2055"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招标范围</w:t>
            </w:r>
          </w:p>
        </w:tc>
        <w:tc>
          <w:tcPr>
            <w:tcW w:w="6420" w:type="dxa"/>
            <w:vAlign w:val="center"/>
          </w:tcPr>
          <w:p>
            <w:pPr>
              <w:autoSpaceDE w:val="0"/>
              <w:autoSpaceDN w:val="0"/>
              <w:adjustRightInd w:val="0"/>
              <w:spacing w:line="276" w:lineRule="auto"/>
              <w:jc w:val="left"/>
              <w:rPr>
                <w:rFonts w:hAnsi="宋体"/>
              </w:rPr>
            </w:pPr>
            <w:r>
              <w:rPr>
                <w:rFonts w:hint="eastAsia" w:ascii="宋体" w:hAnsi="宋体" w:cs="宋体"/>
                <w:kern w:val="0"/>
                <w:sz w:val="24"/>
              </w:rPr>
              <w:t>工程量清单所包括的全部内容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1.3.2</w:t>
            </w:r>
          </w:p>
        </w:tc>
        <w:tc>
          <w:tcPr>
            <w:tcW w:w="2055"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计划工期</w:t>
            </w:r>
          </w:p>
        </w:tc>
        <w:tc>
          <w:tcPr>
            <w:tcW w:w="6420" w:type="dxa"/>
            <w:vAlign w:val="center"/>
          </w:tcPr>
          <w:p>
            <w:r>
              <w:rPr>
                <w:rFonts w:hint="eastAsia" w:asciiTheme="minorEastAsia" w:hAnsiTheme="minorEastAsia" w:eastAsiaTheme="minorEastAsia" w:cstheme="minorEastAsia"/>
                <w:sz w:val="24"/>
                <w:szCs w:val="24"/>
                <w:lang w:val="en-US"/>
              </w:rPr>
              <w:t>合同签订后</w:t>
            </w:r>
            <w:r>
              <w:rPr>
                <w:rFonts w:hint="eastAsia" w:asciiTheme="minorEastAsia" w:hAnsiTheme="minorEastAsia" w:eastAsiaTheme="minorEastAsia" w:cstheme="minorEastAsia"/>
                <w:sz w:val="24"/>
                <w:szCs w:val="24"/>
                <w:lang w:val="en-US" w:eastAsia="zh-CN"/>
              </w:rPr>
              <w:t>一包45日历天，二包45</w:t>
            </w:r>
            <w:r>
              <w:rPr>
                <w:rFonts w:hint="eastAsia" w:asciiTheme="minorEastAsia" w:hAnsiTheme="minorEastAsia" w:eastAsiaTheme="minorEastAsia" w:cstheme="minorEastAsia"/>
                <w:sz w:val="24"/>
                <w:szCs w:val="24"/>
                <w:lang w:val="en-US"/>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1.3.3</w:t>
            </w:r>
          </w:p>
        </w:tc>
        <w:tc>
          <w:tcPr>
            <w:tcW w:w="205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质量要求</w:t>
            </w:r>
          </w:p>
        </w:tc>
        <w:tc>
          <w:tcPr>
            <w:tcW w:w="6420" w:type="dxa"/>
            <w:vAlign w:val="center"/>
          </w:tcPr>
          <w:p>
            <w:pPr>
              <w:pStyle w:val="13"/>
              <w:spacing w:line="360" w:lineRule="auto"/>
              <w:jc w:val="both"/>
              <w:rPr>
                <w:rFonts w:hAnsi="宋体"/>
                <w:color w:val="auto"/>
              </w:rPr>
            </w:pPr>
            <w:r>
              <w:rPr>
                <w:rFonts w:hint="eastAsia" w:hAnsi="宋体"/>
                <w:color w:val="auto"/>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TimesNewRomanPSMT"/>
                <w:kern w:val="0"/>
                <w:sz w:val="24"/>
              </w:rPr>
            </w:pPr>
            <w:r>
              <w:rPr>
                <w:rFonts w:hint="eastAsia" w:ascii="宋体" w:hAnsi="宋体" w:cs="TimesNewRomanPSMT"/>
                <w:kern w:val="0"/>
                <w:sz w:val="24"/>
              </w:rPr>
              <w:t>1.3.4</w:t>
            </w:r>
          </w:p>
        </w:tc>
        <w:tc>
          <w:tcPr>
            <w:tcW w:w="2055"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sz w:val="24"/>
              </w:rPr>
              <w:t>付款方式</w:t>
            </w:r>
          </w:p>
        </w:tc>
        <w:tc>
          <w:tcPr>
            <w:tcW w:w="6420" w:type="dxa"/>
            <w:vAlign w:val="center"/>
          </w:tcPr>
          <w:p>
            <w:pPr>
              <w:pStyle w:val="45"/>
              <w:ind w:right="-21" w:firstLine="0" w:firstLineChars="0"/>
              <w:rPr>
                <w:rFonts w:hAnsi="宋体"/>
              </w:rPr>
            </w:pPr>
            <w:r>
              <w:rPr>
                <w:rFonts w:hint="eastAsia" w:ascii="宋体" w:hAnsi="宋体"/>
                <w:sz w:val="24"/>
                <w:lang w:val="en-US" w:eastAsia="zh-CN"/>
              </w:rPr>
              <w:t>验收合格后一次性付清。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1.4.1</w:t>
            </w:r>
          </w:p>
        </w:tc>
        <w:tc>
          <w:tcPr>
            <w:tcW w:w="205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投标人资质条件、能力和信誉</w:t>
            </w:r>
          </w:p>
        </w:tc>
        <w:tc>
          <w:tcPr>
            <w:tcW w:w="6420" w:type="dxa"/>
            <w:vAlign w:val="center"/>
          </w:tcPr>
          <w:p>
            <w:pPr>
              <w:rPr>
                <w:rFonts w:hint="default" w:ascii="宋体" w:hAnsi="宋体" w:eastAsia="宋体"/>
                <w:sz w:val="24"/>
                <w:highlight w:val="yellow"/>
                <w:lang w:val="en-US" w:eastAsia="zh-CN"/>
              </w:rPr>
            </w:pPr>
            <w:r>
              <w:rPr>
                <w:rFonts w:hint="eastAsia" w:ascii="宋体" w:hAnsi="宋体"/>
                <w:sz w:val="24"/>
                <w:highlight w:val="none"/>
                <w:lang w:val="en-US" w:eastAsia="zh-CN"/>
              </w:rPr>
              <w:t>详见第一章招标公告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1.4.2</w:t>
            </w:r>
          </w:p>
        </w:tc>
        <w:tc>
          <w:tcPr>
            <w:tcW w:w="2055" w:type="dxa"/>
            <w:vAlign w:val="center"/>
          </w:tcPr>
          <w:p>
            <w:pPr>
              <w:autoSpaceDE w:val="0"/>
              <w:autoSpaceDN w:val="0"/>
              <w:adjustRightInd w:val="0"/>
              <w:jc w:val="center"/>
              <w:rPr>
                <w:rFonts w:ascii="宋体" w:hAnsi="宋体" w:cs="仿宋_GB2312"/>
                <w:kern w:val="0"/>
                <w:sz w:val="24"/>
              </w:rPr>
            </w:pPr>
            <w:r>
              <w:rPr>
                <w:rFonts w:hint="eastAsia" w:ascii="宋体" w:hAnsi="宋体" w:cs="仿宋_GB2312"/>
                <w:kern w:val="0"/>
                <w:sz w:val="24"/>
              </w:rPr>
              <w:t>是否接受联合体投标</w:t>
            </w:r>
          </w:p>
        </w:tc>
        <w:tc>
          <w:tcPr>
            <w:tcW w:w="6420" w:type="dxa"/>
            <w:vAlign w:val="center"/>
          </w:tcPr>
          <w:p>
            <w:pPr>
              <w:autoSpaceDE w:val="0"/>
              <w:autoSpaceDN w:val="0"/>
              <w:adjustRightInd w:val="0"/>
              <w:spacing w:line="360" w:lineRule="auto"/>
              <w:rPr>
                <w:rFonts w:ascii="宋体" w:hAnsi="宋体" w:cs="仿宋_GB2312"/>
                <w:kern w:val="0"/>
                <w:sz w:val="24"/>
              </w:rPr>
            </w:pPr>
            <w:r>
              <w:rPr>
                <w:rFonts w:hint="eastAsia" w:ascii="宋体" w:hAnsi="宋体" w:cs="仿宋_GB2312"/>
                <w:kern w:val="0"/>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1.9.1</w:t>
            </w:r>
          </w:p>
        </w:tc>
        <w:tc>
          <w:tcPr>
            <w:tcW w:w="2055"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踏勘现场</w:t>
            </w:r>
          </w:p>
        </w:tc>
        <w:tc>
          <w:tcPr>
            <w:tcW w:w="6420" w:type="dxa"/>
            <w:vAlign w:val="center"/>
          </w:tcPr>
          <w:p>
            <w:pPr>
              <w:rPr>
                <w:rFonts w:hint="eastAsia" w:ascii="宋体" w:hAnsi="宋体" w:eastAsia="宋体" w:cs="仿宋_GB2312"/>
                <w:kern w:val="0"/>
                <w:sz w:val="24"/>
                <w:lang w:eastAsia="zh-CN"/>
              </w:rPr>
            </w:pPr>
            <w:r>
              <w:rPr>
                <w:rFonts w:hint="eastAsia"/>
              </w:rPr>
              <w:t>为确保项目的顺利实施，请合格的投标人自行与采购</w:t>
            </w:r>
            <w:r>
              <w:rPr>
                <w:rFonts w:hint="eastAsia"/>
                <w:lang w:val="en-US"/>
              </w:rPr>
              <w:t>人</w:t>
            </w:r>
            <w:r>
              <w:rPr>
                <w:rFonts w:hint="eastAsia"/>
              </w:rPr>
              <w:t>联系（</w:t>
            </w:r>
            <w:r>
              <w:rPr>
                <w:rFonts w:hint="eastAsia"/>
                <w:lang w:val="en-US"/>
              </w:rPr>
              <w:t>联系人：</w:t>
            </w:r>
            <w:r>
              <w:rPr>
                <w:rFonts w:hint="eastAsia" w:asciiTheme="minorEastAsia" w:hAnsiTheme="minorEastAsia" w:eastAsiaTheme="minorEastAsia" w:cstheme="minorEastAsia"/>
                <w:lang w:val="en-US" w:eastAsia="zh-CN"/>
              </w:rPr>
              <w:t>高立</w:t>
            </w:r>
            <w:r>
              <w:rPr>
                <w:rFonts w:hint="eastAsia"/>
                <w:lang w:val="en-US"/>
              </w:rPr>
              <w:t>,联系电话：</w:t>
            </w:r>
            <w:r>
              <w:rPr>
                <w:rFonts w:hint="eastAsia" w:asciiTheme="minorEastAsia" w:hAnsiTheme="minorEastAsia" w:eastAsiaTheme="minorEastAsia" w:cstheme="minorEastAsia"/>
                <w:lang w:val="en-US" w:eastAsia="zh-CN"/>
              </w:rPr>
              <w:t>19913318036</w:t>
            </w:r>
            <w:r>
              <w:rPr>
                <w:rFonts w:hint="eastAsia"/>
              </w:rPr>
              <w:t>），在下载</w:t>
            </w:r>
            <w:r>
              <w:rPr>
                <w:rFonts w:hint="eastAsia"/>
                <w:lang w:val="en-US" w:eastAsia="zh-CN"/>
              </w:rPr>
              <w:t>招标</w:t>
            </w:r>
            <w:r>
              <w:rPr>
                <w:rFonts w:hint="eastAsia"/>
              </w:rPr>
              <w:t>文件</w:t>
            </w:r>
            <w:r>
              <w:rPr>
                <w:rFonts w:hint="eastAsia"/>
                <w:lang w:val="en-US"/>
              </w:rPr>
              <w:t>截止后第一</w:t>
            </w:r>
            <w:r>
              <w:rPr>
                <w:rFonts w:hint="eastAsia"/>
              </w:rPr>
              <w:t>个工作日</w:t>
            </w:r>
            <w:r>
              <w:rPr>
                <w:rFonts w:hint="eastAsia"/>
                <w:lang w:val="en-US"/>
              </w:rPr>
              <w:t>及时</w:t>
            </w:r>
            <w:r>
              <w:rPr>
                <w:rFonts w:hint="eastAsia"/>
                <w:color w:val="auto"/>
                <w:lang w:val="en-US"/>
              </w:rPr>
              <w:t>到</w:t>
            </w:r>
            <w:r>
              <w:rPr>
                <w:rFonts w:hint="eastAsia" w:asciiTheme="minorEastAsia" w:hAnsiTheme="minorEastAsia" w:eastAsiaTheme="minorEastAsia" w:cstheme="minorEastAsia"/>
                <w:color w:val="auto"/>
                <w:u w:val="single"/>
                <w:lang w:val="en-US" w:eastAsia="zh-CN"/>
              </w:rPr>
              <w:t>淮阳区安岭镇刘桥村等9座光伏 扶贫电站更新改造项目</w:t>
            </w:r>
            <w:r>
              <w:rPr>
                <w:rFonts w:hint="eastAsia"/>
              </w:rPr>
              <w:t>现场进行实地勘察，</w:t>
            </w:r>
            <w:r>
              <w:rPr>
                <w:rFonts w:hint="eastAsia"/>
                <w:lang w:val="en-US"/>
              </w:rPr>
              <w:t>并根据现场勘查情况于当日向采购单位提交适合本项目施工特点的施工组织方案，</w:t>
            </w:r>
            <w:r>
              <w:rPr>
                <w:rFonts w:hint="eastAsia"/>
              </w:rPr>
              <w:t>经采购单位证实投标人已到现场勘察</w:t>
            </w:r>
            <w:r>
              <w:rPr>
                <w:rFonts w:hint="eastAsia"/>
                <w:lang w:val="en-US"/>
              </w:rPr>
              <w:t>并对投标人提供的施工组织方案认可后</w:t>
            </w:r>
            <w:r>
              <w:rPr>
                <w:rFonts w:hint="eastAsia"/>
              </w:rPr>
              <w:t>，开具加盖采购单位公章的勘察证明函，投标人将证明函原件放在投标响应文件中（电子标为原件扫描件）</w:t>
            </w:r>
            <w:r>
              <w:rPr>
                <w:rFonts w:hint="eastAsia"/>
                <w:lang w:eastAsia="zh-CN"/>
              </w:rPr>
              <w:t>，</w:t>
            </w:r>
            <w:r>
              <w:rPr>
                <w:rFonts w:hint="eastAsia" w:eastAsia="宋体"/>
                <w:lang w:val="zh-CN"/>
              </w:rPr>
              <w:t>否则视为无效投标。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1.10.1</w:t>
            </w:r>
          </w:p>
        </w:tc>
        <w:tc>
          <w:tcPr>
            <w:tcW w:w="2055"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投标预备会</w:t>
            </w:r>
          </w:p>
        </w:tc>
        <w:tc>
          <w:tcPr>
            <w:tcW w:w="6420" w:type="dxa"/>
            <w:vAlign w:val="center"/>
          </w:tcPr>
          <w:p>
            <w:pPr>
              <w:autoSpaceDE w:val="0"/>
              <w:autoSpaceDN w:val="0"/>
              <w:adjustRightInd w:val="0"/>
              <w:spacing w:line="360" w:lineRule="auto"/>
              <w:rPr>
                <w:rFonts w:ascii="宋体" w:hAnsi="宋体" w:cs="仿宋_GB2312"/>
                <w:kern w:val="0"/>
                <w:sz w:val="24"/>
              </w:rPr>
            </w:pPr>
            <w:r>
              <w:rPr>
                <w:rFonts w:hint="eastAsia" w:ascii="宋体" w:hAnsi="宋体" w:cs="仿宋_GB2312"/>
                <w:kern w:val="0"/>
                <w:sz w:val="24"/>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1.10.2</w:t>
            </w:r>
          </w:p>
        </w:tc>
        <w:tc>
          <w:tcPr>
            <w:tcW w:w="2055" w:type="dxa"/>
            <w:vAlign w:val="center"/>
          </w:tcPr>
          <w:p>
            <w:pPr>
              <w:autoSpaceDE w:val="0"/>
              <w:autoSpaceDN w:val="0"/>
              <w:adjustRightInd w:val="0"/>
              <w:jc w:val="center"/>
              <w:rPr>
                <w:rFonts w:ascii="宋体" w:hAnsi="宋体" w:cs="仿宋_GB2312"/>
                <w:kern w:val="0"/>
                <w:sz w:val="24"/>
              </w:rPr>
            </w:pPr>
            <w:r>
              <w:rPr>
                <w:rFonts w:hint="eastAsia" w:ascii="宋体" w:hAnsi="宋体" w:cs="仿宋_GB2312"/>
                <w:kern w:val="0"/>
                <w:sz w:val="24"/>
              </w:rPr>
              <w:t>投标人提出问题的截止时间</w:t>
            </w:r>
          </w:p>
        </w:tc>
        <w:tc>
          <w:tcPr>
            <w:tcW w:w="6420" w:type="dxa"/>
            <w:vAlign w:val="center"/>
          </w:tcPr>
          <w:p>
            <w:pPr>
              <w:autoSpaceDE w:val="0"/>
              <w:autoSpaceDN w:val="0"/>
              <w:adjustRightInd w:val="0"/>
              <w:spacing w:line="360" w:lineRule="auto"/>
              <w:rPr>
                <w:rFonts w:ascii="宋体" w:hAnsi="宋体" w:cs="仿宋_GB2312"/>
                <w:kern w:val="0"/>
                <w:sz w:val="24"/>
              </w:rPr>
            </w:pPr>
            <w:r>
              <w:rPr>
                <w:rFonts w:hint="eastAsia" w:ascii="宋体" w:hAnsi="宋体" w:cs="仿宋_GB2312"/>
                <w:kern w:val="0"/>
                <w:sz w:val="24"/>
              </w:rPr>
              <w:t>获取招标文件后7个工作日内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1.10.3</w:t>
            </w:r>
          </w:p>
        </w:tc>
        <w:tc>
          <w:tcPr>
            <w:tcW w:w="2055" w:type="dxa"/>
            <w:vAlign w:val="center"/>
          </w:tcPr>
          <w:p>
            <w:pPr>
              <w:autoSpaceDE w:val="0"/>
              <w:autoSpaceDN w:val="0"/>
              <w:adjustRightInd w:val="0"/>
              <w:jc w:val="center"/>
              <w:rPr>
                <w:rFonts w:ascii="宋体" w:hAnsi="宋体" w:cs="仿宋_GB2312"/>
                <w:kern w:val="0"/>
                <w:sz w:val="24"/>
              </w:rPr>
            </w:pPr>
            <w:r>
              <w:rPr>
                <w:rFonts w:hint="eastAsia" w:ascii="宋体" w:hAnsi="宋体" w:cs="仿宋_GB2312"/>
                <w:kern w:val="0"/>
                <w:sz w:val="24"/>
              </w:rPr>
              <w:t>招标人书面澄清的时间</w:t>
            </w:r>
          </w:p>
        </w:tc>
        <w:tc>
          <w:tcPr>
            <w:tcW w:w="6420" w:type="dxa"/>
            <w:vAlign w:val="center"/>
          </w:tcPr>
          <w:p>
            <w:pPr>
              <w:autoSpaceDE w:val="0"/>
              <w:autoSpaceDN w:val="0"/>
              <w:adjustRightInd w:val="0"/>
              <w:spacing w:line="360" w:lineRule="auto"/>
              <w:rPr>
                <w:rFonts w:ascii="宋体" w:hAnsi="宋体" w:cs="仿宋_GB2312"/>
                <w:kern w:val="0"/>
                <w:sz w:val="24"/>
              </w:rPr>
            </w:pPr>
            <w:r>
              <w:rPr>
                <w:rFonts w:hint="eastAsia" w:ascii="宋体" w:hAnsi="宋体" w:cs="仿宋_GB2312"/>
                <w:kern w:val="0"/>
                <w:sz w:val="24"/>
              </w:rPr>
              <w:t>递交投标文件的截止之日15日前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1.11</w:t>
            </w:r>
          </w:p>
        </w:tc>
        <w:tc>
          <w:tcPr>
            <w:tcW w:w="2055" w:type="dxa"/>
            <w:vAlign w:val="center"/>
          </w:tcPr>
          <w:p>
            <w:pPr>
              <w:autoSpaceDE w:val="0"/>
              <w:autoSpaceDN w:val="0"/>
              <w:adjustRightInd w:val="0"/>
              <w:jc w:val="center"/>
              <w:rPr>
                <w:rFonts w:ascii="宋体" w:hAnsi="宋体" w:cs="仿宋_GB2312"/>
                <w:kern w:val="0"/>
                <w:sz w:val="24"/>
              </w:rPr>
            </w:pPr>
            <w:r>
              <w:rPr>
                <w:rFonts w:hint="eastAsia" w:ascii="宋体" w:hAnsi="宋体" w:cs="仿宋_GB2312"/>
                <w:kern w:val="0"/>
                <w:sz w:val="24"/>
              </w:rPr>
              <w:t>分包</w:t>
            </w:r>
          </w:p>
        </w:tc>
        <w:tc>
          <w:tcPr>
            <w:tcW w:w="6420" w:type="dxa"/>
            <w:vAlign w:val="center"/>
          </w:tcPr>
          <w:p>
            <w:pPr>
              <w:autoSpaceDE w:val="0"/>
              <w:autoSpaceDN w:val="0"/>
              <w:adjustRightInd w:val="0"/>
              <w:spacing w:line="360" w:lineRule="auto"/>
              <w:rPr>
                <w:rFonts w:ascii="宋体" w:hAnsi="宋体" w:cs="仿宋_GB2312"/>
                <w:kern w:val="0"/>
                <w:sz w:val="24"/>
              </w:rPr>
            </w:pPr>
            <w:r>
              <w:rPr>
                <w:rFonts w:hint="eastAsia" w:ascii="宋体" w:hAnsi="宋体" w:cs="仿宋_GB2312"/>
                <w:kern w:val="0"/>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1.12</w:t>
            </w:r>
          </w:p>
        </w:tc>
        <w:tc>
          <w:tcPr>
            <w:tcW w:w="2055" w:type="dxa"/>
            <w:vAlign w:val="center"/>
          </w:tcPr>
          <w:p>
            <w:pPr>
              <w:autoSpaceDE w:val="0"/>
              <w:autoSpaceDN w:val="0"/>
              <w:adjustRightInd w:val="0"/>
              <w:jc w:val="center"/>
              <w:rPr>
                <w:rFonts w:ascii="宋体" w:hAnsi="宋体" w:cs="仿宋_GB2312"/>
                <w:kern w:val="0"/>
                <w:sz w:val="24"/>
              </w:rPr>
            </w:pPr>
            <w:r>
              <w:rPr>
                <w:rFonts w:hint="eastAsia" w:ascii="宋体" w:hAnsi="宋体" w:cs="仿宋_GB2312"/>
                <w:kern w:val="0"/>
                <w:sz w:val="24"/>
              </w:rPr>
              <w:t>偏离</w:t>
            </w:r>
          </w:p>
        </w:tc>
        <w:tc>
          <w:tcPr>
            <w:tcW w:w="6420" w:type="dxa"/>
            <w:vAlign w:val="center"/>
          </w:tcPr>
          <w:p>
            <w:pPr>
              <w:autoSpaceDE w:val="0"/>
              <w:autoSpaceDN w:val="0"/>
              <w:adjustRightInd w:val="0"/>
              <w:spacing w:line="360" w:lineRule="auto"/>
              <w:rPr>
                <w:rFonts w:ascii="宋体" w:hAnsi="宋体" w:cs="仿宋_GB2312"/>
                <w:kern w:val="0"/>
                <w:sz w:val="24"/>
              </w:rPr>
            </w:pPr>
            <w:r>
              <w:rPr>
                <w:rFonts w:hint="eastAsia" w:ascii="宋体" w:hAnsi="宋体" w:cs="仿宋_GB2312"/>
                <w:kern w:val="0"/>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2.1</w:t>
            </w:r>
          </w:p>
        </w:tc>
        <w:tc>
          <w:tcPr>
            <w:tcW w:w="2055" w:type="dxa"/>
            <w:vAlign w:val="center"/>
          </w:tcPr>
          <w:p>
            <w:pPr>
              <w:autoSpaceDE w:val="0"/>
              <w:autoSpaceDN w:val="0"/>
              <w:adjustRightInd w:val="0"/>
              <w:jc w:val="center"/>
              <w:rPr>
                <w:rFonts w:ascii="宋体" w:hAnsi="宋体" w:cs="仿宋_GB2312"/>
                <w:kern w:val="0"/>
                <w:sz w:val="24"/>
              </w:rPr>
            </w:pPr>
            <w:r>
              <w:rPr>
                <w:rFonts w:hint="eastAsia" w:ascii="宋体" w:hAnsi="宋体" w:cs="仿宋_GB2312"/>
                <w:kern w:val="0"/>
                <w:sz w:val="24"/>
              </w:rPr>
              <w:t>构成招标文件的其他材料</w:t>
            </w:r>
          </w:p>
        </w:tc>
        <w:tc>
          <w:tcPr>
            <w:tcW w:w="6420" w:type="dxa"/>
            <w:vAlign w:val="center"/>
          </w:tcPr>
          <w:p>
            <w:pPr>
              <w:autoSpaceDE w:val="0"/>
              <w:autoSpaceDN w:val="0"/>
              <w:adjustRightInd w:val="0"/>
              <w:spacing w:line="360" w:lineRule="auto"/>
              <w:rPr>
                <w:rFonts w:ascii="宋体" w:hAnsi="宋体" w:cs="仿宋_GB2312"/>
                <w:kern w:val="0"/>
                <w:sz w:val="24"/>
              </w:rPr>
            </w:pPr>
            <w:r>
              <w:rPr>
                <w:rFonts w:hint="eastAsia" w:ascii="宋体" w:hAnsi="宋体" w:cs="仿宋_GB2312"/>
                <w:kern w:val="0"/>
                <w:sz w:val="24"/>
              </w:rPr>
              <w:t>招标文件的补充文件（如有）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2.2.1</w:t>
            </w:r>
          </w:p>
        </w:tc>
        <w:tc>
          <w:tcPr>
            <w:tcW w:w="2055" w:type="dxa"/>
            <w:vAlign w:val="center"/>
          </w:tcPr>
          <w:p>
            <w:pPr>
              <w:autoSpaceDE w:val="0"/>
              <w:autoSpaceDN w:val="0"/>
              <w:adjustRightInd w:val="0"/>
              <w:jc w:val="center"/>
              <w:rPr>
                <w:rFonts w:ascii="宋体" w:hAnsi="宋体" w:cs="仿宋_GB2312"/>
                <w:kern w:val="0"/>
                <w:sz w:val="24"/>
              </w:rPr>
            </w:pPr>
            <w:r>
              <w:rPr>
                <w:rFonts w:hint="eastAsia" w:ascii="宋体" w:hAnsi="宋体" w:cs="仿宋_GB2312"/>
                <w:kern w:val="0"/>
                <w:sz w:val="24"/>
              </w:rPr>
              <w:t>投标人要求澄清招标文件的截止时间</w:t>
            </w:r>
          </w:p>
        </w:tc>
        <w:tc>
          <w:tcPr>
            <w:tcW w:w="6420" w:type="dxa"/>
            <w:vAlign w:val="center"/>
          </w:tcPr>
          <w:p>
            <w:pPr>
              <w:autoSpaceDE w:val="0"/>
              <w:autoSpaceDN w:val="0"/>
              <w:adjustRightInd w:val="0"/>
              <w:spacing w:line="360" w:lineRule="auto"/>
              <w:rPr>
                <w:rFonts w:ascii="宋体" w:hAnsi="宋体" w:cs="仿宋_GB2312"/>
                <w:kern w:val="0"/>
                <w:sz w:val="24"/>
              </w:rPr>
            </w:pPr>
            <w:r>
              <w:rPr>
                <w:rFonts w:hint="eastAsia" w:ascii="宋体" w:hAnsi="宋体" w:cs="仿宋_GB2312"/>
                <w:kern w:val="0"/>
                <w:sz w:val="24"/>
              </w:rPr>
              <w:t>递交投标文件的截止之日10日前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2.2.2</w:t>
            </w:r>
          </w:p>
        </w:tc>
        <w:tc>
          <w:tcPr>
            <w:tcW w:w="2055" w:type="dxa"/>
            <w:vAlign w:val="center"/>
          </w:tcPr>
          <w:p>
            <w:pPr>
              <w:autoSpaceDE w:val="0"/>
              <w:autoSpaceDN w:val="0"/>
              <w:adjustRightInd w:val="0"/>
              <w:spacing w:line="360" w:lineRule="auto"/>
              <w:jc w:val="left"/>
              <w:rPr>
                <w:rFonts w:ascii="宋体" w:hAnsi="宋体" w:cs="仿宋_GB2312"/>
                <w:kern w:val="0"/>
                <w:sz w:val="24"/>
              </w:rPr>
            </w:pPr>
            <w:r>
              <w:rPr>
                <w:rFonts w:hint="eastAsia" w:ascii="宋体" w:hAnsi="宋体" w:cs="仿宋_GB2312"/>
                <w:kern w:val="0"/>
                <w:sz w:val="24"/>
              </w:rPr>
              <w:t>投标截止时间</w:t>
            </w:r>
          </w:p>
        </w:tc>
        <w:tc>
          <w:tcPr>
            <w:tcW w:w="6420" w:type="dxa"/>
            <w:vAlign w:val="center"/>
          </w:tcPr>
          <w:p>
            <w:pPr>
              <w:autoSpaceDE w:val="0"/>
              <w:autoSpaceDN w:val="0"/>
              <w:adjustRightInd w:val="0"/>
              <w:spacing w:line="360" w:lineRule="auto"/>
              <w:jc w:val="left"/>
              <w:rPr>
                <w:rFonts w:ascii="宋体" w:hAnsi="宋体" w:cs="仿宋_GB2312"/>
                <w:kern w:val="0"/>
                <w:sz w:val="24"/>
              </w:rPr>
            </w:pPr>
            <w:r>
              <w:rPr>
                <w:rFonts w:hint="eastAsia" w:hAnsi="宋体" w:cs="宋体"/>
                <w:color w:val="000000"/>
                <w:sz w:val="24"/>
              </w:rPr>
              <w:t>******</w:t>
            </w:r>
            <w:r>
              <w:rPr>
                <w:rFonts w:hint="eastAsia" w:ascii="宋体" w:hAnsi="宋体" w:cs="仿宋_GB2312"/>
                <w:kern w:val="0"/>
                <w:sz w:val="24"/>
              </w:rPr>
              <w:t>年</w:t>
            </w:r>
            <w:r>
              <w:rPr>
                <w:rFonts w:hint="eastAsia" w:hAnsi="宋体" w:cs="宋体"/>
                <w:color w:val="000000"/>
                <w:sz w:val="24"/>
              </w:rPr>
              <w:t>***</w:t>
            </w:r>
            <w:r>
              <w:rPr>
                <w:rFonts w:hint="eastAsia" w:ascii="宋体" w:hAnsi="宋体" w:cs="仿宋_GB2312"/>
                <w:kern w:val="0"/>
                <w:sz w:val="24"/>
              </w:rPr>
              <w:t>月</w:t>
            </w:r>
            <w:r>
              <w:rPr>
                <w:rFonts w:hint="eastAsia" w:hAnsi="宋体" w:cs="宋体"/>
                <w:color w:val="000000"/>
                <w:sz w:val="24"/>
              </w:rPr>
              <w:t>***</w:t>
            </w:r>
            <w:r>
              <w:rPr>
                <w:rFonts w:hint="eastAsia" w:ascii="宋体" w:hAnsi="宋体" w:cs="仿宋_GB2312"/>
                <w:kern w:val="0"/>
                <w:sz w:val="24"/>
              </w:rPr>
              <w:t>日10时00分（见招标公告）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2.2.3</w:t>
            </w:r>
          </w:p>
        </w:tc>
        <w:tc>
          <w:tcPr>
            <w:tcW w:w="2055" w:type="dxa"/>
            <w:vAlign w:val="center"/>
          </w:tcPr>
          <w:p>
            <w:pPr>
              <w:autoSpaceDE w:val="0"/>
              <w:autoSpaceDN w:val="0"/>
              <w:adjustRightInd w:val="0"/>
              <w:jc w:val="center"/>
              <w:rPr>
                <w:rFonts w:ascii="宋体" w:hAnsi="宋体" w:cs="仿宋_GB2312"/>
                <w:kern w:val="0"/>
                <w:sz w:val="24"/>
              </w:rPr>
            </w:pPr>
            <w:r>
              <w:rPr>
                <w:rFonts w:hint="eastAsia" w:ascii="宋体" w:hAnsi="宋体" w:cs="仿宋_GB2312"/>
                <w:kern w:val="0"/>
                <w:sz w:val="24"/>
              </w:rPr>
              <w:t>投标人确认收到招标文件澄清的时间</w:t>
            </w:r>
          </w:p>
        </w:tc>
        <w:tc>
          <w:tcPr>
            <w:tcW w:w="6420" w:type="dxa"/>
            <w:vAlign w:val="center"/>
          </w:tcPr>
          <w:p>
            <w:pPr>
              <w:autoSpaceDE w:val="0"/>
              <w:autoSpaceDN w:val="0"/>
              <w:adjustRightInd w:val="0"/>
              <w:spacing w:line="360" w:lineRule="auto"/>
              <w:rPr>
                <w:rFonts w:ascii="宋体" w:hAnsi="宋体" w:cs="仿宋_GB2312"/>
                <w:kern w:val="0"/>
                <w:sz w:val="24"/>
              </w:rPr>
            </w:pPr>
            <w:r>
              <w:rPr>
                <w:rFonts w:hint="eastAsia" w:ascii="宋体" w:hAnsi="宋体" w:cs="仿宋_GB2312"/>
                <w:kern w:val="0"/>
                <w:sz w:val="24"/>
              </w:rPr>
              <w:t>招标文件的补充文件发布公告起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2.3.2</w:t>
            </w:r>
          </w:p>
        </w:tc>
        <w:tc>
          <w:tcPr>
            <w:tcW w:w="2055" w:type="dxa"/>
            <w:vAlign w:val="center"/>
          </w:tcPr>
          <w:p>
            <w:pPr>
              <w:autoSpaceDE w:val="0"/>
              <w:autoSpaceDN w:val="0"/>
              <w:adjustRightInd w:val="0"/>
              <w:jc w:val="center"/>
              <w:rPr>
                <w:rFonts w:ascii="宋体" w:hAnsi="宋体" w:cs="仿宋_GB2312"/>
                <w:kern w:val="0"/>
                <w:sz w:val="24"/>
              </w:rPr>
            </w:pPr>
            <w:r>
              <w:rPr>
                <w:rFonts w:hint="eastAsia" w:ascii="宋体" w:hAnsi="宋体" w:cs="仿宋_GB2312"/>
                <w:kern w:val="0"/>
                <w:sz w:val="24"/>
              </w:rPr>
              <w:t>投标人确认收到招标文件修改的时间</w:t>
            </w:r>
          </w:p>
        </w:tc>
        <w:tc>
          <w:tcPr>
            <w:tcW w:w="6420" w:type="dxa"/>
            <w:vAlign w:val="center"/>
          </w:tcPr>
          <w:p>
            <w:pPr>
              <w:autoSpaceDE w:val="0"/>
              <w:autoSpaceDN w:val="0"/>
              <w:adjustRightInd w:val="0"/>
              <w:spacing w:line="360" w:lineRule="auto"/>
              <w:rPr>
                <w:rFonts w:ascii="宋体" w:hAnsi="宋体" w:cs="仿宋_GB2312"/>
                <w:kern w:val="0"/>
                <w:sz w:val="24"/>
              </w:rPr>
            </w:pPr>
            <w:r>
              <w:rPr>
                <w:rFonts w:hint="eastAsia" w:ascii="宋体" w:hAnsi="宋体" w:cs="仿宋_GB2312"/>
                <w:kern w:val="0"/>
                <w:sz w:val="24"/>
              </w:rPr>
              <w:t>招标文件的补充文件发布公告起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065"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3.1.1</w:t>
            </w:r>
          </w:p>
        </w:tc>
        <w:tc>
          <w:tcPr>
            <w:tcW w:w="2055" w:type="dxa"/>
            <w:vAlign w:val="center"/>
          </w:tcPr>
          <w:p>
            <w:pPr>
              <w:autoSpaceDE w:val="0"/>
              <w:autoSpaceDN w:val="0"/>
              <w:adjustRightInd w:val="0"/>
              <w:jc w:val="center"/>
              <w:rPr>
                <w:rFonts w:ascii="宋体" w:hAnsi="宋体" w:cs="仿宋_GB2312"/>
                <w:kern w:val="0"/>
                <w:sz w:val="24"/>
              </w:rPr>
            </w:pPr>
            <w:r>
              <w:rPr>
                <w:rFonts w:hint="eastAsia" w:ascii="宋体" w:hAnsi="宋体" w:cs="仿宋_GB2312"/>
                <w:kern w:val="0"/>
                <w:sz w:val="24"/>
              </w:rPr>
              <w:t>构成投标文件的其他材料</w:t>
            </w:r>
          </w:p>
        </w:tc>
        <w:tc>
          <w:tcPr>
            <w:tcW w:w="6420" w:type="dxa"/>
            <w:vAlign w:val="center"/>
          </w:tcPr>
          <w:p>
            <w:pPr>
              <w:autoSpaceDE w:val="0"/>
              <w:autoSpaceDN w:val="0"/>
              <w:adjustRightInd w:val="0"/>
              <w:rPr>
                <w:rFonts w:ascii="宋体" w:hAnsi="宋体" w:cs="仿宋_GB2312"/>
                <w:kern w:val="0"/>
                <w:sz w:val="24"/>
              </w:rPr>
            </w:pPr>
            <w:r>
              <w:rPr>
                <w:rFonts w:hint="eastAsia" w:ascii="宋体" w:hAnsi="宋体" w:cs="仿宋_GB2312"/>
                <w:kern w:val="0"/>
                <w:sz w:val="24"/>
              </w:rPr>
              <w:t>投标人认为有必要加入的资料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3.3.1</w:t>
            </w:r>
          </w:p>
        </w:tc>
        <w:tc>
          <w:tcPr>
            <w:tcW w:w="2055"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投标有效期</w:t>
            </w:r>
          </w:p>
        </w:tc>
        <w:tc>
          <w:tcPr>
            <w:tcW w:w="6420" w:type="dxa"/>
            <w:vAlign w:val="center"/>
          </w:tcPr>
          <w:p>
            <w:pPr>
              <w:autoSpaceDE w:val="0"/>
              <w:autoSpaceDN w:val="0"/>
              <w:adjustRightInd w:val="0"/>
              <w:spacing w:line="360" w:lineRule="auto"/>
              <w:rPr>
                <w:rFonts w:ascii="宋体" w:hAnsi="宋体" w:cs="仿宋_GB2312"/>
                <w:kern w:val="0"/>
                <w:sz w:val="24"/>
              </w:rPr>
            </w:pPr>
            <w:r>
              <w:rPr>
                <w:rFonts w:hint="eastAsia" w:ascii="宋体" w:hAnsi="宋体" w:cs="仿宋_GB2312"/>
                <w:kern w:val="0"/>
                <w:sz w:val="24"/>
              </w:rPr>
              <w:t>60日历天（投标截止之日起）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3.4.1</w:t>
            </w:r>
          </w:p>
        </w:tc>
        <w:tc>
          <w:tcPr>
            <w:tcW w:w="205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投标保证金</w:t>
            </w:r>
          </w:p>
        </w:tc>
        <w:tc>
          <w:tcPr>
            <w:tcW w:w="6420" w:type="dxa"/>
            <w:vAlign w:val="center"/>
          </w:tcPr>
          <w:p>
            <w:pPr>
              <w:rPr>
                <w:rFonts w:eastAsiaTheme="minorEastAsia"/>
              </w:rPr>
            </w:pPr>
            <w:r>
              <w:rPr>
                <w:rFonts w:hint="eastAsia" w:ascii="宋体" w:hAnsi="宋体" w:cs="楷体_GB2312"/>
                <w:sz w:val="24"/>
                <w:lang w:val="zh-CN"/>
              </w:rPr>
              <w:t>本项目不需要缴纳（</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cs="楷体_GB2312"/>
                <w:sz w:val="24"/>
                <w:lang w:val="zh-CN"/>
              </w:rPr>
              <w:t>）</w:t>
            </w:r>
            <w:r>
              <w:rPr>
                <w:rFonts w:hint="eastAsia"/>
              </w:rPr>
              <w:t>。</w:t>
            </w:r>
          </w:p>
          <w:p>
            <w:pPr>
              <w:jc w:val="left"/>
              <w:rPr>
                <w:rFonts w:ascii="宋体" w:hAnsi="宋体" w:cs="楷体_GB2312"/>
                <w:sz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3.5.2</w:t>
            </w:r>
          </w:p>
        </w:tc>
        <w:tc>
          <w:tcPr>
            <w:tcW w:w="2055" w:type="dxa"/>
            <w:vAlign w:val="center"/>
          </w:tcPr>
          <w:p>
            <w:pPr>
              <w:autoSpaceDE w:val="0"/>
              <w:autoSpaceDN w:val="0"/>
              <w:adjustRightInd w:val="0"/>
              <w:jc w:val="center"/>
              <w:rPr>
                <w:rFonts w:ascii="宋体" w:hAnsi="宋体" w:cs="仿宋_GB2312"/>
                <w:kern w:val="0"/>
                <w:sz w:val="24"/>
              </w:rPr>
            </w:pPr>
            <w:r>
              <w:rPr>
                <w:rFonts w:hint="eastAsia" w:ascii="宋体" w:hAnsi="宋体" w:cs="仿宋_GB2312"/>
                <w:kern w:val="0"/>
                <w:sz w:val="24"/>
              </w:rPr>
              <w:t>近年财务状况的年份要求</w:t>
            </w:r>
          </w:p>
        </w:tc>
        <w:tc>
          <w:tcPr>
            <w:tcW w:w="6420" w:type="dxa"/>
            <w:vAlign w:val="center"/>
          </w:tcPr>
          <w:p>
            <w:pPr>
              <w:autoSpaceDE w:val="0"/>
              <w:autoSpaceDN w:val="0"/>
              <w:adjustRightInd w:val="0"/>
              <w:spacing w:line="360" w:lineRule="auto"/>
              <w:rPr>
                <w:rFonts w:ascii="宋体" w:hAnsi="宋体" w:cs="楷体_GB2312"/>
                <w:sz w:val="24"/>
                <w:lang w:val="zh-CN"/>
              </w:rPr>
            </w:pPr>
            <w:r>
              <w:rPr>
                <w:rFonts w:hint="eastAsia" w:ascii="宋体" w:hAnsi="宋体" w:cs="楷体_GB2312"/>
                <w:sz w:val="24"/>
                <w:lang w:val="zh-CN"/>
              </w:rPr>
              <w:t>近一年（新设立的公司自公司运营之日起算起，不足一年的不需要）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3.5.3</w:t>
            </w:r>
          </w:p>
        </w:tc>
        <w:tc>
          <w:tcPr>
            <w:tcW w:w="2055" w:type="dxa"/>
            <w:vAlign w:val="center"/>
          </w:tcPr>
          <w:p>
            <w:pPr>
              <w:autoSpaceDE w:val="0"/>
              <w:autoSpaceDN w:val="0"/>
              <w:adjustRightInd w:val="0"/>
              <w:jc w:val="center"/>
              <w:rPr>
                <w:rFonts w:ascii="宋体" w:hAnsi="宋体" w:cs="仿宋_GB2312"/>
                <w:kern w:val="0"/>
                <w:sz w:val="24"/>
              </w:rPr>
            </w:pPr>
            <w:r>
              <w:rPr>
                <w:rFonts w:hint="eastAsia" w:ascii="宋体" w:hAnsi="宋体" w:cs="仿宋_GB2312"/>
                <w:kern w:val="0"/>
                <w:sz w:val="24"/>
              </w:rPr>
              <w:t>近年完成的类似项目的年份要求</w:t>
            </w:r>
          </w:p>
        </w:tc>
        <w:tc>
          <w:tcPr>
            <w:tcW w:w="6420" w:type="dxa"/>
            <w:vAlign w:val="center"/>
          </w:tcPr>
          <w:p>
            <w:pPr>
              <w:autoSpaceDE w:val="0"/>
              <w:autoSpaceDN w:val="0"/>
              <w:adjustRightInd w:val="0"/>
              <w:spacing w:line="360" w:lineRule="auto"/>
              <w:rPr>
                <w:rFonts w:ascii="宋体" w:hAnsi="宋体" w:cs="仿宋_GB2312"/>
                <w:kern w:val="0"/>
                <w:sz w:val="24"/>
              </w:rPr>
            </w:pPr>
            <w:r>
              <w:rPr>
                <w:rFonts w:hint="eastAsia" w:ascii="宋体" w:hAnsi="宋体" w:eastAsia="宋体" w:cs="楷体_GB2312"/>
                <w:sz w:val="24"/>
                <w:lang w:val="en-US" w:eastAsia="zh-CN"/>
              </w:rPr>
              <w:t>20</w:t>
            </w:r>
            <w:r>
              <w:rPr>
                <w:rFonts w:hint="eastAsia" w:ascii="宋体" w:hAnsi="宋体" w:cs="楷体_GB2312"/>
                <w:sz w:val="24"/>
                <w:lang w:val="en-US" w:eastAsia="zh-CN"/>
              </w:rPr>
              <w:t>19</w:t>
            </w:r>
            <w:r>
              <w:rPr>
                <w:rFonts w:hint="eastAsia" w:ascii="宋体" w:hAnsi="宋体" w:eastAsia="宋体" w:cs="楷体_GB2312"/>
                <w:sz w:val="24"/>
                <w:lang w:val="zh-CN"/>
              </w:rPr>
              <w:t>年1月1日以来,成立不足三年的，以公司开始运营时间计算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1065"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3.5.5</w:t>
            </w:r>
          </w:p>
        </w:tc>
        <w:tc>
          <w:tcPr>
            <w:tcW w:w="2055" w:type="dxa"/>
            <w:vAlign w:val="center"/>
          </w:tcPr>
          <w:p>
            <w:pPr>
              <w:autoSpaceDE w:val="0"/>
              <w:autoSpaceDN w:val="0"/>
              <w:adjustRightInd w:val="0"/>
              <w:jc w:val="center"/>
              <w:rPr>
                <w:rFonts w:ascii="宋体" w:hAnsi="宋体" w:cs="仿宋_GB2312"/>
                <w:kern w:val="0"/>
                <w:sz w:val="24"/>
              </w:rPr>
            </w:pPr>
            <w:r>
              <w:rPr>
                <w:rFonts w:hint="eastAsia" w:ascii="宋体" w:hAnsi="宋体" w:cs="仿宋_GB2312"/>
                <w:kern w:val="0"/>
                <w:sz w:val="24"/>
              </w:rPr>
              <w:t>近年发生的诉讼及仲裁情况的年份要求</w:t>
            </w:r>
          </w:p>
        </w:tc>
        <w:tc>
          <w:tcPr>
            <w:tcW w:w="6420" w:type="dxa"/>
            <w:vAlign w:val="center"/>
          </w:tcPr>
          <w:p>
            <w:pPr>
              <w:autoSpaceDE w:val="0"/>
              <w:autoSpaceDN w:val="0"/>
              <w:adjustRightInd w:val="0"/>
              <w:rPr>
                <w:rFonts w:hint="eastAsia" w:ascii="宋体" w:hAnsi="宋体" w:eastAsia="宋体" w:cs="仿宋_GB2312"/>
                <w:kern w:val="0"/>
                <w:sz w:val="24"/>
                <w:lang w:eastAsia="zh-CN"/>
              </w:rPr>
            </w:pPr>
            <w:r>
              <w:rPr>
                <w:rFonts w:hint="eastAsia" w:ascii="宋体" w:hAnsi="宋体" w:cs="宋体"/>
                <w:color w:val="000000"/>
                <w:sz w:val="24"/>
              </w:rPr>
              <w:t>2</w:t>
            </w:r>
            <w:r>
              <w:rPr>
                <w:rFonts w:ascii="宋体" w:hAnsi="宋体" w:cs="宋体"/>
                <w:color w:val="000000"/>
                <w:sz w:val="24"/>
              </w:rPr>
              <w:t>0</w:t>
            </w:r>
            <w:r>
              <w:rPr>
                <w:rFonts w:hint="eastAsia" w:ascii="宋体" w:hAnsi="宋体" w:cs="宋体"/>
                <w:color w:val="000000"/>
                <w:sz w:val="24"/>
                <w:lang w:val="en-US" w:eastAsia="zh-CN"/>
              </w:rPr>
              <w:t>20</w:t>
            </w:r>
            <w:r>
              <w:rPr>
                <w:rFonts w:hint="eastAsia" w:ascii="宋体" w:hAnsi="宋体" w:cs="宋体"/>
                <w:color w:val="000000"/>
                <w:sz w:val="24"/>
              </w:rPr>
              <w:t>年1月1日起</w:t>
            </w:r>
            <w:r>
              <w:rPr>
                <w:rFonts w:hint="eastAsia" w:ascii="宋体" w:hAnsi="宋体" w:cs="宋体"/>
                <w:color w:val="000000"/>
                <w:sz w:val="24"/>
                <w:lang w:eastAsia="zh-CN"/>
              </w:rPr>
              <w:t>以来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3.6</w:t>
            </w:r>
          </w:p>
        </w:tc>
        <w:tc>
          <w:tcPr>
            <w:tcW w:w="2055" w:type="dxa"/>
            <w:vAlign w:val="center"/>
          </w:tcPr>
          <w:p>
            <w:pPr>
              <w:autoSpaceDE w:val="0"/>
              <w:autoSpaceDN w:val="0"/>
              <w:adjustRightInd w:val="0"/>
              <w:jc w:val="center"/>
              <w:rPr>
                <w:rFonts w:ascii="宋体" w:hAnsi="宋体" w:cs="黑体"/>
                <w:kern w:val="0"/>
                <w:sz w:val="24"/>
              </w:rPr>
            </w:pPr>
            <w:r>
              <w:rPr>
                <w:rFonts w:hint="eastAsia" w:ascii="宋体" w:hAnsi="宋体" w:cs="仿宋_GB2312"/>
                <w:kern w:val="0"/>
                <w:sz w:val="24"/>
              </w:rPr>
              <w:t>是否允许递交备选投标方案</w:t>
            </w:r>
          </w:p>
        </w:tc>
        <w:tc>
          <w:tcPr>
            <w:tcW w:w="6420" w:type="dxa"/>
            <w:vAlign w:val="center"/>
          </w:tcPr>
          <w:p>
            <w:pPr>
              <w:autoSpaceDE w:val="0"/>
              <w:autoSpaceDN w:val="0"/>
              <w:adjustRightInd w:val="0"/>
              <w:rPr>
                <w:rFonts w:ascii="宋体" w:hAnsi="宋体" w:cs="仿宋_GB2312"/>
                <w:kern w:val="0"/>
                <w:sz w:val="24"/>
              </w:rPr>
            </w:pPr>
            <w:r>
              <w:rPr>
                <w:rFonts w:hint="eastAsia" w:ascii="宋体" w:hAnsi="宋体" w:cs="仿宋_GB2312"/>
                <w:kern w:val="0"/>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3.7.3</w:t>
            </w:r>
          </w:p>
        </w:tc>
        <w:tc>
          <w:tcPr>
            <w:tcW w:w="2055" w:type="dxa"/>
            <w:vAlign w:val="center"/>
          </w:tcPr>
          <w:p>
            <w:pPr>
              <w:autoSpaceDE w:val="0"/>
              <w:autoSpaceDN w:val="0"/>
              <w:adjustRightInd w:val="0"/>
              <w:jc w:val="center"/>
              <w:rPr>
                <w:rFonts w:ascii="宋体" w:hAnsi="宋体" w:cs="仿宋_GB2312"/>
                <w:kern w:val="0"/>
                <w:sz w:val="24"/>
              </w:rPr>
            </w:pPr>
            <w:r>
              <w:rPr>
                <w:rFonts w:hint="eastAsia" w:ascii="宋体" w:hAnsi="宋体" w:cs="仿宋_GB2312"/>
                <w:kern w:val="0"/>
                <w:sz w:val="24"/>
              </w:rPr>
              <w:t>签字或盖章要求</w:t>
            </w:r>
          </w:p>
        </w:tc>
        <w:tc>
          <w:tcPr>
            <w:tcW w:w="6420" w:type="dxa"/>
            <w:vAlign w:val="center"/>
          </w:tcPr>
          <w:p>
            <w:pPr>
              <w:autoSpaceDE w:val="0"/>
              <w:autoSpaceDN w:val="0"/>
              <w:adjustRightInd w:val="0"/>
              <w:rPr>
                <w:rFonts w:ascii="宋体" w:hAnsi="宋体" w:cs="仿宋_GB2312"/>
                <w:kern w:val="0"/>
                <w:sz w:val="24"/>
              </w:rPr>
            </w:pPr>
            <w:r>
              <w:rPr>
                <w:rFonts w:hint="eastAsia" w:ascii="宋体" w:hAnsi="宋体" w:cs="仿宋_GB2312"/>
                <w:kern w:val="0"/>
                <w:sz w:val="24"/>
              </w:rPr>
              <w:t>投标文件按招标文件要求，在需要签字盖章的地方加盖投标人公章和法定代表人或其委托代理人签字或盖章。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3.7.4</w:t>
            </w:r>
          </w:p>
        </w:tc>
        <w:tc>
          <w:tcPr>
            <w:tcW w:w="2055"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投标文件份数</w:t>
            </w:r>
          </w:p>
        </w:tc>
        <w:tc>
          <w:tcPr>
            <w:tcW w:w="6420" w:type="dxa"/>
            <w:vAlign w:val="center"/>
          </w:tcPr>
          <w:p>
            <w:pPr>
              <w:autoSpaceDE w:val="0"/>
              <w:autoSpaceDN w:val="0"/>
              <w:adjustRightInd w:val="0"/>
              <w:rPr>
                <w:rFonts w:ascii="宋体" w:hAnsi="宋体" w:cs="仿宋_GB2312"/>
                <w:kern w:val="0"/>
                <w:sz w:val="24"/>
              </w:rPr>
            </w:pPr>
            <w:r>
              <w:rPr>
                <w:rFonts w:hint="eastAsia" w:ascii="宋体" w:hAnsi="宋体" w:cs="仿宋_GB2312"/>
                <w:kern w:val="0"/>
                <w:sz w:val="24"/>
              </w:rPr>
              <w:t>1、投标文件为使用周口市公共资源交易中心提供的电子标书制作工具软件（</w:t>
            </w:r>
            <w:r>
              <w:rPr>
                <w:rFonts w:hint="eastAsia" w:asciiTheme="minorEastAsia" w:hAnsiTheme="minorEastAsia" w:eastAsiaTheme="minorEastAsia"/>
                <w:color w:val="000000"/>
              </w:rPr>
              <w:t>http://jyzx.zhoukou.gov.cn</w:t>
            </w:r>
            <w:r>
              <w:rPr>
                <w:rFonts w:hint="eastAsia" w:ascii="宋体" w:hAnsi="宋体" w:cs="仿宋_GB2312"/>
                <w:kern w:val="0"/>
                <w:sz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pPr>
              <w:autoSpaceDE w:val="0"/>
              <w:autoSpaceDN w:val="0"/>
              <w:adjustRightInd w:val="0"/>
              <w:rPr>
                <w:rFonts w:ascii="宋体" w:hAnsi="宋体" w:cs="仿宋_GB2312"/>
                <w:kern w:val="0"/>
                <w:sz w:val="24"/>
              </w:rPr>
            </w:pPr>
            <w:r>
              <w:rPr>
                <w:rFonts w:hint="eastAsia" w:ascii="宋体" w:hAnsi="宋体" w:cs="仿宋_GB2312"/>
                <w:kern w:val="0"/>
                <w:sz w:val="24"/>
              </w:rPr>
              <w:t>2、本项目实行网上远程开标，未加密的电子投标文件和纸质文件均不再提交。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106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4.1.2</w:t>
            </w:r>
          </w:p>
        </w:tc>
        <w:tc>
          <w:tcPr>
            <w:tcW w:w="2055" w:type="dxa"/>
            <w:vAlign w:val="center"/>
          </w:tcPr>
          <w:p>
            <w:pPr>
              <w:autoSpaceDE w:val="0"/>
              <w:autoSpaceDN w:val="0"/>
              <w:adjustRightInd w:val="0"/>
              <w:jc w:val="center"/>
              <w:rPr>
                <w:rFonts w:ascii="宋体" w:hAnsi="宋体" w:cs="黑体"/>
                <w:kern w:val="0"/>
                <w:sz w:val="24"/>
              </w:rPr>
            </w:pPr>
            <w:r>
              <w:rPr>
                <w:rFonts w:hint="eastAsia" w:ascii="宋体" w:hAnsi="宋体" w:cs="仿宋_GB2312"/>
                <w:kern w:val="0"/>
                <w:sz w:val="24"/>
              </w:rPr>
              <w:t>封套上写明</w:t>
            </w:r>
          </w:p>
        </w:tc>
        <w:tc>
          <w:tcPr>
            <w:tcW w:w="6420" w:type="dxa"/>
            <w:vAlign w:val="center"/>
          </w:tcPr>
          <w:p>
            <w:pPr>
              <w:autoSpaceDE w:val="0"/>
              <w:autoSpaceDN w:val="0"/>
              <w:adjustRightInd w:val="0"/>
              <w:rPr>
                <w:rFonts w:ascii="宋体" w:hAnsi="宋体"/>
                <w:sz w:val="24"/>
              </w:rPr>
            </w:pPr>
            <w:r>
              <w:rPr>
                <w:rFonts w:hint="eastAsia" w:ascii="宋体" w:hAnsi="宋体" w:cs="仿宋_GB2312"/>
                <w:kern w:val="0"/>
                <w:sz w:val="24"/>
              </w:rPr>
              <w:t>本项目实行网上远程开标，不需要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4.2.2</w:t>
            </w:r>
          </w:p>
        </w:tc>
        <w:tc>
          <w:tcPr>
            <w:tcW w:w="2055" w:type="dxa"/>
            <w:vAlign w:val="center"/>
          </w:tcPr>
          <w:p>
            <w:pPr>
              <w:autoSpaceDE w:val="0"/>
              <w:autoSpaceDN w:val="0"/>
              <w:adjustRightInd w:val="0"/>
              <w:jc w:val="center"/>
              <w:rPr>
                <w:rFonts w:ascii="宋体" w:hAnsi="宋体" w:cs="黑体"/>
                <w:kern w:val="0"/>
                <w:sz w:val="24"/>
              </w:rPr>
            </w:pPr>
            <w:r>
              <w:rPr>
                <w:rFonts w:hint="eastAsia" w:ascii="宋体" w:hAnsi="宋体" w:cs="仿宋_GB2312"/>
                <w:kern w:val="0"/>
                <w:sz w:val="24"/>
              </w:rPr>
              <w:t>递交投标文件地点</w:t>
            </w:r>
          </w:p>
        </w:tc>
        <w:tc>
          <w:tcPr>
            <w:tcW w:w="6420" w:type="dxa"/>
            <w:vAlign w:val="center"/>
          </w:tcPr>
          <w:p>
            <w:pPr>
              <w:rPr>
                <w:rFonts w:ascii="宋体" w:hAnsi="宋体"/>
                <w:sz w:val="24"/>
              </w:rPr>
            </w:pPr>
            <w:r>
              <w:rPr>
                <w:rFonts w:hint="eastAsia" w:ascii="宋体" w:hAnsi="宋体"/>
                <w:sz w:val="24"/>
              </w:rPr>
              <w:t>地点：周口市公共资源交易中心网</w:t>
            </w:r>
          </w:p>
          <w:p>
            <w:pPr>
              <w:rPr>
                <w:rFonts w:ascii="宋体" w:hAnsi="宋体"/>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4.2.3</w:t>
            </w:r>
          </w:p>
        </w:tc>
        <w:tc>
          <w:tcPr>
            <w:tcW w:w="2055" w:type="dxa"/>
            <w:vAlign w:val="center"/>
          </w:tcPr>
          <w:p>
            <w:pPr>
              <w:autoSpaceDE w:val="0"/>
              <w:autoSpaceDN w:val="0"/>
              <w:adjustRightInd w:val="0"/>
              <w:jc w:val="center"/>
              <w:rPr>
                <w:rFonts w:ascii="宋体" w:hAnsi="宋体" w:cs="黑体"/>
                <w:kern w:val="0"/>
                <w:sz w:val="24"/>
              </w:rPr>
            </w:pPr>
            <w:r>
              <w:rPr>
                <w:rFonts w:hint="eastAsia" w:ascii="宋体" w:hAnsi="宋体" w:cs="仿宋_GB2312"/>
                <w:kern w:val="0"/>
                <w:sz w:val="24"/>
              </w:rPr>
              <w:t>是否退还投标文件</w:t>
            </w:r>
          </w:p>
        </w:tc>
        <w:tc>
          <w:tcPr>
            <w:tcW w:w="6420" w:type="dxa"/>
            <w:vAlign w:val="center"/>
          </w:tcPr>
          <w:p>
            <w:pPr>
              <w:autoSpaceDE w:val="0"/>
              <w:autoSpaceDN w:val="0"/>
              <w:adjustRightInd w:val="0"/>
              <w:rPr>
                <w:rFonts w:ascii="宋体" w:hAnsi="宋体" w:cs="仿宋_GB2312"/>
                <w:kern w:val="0"/>
                <w:sz w:val="24"/>
              </w:rPr>
            </w:pPr>
            <w:r>
              <w:rPr>
                <w:rFonts w:hint="eastAsia" w:ascii="宋体" w:hAnsi="宋体" w:cs="仿宋_GB2312"/>
                <w:kern w:val="0"/>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5.1</w:t>
            </w:r>
          </w:p>
        </w:tc>
        <w:tc>
          <w:tcPr>
            <w:tcW w:w="2055" w:type="dxa"/>
            <w:vAlign w:val="center"/>
          </w:tcPr>
          <w:p>
            <w:pPr>
              <w:autoSpaceDE w:val="0"/>
              <w:autoSpaceDN w:val="0"/>
              <w:adjustRightInd w:val="0"/>
              <w:jc w:val="center"/>
              <w:rPr>
                <w:rFonts w:ascii="宋体" w:hAnsi="宋体" w:cs="黑体"/>
                <w:kern w:val="0"/>
                <w:sz w:val="24"/>
              </w:rPr>
            </w:pPr>
            <w:r>
              <w:rPr>
                <w:rFonts w:hint="eastAsia" w:ascii="宋体" w:hAnsi="宋体" w:cs="仿宋_GB2312"/>
                <w:kern w:val="0"/>
                <w:sz w:val="24"/>
              </w:rPr>
              <w:t>开标时间和地点</w:t>
            </w:r>
          </w:p>
        </w:tc>
        <w:tc>
          <w:tcPr>
            <w:tcW w:w="6420" w:type="dxa"/>
            <w:vAlign w:val="center"/>
          </w:tcPr>
          <w:p>
            <w:pPr>
              <w:autoSpaceDE w:val="0"/>
              <w:autoSpaceDN w:val="0"/>
              <w:adjustRightInd w:val="0"/>
              <w:jc w:val="left"/>
              <w:rPr>
                <w:rFonts w:ascii="宋体" w:hAnsi="宋体" w:cs="仿宋_GB2312"/>
                <w:kern w:val="0"/>
                <w:sz w:val="24"/>
              </w:rPr>
            </w:pPr>
            <w:r>
              <w:rPr>
                <w:rFonts w:hint="eastAsia" w:ascii="宋体" w:hAnsi="宋体" w:cs="仿宋_GB2312"/>
                <w:kern w:val="0"/>
                <w:sz w:val="24"/>
              </w:rPr>
              <w:t>开标时间：同投标截止时间。电子投标文件必须凭制作投标文件所用的CA数字证书在规定解密时间30分钟以内完成解密。</w:t>
            </w:r>
          </w:p>
          <w:p>
            <w:pPr>
              <w:autoSpaceDE w:val="0"/>
              <w:autoSpaceDN w:val="0"/>
              <w:adjustRightInd w:val="0"/>
              <w:jc w:val="left"/>
              <w:rPr>
                <w:rFonts w:ascii="宋体" w:hAnsi="宋体" w:cs="仿宋_GB2312"/>
                <w:kern w:val="0"/>
                <w:sz w:val="24"/>
              </w:rPr>
            </w:pPr>
            <w:r>
              <w:rPr>
                <w:rFonts w:hint="eastAsia" w:ascii="宋体" w:hAnsi="宋体" w:cs="仿宋_GB2312"/>
                <w:kern w:val="0"/>
                <w:sz w:val="24"/>
              </w:rPr>
              <w:t>开标地点:周口市公共资源交易中心四楼开标室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6.1.1</w:t>
            </w:r>
          </w:p>
        </w:tc>
        <w:tc>
          <w:tcPr>
            <w:tcW w:w="2055" w:type="dxa"/>
            <w:vAlign w:val="center"/>
          </w:tcPr>
          <w:p>
            <w:pPr>
              <w:autoSpaceDE w:val="0"/>
              <w:autoSpaceDN w:val="0"/>
              <w:adjustRightInd w:val="0"/>
              <w:jc w:val="center"/>
              <w:rPr>
                <w:rFonts w:ascii="宋体" w:hAnsi="宋体" w:cs="黑体"/>
                <w:kern w:val="0"/>
                <w:sz w:val="24"/>
              </w:rPr>
            </w:pPr>
            <w:r>
              <w:rPr>
                <w:rFonts w:hint="eastAsia" w:ascii="宋体" w:hAnsi="宋体" w:cs="仿宋_GB2312"/>
                <w:kern w:val="0"/>
                <w:sz w:val="24"/>
              </w:rPr>
              <w:t>评标委员会的组建</w:t>
            </w:r>
          </w:p>
        </w:tc>
        <w:tc>
          <w:tcPr>
            <w:tcW w:w="6420" w:type="dxa"/>
            <w:vAlign w:val="center"/>
          </w:tcPr>
          <w:p>
            <w:pPr>
              <w:autoSpaceDE w:val="0"/>
              <w:autoSpaceDN w:val="0"/>
              <w:adjustRightInd w:val="0"/>
              <w:rPr>
                <w:rFonts w:ascii="宋体" w:hAnsi="宋体" w:cs="黑体"/>
                <w:kern w:val="0"/>
                <w:sz w:val="24"/>
              </w:rPr>
            </w:pPr>
            <w:r>
              <w:rPr>
                <w:rFonts w:hint="eastAsia" w:ascii="宋体" w:hAnsi="宋体" w:cs="仿宋_GB2312"/>
                <w:kern w:val="0"/>
                <w:sz w:val="24"/>
              </w:rPr>
              <w:t>评标专家确定方式：开标前从政府采购综合专家库中随机抽取相关专业的评审专家。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6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7.1</w:t>
            </w:r>
          </w:p>
        </w:tc>
        <w:tc>
          <w:tcPr>
            <w:tcW w:w="2055" w:type="dxa"/>
            <w:vAlign w:val="center"/>
          </w:tcPr>
          <w:p>
            <w:pPr>
              <w:autoSpaceDE w:val="0"/>
              <w:autoSpaceDN w:val="0"/>
              <w:adjustRightInd w:val="0"/>
              <w:jc w:val="center"/>
              <w:rPr>
                <w:rFonts w:ascii="宋体" w:hAnsi="宋体" w:cs="黑体"/>
                <w:kern w:val="0"/>
                <w:sz w:val="24"/>
              </w:rPr>
            </w:pPr>
            <w:r>
              <w:rPr>
                <w:rFonts w:hint="eastAsia" w:ascii="宋体" w:hAnsi="宋体" w:cs="仿宋_GB2312"/>
                <w:kern w:val="0"/>
                <w:sz w:val="24"/>
              </w:rPr>
              <w:t>是否授权评标委员会确定中标人</w:t>
            </w:r>
          </w:p>
        </w:tc>
        <w:tc>
          <w:tcPr>
            <w:tcW w:w="6420" w:type="dxa"/>
            <w:vAlign w:val="center"/>
          </w:tcPr>
          <w:p>
            <w:pPr>
              <w:autoSpaceDE w:val="0"/>
              <w:autoSpaceDN w:val="0"/>
              <w:adjustRightInd w:val="0"/>
              <w:rPr>
                <w:rFonts w:ascii="宋体" w:hAnsi="宋体" w:cs="黑体"/>
                <w:kern w:val="0"/>
                <w:sz w:val="24"/>
              </w:rPr>
            </w:pPr>
            <w:r>
              <w:rPr>
                <w:rFonts w:hint="eastAsia" w:ascii="宋体" w:hAnsi="宋体" w:cs="仿宋_GB2312"/>
                <w:kern w:val="0"/>
                <w:sz w:val="24"/>
              </w:rPr>
              <w:t>否，评标委员会推荐中标候选人数，由采购人确定中标人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7.3.1</w:t>
            </w:r>
          </w:p>
        </w:tc>
        <w:tc>
          <w:tcPr>
            <w:tcW w:w="2055" w:type="dxa"/>
            <w:vAlign w:val="center"/>
          </w:tcPr>
          <w:p>
            <w:pPr>
              <w:autoSpaceDE w:val="0"/>
              <w:autoSpaceDN w:val="0"/>
              <w:adjustRightInd w:val="0"/>
              <w:jc w:val="center"/>
              <w:rPr>
                <w:rFonts w:ascii="宋体" w:hAnsi="宋体" w:cs="黑体"/>
                <w:kern w:val="0"/>
                <w:sz w:val="24"/>
              </w:rPr>
            </w:pPr>
            <w:r>
              <w:rPr>
                <w:rFonts w:hint="eastAsia" w:ascii="宋体" w:hAnsi="宋体" w:cs="仿宋_GB2312"/>
                <w:kern w:val="0"/>
                <w:sz w:val="24"/>
              </w:rPr>
              <w:t>履约担保</w:t>
            </w:r>
          </w:p>
        </w:tc>
        <w:tc>
          <w:tcPr>
            <w:tcW w:w="6420" w:type="dxa"/>
            <w:vAlign w:val="center"/>
          </w:tcPr>
          <w:p>
            <w:pPr>
              <w:autoSpaceDE w:val="0"/>
              <w:autoSpaceDN w:val="0"/>
              <w:adjustRightInd w:val="0"/>
              <w:rPr>
                <w:rFonts w:ascii="宋体" w:hAnsi="宋体" w:cs="仿宋_GB2312"/>
                <w:kern w:val="0"/>
                <w:sz w:val="24"/>
              </w:rPr>
            </w:pPr>
            <w:r>
              <w:rPr>
                <w:rFonts w:hint="eastAsia" w:ascii="宋体" w:hAnsi="宋体" w:cs="仿宋_GB2312"/>
                <w:kern w:val="0"/>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06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b/>
                <w:bCs/>
                <w:kern w:val="0"/>
                <w:sz w:val="24"/>
              </w:rPr>
              <w:t>10</w:t>
            </w:r>
          </w:p>
        </w:tc>
        <w:tc>
          <w:tcPr>
            <w:tcW w:w="8475" w:type="dxa"/>
            <w:gridSpan w:val="2"/>
            <w:vAlign w:val="center"/>
          </w:tcPr>
          <w:p>
            <w:pPr>
              <w:autoSpaceDE w:val="0"/>
              <w:autoSpaceDN w:val="0"/>
              <w:adjustRightInd w:val="0"/>
              <w:jc w:val="center"/>
              <w:rPr>
                <w:rFonts w:ascii="宋体" w:hAnsi="宋体" w:cs="黑体"/>
                <w:b/>
                <w:kern w:val="0"/>
                <w:sz w:val="24"/>
              </w:rPr>
            </w:pPr>
            <w:r>
              <w:rPr>
                <w:rFonts w:hint="eastAsia" w:ascii="宋体" w:hAnsi="宋体" w:cs="仿宋_GB2312"/>
                <w:b/>
                <w:kern w:val="0"/>
                <w:sz w:val="24"/>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TimesNewRomanPSMT"/>
                <w:kern w:val="0"/>
                <w:sz w:val="24"/>
              </w:rPr>
              <w:t>10.1</w:t>
            </w:r>
          </w:p>
        </w:tc>
        <w:tc>
          <w:tcPr>
            <w:tcW w:w="2055" w:type="dxa"/>
            <w:vAlign w:val="center"/>
          </w:tcPr>
          <w:p>
            <w:pPr>
              <w:numPr>
                <w:ilvl w:val="0"/>
                <w:numId w:val="0"/>
              </w:numPr>
              <w:autoSpaceDE w:val="0"/>
              <w:autoSpaceDN w:val="0"/>
              <w:adjustRightInd w:val="0"/>
              <w:ind w:left="0" w:leftChars="0" w:firstLine="0" w:firstLineChars="0"/>
              <w:jc w:val="center"/>
              <w:rPr>
                <w:rFonts w:hint="eastAsia" w:ascii="Times New Roman" w:hAnsi="Times New Roman" w:eastAsia="宋体" w:cs="Times New Roman"/>
                <w:kern w:val="2"/>
                <w:sz w:val="21"/>
                <w:szCs w:val="24"/>
                <w:lang w:val="en-US" w:eastAsia="zh-CN" w:bidi="ar-SA"/>
              </w:rPr>
            </w:pPr>
            <w:r>
              <w:rPr>
                <w:rFonts w:hint="eastAsia" w:ascii="宋体" w:hAnsi="宋体" w:cs="仿宋_GB2312"/>
                <w:kern w:val="0"/>
                <w:sz w:val="24"/>
                <w:lang w:eastAsia="zh-CN"/>
              </w:rPr>
              <w:t>报价要求</w:t>
            </w:r>
          </w:p>
        </w:tc>
        <w:tc>
          <w:tcPr>
            <w:tcW w:w="6420" w:type="dxa"/>
            <w:vAlign w:val="center"/>
          </w:tcPr>
          <w:p>
            <w:pPr>
              <w:numPr>
                <w:ilvl w:val="0"/>
                <w:numId w:val="2"/>
              </w:numPr>
              <w:autoSpaceDE w:val="0"/>
              <w:autoSpaceDN w:val="0"/>
              <w:adjustRightInd w:val="0"/>
              <w:rPr>
                <w:rFonts w:hint="eastAsia"/>
              </w:rPr>
            </w:pPr>
            <w:r>
              <w:rPr>
                <w:rFonts w:hint="eastAsia"/>
              </w:rPr>
              <w:t>报价高于控制价为无效报价,投标文件作为废标处理。</w:t>
            </w:r>
          </w:p>
          <w:p>
            <w:pPr>
              <w:numPr>
                <w:ilvl w:val="0"/>
                <w:numId w:val="0"/>
              </w:numPr>
              <w:autoSpaceDE w:val="0"/>
              <w:autoSpaceDN w:val="0"/>
              <w:adjustRightInd w:val="0"/>
              <w:ind w:left="0" w:leftChars="0" w:firstLine="0" w:firstLineChars="0"/>
              <w:rPr>
                <w:rFonts w:hint="eastAsia"/>
                <w:lang w:val="en-US" w:eastAsia="zh-CN"/>
              </w:rPr>
            </w:pPr>
            <w:r>
              <w:rPr>
                <w:rFonts w:hint="eastAsia"/>
                <w:lang w:val="en-US" w:eastAsia="zh-CN"/>
              </w:rPr>
              <w:t>2、</w:t>
            </w:r>
            <w:r>
              <w:rPr>
                <w:rFonts w:hint="eastAsia"/>
              </w:rPr>
              <w:t>只能有一个有效报价,任何有选择和保留的报价将不予接受。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1065" w:type="dxa"/>
            <w:vAlign w:val="center"/>
          </w:tcPr>
          <w:p>
            <w:pPr>
              <w:autoSpaceDE w:val="0"/>
              <w:autoSpaceDN w:val="0"/>
              <w:adjustRightInd w:val="0"/>
              <w:spacing w:line="360" w:lineRule="auto"/>
              <w:jc w:val="center"/>
              <w:rPr>
                <w:rFonts w:ascii="宋体" w:hAnsi="宋体" w:cs="TimesNewRomanPSMT"/>
                <w:kern w:val="0"/>
                <w:sz w:val="24"/>
              </w:rPr>
            </w:pPr>
            <w:r>
              <w:rPr>
                <w:rFonts w:hint="eastAsia" w:ascii="宋体" w:hAnsi="宋体" w:cs="TimesNewRomanPSMT"/>
                <w:kern w:val="0"/>
                <w:sz w:val="24"/>
              </w:rPr>
              <w:t>10.2</w:t>
            </w:r>
          </w:p>
        </w:tc>
        <w:tc>
          <w:tcPr>
            <w:tcW w:w="8475" w:type="dxa"/>
            <w:gridSpan w:val="2"/>
            <w:vAlign w:val="center"/>
          </w:tcPr>
          <w:p>
            <w:pPr>
              <w:autoSpaceDE w:val="0"/>
              <w:autoSpaceDN w:val="0"/>
              <w:adjustRightInd w:val="0"/>
              <w:rPr>
                <w:rFonts w:ascii="宋体" w:hAnsi="宋体" w:cs="仿宋_GB2312"/>
                <w:kern w:val="0"/>
                <w:sz w:val="24"/>
              </w:rPr>
            </w:pPr>
            <w:r>
              <w:rPr>
                <w:rFonts w:hint="eastAsia" w:ascii="宋体" w:hAnsi="宋体"/>
                <w:sz w:val="24"/>
              </w:rPr>
              <w:t>解释权：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065" w:type="dxa"/>
            <w:vAlign w:val="center"/>
          </w:tcPr>
          <w:p>
            <w:pPr>
              <w:autoSpaceDE w:val="0"/>
              <w:autoSpaceDN w:val="0"/>
              <w:adjustRightInd w:val="0"/>
              <w:spacing w:line="360" w:lineRule="auto"/>
              <w:jc w:val="center"/>
              <w:rPr>
                <w:rFonts w:ascii="宋体" w:hAnsi="宋体" w:cs="TimesNewRomanPSMT"/>
                <w:kern w:val="0"/>
                <w:sz w:val="24"/>
              </w:rPr>
            </w:pPr>
            <w:r>
              <w:rPr>
                <w:rFonts w:hint="eastAsia" w:ascii="宋体" w:hAnsi="宋体" w:cs="TimesNewRomanPSMT"/>
                <w:kern w:val="0"/>
                <w:sz w:val="24"/>
              </w:rPr>
              <w:t>10.3</w:t>
            </w:r>
          </w:p>
        </w:tc>
        <w:tc>
          <w:tcPr>
            <w:tcW w:w="8475" w:type="dxa"/>
            <w:gridSpan w:val="2"/>
            <w:vAlign w:val="center"/>
          </w:tcPr>
          <w:p>
            <w:pPr>
              <w:rPr>
                <w:rFonts w:ascii="宋体" w:hAnsi="宋体" w:cs="仿宋_GB2312"/>
                <w:kern w:val="0"/>
                <w:sz w:val="24"/>
              </w:rPr>
            </w:pPr>
            <w:r>
              <w:rPr>
                <w:rFonts w:hint="eastAsia" w:ascii="宋体" w:hAnsi="宋体" w:cs="仿宋_GB2312"/>
                <w:kern w:val="0"/>
                <w:sz w:val="24"/>
              </w:rPr>
              <w:t>招标文件领取时间：同招标公告发布时间。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jc w:val="center"/>
        </w:trPr>
        <w:tc>
          <w:tcPr>
            <w:tcW w:w="1065" w:type="dxa"/>
            <w:vAlign w:val="center"/>
          </w:tcPr>
          <w:p>
            <w:pPr>
              <w:wordWrap w:val="0"/>
              <w:rPr>
                <w:rFonts w:ascii="宋体" w:hAnsi="宋体"/>
                <w:b/>
                <w:sz w:val="28"/>
                <w:szCs w:val="28"/>
              </w:rPr>
            </w:pPr>
            <w:r>
              <w:rPr>
                <w:rFonts w:hint="eastAsia" w:ascii="宋体" w:hAnsi="宋体"/>
                <w:b/>
                <w:sz w:val="28"/>
                <w:szCs w:val="28"/>
              </w:rPr>
              <w:t>10.4</w:t>
            </w:r>
          </w:p>
        </w:tc>
        <w:tc>
          <w:tcPr>
            <w:tcW w:w="8475" w:type="dxa"/>
            <w:gridSpan w:val="2"/>
            <w:vAlign w:val="center"/>
          </w:tcPr>
          <w:p>
            <w:pPr>
              <w:autoSpaceDE w:val="0"/>
              <w:autoSpaceDN w:val="0"/>
              <w:adjustRightInd w:val="0"/>
              <w:rPr>
                <w:rFonts w:ascii="宋体" w:hAnsi="宋体" w:cs="仿宋_GB2312"/>
                <w:kern w:val="0"/>
                <w:sz w:val="24"/>
              </w:rPr>
            </w:pPr>
            <w:r>
              <w:rPr>
                <w:rFonts w:hint="eastAsia" w:ascii="宋体" w:hAnsi="宋体" w:cs="仿宋_GB2312"/>
                <w:kern w:val="0"/>
                <w:sz w:val="24"/>
              </w:rPr>
              <w:t>招标控制价：</w:t>
            </w:r>
            <w:r>
              <w:rPr>
                <w:rFonts w:hint="eastAsia" w:ascii="宋体" w:hAnsi="宋体" w:cs="仿宋_GB2312"/>
                <w:kern w:val="0"/>
                <w:sz w:val="24"/>
                <w:lang w:val="en-US" w:eastAsia="zh-CN"/>
              </w:rPr>
              <w:t>详见公告</w:t>
            </w:r>
          </w:p>
        </w:tc>
      </w:tr>
    </w:tbl>
    <w:p>
      <w:pPr>
        <w:pStyle w:val="2"/>
      </w:pPr>
    </w:p>
    <w:p/>
    <w:p/>
    <w:p>
      <w:pPr>
        <w:pStyle w:val="4"/>
        <w:jc w:val="center"/>
        <w:rPr>
          <w:rFonts w:ascii="黑体" w:eastAsia="黑体"/>
          <w:sz w:val="32"/>
        </w:rPr>
      </w:pPr>
      <w:bookmarkStart w:id="42" w:name="_Toc5307"/>
      <w:bookmarkStart w:id="43" w:name="_Toc91"/>
      <w:r>
        <w:rPr>
          <w:rFonts w:hint="eastAsia" w:ascii="黑体" w:eastAsia="黑体"/>
          <w:sz w:val="32"/>
        </w:rPr>
        <w:t>1. 总则</w:t>
      </w:r>
      <w:bookmarkEnd w:id="7"/>
      <w:bookmarkEnd w:id="42"/>
      <w:bookmarkEnd w:id="43"/>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1.1 项目概况</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1.1.1 根</w:t>
      </w:r>
      <w:r>
        <w:rPr>
          <w:rFonts w:hint="eastAsia" w:ascii="宋体" w:hAnsi="宋体" w:cs="仿宋_GB2312"/>
          <w:color w:val="000000" w:themeColor="text1"/>
          <w:kern w:val="0"/>
          <w:sz w:val="24"/>
          <w14:textFill>
            <w14:solidFill>
              <w14:schemeClr w14:val="tx1"/>
            </w14:solidFill>
          </w14:textFill>
        </w:rPr>
        <w:t>据《中华人民共和国招标投标法》等</w:t>
      </w:r>
      <w:r>
        <w:rPr>
          <w:rFonts w:hint="eastAsia" w:ascii="宋体" w:hAnsi="宋体" w:cs="仿宋_GB2312"/>
          <w:kern w:val="0"/>
          <w:sz w:val="24"/>
        </w:rPr>
        <w:t>有关法律、法规和规章的规定，本招标项目已具备招标条件，现对本标段施工进行招标。</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1.1.2 本招标项目招标人：见投标人须知前附表。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1.1.3 本标段招标代理机构：见投标人须知前附表。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1.1.4 本招标项目名称：见投标人须知前附表。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1.1.5 本标段建设地点：见投标人须知前附表。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1.2 资金来源和落实情况</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1.2.1 本招标项目的资金来源：见投标人须知前附表。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1.2.2 本招标项目的出资比例：见投标人须知前附表。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1.2.3 本招标项目的资金落实情况：见投标人须知前附表。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1.3 招标范围、计划工期和质量要求</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1.3.1 本次招标范围：见投标人须知前附表。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1.3.2 本标段的计划工期：见投标人须知前附表。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1.3.3 本标段的质量要求：见投标人须知前附表。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1.4 投标人资格要求</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1.4.1 投标人应具备承担本标段施工的资质条件、能力和信誉。</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（1）资质条件：见投标人须知前附表；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（2）财务要求：见投标人须知前附表；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（3）业绩要求：见投标人须知前附表。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1.4.2 本项目不接受联合体投标；</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1.4.3 投标人不得存在下列情形之一：</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（1）为招标人不具有独立法人资格的附属机构（单位）；</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（2）为本标段前期准备提供设计或咨询服务的，但设计施工总承包的除外；</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（3）为本标段的监理人；</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（4）为本标段的代建人；</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（5）为本标段提供招标代理服务的；</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（6）与本标段的监理人或代建人或招标代理机构同为一个法定代表人的；</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（7）与本标段的监理人或代建人或招标代理机构相互控股或参股的；</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（8）与本标段的监理人或代建人或招标代理机构相互任职或工作的；</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（9）被责令停业的；</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（10）被暂停或取消投标资格的；</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（11）财产被接管或冻结的；</w:t>
      </w:r>
    </w:p>
    <w:p>
      <w:pPr>
        <w:autoSpaceDE w:val="0"/>
        <w:autoSpaceDN w:val="0"/>
        <w:adjustRightInd w:val="0"/>
        <w:spacing w:line="440" w:lineRule="exact"/>
        <w:ind w:firstLine="480" w:firstLineChars="200"/>
        <w:jc w:val="left"/>
        <w:rPr>
          <w:rFonts w:ascii="宋体" w:hAnsi="宋体" w:cs="仿宋_GB2312"/>
          <w:color w:val="000000" w:themeColor="text1"/>
          <w:kern w:val="0"/>
          <w:sz w:val="24"/>
          <w14:textFill>
            <w14:solidFill>
              <w14:schemeClr w14:val="tx1"/>
            </w14:solidFill>
          </w14:textFill>
        </w:rPr>
      </w:pPr>
      <w:r>
        <w:rPr>
          <w:rFonts w:hint="eastAsia" w:ascii="宋体" w:hAnsi="宋体" w:cs="仿宋_GB2312"/>
          <w:color w:val="000000" w:themeColor="text1"/>
          <w:kern w:val="0"/>
          <w:sz w:val="24"/>
          <w14:textFill>
            <w14:solidFill>
              <w14:schemeClr w14:val="tx1"/>
            </w14:solidFill>
          </w14:textFill>
        </w:rPr>
        <w:t>（12）在最近三年内有骗取中标或严重违约或重大工程质量问题的。</w:t>
      </w:r>
    </w:p>
    <w:p>
      <w:pPr>
        <w:autoSpaceDE w:val="0"/>
        <w:autoSpaceDN w:val="0"/>
        <w:adjustRightInd w:val="0"/>
        <w:spacing w:line="440" w:lineRule="exact"/>
        <w:ind w:firstLine="480" w:firstLineChars="200"/>
        <w:jc w:val="left"/>
        <w:rPr>
          <w:rFonts w:ascii="宋体" w:hAnsi="宋体" w:cs="仿宋_GB2312"/>
          <w:color w:val="000000" w:themeColor="text1"/>
          <w:kern w:val="0"/>
          <w:sz w:val="24"/>
          <w14:textFill>
            <w14:solidFill>
              <w14:schemeClr w14:val="tx1"/>
            </w14:solidFill>
          </w14:textFill>
        </w:rPr>
      </w:pPr>
      <w:r>
        <w:rPr>
          <w:rFonts w:hint="eastAsia" w:ascii="宋体" w:hAnsi="宋体" w:cs="仿宋_GB2312"/>
          <w:color w:val="000000" w:themeColor="text1"/>
          <w:kern w:val="0"/>
          <w:sz w:val="24"/>
          <w14:textFill>
            <w14:solidFill>
              <w14:schemeClr w14:val="tx1"/>
            </w14:solidFill>
          </w14:textFill>
        </w:rPr>
        <w:t>（13）不同供应商的电子投标（响应）文件上传计算机的网卡 MAC 地址、CPU 序列号和硬盘序列号等硬件信息相同的;</w:t>
      </w:r>
    </w:p>
    <w:p>
      <w:pPr>
        <w:autoSpaceDE w:val="0"/>
        <w:autoSpaceDN w:val="0"/>
        <w:adjustRightInd w:val="0"/>
        <w:spacing w:line="440" w:lineRule="exact"/>
        <w:ind w:firstLine="480" w:firstLineChars="200"/>
        <w:jc w:val="left"/>
        <w:rPr>
          <w:rFonts w:ascii="宋体" w:hAnsi="宋体" w:cs="仿宋_GB2312"/>
          <w:color w:val="000000" w:themeColor="text1"/>
          <w:kern w:val="0"/>
          <w:sz w:val="24"/>
          <w14:textFill>
            <w14:solidFill>
              <w14:schemeClr w14:val="tx1"/>
            </w14:solidFill>
          </w14:textFill>
        </w:rPr>
      </w:pPr>
      <w:r>
        <w:rPr>
          <w:rFonts w:hint="eastAsia" w:ascii="宋体" w:hAnsi="宋体" w:cs="仿宋_GB2312"/>
          <w:color w:val="000000" w:themeColor="text1"/>
          <w:kern w:val="0"/>
          <w:sz w:val="24"/>
          <w14:textFill>
            <w14:solidFill>
              <w14:schemeClr w14:val="tx1"/>
            </w14:solidFill>
          </w14:textFill>
        </w:rPr>
        <w:t>（14）不同供应商的投标（响应）文件由同一电子设备编制，打印、复印、加密或者上传的；</w:t>
      </w:r>
    </w:p>
    <w:p>
      <w:pPr>
        <w:autoSpaceDE w:val="0"/>
        <w:autoSpaceDN w:val="0"/>
        <w:adjustRightInd w:val="0"/>
        <w:spacing w:line="440" w:lineRule="exact"/>
        <w:ind w:firstLine="480" w:firstLineChars="200"/>
        <w:jc w:val="left"/>
        <w:rPr>
          <w:rFonts w:ascii="宋体" w:hAnsi="宋体" w:cs="仿宋_GB2312"/>
          <w:color w:val="000000" w:themeColor="text1"/>
          <w:kern w:val="0"/>
          <w:sz w:val="24"/>
          <w14:textFill>
            <w14:solidFill>
              <w14:schemeClr w14:val="tx1"/>
            </w14:solidFill>
          </w14:textFill>
        </w:rPr>
      </w:pPr>
      <w:r>
        <w:rPr>
          <w:rFonts w:hint="eastAsia" w:ascii="宋体" w:hAnsi="宋体" w:cs="仿宋_GB2312"/>
          <w:color w:val="000000" w:themeColor="text1"/>
          <w:kern w:val="0"/>
          <w:sz w:val="24"/>
          <w14:textFill>
            <w14:solidFill>
              <w14:schemeClr w14:val="tx1"/>
            </w14:solidFill>
          </w14:textFill>
        </w:rPr>
        <w:t>（15）不同供应商的投标（响应）文件由同一人送达或者分发，或者不同供应商联系人为同一人或不同联系人的联系电话一致的；</w:t>
      </w:r>
    </w:p>
    <w:p>
      <w:pPr>
        <w:autoSpaceDE w:val="0"/>
        <w:autoSpaceDN w:val="0"/>
        <w:adjustRightInd w:val="0"/>
        <w:spacing w:line="440" w:lineRule="exact"/>
        <w:ind w:firstLine="480" w:firstLineChars="200"/>
        <w:jc w:val="left"/>
        <w:rPr>
          <w:rFonts w:ascii="宋体" w:hAnsi="宋体" w:cs="仿宋_GB2312"/>
          <w:color w:val="000000" w:themeColor="text1"/>
          <w:kern w:val="0"/>
          <w:sz w:val="24"/>
          <w14:textFill>
            <w14:solidFill>
              <w14:schemeClr w14:val="tx1"/>
            </w14:solidFill>
          </w14:textFill>
        </w:rPr>
      </w:pPr>
      <w:r>
        <w:rPr>
          <w:rFonts w:hint="eastAsia" w:ascii="宋体" w:hAnsi="宋体" w:cs="仿宋_GB2312"/>
          <w:color w:val="000000" w:themeColor="text1"/>
          <w:kern w:val="0"/>
          <w:sz w:val="24"/>
          <w14:textFill>
            <w14:solidFill>
              <w14:schemeClr w14:val="tx1"/>
            </w14:solidFill>
          </w14:textFill>
        </w:rPr>
        <w:t>（16）不同供应商的投标（响应）文件的内容存在两处以上细节错误一致；</w:t>
      </w:r>
    </w:p>
    <w:p>
      <w:pPr>
        <w:autoSpaceDE w:val="0"/>
        <w:autoSpaceDN w:val="0"/>
        <w:adjustRightInd w:val="0"/>
        <w:spacing w:line="440" w:lineRule="exact"/>
        <w:ind w:firstLine="480" w:firstLineChars="200"/>
        <w:jc w:val="left"/>
        <w:rPr>
          <w:rFonts w:ascii="宋体" w:hAnsi="宋体" w:cs="仿宋_GB2312"/>
          <w:color w:val="000000" w:themeColor="text1"/>
          <w:kern w:val="0"/>
          <w:sz w:val="24"/>
          <w14:textFill>
            <w14:solidFill>
              <w14:schemeClr w14:val="tx1"/>
            </w14:solidFill>
          </w14:textFill>
        </w:rPr>
      </w:pPr>
      <w:r>
        <w:rPr>
          <w:rFonts w:hint="eastAsia" w:ascii="宋体" w:hAnsi="宋体" w:cs="仿宋_GB2312"/>
          <w:color w:val="000000" w:themeColor="text1"/>
          <w:kern w:val="0"/>
          <w:sz w:val="24"/>
          <w14:textFill>
            <w14:solidFill>
              <w14:schemeClr w14:val="tx1"/>
            </w14:solidFill>
          </w14:textFill>
        </w:rPr>
        <w:t>（17）不同供应商的法定代表人、委托代理人、项目经理、项目负责人等由同一个单位缴纳社会保险或者领取报酬的；</w:t>
      </w:r>
    </w:p>
    <w:p>
      <w:pPr>
        <w:autoSpaceDE w:val="0"/>
        <w:autoSpaceDN w:val="0"/>
        <w:adjustRightInd w:val="0"/>
        <w:spacing w:line="440" w:lineRule="exact"/>
        <w:ind w:firstLine="480" w:firstLineChars="200"/>
        <w:jc w:val="left"/>
        <w:rPr>
          <w:color w:val="000000" w:themeColor="text1"/>
          <w14:textFill>
            <w14:solidFill>
              <w14:schemeClr w14:val="tx1"/>
            </w14:solidFill>
          </w14:textFill>
        </w:rPr>
      </w:pPr>
      <w:r>
        <w:rPr>
          <w:rFonts w:hint="eastAsia" w:ascii="宋体" w:hAnsi="宋体" w:cs="仿宋_GB2312"/>
          <w:color w:val="000000" w:themeColor="text1"/>
          <w:kern w:val="0"/>
          <w:sz w:val="24"/>
          <w14:textFill>
            <w14:solidFill>
              <w14:schemeClr w14:val="tx1"/>
            </w14:solidFill>
          </w14:textFill>
        </w:rPr>
        <w:t>（18）不同供应商投标（响应）文件中法定代表人或者负责人签字出自同一人之手。</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1.5 费用承担</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投标人准备和参加投标活动发生的费用自理。</w:t>
      </w:r>
    </w:p>
    <w:p>
      <w:pPr>
        <w:pStyle w:val="5"/>
        <w:keepNext w:val="0"/>
        <w:keepLines w:val="0"/>
        <w:tabs>
          <w:tab w:val="left" w:pos="823"/>
        </w:tabs>
        <w:autoSpaceDE w:val="0"/>
        <w:autoSpaceDN w:val="0"/>
        <w:adjustRightInd w:val="0"/>
        <w:snapToGrid w:val="0"/>
        <w:ind w:firstLine="480" w:firstLineChars="200"/>
        <w:jc w:val="left"/>
        <w:rPr>
          <w:rFonts w:ascii="宋体" w:hAnsi="宋体" w:cs="仿宋_GB2312"/>
          <w:b w:val="0"/>
          <w:bCs w:val="0"/>
          <w:kern w:val="0"/>
          <w:sz w:val="24"/>
          <w:szCs w:val="24"/>
        </w:rPr>
      </w:pPr>
      <w:r>
        <w:rPr>
          <w:rFonts w:hint="eastAsia" w:ascii="宋体" w:hAnsi="宋体" w:cs="仿宋_GB2312"/>
          <w:b w:val="0"/>
          <w:bCs w:val="0"/>
          <w:kern w:val="0"/>
          <w:sz w:val="24"/>
          <w:szCs w:val="24"/>
        </w:rPr>
        <w:t>本项目免收成交服务费，评标费用由采购人支付。</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1.6 保密</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参与招标投标活动的各方应对招标文件和投标文件中的商业和技术等秘密保密，违者应对由此造成的后果承担法律责任。</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1.7 语言文字</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除专用术语外，与招标投标有关的语言均使用中文。必要时专用术语应附有中文注释。</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1.8 计量单位</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所有计量均采用中华人民共和国法定计量单位。</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1.9 踏勘现场</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1.9.1 投标人须知前附表规定组织踏勘现场的，招标人按投标人须知前附表规定的时间、地点组织投标人踏勘项目现场。</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1.9.2 投标人踏勘现场发生的费用自理。</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1.9.3 除招标人的原因外，投标人自行负责在踏勘现场中所发生的人员伤亡和财产损失。</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1.9.4 招标人在踏勘现场中介绍的工程场地和相关的周边环境情况，供投标人在编制投标文件时参考，招标人不对投标人据此作出的判断和决策负责。</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1.10 投标预备会</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1.10.1 投标人须知前附表规定召开投标预备会的，招标人按投标人须知前附表规定的时间和地点召开投标预备会，澄清投标人提出的问题。</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1.10.2 投标人应在投标人须知前附表规定的时间前，以书面形式将提出的问题送达招标人，以便招标人在会议期间澄清。</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1.10.3 投标预备会后，招标人在投标人须知前附表规定的时间内，将对投标人所提问题的澄清，以书面方式通知所有购买招标文件的投标人。该澄清内容为招标文件的组成部分。</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1.11 分包</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投标人拟在中标后将中标项目的部分非主体、非关键性工作进行分包的，应符合投标人须知前附表规定的分包内容、分包金额和接受分包的第三人资质要求等限制性条件。</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1.12 偏离</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投标人须知前附表允许投标文件偏离招标文件某些要求的，偏离应当符合招标文件规定的偏离范围和幅度。</w:t>
      </w:r>
    </w:p>
    <w:p>
      <w:pPr>
        <w:pStyle w:val="4"/>
        <w:jc w:val="center"/>
        <w:rPr>
          <w:rFonts w:ascii="黑体" w:eastAsia="黑体"/>
          <w:sz w:val="32"/>
        </w:rPr>
      </w:pPr>
      <w:bookmarkStart w:id="44" w:name="_Toc19018"/>
      <w:bookmarkStart w:id="45" w:name="_Toc430166812"/>
      <w:bookmarkStart w:id="46" w:name="_Toc17693"/>
      <w:r>
        <w:rPr>
          <w:rFonts w:hint="eastAsia" w:ascii="黑体" w:eastAsia="黑体"/>
          <w:sz w:val="32"/>
        </w:rPr>
        <w:t>2. 招标文件</w:t>
      </w:r>
      <w:bookmarkEnd w:id="44"/>
      <w:bookmarkEnd w:id="45"/>
      <w:bookmarkEnd w:id="46"/>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2.1 招标文件的组成</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本招标文件包括：</w:t>
      </w:r>
    </w:p>
    <w:p>
      <w:pPr>
        <w:autoSpaceDE w:val="0"/>
        <w:autoSpaceDN w:val="0"/>
        <w:adjustRightInd w:val="0"/>
        <w:spacing w:line="440" w:lineRule="exact"/>
        <w:ind w:firstLine="420" w:firstLineChars="200"/>
        <w:jc w:val="left"/>
        <w:rPr>
          <w:rFonts w:ascii="宋体" w:hAnsi="宋体" w:cs="仿宋_GB2312"/>
          <w:kern w:val="0"/>
          <w:sz w:val="24"/>
        </w:rPr>
      </w:pPr>
      <w:r>
        <w:fldChar w:fldCharType="begin"/>
      </w:r>
      <w:r>
        <w:instrText xml:space="preserve"> HYPERLINK \l "_Toc430166809" </w:instrText>
      </w:r>
      <w:r>
        <w:fldChar w:fldCharType="separate"/>
      </w:r>
      <w:r>
        <w:rPr>
          <w:rFonts w:hint="eastAsia" w:ascii="宋体" w:hAnsi="宋体" w:cs="仿宋_GB2312"/>
          <w:kern w:val="0"/>
          <w:sz w:val="24"/>
        </w:rPr>
        <w:t>第一章 招标公告</w:t>
      </w:r>
      <w:r>
        <w:rPr>
          <w:rFonts w:hint="eastAsia" w:ascii="宋体" w:hAnsi="宋体" w:cs="仿宋_GB2312"/>
          <w:kern w:val="0"/>
          <w:sz w:val="24"/>
        </w:rPr>
        <w:tab/>
      </w:r>
      <w:r>
        <w:rPr>
          <w:rFonts w:hint="eastAsia" w:ascii="宋体" w:hAnsi="宋体" w:cs="仿宋_GB2312"/>
          <w:kern w:val="0"/>
          <w:sz w:val="24"/>
        </w:rPr>
        <w:fldChar w:fldCharType="end"/>
      </w:r>
    </w:p>
    <w:p>
      <w:pPr>
        <w:autoSpaceDE w:val="0"/>
        <w:autoSpaceDN w:val="0"/>
        <w:adjustRightInd w:val="0"/>
        <w:spacing w:line="440" w:lineRule="exact"/>
        <w:ind w:firstLine="420" w:firstLineChars="200"/>
        <w:jc w:val="left"/>
        <w:rPr>
          <w:rFonts w:ascii="宋体" w:hAnsi="宋体" w:cs="仿宋_GB2312"/>
          <w:kern w:val="0"/>
          <w:sz w:val="24"/>
        </w:rPr>
      </w:pPr>
      <w:r>
        <w:fldChar w:fldCharType="begin"/>
      </w:r>
      <w:r>
        <w:instrText xml:space="preserve"> HYPERLINK \l "_Toc430166810" </w:instrText>
      </w:r>
      <w:r>
        <w:fldChar w:fldCharType="separate"/>
      </w:r>
      <w:r>
        <w:rPr>
          <w:rFonts w:hint="eastAsia" w:ascii="宋体" w:hAnsi="宋体" w:cs="仿宋_GB2312"/>
          <w:kern w:val="0"/>
          <w:sz w:val="24"/>
        </w:rPr>
        <w:t>第二章 投标人须知</w:t>
      </w:r>
      <w:r>
        <w:rPr>
          <w:rFonts w:hint="eastAsia" w:ascii="宋体" w:hAnsi="宋体" w:cs="仿宋_GB2312"/>
          <w:kern w:val="0"/>
          <w:sz w:val="24"/>
        </w:rPr>
        <w:tab/>
      </w:r>
      <w:r>
        <w:rPr>
          <w:rFonts w:hint="eastAsia" w:ascii="宋体" w:hAnsi="宋体" w:cs="仿宋_GB2312"/>
          <w:kern w:val="0"/>
          <w:sz w:val="24"/>
        </w:rPr>
        <w:fldChar w:fldCharType="end"/>
      </w:r>
    </w:p>
    <w:p>
      <w:pPr>
        <w:autoSpaceDE w:val="0"/>
        <w:autoSpaceDN w:val="0"/>
        <w:adjustRightInd w:val="0"/>
        <w:spacing w:line="440" w:lineRule="exact"/>
        <w:ind w:firstLine="420" w:firstLineChars="200"/>
        <w:jc w:val="left"/>
        <w:rPr>
          <w:rFonts w:ascii="宋体" w:hAnsi="宋体" w:cs="仿宋_GB2312"/>
          <w:kern w:val="0"/>
          <w:sz w:val="24"/>
        </w:rPr>
      </w:pPr>
      <w:r>
        <w:fldChar w:fldCharType="begin"/>
      </w:r>
      <w:r>
        <w:instrText xml:space="preserve"> HYPERLINK \l "_Toc430166820" </w:instrText>
      </w:r>
      <w:r>
        <w:fldChar w:fldCharType="separate"/>
      </w:r>
      <w:r>
        <w:rPr>
          <w:rFonts w:hint="eastAsia" w:ascii="宋体" w:hAnsi="宋体" w:cs="仿宋_GB2312"/>
          <w:kern w:val="0"/>
          <w:sz w:val="24"/>
        </w:rPr>
        <w:t>第三章 评标办法（综合评估法）</w:t>
      </w:r>
      <w:r>
        <w:rPr>
          <w:rFonts w:hint="eastAsia" w:ascii="宋体" w:hAnsi="宋体" w:cs="仿宋_GB2312"/>
          <w:kern w:val="0"/>
          <w:sz w:val="24"/>
        </w:rPr>
        <w:tab/>
      </w:r>
      <w:r>
        <w:rPr>
          <w:rFonts w:hint="eastAsia" w:ascii="宋体" w:hAnsi="宋体" w:cs="仿宋_GB2312"/>
          <w:kern w:val="0"/>
          <w:sz w:val="24"/>
        </w:rPr>
        <w:fldChar w:fldCharType="end"/>
      </w:r>
    </w:p>
    <w:p>
      <w:pPr>
        <w:autoSpaceDE w:val="0"/>
        <w:autoSpaceDN w:val="0"/>
        <w:adjustRightInd w:val="0"/>
        <w:spacing w:line="440" w:lineRule="exact"/>
        <w:ind w:firstLine="420" w:firstLineChars="200"/>
        <w:jc w:val="left"/>
        <w:rPr>
          <w:rFonts w:ascii="宋体" w:hAnsi="宋体" w:cs="仿宋_GB2312"/>
          <w:kern w:val="0"/>
          <w:sz w:val="24"/>
        </w:rPr>
      </w:pPr>
      <w:r>
        <w:fldChar w:fldCharType="begin"/>
      </w:r>
      <w:r>
        <w:instrText xml:space="preserve"> HYPERLINK \l "_Toc430166821" </w:instrText>
      </w:r>
      <w:r>
        <w:fldChar w:fldCharType="separate"/>
      </w:r>
      <w:r>
        <w:rPr>
          <w:rFonts w:hint="eastAsia" w:ascii="宋体" w:hAnsi="宋体" w:cs="仿宋_GB2312"/>
          <w:kern w:val="0"/>
          <w:sz w:val="24"/>
        </w:rPr>
        <w:t>1. 评标方法</w:t>
      </w:r>
      <w:r>
        <w:rPr>
          <w:rFonts w:hint="eastAsia" w:ascii="宋体" w:hAnsi="宋体" w:cs="仿宋_GB2312"/>
          <w:kern w:val="0"/>
          <w:sz w:val="24"/>
        </w:rPr>
        <w:tab/>
      </w:r>
      <w:r>
        <w:rPr>
          <w:rFonts w:hint="eastAsia" w:ascii="宋体" w:hAnsi="宋体" w:cs="仿宋_GB2312"/>
          <w:kern w:val="0"/>
          <w:sz w:val="24"/>
        </w:rPr>
        <w:fldChar w:fldCharType="end"/>
      </w:r>
    </w:p>
    <w:p>
      <w:pPr>
        <w:autoSpaceDE w:val="0"/>
        <w:autoSpaceDN w:val="0"/>
        <w:adjustRightInd w:val="0"/>
        <w:spacing w:line="440" w:lineRule="exact"/>
        <w:ind w:firstLine="420" w:firstLineChars="200"/>
        <w:jc w:val="left"/>
        <w:rPr>
          <w:rFonts w:ascii="宋体" w:hAnsi="宋体" w:cs="仿宋_GB2312"/>
          <w:kern w:val="0"/>
          <w:sz w:val="24"/>
        </w:rPr>
      </w:pPr>
      <w:r>
        <w:fldChar w:fldCharType="begin"/>
      </w:r>
      <w:r>
        <w:instrText xml:space="preserve"> HYPERLINK \l "_Toc430166822" </w:instrText>
      </w:r>
      <w:r>
        <w:fldChar w:fldCharType="separate"/>
      </w:r>
      <w:r>
        <w:rPr>
          <w:rFonts w:hint="eastAsia" w:ascii="宋体" w:hAnsi="宋体" w:cs="仿宋_GB2312"/>
          <w:kern w:val="0"/>
          <w:sz w:val="24"/>
        </w:rPr>
        <w:t>2. 评审标准</w:t>
      </w:r>
      <w:r>
        <w:rPr>
          <w:rFonts w:hint="eastAsia" w:ascii="宋体" w:hAnsi="宋体" w:cs="仿宋_GB2312"/>
          <w:kern w:val="0"/>
          <w:sz w:val="24"/>
        </w:rPr>
        <w:tab/>
      </w:r>
      <w:r>
        <w:rPr>
          <w:rFonts w:hint="eastAsia" w:ascii="宋体" w:hAnsi="宋体" w:cs="仿宋_GB2312"/>
          <w:kern w:val="0"/>
          <w:sz w:val="24"/>
        </w:rPr>
        <w:fldChar w:fldCharType="end"/>
      </w:r>
    </w:p>
    <w:p>
      <w:pPr>
        <w:autoSpaceDE w:val="0"/>
        <w:autoSpaceDN w:val="0"/>
        <w:adjustRightInd w:val="0"/>
        <w:spacing w:line="440" w:lineRule="exact"/>
        <w:ind w:firstLine="420" w:firstLineChars="200"/>
        <w:jc w:val="left"/>
        <w:rPr>
          <w:rFonts w:ascii="宋体" w:hAnsi="宋体" w:cs="仿宋_GB2312"/>
          <w:kern w:val="0"/>
          <w:sz w:val="24"/>
        </w:rPr>
      </w:pPr>
      <w:r>
        <w:fldChar w:fldCharType="begin"/>
      </w:r>
      <w:r>
        <w:instrText xml:space="preserve"> HYPERLINK \l "_Toc430166823" </w:instrText>
      </w:r>
      <w:r>
        <w:fldChar w:fldCharType="separate"/>
      </w:r>
      <w:r>
        <w:rPr>
          <w:rFonts w:hint="eastAsia" w:ascii="宋体" w:hAnsi="宋体" w:cs="仿宋_GB2312"/>
          <w:kern w:val="0"/>
          <w:sz w:val="24"/>
        </w:rPr>
        <w:t>3. 评标程序</w:t>
      </w:r>
      <w:r>
        <w:rPr>
          <w:rFonts w:hint="eastAsia" w:ascii="宋体" w:hAnsi="宋体" w:cs="仿宋_GB2312"/>
          <w:kern w:val="0"/>
          <w:sz w:val="24"/>
        </w:rPr>
        <w:tab/>
      </w:r>
      <w:r>
        <w:rPr>
          <w:rFonts w:hint="eastAsia" w:ascii="宋体" w:hAnsi="宋体" w:cs="仿宋_GB2312"/>
          <w:kern w:val="0"/>
          <w:sz w:val="24"/>
        </w:rPr>
        <w:fldChar w:fldCharType="end"/>
      </w:r>
    </w:p>
    <w:p>
      <w:pPr>
        <w:autoSpaceDE w:val="0"/>
        <w:autoSpaceDN w:val="0"/>
        <w:adjustRightInd w:val="0"/>
        <w:spacing w:line="440" w:lineRule="exact"/>
        <w:ind w:firstLine="420" w:firstLineChars="200"/>
        <w:jc w:val="left"/>
        <w:rPr>
          <w:rFonts w:ascii="宋体" w:hAnsi="宋体" w:cs="仿宋_GB2312"/>
          <w:kern w:val="0"/>
          <w:sz w:val="24"/>
        </w:rPr>
      </w:pPr>
      <w:r>
        <w:fldChar w:fldCharType="begin"/>
      </w:r>
      <w:r>
        <w:instrText xml:space="preserve"> HYPERLINK \l "_Toc430166824" </w:instrText>
      </w:r>
      <w:r>
        <w:fldChar w:fldCharType="separate"/>
      </w:r>
      <w:r>
        <w:rPr>
          <w:rFonts w:hint="eastAsia" w:ascii="宋体" w:hAnsi="宋体" w:cs="仿宋_GB2312"/>
          <w:kern w:val="0"/>
          <w:sz w:val="24"/>
        </w:rPr>
        <w:t>第四章 合同条款及格式</w:t>
      </w:r>
      <w:r>
        <w:rPr>
          <w:rFonts w:hint="eastAsia" w:ascii="宋体" w:hAnsi="宋体" w:cs="仿宋_GB2312"/>
          <w:kern w:val="0"/>
          <w:sz w:val="24"/>
        </w:rPr>
        <w:tab/>
      </w:r>
      <w:r>
        <w:rPr>
          <w:rFonts w:hint="eastAsia" w:ascii="宋体" w:hAnsi="宋体" w:cs="仿宋_GB2312"/>
          <w:kern w:val="0"/>
          <w:sz w:val="24"/>
        </w:rPr>
        <w:fldChar w:fldCharType="end"/>
      </w:r>
    </w:p>
    <w:p>
      <w:pPr>
        <w:autoSpaceDE w:val="0"/>
        <w:autoSpaceDN w:val="0"/>
        <w:adjustRightInd w:val="0"/>
        <w:spacing w:line="440" w:lineRule="exact"/>
        <w:ind w:firstLine="420" w:firstLineChars="200"/>
        <w:jc w:val="left"/>
        <w:rPr>
          <w:rFonts w:ascii="宋体" w:hAnsi="宋体" w:cs="仿宋_GB2312"/>
          <w:kern w:val="0"/>
          <w:sz w:val="24"/>
        </w:rPr>
      </w:pPr>
      <w:r>
        <w:fldChar w:fldCharType="begin"/>
      </w:r>
      <w:r>
        <w:instrText xml:space="preserve"> HYPERLINK \l "_Toc430166825" </w:instrText>
      </w:r>
      <w:r>
        <w:fldChar w:fldCharType="separate"/>
      </w:r>
      <w:r>
        <w:rPr>
          <w:rFonts w:hint="eastAsia" w:ascii="宋体" w:hAnsi="宋体" w:cs="仿宋_GB2312"/>
          <w:kern w:val="0"/>
          <w:sz w:val="24"/>
        </w:rPr>
        <w:t>第五章 工程量清单</w:t>
      </w:r>
      <w:r>
        <w:rPr>
          <w:rFonts w:hint="eastAsia" w:ascii="宋体" w:hAnsi="宋体" w:cs="仿宋_GB2312"/>
          <w:kern w:val="0"/>
          <w:sz w:val="24"/>
        </w:rPr>
        <w:tab/>
      </w:r>
      <w:r>
        <w:rPr>
          <w:rFonts w:hint="eastAsia" w:ascii="宋体" w:hAnsi="宋体" w:cs="仿宋_GB2312"/>
          <w:kern w:val="0"/>
          <w:sz w:val="24"/>
        </w:rPr>
        <w:fldChar w:fldCharType="end"/>
      </w:r>
    </w:p>
    <w:p>
      <w:pPr>
        <w:autoSpaceDE w:val="0"/>
        <w:autoSpaceDN w:val="0"/>
        <w:adjustRightInd w:val="0"/>
        <w:spacing w:line="440" w:lineRule="exact"/>
        <w:ind w:firstLine="420" w:firstLineChars="200"/>
        <w:jc w:val="left"/>
        <w:rPr>
          <w:rFonts w:ascii="宋体" w:hAnsi="宋体" w:cs="仿宋_GB2312"/>
          <w:kern w:val="0"/>
          <w:sz w:val="24"/>
        </w:rPr>
      </w:pPr>
      <w:r>
        <w:fldChar w:fldCharType="begin"/>
      </w:r>
      <w:r>
        <w:instrText xml:space="preserve"> HYPERLINK \l "_Toc430166827" </w:instrText>
      </w:r>
      <w:r>
        <w:fldChar w:fldCharType="separate"/>
      </w:r>
      <w:r>
        <w:rPr>
          <w:rFonts w:hint="eastAsia" w:ascii="宋体" w:hAnsi="宋体" w:cs="仿宋_GB2312"/>
          <w:kern w:val="0"/>
          <w:sz w:val="24"/>
        </w:rPr>
        <w:t>第六章 图纸</w:t>
      </w:r>
      <w:r>
        <w:rPr>
          <w:rFonts w:hint="eastAsia" w:ascii="宋体" w:hAnsi="宋体" w:cs="仿宋_GB2312"/>
          <w:kern w:val="0"/>
          <w:sz w:val="24"/>
        </w:rPr>
        <w:tab/>
      </w:r>
      <w:r>
        <w:rPr>
          <w:rFonts w:hint="eastAsia" w:ascii="宋体" w:hAnsi="宋体" w:cs="仿宋_GB2312"/>
          <w:kern w:val="0"/>
          <w:sz w:val="24"/>
        </w:rPr>
        <w:fldChar w:fldCharType="end"/>
      </w:r>
    </w:p>
    <w:p>
      <w:pPr>
        <w:autoSpaceDE w:val="0"/>
        <w:autoSpaceDN w:val="0"/>
        <w:adjustRightInd w:val="0"/>
        <w:spacing w:line="440" w:lineRule="exact"/>
        <w:ind w:firstLine="420" w:firstLineChars="200"/>
        <w:jc w:val="left"/>
        <w:rPr>
          <w:rFonts w:ascii="宋体" w:hAnsi="宋体" w:cs="仿宋_GB2312"/>
          <w:kern w:val="0"/>
          <w:sz w:val="24"/>
        </w:rPr>
      </w:pPr>
      <w:r>
        <w:fldChar w:fldCharType="begin"/>
      </w:r>
      <w:r>
        <w:instrText xml:space="preserve"> HYPERLINK \l "_Toc430166828" </w:instrText>
      </w:r>
      <w:r>
        <w:fldChar w:fldCharType="separate"/>
      </w:r>
      <w:r>
        <w:rPr>
          <w:rFonts w:hint="eastAsia" w:ascii="宋体" w:hAnsi="宋体" w:cs="仿宋_GB2312"/>
          <w:kern w:val="0"/>
          <w:sz w:val="24"/>
        </w:rPr>
        <w:t>第七章 技术标准</w:t>
      </w:r>
      <w:r>
        <w:rPr>
          <w:rFonts w:hint="eastAsia" w:ascii="宋体" w:hAnsi="宋体" w:cs="仿宋_GB2312"/>
          <w:kern w:val="0"/>
          <w:sz w:val="24"/>
        </w:rPr>
        <w:tab/>
      </w:r>
      <w:r>
        <w:rPr>
          <w:rFonts w:hint="eastAsia" w:ascii="宋体" w:hAnsi="宋体" w:cs="仿宋_GB2312"/>
          <w:kern w:val="0"/>
          <w:sz w:val="24"/>
        </w:rPr>
        <w:fldChar w:fldCharType="end"/>
      </w:r>
    </w:p>
    <w:p>
      <w:pPr>
        <w:autoSpaceDE w:val="0"/>
        <w:autoSpaceDN w:val="0"/>
        <w:adjustRightInd w:val="0"/>
        <w:spacing w:line="440" w:lineRule="exact"/>
        <w:ind w:firstLine="420" w:firstLineChars="200"/>
        <w:jc w:val="left"/>
        <w:rPr>
          <w:rFonts w:ascii="宋体" w:hAnsi="宋体" w:cs="仿宋_GB2312"/>
          <w:kern w:val="0"/>
          <w:sz w:val="24"/>
        </w:rPr>
      </w:pPr>
      <w:r>
        <w:fldChar w:fldCharType="begin"/>
      </w:r>
      <w:r>
        <w:instrText xml:space="preserve"> HYPERLINK \l "_Toc430166829" </w:instrText>
      </w:r>
      <w:r>
        <w:fldChar w:fldCharType="separate"/>
      </w:r>
      <w:r>
        <w:rPr>
          <w:rFonts w:hint="eastAsia" w:ascii="宋体" w:hAnsi="宋体" w:cs="仿宋_GB2312"/>
          <w:kern w:val="0"/>
          <w:sz w:val="24"/>
        </w:rPr>
        <w:t>第八章 投标文件格式</w:t>
      </w:r>
      <w:r>
        <w:rPr>
          <w:rFonts w:hint="eastAsia" w:ascii="宋体" w:hAnsi="宋体" w:cs="仿宋_GB2312"/>
          <w:kern w:val="0"/>
          <w:sz w:val="24"/>
        </w:rPr>
        <w:tab/>
      </w:r>
      <w:r>
        <w:rPr>
          <w:rFonts w:hint="eastAsia" w:ascii="宋体" w:hAnsi="宋体" w:cs="仿宋_GB2312"/>
          <w:kern w:val="0"/>
          <w:sz w:val="24"/>
        </w:rPr>
        <w:fldChar w:fldCharType="end"/>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一、投标函及投标函附录</w:t>
      </w:r>
      <w:r>
        <w:rPr>
          <w:rFonts w:hint="eastAsia" w:ascii="宋体" w:hAnsi="宋体" w:cs="仿宋_GB2312"/>
          <w:kern w:val="0"/>
          <w:sz w:val="24"/>
        </w:rPr>
        <w:tab/>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二、法定代表人身份证明</w:t>
      </w:r>
      <w:r>
        <w:rPr>
          <w:rFonts w:hint="eastAsia" w:ascii="宋体" w:hAnsi="宋体" w:cs="仿宋_GB2312"/>
          <w:kern w:val="0"/>
          <w:sz w:val="24"/>
        </w:rPr>
        <w:tab/>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三、授权委托书</w:t>
      </w:r>
      <w:r>
        <w:rPr>
          <w:rFonts w:hint="eastAsia" w:ascii="宋体" w:hAnsi="宋体" w:cs="仿宋_GB2312"/>
          <w:kern w:val="0"/>
          <w:sz w:val="24"/>
        </w:rPr>
        <w:tab/>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四、投标保证金</w:t>
      </w:r>
      <w:r>
        <w:rPr>
          <w:rFonts w:hint="eastAsia" w:ascii="宋体" w:hAnsi="宋体" w:cs="仿宋_GB2312"/>
          <w:kern w:val="0"/>
          <w:sz w:val="24"/>
        </w:rPr>
        <w:tab/>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五、工程量清单</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六、施工组织设计</w:t>
      </w:r>
      <w:r>
        <w:rPr>
          <w:rFonts w:hint="eastAsia" w:ascii="宋体" w:hAnsi="宋体" w:cs="仿宋_GB2312"/>
          <w:kern w:val="0"/>
          <w:sz w:val="24"/>
        </w:rPr>
        <w:tab/>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七、项目管理机构</w:t>
      </w:r>
      <w:r>
        <w:rPr>
          <w:rFonts w:hint="eastAsia" w:ascii="宋体" w:hAnsi="宋体" w:cs="仿宋_GB2312"/>
          <w:kern w:val="0"/>
          <w:sz w:val="24"/>
        </w:rPr>
        <w:tab/>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八、项目经理无在建工程承诺</w:t>
      </w:r>
      <w:r>
        <w:rPr>
          <w:rFonts w:hint="eastAsia" w:ascii="宋体" w:hAnsi="宋体" w:cs="仿宋_GB2312"/>
          <w:kern w:val="0"/>
          <w:sz w:val="24"/>
        </w:rPr>
        <w:tab/>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九、资格审查资料</w:t>
      </w:r>
      <w:r>
        <w:rPr>
          <w:rFonts w:hint="eastAsia" w:ascii="宋体" w:hAnsi="宋体" w:cs="仿宋_GB2312"/>
          <w:kern w:val="0"/>
          <w:sz w:val="24"/>
        </w:rPr>
        <w:tab/>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十、其它投标人认为有必要加入的材料</w:t>
      </w:r>
      <w:r>
        <w:rPr>
          <w:rFonts w:hint="eastAsia" w:ascii="宋体" w:hAnsi="宋体" w:cs="仿宋_GB2312"/>
          <w:kern w:val="0"/>
          <w:sz w:val="24"/>
        </w:rPr>
        <w:tab/>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根据本章第1.10 款、第2.2 款和第2.3 款对招标文件所作的澄清、修改，构成招标文件的组成部分。</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2.2 招标文件的澄清</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2.2.1 投标人应仔细阅读和检查招标文件的全部内容。如发现缺页或附件不全，应及时向招标人提出，以便补齐。如有疑问，应在投标人须知前附表规定的时间前以书面形式（包括信函、电报、传真等可以有形地表现所载内容的形式，下同），要求招标人对招标文件予以澄清。</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2.2.2 招标文件的澄清将在投标人须知前附表规定的投标截止时间15天前以网上公告的形式发给所有下载招标文件的投标人，但不指明澄清问题的来源。投标人应当主动上网查询，如果澄清发出的时间距投标截止时间不足15天，招标人相应延长投标截止时间。</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2.3 招标文件的修改</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2.3.1 在投标截止时间15天前，招标人可以网上公告的形式修改招标文件，投标人应当主动上网查询。如果修改招标文件的时间距投标截止时间不足15 天，相应延长投标截止时间。</w:t>
      </w:r>
    </w:p>
    <w:p>
      <w:pPr>
        <w:pStyle w:val="4"/>
        <w:jc w:val="center"/>
        <w:rPr>
          <w:rFonts w:ascii="黑体" w:eastAsia="黑体"/>
          <w:sz w:val="32"/>
        </w:rPr>
      </w:pPr>
      <w:bookmarkStart w:id="47" w:name="_Toc430166813"/>
      <w:bookmarkStart w:id="48" w:name="_Toc7495"/>
      <w:bookmarkStart w:id="49" w:name="_Toc24423"/>
      <w:r>
        <w:rPr>
          <w:rFonts w:hint="eastAsia" w:ascii="黑体" w:eastAsia="黑体"/>
          <w:sz w:val="32"/>
        </w:rPr>
        <w:t>3. 投标文件</w:t>
      </w:r>
      <w:bookmarkEnd w:id="47"/>
      <w:bookmarkEnd w:id="48"/>
      <w:bookmarkEnd w:id="49"/>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3.1 投标文件的组成</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3.1.1 投标文件应包括下列内容：</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一、投标函及投标函附录</w:t>
      </w:r>
      <w:r>
        <w:rPr>
          <w:rFonts w:hint="eastAsia" w:ascii="宋体" w:hAnsi="宋体" w:cs="仿宋_GB2312"/>
          <w:kern w:val="0"/>
          <w:sz w:val="24"/>
        </w:rPr>
        <w:tab/>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二、法定代表人身份证明</w:t>
      </w:r>
      <w:r>
        <w:rPr>
          <w:rFonts w:hint="eastAsia" w:ascii="宋体" w:hAnsi="宋体" w:cs="仿宋_GB2312"/>
          <w:kern w:val="0"/>
          <w:sz w:val="24"/>
        </w:rPr>
        <w:tab/>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三、授权委托书</w:t>
      </w:r>
      <w:r>
        <w:rPr>
          <w:rFonts w:hint="eastAsia" w:ascii="宋体" w:hAnsi="宋体" w:cs="仿宋_GB2312"/>
          <w:kern w:val="0"/>
          <w:sz w:val="24"/>
        </w:rPr>
        <w:tab/>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四、工程量清单</w:t>
      </w:r>
      <w:r>
        <w:rPr>
          <w:rFonts w:hint="eastAsia" w:ascii="宋体" w:hAnsi="宋体" w:cs="仿宋_GB2312"/>
          <w:kern w:val="0"/>
          <w:sz w:val="24"/>
        </w:rPr>
        <w:tab/>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五、施工组织设计</w:t>
      </w:r>
      <w:r>
        <w:rPr>
          <w:rFonts w:hint="eastAsia" w:ascii="宋体" w:hAnsi="宋体" w:cs="仿宋_GB2312"/>
          <w:kern w:val="0"/>
          <w:sz w:val="24"/>
        </w:rPr>
        <w:tab/>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六、项目管理机构</w:t>
      </w:r>
      <w:r>
        <w:rPr>
          <w:rFonts w:hint="eastAsia" w:ascii="宋体" w:hAnsi="宋体" w:cs="仿宋_GB2312"/>
          <w:kern w:val="0"/>
          <w:sz w:val="24"/>
        </w:rPr>
        <w:tab/>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七、项目经理无在建工程承诺</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八、资格审查资料</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九、其它投标人认为有必要加入的材料</w:t>
      </w:r>
      <w:r>
        <w:rPr>
          <w:rFonts w:hint="eastAsia" w:ascii="宋体" w:hAnsi="宋体" w:cs="仿宋_GB2312"/>
          <w:kern w:val="0"/>
          <w:sz w:val="24"/>
        </w:rPr>
        <w:tab/>
      </w:r>
      <w:r>
        <w:rPr>
          <w:rFonts w:hint="eastAsia" w:ascii="宋体" w:hAnsi="宋体" w:cs="仿宋_GB2312"/>
          <w:kern w:val="0"/>
          <w:sz w:val="24"/>
        </w:rPr>
        <w:tab/>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3.2 投标报价</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3.2.1 投标人应按第八章“投标函附录”的要求填写相应表格。</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3.2.2 投标人在投标截止时间前修改投标函中的投标总报价的，应同时修改第八章“投标函附录”中的相应报价。此修改须符合本章第4.3 款的有关要求。</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3.3 投标有效期</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3.3.1 在投标人须知前附表规定的投标有效期内，投标人不得要求撤销或修改其投标文件。</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3.3.2 出现特殊情况需要延长投标有效期的，招标人以书面形式通知所有投标人延长投标有效期。投标人同意延长的，应相应延长其投标保证金的有效期，但不得要求或被允许修改或撤销其投标文件；投标人拒绝延长的，其投标失效。</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3.4 投标保证金</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本项目不需要缴纳投标保证金</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3.5 资格审查资料</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3.5.1 “投标人基本情况表”应附投标人营业执照副本、资质证书副本和安全生产许可证等材料的复印件。</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3.5.2 “近年财务状况表”应附经会计师事务所或审计机构审计的财务会计报表，包括资产负债表、现金流量表、利润表和财务情况说明书的复印件，具体年份要求见投标人须知前附表。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3.5.3 “近年完成的类似项目情况表”应附中标通知书或合同协议书的复印件，具体年份要求见投标人须知前附表。每张表格只填写一个项目，并标明序号。</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3.5.4 “正在施工和新承接的项目情况表”应附中标通知书或合同协议书复印件。</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每张表格只填写一个项目，并标明序号。</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3.5.5 “近年发生的诉讼及仲裁情况”应说明相关情况，并附法院或仲裁机构作出的判决、裁决等有关法律文书复印件，具体年份要求见投标人须知前附表。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3.5.6 投标人须知前附表规定接受联合体投标的，本章第3.5.1项至第3.5.5项规定的表格和资料应包括联合体各方相关情况。</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3.6 备选投标方案</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3.7 投标文件的编制</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3.7.1 投标文件应按第八章“投标文件格式”进行编写，如有必要，可以增加附页，作为投标文件的组成部分。其中，投标函附录在满足招标文件实质性要求的基础上，可以提出比招标文件要求更有利于招标人的承诺。</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3.7.2 投标文件应当对招标文件有关工期、投标有效期、质量要求、技术标准和要求、招标范围等实质性内容作出响应。</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3.7.3 投标文件应用不褪色的材料书写或打印，并由投标人的法定代表人或其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w:t>
      </w:r>
    </w:p>
    <w:p>
      <w:pPr>
        <w:spacing w:line="360" w:lineRule="auto"/>
        <w:ind w:firstLine="550"/>
      </w:pPr>
      <w:r>
        <w:rPr>
          <w:rFonts w:hint="eastAsia" w:ascii="宋体" w:hAnsi="宋体" w:cs="仿宋_GB2312"/>
          <w:kern w:val="0"/>
          <w:sz w:val="24"/>
        </w:rPr>
        <w:t>3.7.4</w:t>
      </w:r>
      <w:r>
        <w:rPr>
          <w:rFonts w:hint="eastAsia" w:ascii="宋体" w:hAnsi="宋体" w:cs="宋体"/>
          <w:sz w:val="24"/>
        </w:rPr>
        <w:t>电子投标</w:t>
      </w:r>
      <w:r>
        <w:rPr>
          <w:rFonts w:hint="eastAsia" w:ascii="宋体" w:hAnsi="宋体" w:cs="宋体"/>
          <w:color w:val="000000" w:themeColor="text1"/>
          <w:sz w:val="24"/>
          <w14:textFill>
            <w14:solidFill>
              <w14:schemeClr w14:val="tx1"/>
            </w14:solidFill>
          </w14:textFill>
        </w:rPr>
        <w:t>文件制作，见周口市公共资源交易中心网站下载中心版块《投标单位-电子投标文件视频制作手册》的相关规定。</w:t>
      </w:r>
    </w:p>
    <w:p>
      <w:pPr>
        <w:spacing w:line="360" w:lineRule="auto"/>
        <w:ind w:firstLine="550"/>
      </w:pPr>
    </w:p>
    <w:p>
      <w:pPr>
        <w:pStyle w:val="4"/>
        <w:jc w:val="center"/>
        <w:rPr>
          <w:rFonts w:ascii="黑体" w:eastAsia="黑体"/>
          <w:sz w:val="32"/>
        </w:rPr>
      </w:pPr>
      <w:bookmarkStart w:id="50" w:name="_Toc17951"/>
      <w:bookmarkStart w:id="51" w:name="_Toc2861"/>
      <w:bookmarkStart w:id="52" w:name="_Toc430166814"/>
      <w:r>
        <w:rPr>
          <w:rFonts w:hint="eastAsia" w:ascii="黑体" w:eastAsia="黑体"/>
          <w:sz w:val="32"/>
        </w:rPr>
        <w:t>4. 投标</w:t>
      </w:r>
      <w:bookmarkEnd w:id="50"/>
      <w:bookmarkEnd w:id="51"/>
      <w:bookmarkEnd w:id="52"/>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4.1 投标文件的密封和标记</w:t>
      </w:r>
    </w:p>
    <w:p>
      <w:pPr>
        <w:spacing w:line="360" w:lineRule="auto"/>
        <w:ind w:firstLine="550"/>
        <w:rPr>
          <w:rFonts w:ascii="宋体" w:hAnsi="宋体" w:cs="仿宋_GB2312"/>
          <w:kern w:val="0"/>
          <w:sz w:val="24"/>
        </w:rPr>
      </w:pPr>
      <w:r>
        <w:rPr>
          <w:rFonts w:hint="eastAsia" w:ascii="宋体" w:hAnsi="宋体" w:cs="仿宋_GB2312"/>
          <w:kern w:val="0"/>
          <w:sz w:val="24"/>
        </w:rPr>
        <w:t>网上提交加密的电子投</w:t>
      </w:r>
      <w:r>
        <w:rPr>
          <w:rFonts w:hint="eastAsia" w:ascii="宋体" w:hAnsi="宋体" w:cs="仿宋_GB2312"/>
          <w:color w:val="000000" w:themeColor="text1"/>
          <w:kern w:val="0"/>
          <w:sz w:val="24"/>
          <w14:textFill>
            <w14:solidFill>
              <w14:schemeClr w14:val="tx1"/>
            </w14:solidFill>
          </w14:textFill>
        </w:rPr>
        <w:t>标文件。</w:t>
      </w:r>
      <w:r>
        <w:rPr>
          <w:rFonts w:hint="eastAsia" w:ascii="宋体" w:hAnsi="宋体" w:cs="宋体"/>
          <w:color w:val="000000" w:themeColor="text1"/>
          <w:sz w:val="24"/>
          <w14:textFill>
            <w14:solidFill>
              <w14:schemeClr w14:val="tx1"/>
            </w14:solidFill>
          </w14:textFill>
        </w:rPr>
        <w:t>加密的电子投标文件的递交流程，见周口市公共资源交易中心网站下载中心版块《投标单位-电子投标文件视频制作手册》。</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4.2 投标文件的递交</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4.2.1 投标人应在本章第2.2.2 项规定的投标截止时间前递交投标文件。</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4.2.2 投标人递交投标文件的地点：见投标人须知前附表。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4.2.3 除投标人须知前附表另有规定外，投标人所递交的投标文件不予退还。</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4.2.4 逾期送达的或者未送达指定地点的投标文件，招标人不予受理。</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4.3 投标文件的修改与撤回</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4.3.1 在本章第2.2.2 项规定的投标截止时间前，投标人可以修改或撤回已递交的投标文件，须在投标截止时间前再次成功上传修改后的加密的电子投标文件。</w:t>
      </w:r>
    </w:p>
    <w:p>
      <w:pPr>
        <w:pStyle w:val="4"/>
        <w:jc w:val="center"/>
        <w:rPr>
          <w:rFonts w:ascii="黑体" w:eastAsia="黑体"/>
          <w:sz w:val="32"/>
        </w:rPr>
      </w:pPr>
      <w:bookmarkStart w:id="53" w:name="_Toc2428"/>
      <w:bookmarkStart w:id="54" w:name="_Toc430166815"/>
      <w:bookmarkStart w:id="55" w:name="_Toc24894"/>
      <w:r>
        <w:rPr>
          <w:rFonts w:hint="eastAsia" w:ascii="黑体" w:eastAsia="黑体"/>
          <w:sz w:val="32"/>
        </w:rPr>
        <w:t>5. 开标</w:t>
      </w:r>
      <w:bookmarkEnd w:id="53"/>
      <w:bookmarkEnd w:id="54"/>
      <w:bookmarkEnd w:id="55"/>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5.1 开标时间和地点</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招标人在本章第2.2.2 项规定的投标截止时间（开标时间）和投标人须知前附表规定的地点公开开标。</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5.2 开标程序</w:t>
      </w:r>
    </w:p>
    <w:p>
      <w:pPr>
        <w:autoSpaceDE w:val="0"/>
        <w:autoSpaceDN w:val="0"/>
        <w:adjustRightInd w:val="0"/>
        <w:spacing w:line="440" w:lineRule="exact"/>
        <w:ind w:firstLine="480" w:firstLineChars="200"/>
        <w:jc w:val="left"/>
        <w:rPr>
          <w:rFonts w:ascii="宋体" w:hAnsi="宋体" w:cs="仿宋_GB2312"/>
          <w:kern w:val="0"/>
          <w:sz w:val="24"/>
        </w:rPr>
      </w:pPr>
      <w:bookmarkStart w:id="56" w:name="_Toc430166816"/>
      <w:r>
        <w:rPr>
          <w:rFonts w:hint="eastAsia" w:ascii="宋体" w:hAnsi="宋体" w:cs="仿宋_GB2312"/>
          <w:kern w:val="0"/>
          <w:sz w:val="24"/>
        </w:rPr>
        <w:t>5.2.1开标会议由招标人或招标代理机构主持，代理机构当众解密投标文件（</w:t>
      </w:r>
      <w:r>
        <w:rPr>
          <w:rFonts w:hint="eastAsia" w:ascii="宋体" w:hAnsi="宋体" w:cs="宋体"/>
          <w:sz w:val="24"/>
        </w:rPr>
        <w:t>在解密投标文件开始时30分钟内进行解密，超时视为放弃递交投标文件</w:t>
      </w:r>
      <w:r>
        <w:rPr>
          <w:rFonts w:hint="eastAsia" w:ascii="宋体" w:hAnsi="宋体" w:cs="仿宋_GB2312"/>
          <w:kern w:val="0"/>
          <w:sz w:val="24"/>
        </w:rPr>
        <w:t>），解密完成后各投标人的电子投标文件的实质性内容将自动显示在网页中。</w:t>
      </w:r>
    </w:p>
    <w:p>
      <w:pPr>
        <w:pStyle w:val="4"/>
        <w:jc w:val="center"/>
        <w:rPr>
          <w:rFonts w:ascii="黑体" w:eastAsia="黑体"/>
          <w:sz w:val="32"/>
        </w:rPr>
      </w:pPr>
      <w:bookmarkStart w:id="57" w:name="_Toc14062"/>
      <w:bookmarkStart w:id="58" w:name="_Toc23497"/>
      <w:r>
        <w:rPr>
          <w:rFonts w:hint="eastAsia" w:ascii="黑体" w:eastAsia="黑体"/>
          <w:sz w:val="32"/>
        </w:rPr>
        <w:t>6. 评标</w:t>
      </w:r>
      <w:bookmarkEnd w:id="56"/>
      <w:bookmarkEnd w:id="57"/>
      <w:bookmarkEnd w:id="58"/>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6.1 评标委员会</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6.1.1 评标由招标人依法组建的评标委员会负责。评标委员会成员人数以及技术、经济等方面专家的确定方式见投标人须知前附表。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6.1.2 评标委员会成员有下列情形之一的，应当回避：</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（1）招标人或投标人的主要负责人的近亲属；</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（2）项目主管部门或者行政监督部门的人员；</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（3）与投标人有经济利益关系，可能影响对投标公正评审的；</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（4）曾因在招标、评标以及其他与招标投标有关活动中从事违法行为而受过行政处罚或刑事处罚的。</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6.2 评标原则</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评标活动遵循公平、公正、科学和择优的原则。</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6.3 评标</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评标委员会按照第三章“评标办法”规定的方法、评审因素、标准和程序对投标文件进行评审。第三章“评标办法”没有规定的方法、评审因素和标准，不作为评标依据。</w:t>
      </w:r>
    </w:p>
    <w:p>
      <w:pPr>
        <w:pStyle w:val="4"/>
        <w:jc w:val="center"/>
        <w:rPr>
          <w:rFonts w:ascii="黑体" w:eastAsia="黑体"/>
          <w:sz w:val="32"/>
        </w:rPr>
      </w:pPr>
      <w:bookmarkStart w:id="59" w:name="_Toc18596"/>
      <w:bookmarkStart w:id="60" w:name="_Toc430166817"/>
      <w:bookmarkStart w:id="61" w:name="_Toc18148"/>
      <w:r>
        <w:rPr>
          <w:rFonts w:hint="eastAsia" w:ascii="黑体" w:eastAsia="黑体"/>
          <w:sz w:val="32"/>
        </w:rPr>
        <w:t>7. 合同授予</w:t>
      </w:r>
      <w:bookmarkEnd w:id="59"/>
      <w:bookmarkEnd w:id="60"/>
      <w:bookmarkEnd w:id="61"/>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7.1 定标方式</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除投标人须知前附表规定评标委员会直接确定中标人外，招标人依据评标委员会推荐的中标候选人确定中标人。</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7.2 中标通知</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宋体"/>
          <w:sz w:val="24"/>
        </w:rPr>
        <w:t>在发出中标公告后请采购人、中标人登录周口市公共资源交易中心网（http://jyzx.zhoukou.gov.cn）自行下载中标通知书</w:t>
      </w:r>
      <w:r>
        <w:rPr>
          <w:rFonts w:hint="eastAsia" w:ascii="宋体" w:hAnsi="宋体" w:cs="仿宋_GB2312"/>
          <w:kern w:val="0"/>
          <w:sz w:val="24"/>
        </w:rPr>
        <w:t>。</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7.3 履约担保</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无</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7.4 签订合同</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7.4.1 招标人和中标人应当自中标通知书发出之日起30 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7.4.2 发出中标通知书后，招标人无正当理由拒签合同的，招标人向中标人退还投标保证金；给中标人造成损失的，应当赔偿损失。</w:t>
      </w:r>
    </w:p>
    <w:p>
      <w:pPr>
        <w:pStyle w:val="4"/>
        <w:jc w:val="center"/>
        <w:rPr>
          <w:rFonts w:ascii="黑体" w:eastAsia="黑体"/>
          <w:sz w:val="32"/>
        </w:rPr>
      </w:pPr>
      <w:bookmarkStart w:id="62" w:name="_Toc19427"/>
      <w:bookmarkStart w:id="63" w:name="_Toc31224"/>
      <w:r>
        <w:rPr>
          <w:rFonts w:hint="eastAsia" w:ascii="黑体" w:eastAsia="黑体"/>
          <w:sz w:val="32"/>
        </w:rPr>
        <w:t>8. 重新招标和不再招标</w:t>
      </w:r>
      <w:bookmarkEnd w:id="62"/>
      <w:bookmarkEnd w:id="63"/>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8.1 重新招标</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有下列情形之一的，招标人将重新招标：</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（1）投标截止时间止，投标人少于3个的；</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（2）经评标委员会评审后否决所有投标的。</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8.2 不再招标</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重新招标后投标人仍少于3 个或者所有投标被否决的，属于必须审批或核准的工程建设项目，经原审批或核准部门批准后不再进行招标。</w:t>
      </w:r>
    </w:p>
    <w:p>
      <w:pPr>
        <w:pStyle w:val="4"/>
        <w:jc w:val="center"/>
        <w:rPr>
          <w:rFonts w:ascii="黑体" w:eastAsia="黑体"/>
          <w:sz w:val="32"/>
        </w:rPr>
      </w:pPr>
      <w:bookmarkStart w:id="64" w:name="_Toc29761"/>
      <w:bookmarkStart w:id="65" w:name="_Toc430166818"/>
      <w:bookmarkStart w:id="66" w:name="_Toc1776"/>
      <w:r>
        <w:rPr>
          <w:rFonts w:hint="eastAsia" w:ascii="黑体" w:eastAsia="黑体"/>
          <w:sz w:val="32"/>
        </w:rPr>
        <w:t>9. 纪律和监督</w:t>
      </w:r>
      <w:bookmarkEnd w:id="64"/>
      <w:bookmarkEnd w:id="65"/>
      <w:bookmarkEnd w:id="66"/>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9.1 对招标人的纪律要求</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招标人不得泄漏招标投标活动中应当保密的情况和资料，不得与投标人串通损害国家利益、社会公共利益或者他人合法权益。</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9.2 对投标人的纪律要求</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9.3 对评标委员会成员的纪律要求</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9.4 对与评标活动有关的工作人员的纪律要求</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9.5 投诉</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投标人和其他利害关系人认为本次招标活动违反法律、法规和规章规定的，有权向有关行政监督部门投诉。</w:t>
      </w:r>
    </w:p>
    <w:p>
      <w:pPr>
        <w:pStyle w:val="4"/>
        <w:jc w:val="center"/>
        <w:rPr>
          <w:rFonts w:ascii="黑体" w:eastAsia="黑体"/>
          <w:sz w:val="32"/>
        </w:rPr>
      </w:pPr>
      <w:bookmarkStart w:id="67" w:name="_Toc430166819"/>
      <w:bookmarkStart w:id="68" w:name="_Toc14541"/>
      <w:bookmarkStart w:id="69" w:name="_Toc32160"/>
      <w:r>
        <w:rPr>
          <w:rFonts w:hint="eastAsia" w:ascii="黑体" w:eastAsia="黑体"/>
          <w:sz w:val="32"/>
        </w:rPr>
        <w:t>10. 需要补充的其他内容</w:t>
      </w:r>
      <w:bookmarkEnd w:id="67"/>
      <w:bookmarkEnd w:id="68"/>
      <w:bookmarkEnd w:id="69"/>
    </w:p>
    <w:p>
      <w:pPr>
        <w:autoSpaceDE w:val="0"/>
        <w:autoSpaceDN w:val="0"/>
        <w:adjustRightInd w:val="0"/>
        <w:spacing w:line="340" w:lineRule="exact"/>
        <w:ind w:firstLine="560" w:firstLineChars="200"/>
        <w:jc w:val="left"/>
        <w:rPr>
          <w:rFonts w:ascii="宋体" w:hAnsi="宋体" w:cs="仿宋_GB2312"/>
          <w:kern w:val="0"/>
          <w:sz w:val="28"/>
          <w:szCs w:val="28"/>
        </w:rPr>
      </w:pPr>
    </w:p>
    <w:p>
      <w:pPr>
        <w:autoSpaceDE w:val="0"/>
        <w:autoSpaceDN w:val="0"/>
        <w:adjustRightInd w:val="0"/>
        <w:spacing w:line="340" w:lineRule="exact"/>
        <w:ind w:firstLine="560" w:firstLineChars="200"/>
        <w:jc w:val="left"/>
        <w:rPr>
          <w:rFonts w:ascii="宋体" w:hAnsi="宋体" w:cs="仿宋_GB2312"/>
          <w:kern w:val="0"/>
          <w:sz w:val="28"/>
          <w:szCs w:val="28"/>
        </w:rPr>
      </w:pPr>
    </w:p>
    <w:p>
      <w:pPr>
        <w:autoSpaceDE w:val="0"/>
        <w:autoSpaceDN w:val="0"/>
        <w:adjustRightInd w:val="0"/>
        <w:spacing w:line="340" w:lineRule="exact"/>
        <w:ind w:firstLine="560" w:firstLineChars="200"/>
        <w:jc w:val="left"/>
        <w:rPr>
          <w:rFonts w:ascii="宋体" w:hAnsi="宋体" w:cs="仿宋_GB2312"/>
          <w:kern w:val="0"/>
          <w:sz w:val="28"/>
          <w:szCs w:val="28"/>
        </w:rPr>
      </w:pPr>
    </w:p>
    <w:p>
      <w:pPr>
        <w:autoSpaceDE w:val="0"/>
        <w:autoSpaceDN w:val="0"/>
        <w:adjustRightInd w:val="0"/>
        <w:spacing w:line="340" w:lineRule="exact"/>
        <w:ind w:firstLine="560" w:firstLineChars="200"/>
        <w:jc w:val="left"/>
        <w:rPr>
          <w:rFonts w:ascii="宋体" w:hAnsi="宋体" w:cs="仿宋_GB2312"/>
          <w:kern w:val="0"/>
          <w:sz w:val="28"/>
          <w:szCs w:val="28"/>
        </w:rPr>
      </w:pPr>
    </w:p>
    <w:p>
      <w:pPr>
        <w:autoSpaceDE w:val="0"/>
        <w:autoSpaceDN w:val="0"/>
        <w:adjustRightInd w:val="0"/>
        <w:spacing w:line="340" w:lineRule="exact"/>
        <w:ind w:firstLine="560" w:firstLineChars="200"/>
        <w:jc w:val="left"/>
        <w:rPr>
          <w:rFonts w:ascii="宋体" w:hAnsi="宋体" w:cs="仿宋_GB2312"/>
          <w:kern w:val="0"/>
          <w:sz w:val="28"/>
          <w:szCs w:val="28"/>
        </w:rPr>
      </w:pPr>
    </w:p>
    <w:p>
      <w:pPr>
        <w:autoSpaceDE w:val="0"/>
        <w:autoSpaceDN w:val="0"/>
        <w:adjustRightInd w:val="0"/>
        <w:spacing w:line="340" w:lineRule="exact"/>
        <w:ind w:firstLine="560" w:firstLineChars="200"/>
        <w:jc w:val="left"/>
        <w:rPr>
          <w:rFonts w:ascii="宋体" w:hAnsi="宋体" w:cs="仿宋_GB2312"/>
          <w:kern w:val="0"/>
          <w:sz w:val="28"/>
          <w:szCs w:val="28"/>
        </w:rPr>
      </w:pPr>
    </w:p>
    <w:p>
      <w:pPr>
        <w:autoSpaceDE w:val="0"/>
        <w:autoSpaceDN w:val="0"/>
        <w:adjustRightInd w:val="0"/>
        <w:spacing w:line="340" w:lineRule="exact"/>
        <w:ind w:firstLine="560" w:firstLineChars="200"/>
        <w:jc w:val="left"/>
        <w:rPr>
          <w:rFonts w:ascii="宋体" w:hAnsi="宋体" w:cs="仿宋_GB2312"/>
          <w:kern w:val="0"/>
          <w:sz w:val="28"/>
          <w:szCs w:val="28"/>
        </w:rPr>
      </w:pPr>
    </w:p>
    <w:p>
      <w:pPr>
        <w:autoSpaceDE w:val="0"/>
        <w:autoSpaceDN w:val="0"/>
        <w:adjustRightInd w:val="0"/>
        <w:spacing w:line="340" w:lineRule="exact"/>
        <w:ind w:firstLine="560" w:firstLineChars="200"/>
        <w:jc w:val="left"/>
        <w:rPr>
          <w:rFonts w:ascii="宋体" w:hAnsi="宋体" w:cs="仿宋_GB2312"/>
          <w:kern w:val="0"/>
          <w:sz w:val="28"/>
          <w:szCs w:val="28"/>
        </w:rPr>
      </w:pPr>
    </w:p>
    <w:p>
      <w:pPr>
        <w:autoSpaceDE w:val="0"/>
        <w:autoSpaceDN w:val="0"/>
        <w:adjustRightInd w:val="0"/>
        <w:spacing w:line="340" w:lineRule="exact"/>
        <w:ind w:firstLine="560" w:firstLineChars="200"/>
        <w:jc w:val="left"/>
        <w:rPr>
          <w:rFonts w:ascii="宋体" w:hAnsi="宋体" w:cs="仿宋_GB2312"/>
          <w:kern w:val="0"/>
          <w:sz w:val="28"/>
          <w:szCs w:val="28"/>
        </w:rPr>
      </w:pPr>
    </w:p>
    <w:p>
      <w:pPr>
        <w:autoSpaceDE w:val="0"/>
        <w:autoSpaceDN w:val="0"/>
        <w:adjustRightInd w:val="0"/>
        <w:spacing w:line="340" w:lineRule="exact"/>
        <w:jc w:val="left"/>
        <w:rPr>
          <w:rFonts w:ascii="宋体" w:hAnsi="宋体" w:cs="仿宋_GB2312"/>
          <w:kern w:val="0"/>
          <w:sz w:val="28"/>
          <w:szCs w:val="28"/>
        </w:rPr>
      </w:pPr>
    </w:p>
    <w:p>
      <w:pPr>
        <w:pStyle w:val="2"/>
        <w:rPr>
          <w:rFonts w:ascii="宋体" w:hAnsi="宋体" w:cs="仿宋_GB2312"/>
          <w:kern w:val="0"/>
          <w:sz w:val="28"/>
          <w:szCs w:val="28"/>
        </w:rPr>
      </w:pPr>
    </w:p>
    <w:p>
      <w:pPr>
        <w:rPr>
          <w:rFonts w:ascii="宋体" w:hAnsi="宋体" w:cs="仿宋_GB2312"/>
          <w:kern w:val="0"/>
          <w:sz w:val="28"/>
          <w:szCs w:val="28"/>
        </w:rPr>
      </w:pPr>
    </w:p>
    <w:p>
      <w:pPr>
        <w:pStyle w:val="2"/>
        <w:rPr>
          <w:rFonts w:ascii="宋体" w:hAnsi="宋体" w:cs="仿宋_GB2312"/>
          <w:kern w:val="0"/>
          <w:sz w:val="28"/>
          <w:szCs w:val="28"/>
        </w:rPr>
      </w:pPr>
    </w:p>
    <w:p>
      <w:pPr>
        <w:rPr>
          <w:rFonts w:ascii="宋体" w:hAnsi="宋体" w:cs="仿宋_GB2312"/>
          <w:kern w:val="0"/>
          <w:sz w:val="28"/>
          <w:szCs w:val="28"/>
        </w:rPr>
      </w:pPr>
    </w:p>
    <w:p>
      <w:pPr>
        <w:pStyle w:val="2"/>
      </w:pPr>
    </w:p>
    <w:p>
      <w:pPr>
        <w:pStyle w:val="2"/>
        <w:numPr>
          <w:ilvl w:val="0"/>
          <w:numId w:val="1"/>
        </w:numPr>
        <w:spacing w:before="0" w:after="0" w:line="360" w:lineRule="auto"/>
        <w:ind w:left="0" w:leftChars="0" w:firstLine="0" w:firstLineChars="0"/>
        <w:jc w:val="center"/>
        <w:rPr>
          <w:rFonts w:hint="eastAsia" w:ascii="宋体" w:hAnsi="宋体"/>
          <w:bCs w:val="0"/>
          <w:sz w:val="36"/>
          <w:szCs w:val="36"/>
        </w:rPr>
      </w:pPr>
      <w:bookmarkStart w:id="70" w:name="_Toc32630"/>
      <w:r>
        <w:rPr>
          <w:rFonts w:hint="eastAsia" w:ascii="宋体" w:hAnsi="宋体"/>
          <w:bCs w:val="0"/>
          <w:sz w:val="36"/>
          <w:szCs w:val="36"/>
        </w:rPr>
        <w:t>评标办法（综合评估法）</w:t>
      </w:r>
      <w:bookmarkEnd w:id="70"/>
    </w:p>
    <w:p>
      <w:pPr>
        <w:jc w:val="center"/>
        <w:rPr>
          <w:rFonts w:hint="eastAsia" w:eastAsia="宋体"/>
          <w:lang w:eastAsia="zh-CN"/>
        </w:rPr>
      </w:pPr>
      <w:r>
        <w:rPr>
          <w:rFonts w:hint="eastAsia" w:ascii="宋体" w:hAnsi="宋体"/>
          <w:bCs w:val="0"/>
          <w:sz w:val="36"/>
          <w:szCs w:val="36"/>
          <w:lang w:eastAsia="zh-CN"/>
        </w:rPr>
        <w:t>一包评标办法</w:t>
      </w:r>
    </w:p>
    <w:tbl>
      <w:tblPr>
        <w:tblStyle w:val="47"/>
        <w:tblW w:w="98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1301"/>
        <w:gridCol w:w="2375"/>
        <w:gridCol w:w="5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2365" w:type="dxa"/>
            <w:gridSpan w:val="2"/>
            <w:noWrap w:val="0"/>
            <w:vAlign w:val="center"/>
          </w:tcPr>
          <w:p>
            <w:pPr>
              <w:spacing w:line="360" w:lineRule="auto"/>
              <w:jc w:val="center"/>
              <w:rPr>
                <w:b/>
                <w:sz w:val="24"/>
              </w:rPr>
            </w:pPr>
            <w:r>
              <w:rPr>
                <w:rFonts w:hint="eastAsia" w:ascii="宋体" w:hAnsi="宋体"/>
                <w:b/>
                <w:sz w:val="24"/>
              </w:rPr>
              <w:t>条款号</w:t>
            </w:r>
          </w:p>
        </w:tc>
        <w:tc>
          <w:tcPr>
            <w:tcW w:w="2375" w:type="dxa"/>
            <w:noWrap w:val="0"/>
            <w:vAlign w:val="center"/>
          </w:tcPr>
          <w:p>
            <w:pPr>
              <w:spacing w:line="360" w:lineRule="auto"/>
              <w:jc w:val="center"/>
              <w:rPr>
                <w:b/>
                <w:sz w:val="24"/>
              </w:rPr>
            </w:pPr>
            <w:r>
              <w:rPr>
                <w:rFonts w:hint="eastAsia" w:ascii="宋体" w:hAnsi="宋体"/>
                <w:b/>
                <w:sz w:val="24"/>
              </w:rPr>
              <w:t>评审因素</w:t>
            </w:r>
          </w:p>
        </w:tc>
        <w:tc>
          <w:tcPr>
            <w:tcW w:w="5064" w:type="dxa"/>
            <w:noWrap w:val="0"/>
            <w:vAlign w:val="center"/>
          </w:tcPr>
          <w:p>
            <w:pPr>
              <w:spacing w:line="360" w:lineRule="auto"/>
              <w:jc w:val="center"/>
              <w:rPr>
                <w:b/>
                <w:sz w:val="24"/>
              </w:rPr>
            </w:pPr>
            <w:r>
              <w:rPr>
                <w:rFonts w:hint="eastAsia" w:ascii="宋体" w:hAnsi="宋体"/>
                <w:b/>
                <w:sz w:val="24"/>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64" w:type="dxa"/>
            <w:vMerge w:val="restart"/>
            <w:noWrap w:val="0"/>
            <w:vAlign w:val="center"/>
          </w:tcPr>
          <w:p>
            <w:pPr>
              <w:spacing w:line="360" w:lineRule="auto"/>
              <w:jc w:val="center"/>
              <w:rPr>
                <w:sz w:val="24"/>
              </w:rPr>
            </w:pPr>
            <w:r>
              <w:rPr>
                <w:sz w:val="24"/>
              </w:rPr>
              <w:t>2.1</w:t>
            </w:r>
          </w:p>
        </w:tc>
        <w:tc>
          <w:tcPr>
            <w:tcW w:w="1301" w:type="dxa"/>
            <w:vMerge w:val="restart"/>
            <w:noWrap w:val="0"/>
            <w:vAlign w:val="center"/>
          </w:tcPr>
          <w:p>
            <w:pPr>
              <w:widowControl/>
              <w:snapToGrid w:val="0"/>
              <w:jc w:val="center"/>
              <w:rPr>
                <w:rFonts w:hint="eastAsia" w:ascii="宋体" w:hAnsi="宋体"/>
                <w:sz w:val="24"/>
              </w:rPr>
            </w:pPr>
            <w:r>
              <w:rPr>
                <w:rFonts w:hint="eastAsia" w:ascii="宋体" w:hAnsi="宋体"/>
                <w:sz w:val="24"/>
              </w:rPr>
              <w:t>形</w:t>
            </w:r>
          </w:p>
          <w:p>
            <w:pPr>
              <w:widowControl/>
              <w:snapToGrid w:val="0"/>
              <w:jc w:val="center"/>
              <w:rPr>
                <w:rFonts w:hint="eastAsia" w:ascii="宋体" w:hAnsi="宋体"/>
                <w:sz w:val="24"/>
              </w:rPr>
            </w:pPr>
            <w:r>
              <w:rPr>
                <w:rFonts w:hint="eastAsia" w:ascii="宋体" w:hAnsi="宋体"/>
                <w:sz w:val="24"/>
              </w:rPr>
              <w:t>式</w:t>
            </w:r>
          </w:p>
          <w:p>
            <w:pPr>
              <w:widowControl/>
              <w:snapToGrid w:val="0"/>
              <w:jc w:val="center"/>
              <w:rPr>
                <w:rFonts w:hint="eastAsia" w:ascii="宋体" w:hAnsi="宋体"/>
                <w:sz w:val="24"/>
              </w:rPr>
            </w:pPr>
            <w:r>
              <w:rPr>
                <w:rFonts w:hint="eastAsia" w:ascii="宋体" w:hAnsi="宋体"/>
                <w:sz w:val="24"/>
              </w:rPr>
              <w:t>评</w:t>
            </w:r>
          </w:p>
          <w:p>
            <w:pPr>
              <w:widowControl/>
              <w:snapToGrid w:val="0"/>
              <w:jc w:val="center"/>
              <w:rPr>
                <w:rFonts w:hint="eastAsia" w:ascii="宋体" w:hAnsi="宋体"/>
                <w:sz w:val="24"/>
              </w:rPr>
            </w:pPr>
            <w:r>
              <w:rPr>
                <w:rFonts w:hint="eastAsia" w:ascii="宋体" w:hAnsi="宋体"/>
                <w:sz w:val="24"/>
              </w:rPr>
              <w:t>审</w:t>
            </w:r>
          </w:p>
          <w:p>
            <w:pPr>
              <w:widowControl/>
              <w:snapToGrid w:val="0"/>
              <w:jc w:val="center"/>
              <w:rPr>
                <w:rFonts w:hint="eastAsia" w:ascii="宋体" w:hAnsi="宋体"/>
                <w:sz w:val="24"/>
              </w:rPr>
            </w:pPr>
            <w:r>
              <w:rPr>
                <w:rFonts w:hint="eastAsia" w:ascii="宋体" w:hAnsi="宋体"/>
                <w:sz w:val="24"/>
              </w:rPr>
              <w:t>标</w:t>
            </w:r>
          </w:p>
          <w:p>
            <w:pPr>
              <w:widowControl/>
              <w:snapToGrid w:val="0"/>
              <w:jc w:val="center"/>
              <w:rPr>
                <w:sz w:val="24"/>
              </w:rPr>
            </w:pPr>
            <w:r>
              <w:rPr>
                <w:rFonts w:hint="eastAsia" w:ascii="宋体" w:hAnsi="宋体"/>
                <w:sz w:val="24"/>
              </w:rPr>
              <w:t>准</w:t>
            </w:r>
          </w:p>
        </w:tc>
        <w:tc>
          <w:tcPr>
            <w:tcW w:w="2375" w:type="dxa"/>
            <w:noWrap w:val="0"/>
            <w:vAlign w:val="center"/>
          </w:tcPr>
          <w:p>
            <w:pPr>
              <w:widowControl/>
              <w:snapToGrid w:val="0"/>
              <w:jc w:val="left"/>
              <w:rPr>
                <w:sz w:val="24"/>
              </w:rPr>
            </w:pPr>
            <w:r>
              <w:rPr>
                <w:rFonts w:hint="eastAsia" w:ascii="宋体" w:hAnsi="宋体"/>
                <w:sz w:val="24"/>
              </w:rPr>
              <w:t>投标人名称</w:t>
            </w:r>
          </w:p>
        </w:tc>
        <w:tc>
          <w:tcPr>
            <w:tcW w:w="5064" w:type="dxa"/>
            <w:noWrap w:val="0"/>
            <w:vAlign w:val="center"/>
          </w:tcPr>
          <w:p>
            <w:pPr>
              <w:widowControl/>
              <w:snapToGrid w:val="0"/>
              <w:jc w:val="left"/>
              <w:rPr>
                <w:sz w:val="24"/>
              </w:rPr>
            </w:pPr>
            <w:r>
              <w:rPr>
                <w:rFonts w:hint="eastAsia" w:ascii="宋体" w:hAnsi="宋体"/>
                <w:sz w:val="24"/>
              </w:rPr>
              <w:t>与营业执照、资质证书一致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64" w:type="dxa"/>
            <w:vMerge w:val="continue"/>
            <w:noWrap w:val="0"/>
            <w:vAlign w:val="center"/>
          </w:tcPr>
          <w:p>
            <w:pPr>
              <w:spacing w:line="360" w:lineRule="auto"/>
              <w:jc w:val="center"/>
              <w:rPr>
                <w:sz w:val="24"/>
              </w:rPr>
            </w:pPr>
          </w:p>
        </w:tc>
        <w:tc>
          <w:tcPr>
            <w:tcW w:w="1301" w:type="dxa"/>
            <w:vMerge w:val="continue"/>
            <w:noWrap w:val="0"/>
            <w:vAlign w:val="center"/>
          </w:tcPr>
          <w:p>
            <w:pPr>
              <w:widowControl/>
              <w:snapToGrid w:val="0"/>
              <w:jc w:val="left"/>
              <w:rPr>
                <w:sz w:val="24"/>
              </w:rPr>
            </w:pPr>
          </w:p>
        </w:tc>
        <w:tc>
          <w:tcPr>
            <w:tcW w:w="2375" w:type="dxa"/>
            <w:noWrap w:val="0"/>
            <w:vAlign w:val="center"/>
          </w:tcPr>
          <w:p>
            <w:pPr>
              <w:widowControl/>
              <w:snapToGrid w:val="0"/>
              <w:jc w:val="left"/>
              <w:rPr>
                <w:rFonts w:hint="eastAsia" w:ascii="宋体" w:hAnsi="宋体"/>
                <w:sz w:val="24"/>
              </w:rPr>
            </w:pPr>
            <w:r>
              <w:rPr>
                <w:rFonts w:hint="eastAsia" w:ascii="宋体" w:hAnsi="宋体"/>
                <w:sz w:val="24"/>
              </w:rPr>
              <w:t>投标文件格式</w:t>
            </w:r>
          </w:p>
        </w:tc>
        <w:tc>
          <w:tcPr>
            <w:tcW w:w="5064" w:type="dxa"/>
            <w:noWrap w:val="0"/>
            <w:vAlign w:val="center"/>
          </w:tcPr>
          <w:p>
            <w:pPr>
              <w:widowControl/>
              <w:snapToGrid w:val="0"/>
              <w:ind w:right="-107" w:rightChars="0"/>
              <w:rPr>
                <w:rFonts w:hint="eastAsia" w:ascii="宋体" w:hAnsi="宋体"/>
                <w:sz w:val="24"/>
              </w:rPr>
            </w:pPr>
            <w:r>
              <w:rPr>
                <w:rFonts w:hint="eastAsia" w:ascii="宋体" w:hAnsi="宋体"/>
                <w:sz w:val="24"/>
              </w:rPr>
              <w:t>符合第七章“投标文件格式”的要求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64" w:type="dxa"/>
            <w:vMerge w:val="continue"/>
            <w:noWrap w:val="0"/>
            <w:vAlign w:val="center"/>
          </w:tcPr>
          <w:p>
            <w:pPr>
              <w:spacing w:line="360" w:lineRule="auto"/>
              <w:jc w:val="center"/>
              <w:rPr>
                <w:sz w:val="24"/>
              </w:rPr>
            </w:pPr>
          </w:p>
        </w:tc>
        <w:tc>
          <w:tcPr>
            <w:tcW w:w="1301" w:type="dxa"/>
            <w:vMerge w:val="continue"/>
            <w:noWrap w:val="0"/>
            <w:vAlign w:val="center"/>
          </w:tcPr>
          <w:p>
            <w:pPr>
              <w:widowControl/>
              <w:snapToGrid w:val="0"/>
              <w:ind w:right="-107" w:rightChars="0"/>
              <w:rPr>
                <w:sz w:val="24"/>
              </w:rPr>
            </w:pPr>
          </w:p>
        </w:tc>
        <w:tc>
          <w:tcPr>
            <w:tcW w:w="2375" w:type="dxa"/>
            <w:noWrap w:val="0"/>
            <w:vAlign w:val="center"/>
          </w:tcPr>
          <w:p>
            <w:pPr>
              <w:widowControl/>
              <w:snapToGrid w:val="0"/>
              <w:jc w:val="left"/>
              <w:rPr>
                <w:rFonts w:hint="eastAsia" w:ascii="宋体" w:hAnsi="宋体"/>
                <w:sz w:val="24"/>
              </w:rPr>
            </w:pPr>
            <w:r>
              <w:rPr>
                <w:rFonts w:hint="eastAsia" w:ascii="宋体" w:hAnsi="宋体"/>
                <w:sz w:val="24"/>
              </w:rPr>
              <w:t>报价唯一</w:t>
            </w:r>
          </w:p>
        </w:tc>
        <w:tc>
          <w:tcPr>
            <w:tcW w:w="5064" w:type="dxa"/>
            <w:noWrap w:val="0"/>
            <w:vAlign w:val="center"/>
          </w:tcPr>
          <w:p>
            <w:pPr>
              <w:widowControl/>
              <w:snapToGrid w:val="0"/>
              <w:ind w:right="-107" w:rightChars="0"/>
              <w:rPr>
                <w:rFonts w:hint="eastAsia" w:ascii="宋体" w:hAnsi="宋体"/>
                <w:sz w:val="24"/>
              </w:rPr>
            </w:pPr>
            <w:r>
              <w:rPr>
                <w:rFonts w:hint="eastAsia" w:ascii="宋体" w:hAnsi="宋体"/>
                <w:sz w:val="24"/>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64" w:type="dxa"/>
            <w:vMerge w:val="continue"/>
            <w:noWrap w:val="0"/>
            <w:vAlign w:val="center"/>
          </w:tcPr>
          <w:p>
            <w:pPr>
              <w:spacing w:line="360" w:lineRule="auto"/>
              <w:jc w:val="center"/>
              <w:rPr>
                <w:sz w:val="24"/>
              </w:rPr>
            </w:pPr>
          </w:p>
        </w:tc>
        <w:tc>
          <w:tcPr>
            <w:tcW w:w="1301" w:type="dxa"/>
            <w:vMerge w:val="restart"/>
            <w:noWrap w:val="0"/>
            <w:vAlign w:val="center"/>
          </w:tcPr>
          <w:p>
            <w:pPr>
              <w:widowControl/>
              <w:snapToGrid w:val="0"/>
              <w:jc w:val="center"/>
              <w:rPr>
                <w:rFonts w:hint="eastAsia" w:ascii="宋体" w:hAnsi="宋体"/>
                <w:sz w:val="24"/>
              </w:rPr>
            </w:pPr>
            <w:r>
              <w:rPr>
                <w:rFonts w:hint="eastAsia" w:ascii="宋体" w:hAnsi="宋体"/>
                <w:sz w:val="24"/>
              </w:rPr>
              <w:t>资</w:t>
            </w:r>
          </w:p>
          <w:p>
            <w:pPr>
              <w:widowControl/>
              <w:snapToGrid w:val="0"/>
              <w:jc w:val="center"/>
              <w:rPr>
                <w:rFonts w:hint="eastAsia" w:ascii="宋体" w:hAnsi="宋体"/>
                <w:sz w:val="24"/>
              </w:rPr>
            </w:pPr>
            <w:r>
              <w:rPr>
                <w:rFonts w:hint="eastAsia" w:ascii="宋体" w:hAnsi="宋体"/>
                <w:sz w:val="24"/>
              </w:rPr>
              <w:t>格</w:t>
            </w:r>
          </w:p>
          <w:p>
            <w:pPr>
              <w:widowControl/>
              <w:snapToGrid w:val="0"/>
              <w:jc w:val="center"/>
              <w:rPr>
                <w:rFonts w:hint="eastAsia" w:ascii="宋体" w:hAnsi="宋体"/>
                <w:sz w:val="24"/>
              </w:rPr>
            </w:pPr>
            <w:r>
              <w:rPr>
                <w:rFonts w:hint="eastAsia" w:ascii="宋体" w:hAnsi="宋体"/>
                <w:sz w:val="24"/>
              </w:rPr>
              <w:t>评</w:t>
            </w:r>
          </w:p>
          <w:p>
            <w:pPr>
              <w:widowControl/>
              <w:snapToGrid w:val="0"/>
              <w:jc w:val="center"/>
              <w:rPr>
                <w:rFonts w:hint="eastAsia" w:ascii="宋体" w:hAnsi="宋体"/>
                <w:sz w:val="24"/>
              </w:rPr>
            </w:pPr>
            <w:r>
              <w:rPr>
                <w:rFonts w:hint="eastAsia" w:ascii="宋体" w:hAnsi="宋体"/>
                <w:sz w:val="24"/>
              </w:rPr>
              <w:t>审</w:t>
            </w:r>
          </w:p>
          <w:p>
            <w:pPr>
              <w:widowControl/>
              <w:snapToGrid w:val="0"/>
              <w:jc w:val="center"/>
              <w:rPr>
                <w:rFonts w:hint="eastAsia" w:ascii="宋体" w:hAnsi="宋体"/>
                <w:sz w:val="24"/>
              </w:rPr>
            </w:pPr>
            <w:r>
              <w:rPr>
                <w:rFonts w:hint="eastAsia" w:ascii="宋体" w:hAnsi="宋体"/>
                <w:sz w:val="24"/>
              </w:rPr>
              <w:t>标</w:t>
            </w:r>
          </w:p>
          <w:p>
            <w:pPr>
              <w:autoSpaceDE w:val="0"/>
              <w:autoSpaceDN w:val="0"/>
              <w:adjustRightInd w:val="0"/>
              <w:spacing w:line="360" w:lineRule="auto"/>
              <w:jc w:val="center"/>
              <w:rPr>
                <w:sz w:val="24"/>
              </w:rPr>
            </w:pPr>
            <w:r>
              <w:rPr>
                <w:rFonts w:hint="eastAsia" w:ascii="宋体" w:hAnsi="宋体"/>
                <w:sz w:val="24"/>
              </w:rPr>
              <w:t>准</w:t>
            </w:r>
          </w:p>
        </w:tc>
        <w:tc>
          <w:tcPr>
            <w:tcW w:w="2375" w:type="dxa"/>
            <w:noWrap w:val="0"/>
            <w:vAlign w:val="center"/>
          </w:tcPr>
          <w:p>
            <w:pPr>
              <w:spacing w:line="360" w:lineRule="auto"/>
              <w:rPr>
                <w:rFonts w:hint="eastAsia" w:ascii="宋体" w:hAnsi="宋体"/>
                <w:sz w:val="24"/>
              </w:rPr>
            </w:pPr>
            <w:r>
              <w:rPr>
                <w:rFonts w:hint="eastAsia" w:ascii="宋体" w:hAnsi="宋体"/>
                <w:sz w:val="24"/>
              </w:rPr>
              <w:t>营业执照</w:t>
            </w:r>
          </w:p>
        </w:tc>
        <w:tc>
          <w:tcPr>
            <w:tcW w:w="5064" w:type="dxa"/>
            <w:noWrap w:val="0"/>
            <w:vAlign w:val="center"/>
          </w:tcPr>
          <w:p>
            <w:pPr>
              <w:spacing w:line="360" w:lineRule="auto"/>
              <w:rPr>
                <w:rFonts w:hint="eastAsia" w:ascii="宋体" w:hAnsi="宋体"/>
                <w:sz w:val="24"/>
              </w:rPr>
            </w:pPr>
            <w:r>
              <w:rPr>
                <w:rFonts w:hint="eastAsia" w:ascii="宋体" w:hAnsi="宋体"/>
                <w:sz w:val="24"/>
              </w:rPr>
              <w:t xml:space="preserve">具备有效的营业执照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64" w:type="dxa"/>
            <w:vMerge w:val="continue"/>
            <w:noWrap w:val="0"/>
            <w:vAlign w:val="center"/>
          </w:tcPr>
          <w:p>
            <w:pPr>
              <w:spacing w:line="360" w:lineRule="auto"/>
              <w:jc w:val="center"/>
              <w:rPr>
                <w:sz w:val="24"/>
              </w:rPr>
            </w:pPr>
          </w:p>
        </w:tc>
        <w:tc>
          <w:tcPr>
            <w:tcW w:w="1301" w:type="dxa"/>
            <w:vMerge w:val="continue"/>
            <w:noWrap w:val="0"/>
            <w:vAlign w:val="center"/>
          </w:tcPr>
          <w:p>
            <w:pPr>
              <w:autoSpaceDE w:val="0"/>
              <w:autoSpaceDN w:val="0"/>
              <w:adjustRightInd w:val="0"/>
              <w:spacing w:line="360" w:lineRule="auto"/>
              <w:jc w:val="center"/>
              <w:rPr>
                <w:sz w:val="24"/>
              </w:rPr>
            </w:pPr>
          </w:p>
        </w:tc>
        <w:tc>
          <w:tcPr>
            <w:tcW w:w="2375" w:type="dxa"/>
            <w:noWrap w:val="0"/>
            <w:vAlign w:val="center"/>
          </w:tcPr>
          <w:p>
            <w:pPr>
              <w:spacing w:line="360" w:lineRule="auto"/>
              <w:rPr>
                <w:rFonts w:hint="eastAsia" w:ascii="宋体" w:hAnsi="宋体"/>
                <w:sz w:val="24"/>
              </w:rPr>
            </w:pPr>
            <w:r>
              <w:rPr>
                <w:rFonts w:hint="eastAsia" w:ascii="宋体" w:hAnsi="宋体"/>
                <w:sz w:val="24"/>
              </w:rPr>
              <w:t>资质等级</w:t>
            </w:r>
          </w:p>
        </w:tc>
        <w:tc>
          <w:tcPr>
            <w:tcW w:w="5064" w:type="dxa"/>
            <w:noWrap w:val="0"/>
            <w:vAlign w:val="center"/>
          </w:tcPr>
          <w:p>
            <w:pPr>
              <w:spacing w:line="360" w:lineRule="auto"/>
              <w:rPr>
                <w:rFonts w:hint="eastAsia" w:ascii="宋体" w:hAnsi="宋体"/>
                <w:sz w:val="24"/>
              </w:rPr>
            </w:pPr>
            <w:r>
              <w:rPr>
                <w:rFonts w:hint="eastAsia" w:ascii="宋体" w:hAnsi="宋体"/>
                <w:sz w:val="24"/>
              </w:rPr>
              <w:t>符合第二章“投标人须知”第</w:t>
            </w:r>
            <w:r>
              <w:rPr>
                <w:rFonts w:ascii="宋体" w:hAnsi="宋体"/>
                <w:sz w:val="24"/>
              </w:rPr>
              <w:t xml:space="preserve">1.4.1 </w:t>
            </w:r>
            <w:r>
              <w:rPr>
                <w:rFonts w:hint="eastAsia" w:ascii="宋体" w:hAnsi="宋体"/>
                <w:sz w:val="24"/>
              </w:rPr>
              <w:t>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64" w:type="dxa"/>
            <w:vMerge w:val="continue"/>
            <w:noWrap w:val="0"/>
            <w:vAlign w:val="center"/>
          </w:tcPr>
          <w:p>
            <w:pPr>
              <w:spacing w:line="360" w:lineRule="auto"/>
              <w:jc w:val="center"/>
              <w:rPr>
                <w:sz w:val="24"/>
              </w:rPr>
            </w:pPr>
          </w:p>
        </w:tc>
        <w:tc>
          <w:tcPr>
            <w:tcW w:w="1301" w:type="dxa"/>
            <w:vMerge w:val="continue"/>
            <w:noWrap w:val="0"/>
            <w:vAlign w:val="center"/>
          </w:tcPr>
          <w:p>
            <w:pPr>
              <w:autoSpaceDE w:val="0"/>
              <w:autoSpaceDN w:val="0"/>
              <w:adjustRightInd w:val="0"/>
              <w:spacing w:line="360" w:lineRule="auto"/>
              <w:jc w:val="center"/>
              <w:rPr>
                <w:sz w:val="24"/>
              </w:rPr>
            </w:pPr>
          </w:p>
        </w:tc>
        <w:tc>
          <w:tcPr>
            <w:tcW w:w="2375" w:type="dxa"/>
            <w:noWrap w:val="0"/>
            <w:vAlign w:val="center"/>
          </w:tcPr>
          <w:p>
            <w:pPr>
              <w:spacing w:line="360" w:lineRule="auto"/>
              <w:rPr>
                <w:rFonts w:hint="eastAsia" w:ascii="宋体" w:hAnsi="宋体"/>
                <w:sz w:val="24"/>
              </w:rPr>
            </w:pPr>
            <w:r>
              <w:rPr>
                <w:rFonts w:hint="eastAsia" w:ascii="宋体" w:hAnsi="宋体"/>
                <w:sz w:val="24"/>
              </w:rPr>
              <w:t>财务状况</w:t>
            </w:r>
          </w:p>
        </w:tc>
        <w:tc>
          <w:tcPr>
            <w:tcW w:w="5064" w:type="dxa"/>
            <w:noWrap w:val="0"/>
            <w:vAlign w:val="center"/>
          </w:tcPr>
          <w:p>
            <w:pPr>
              <w:spacing w:line="360" w:lineRule="auto"/>
              <w:rPr>
                <w:rFonts w:hint="eastAsia" w:ascii="宋体" w:hAnsi="宋体"/>
                <w:sz w:val="24"/>
              </w:rPr>
            </w:pPr>
            <w:r>
              <w:rPr>
                <w:rFonts w:hint="eastAsia" w:ascii="宋体" w:hAnsi="宋体"/>
                <w:sz w:val="24"/>
              </w:rPr>
              <w:t>符合第二章“投标人须知”第</w:t>
            </w:r>
            <w:r>
              <w:rPr>
                <w:rFonts w:ascii="宋体" w:hAnsi="宋体"/>
                <w:sz w:val="24"/>
              </w:rPr>
              <w:t xml:space="preserve">1.4.1 </w:t>
            </w:r>
            <w:r>
              <w:rPr>
                <w:rFonts w:hint="eastAsia" w:ascii="宋体" w:hAnsi="宋体"/>
                <w:sz w:val="24"/>
              </w:rPr>
              <w:t>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64" w:type="dxa"/>
            <w:vMerge w:val="continue"/>
            <w:noWrap w:val="0"/>
            <w:vAlign w:val="center"/>
          </w:tcPr>
          <w:p>
            <w:pPr>
              <w:spacing w:line="360" w:lineRule="auto"/>
              <w:jc w:val="center"/>
              <w:rPr>
                <w:sz w:val="24"/>
              </w:rPr>
            </w:pPr>
          </w:p>
        </w:tc>
        <w:tc>
          <w:tcPr>
            <w:tcW w:w="1301" w:type="dxa"/>
            <w:vMerge w:val="continue"/>
            <w:noWrap w:val="0"/>
            <w:vAlign w:val="center"/>
          </w:tcPr>
          <w:p>
            <w:pPr>
              <w:autoSpaceDE w:val="0"/>
              <w:autoSpaceDN w:val="0"/>
              <w:adjustRightInd w:val="0"/>
              <w:spacing w:line="360" w:lineRule="auto"/>
              <w:jc w:val="center"/>
              <w:rPr>
                <w:sz w:val="24"/>
              </w:rPr>
            </w:pPr>
          </w:p>
        </w:tc>
        <w:tc>
          <w:tcPr>
            <w:tcW w:w="2375" w:type="dxa"/>
            <w:noWrap w:val="0"/>
            <w:vAlign w:val="center"/>
          </w:tcPr>
          <w:p>
            <w:pPr>
              <w:spacing w:line="360" w:lineRule="auto"/>
              <w:rPr>
                <w:rFonts w:hint="eastAsia" w:ascii="宋体" w:hAnsi="宋体"/>
                <w:sz w:val="24"/>
              </w:rPr>
            </w:pPr>
            <w:r>
              <w:rPr>
                <w:rFonts w:hint="eastAsia" w:ascii="宋体" w:hAnsi="宋体"/>
                <w:sz w:val="24"/>
                <w:lang w:val="en-US" w:eastAsia="zh-CN"/>
              </w:rPr>
              <w:t>信誉要求</w:t>
            </w:r>
          </w:p>
        </w:tc>
        <w:tc>
          <w:tcPr>
            <w:tcW w:w="5064" w:type="dxa"/>
            <w:noWrap w:val="0"/>
            <w:vAlign w:val="center"/>
          </w:tcPr>
          <w:p>
            <w:pPr>
              <w:spacing w:line="360" w:lineRule="auto"/>
              <w:rPr>
                <w:rFonts w:hint="eastAsia" w:ascii="宋体" w:hAnsi="宋体"/>
                <w:sz w:val="24"/>
              </w:rPr>
            </w:pPr>
            <w:r>
              <w:rPr>
                <w:rFonts w:hint="eastAsia" w:ascii="宋体" w:hAnsi="宋体"/>
                <w:sz w:val="24"/>
              </w:rPr>
              <w:t>符合第二章“投标人须知”第</w:t>
            </w:r>
            <w:r>
              <w:rPr>
                <w:rFonts w:ascii="宋体" w:hAnsi="宋体"/>
                <w:sz w:val="24"/>
              </w:rPr>
              <w:t xml:space="preserve">1.4.1 </w:t>
            </w:r>
            <w:r>
              <w:rPr>
                <w:rFonts w:hint="eastAsia" w:ascii="宋体" w:hAnsi="宋体"/>
                <w:sz w:val="24"/>
              </w:rPr>
              <w:t>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64" w:type="dxa"/>
            <w:vMerge w:val="continue"/>
            <w:noWrap w:val="0"/>
            <w:vAlign w:val="center"/>
          </w:tcPr>
          <w:p>
            <w:pPr>
              <w:spacing w:line="360" w:lineRule="auto"/>
              <w:jc w:val="center"/>
              <w:rPr>
                <w:sz w:val="24"/>
              </w:rPr>
            </w:pPr>
          </w:p>
        </w:tc>
        <w:tc>
          <w:tcPr>
            <w:tcW w:w="1301" w:type="dxa"/>
            <w:vMerge w:val="continue"/>
            <w:noWrap w:val="0"/>
            <w:vAlign w:val="center"/>
          </w:tcPr>
          <w:p>
            <w:pPr>
              <w:autoSpaceDE w:val="0"/>
              <w:autoSpaceDN w:val="0"/>
              <w:adjustRightInd w:val="0"/>
              <w:spacing w:line="360" w:lineRule="auto"/>
              <w:jc w:val="center"/>
              <w:rPr>
                <w:sz w:val="24"/>
              </w:rPr>
            </w:pPr>
          </w:p>
        </w:tc>
        <w:tc>
          <w:tcPr>
            <w:tcW w:w="2375" w:type="dxa"/>
            <w:noWrap w:val="0"/>
            <w:vAlign w:val="center"/>
          </w:tcPr>
          <w:p>
            <w:pPr>
              <w:spacing w:line="360" w:lineRule="auto"/>
              <w:rPr>
                <w:rFonts w:hint="eastAsia" w:ascii="宋体" w:hAnsi="宋体"/>
                <w:sz w:val="24"/>
              </w:rPr>
            </w:pPr>
            <w:r>
              <w:rPr>
                <w:rFonts w:hint="eastAsia" w:ascii="宋体" w:hAnsi="宋体"/>
                <w:sz w:val="24"/>
              </w:rPr>
              <w:t>总监理工程师</w:t>
            </w:r>
          </w:p>
        </w:tc>
        <w:tc>
          <w:tcPr>
            <w:tcW w:w="5064" w:type="dxa"/>
            <w:noWrap w:val="0"/>
            <w:vAlign w:val="center"/>
          </w:tcPr>
          <w:p>
            <w:pPr>
              <w:spacing w:line="360" w:lineRule="auto"/>
              <w:rPr>
                <w:rFonts w:hint="eastAsia" w:ascii="宋体" w:hAnsi="宋体"/>
                <w:sz w:val="24"/>
              </w:rPr>
            </w:pPr>
            <w:r>
              <w:rPr>
                <w:rFonts w:hint="eastAsia" w:ascii="宋体" w:hAnsi="宋体"/>
                <w:sz w:val="24"/>
              </w:rPr>
              <w:t>符合第二章“投标人须知”第</w:t>
            </w:r>
            <w:r>
              <w:rPr>
                <w:rFonts w:ascii="宋体" w:hAnsi="宋体"/>
                <w:sz w:val="24"/>
              </w:rPr>
              <w:t xml:space="preserve">1.4.1 </w:t>
            </w:r>
            <w:r>
              <w:rPr>
                <w:rFonts w:hint="eastAsia" w:ascii="宋体" w:hAnsi="宋体"/>
                <w:sz w:val="24"/>
              </w:rPr>
              <w:t>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64" w:type="dxa"/>
            <w:vMerge w:val="continue"/>
            <w:noWrap w:val="0"/>
            <w:vAlign w:val="center"/>
          </w:tcPr>
          <w:p>
            <w:pPr>
              <w:spacing w:line="360" w:lineRule="auto"/>
              <w:jc w:val="center"/>
              <w:rPr>
                <w:sz w:val="24"/>
              </w:rPr>
            </w:pPr>
          </w:p>
        </w:tc>
        <w:tc>
          <w:tcPr>
            <w:tcW w:w="1301" w:type="dxa"/>
            <w:vMerge w:val="restart"/>
            <w:noWrap w:val="0"/>
            <w:vAlign w:val="center"/>
          </w:tcPr>
          <w:p>
            <w:pPr>
              <w:widowControl/>
              <w:snapToGrid w:val="0"/>
              <w:jc w:val="center"/>
              <w:rPr>
                <w:rFonts w:hint="eastAsia" w:ascii="宋体" w:hAnsi="宋体"/>
                <w:sz w:val="24"/>
              </w:rPr>
            </w:pPr>
            <w:r>
              <w:rPr>
                <w:rFonts w:hint="eastAsia" w:ascii="宋体" w:hAnsi="宋体"/>
                <w:sz w:val="24"/>
              </w:rPr>
              <w:t>响</w:t>
            </w:r>
          </w:p>
          <w:p>
            <w:pPr>
              <w:widowControl/>
              <w:snapToGrid w:val="0"/>
              <w:jc w:val="center"/>
              <w:rPr>
                <w:rFonts w:hint="eastAsia" w:ascii="宋体" w:hAnsi="宋体"/>
                <w:sz w:val="24"/>
              </w:rPr>
            </w:pPr>
            <w:r>
              <w:rPr>
                <w:rFonts w:hint="eastAsia" w:ascii="宋体" w:hAnsi="宋体"/>
                <w:sz w:val="24"/>
              </w:rPr>
              <w:t>应</w:t>
            </w:r>
          </w:p>
          <w:p>
            <w:pPr>
              <w:widowControl/>
              <w:snapToGrid w:val="0"/>
              <w:jc w:val="center"/>
              <w:rPr>
                <w:rFonts w:hint="eastAsia" w:ascii="宋体" w:hAnsi="宋体"/>
                <w:sz w:val="24"/>
              </w:rPr>
            </w:pPr>
            <w:r>
              <w:rPr>
                <w:rFonts w:hint="eastAsia" w:ascii="宋体" w:hAnsi="宋体"/>
                <w:sz w:val="24"/>
              </w:rPr>
              <w:t>性</w:t>
            </w:r>
          </w:p>
          <w:p>
            <w:pPr>
              <w:widowControl/>
              <w:snapToGrid w:val="0"/>
              <w:jc w:val="center"/>
              <w:rPr>
                <w:rFonts w:hint="eastAsia" w:ascii="宋体" w:hAnsi="宋体"/>
                <w:sz w:val="24"/>
              </w:rPr>
            </w:pPr>
            <w:r>
              <w:rPr>
                <w:rFonts w:hint="eastAsia" w:ascii="宋体" w:hAnsi="宋体"/>
                <w:sz w:val="24"/>
              </w:rPr>
              <w:t>评</w:t>
            </w:r>
          </w:p>
          <w:p>
            <w:pPr>
              <w:widowControl/>
              <w:snapToGrid w:val="0"/>
              <w:jc w:val="center"/>
              <w:rPr>
                <w:rFonts w:hint="eastAsia" w:ascii="宋体" w:hAnsi="宋体"/>
                <w:sz w:val="24"/>
              </w:rPr>
            </w:pPr>
            <w:r>
              <w:rPr>
                <w:rFonts w:hint="eastAsia" w:ascii="宋体" w:hAnsi="宋体"/>
                <w:sz w:val="24"/>
              </w:rPr>
              <w:t>审</w:t>
            </w:r>
          </w:p>
          <w:p>
            <w:pPr>
              <w:widowControl/>
              <w:snapToGrid w:val="0"/>
              <w:jc w:val="center"/>
              <w:rPr>
                <w:rFonts w:hint="eastAsia" w:ascii="宋体" w:hAnsi="宋体"/>
                <w:sz w:val="24"/>
              </w:rPr>
            </w:pPr>
            <w:r>
              <w:rPr>
                <w:rFonts w:hint="eastAsia" w:ascii="宋体" w:hAnsi="宋体"/>
                <w:sz w:val="24"/>
              </w:rPr>
              <w:t>标</w:t>
            </w:r>
          </w:p>
          <w:p>
            <w:pPr>
              <w:autoSpaceDE w:val="0"/>
              <w:autoSpaceDN w:val="0"/>
              <w:adjustRightInd w:val="0"/>
              <w:spacing w:line="360" w:lineRule="auto"/>
              <w:jc w:val="center"/>
              <w:rPr>
                <w:sz w:val="24"/>
              </w:rPr>
            </w:pPr>
            <w:r>
              <w:rPr>
                <w:rFonts w:hint="eastAsia" w:ascii="宋体" w:hAnsi="宋体"/>
                <w:sz w:val="24"/>
              </w:rPr>
              <w:t>准</w:t>
            </w:r>
          </w:p>
        </w:tc>
        <w:tc>
          <w:tcPr>
            <w:tcW w:w="2375" w:type="dxa"/>
            <w:noWrap w:val="0"/>
            <w:vAlign w:val="center"/>
          </w:tcPr>
          <w:p>
            <w:pPr>
              <w:spacing w:line="360" w:lineRule="auto"/>
              <w:rPr>
                <w:rFonts w:hint="eastAsia" w:ascii="宋体" w:hAnsi="宋体"/>
                <w:sz w:val="24"/>
              </w:rPr>
            </w:pPr>
            <w:r>
              <w:rPr>
                <w:rFonts w:hint="eastAsia" w:ascii="宋体" w:hAnsi="宋体"/>
                <w:sz w:val="24"/>
              </w:rPr>
              <w:t>报价要求</w:t>
            </w:r>
          </w:p>
        </w:tc>
        <w:tc>
          <w:tcPr>
            <w:tcW w:w="5064" w:type="dxa"/>
            <w:noWrap w:val="0"/>
            <w:vAlign w:val="center"/>
          </w:tcPr>
          <w:p>
            <w:pPr>
              <w:spacing w:line="360" w:lineRule="auto"/>
              <w:rPr>
                <w:rFonts w:hint="eastAsia" w:ascii="宋体" w:hAnsi="宋体"/>
                <w:sz w:val="24"/>
              </w:rPr>
            </w:pPr>
            <w:r>
              <w:rPr>
                <w:rFonts w:hint="eastAsia" w:ascii="宋体" w:hAnsi="宋体"/>
                <w:sz w:val="24"/>
              </w:rPr>
              <w:t>符合第二章“投标人须知”第</w:t>
            </w:r>
            <w:r>
              <w:rPr>
                <w:rFonts w:ascii="宋体" w:hAnsi="宋体"/>
                <w:sz w:val="24"/>
              </w:rPr>
              <w:t xml:space="preserve">10.1 </w:t>
            </w:r>
            <w:r>
              <w:rPr>
                <w:rFonts w:hint="eastAsia" w:ascii="宋体" w:hAnsi="宋体"/>
                <w:sz w:val="24"/>
              </w:rPr>
              <w:t>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64" w:type="dxa"/>
            <w:vMerge w:val="continue"/>
            <w:noWrap w:val="0"/>
            <w:vAlign w:val="center"/>
          </w:tcPr>
          <w:p>
            <w:pPr>
              <w:spacing w:line="360" w:lineRule="auto"/>
              <w:jc w:val="center"/>
              <w:rPr>
                <w:sz w:val="24"/>
              </w:rPr>
            </w:pPr>
          </w:p>
        </w:tc>
        <w:tc>
          <w:tcPr>
            <w:tcW w:w="1301" w:type="dxa"/>
            <w:vMerge w:val="continue"/>
            <w:noWrap w:val="0"/>
            <w:vAlign w:val="center"/>
          </w:tcPr>
          <w:p>
            <w:pPr>
              <w:autoSpaceDE w:val="0"/>
              <w:autoSpaceDN w:val="0"/>
              <w:adjustRightInd w:val="0"/>
              <w:spacing w:line="360" w:lineRule="auto"/>
              <w:jc w:val="center"/>
              <w:rPr>
                <w:sz w:val="24"/>
              </w:rPr>
            </w:pPr>
          </w:p>
        </w:tc>
        <w:tc>
          <w:tcPr>
            <w:tcW w:w="2375" w:type="dxa"/>
            <w:noWrap w:val="0"/>
            <w:vAlign w:val="center"/>
          </w:tcPr>
          <w:p>
            <w:pPr>
              <w:spacing w:line="360" w:lineRule="auto"/>
              <w:rPr>
                <w:rFonts w:hint="eastAsia" w:ascii="宋体" w:hAnsi="宋体"/>
                <w:sz w:val="24"/>
              </w:rPr>
            </w:pPr>
            <w:r>
              <w:rPr>
                <w:rFonts w:hint="eastAsia" w:ascii="宋体" w:hAnsi="宋体"/>
                <w:sz w:val="24"/>
              </w:rPr>
              <w:t>监理服务期</w:t>
            </w:r>
          </w:p>
        </w:tc>
        <w:tc>
          <w:tcPr>
            <w:tcW w:w="5064" w:type="dxa"/>
            <w:noWrap w:val="0"/>
            <w:vAlign w:val="center"/>
          </w:tcPr>
          <w:p>
            <w:pPr>
              <w:spacing w:line="360" w:lineRule="auto"/>
              <w:rPr>
                <w:rFonts w:hint="eastAsia" w:ascii="宋体" w:hAnsi="宋体"/>
                <w:sz w:val="24"/>
              </w:rPr>
            </w:pPr>
            <w:r>
              <w:rPr>
                <w:rFonts w:hint="eastAsia" w:ascii="宋体" w:hAnsi="宋体"/>
                <w:sz w:val="24"/>
              </w:rPr>
              <w:t>符合第二章“投标人须知”第</w:t>
            </w:r>
            <w:r>
              <w:rPr>
                <w:rFonts w:ascii="宋体" w:hAnsi="宋体"/>
                <w:sz w:val="24"/>
              </w:rPr>
              <w:t xml:space="preserve">1.3.2 </w:t>
            </w:r>
            <w:r>
              <w:rPr>
                <w:rFonts w:hint="eastAsia" w:ascii="宋体" w:hAnsi="宋体"/>
                <w:sz w:val="24"/>
              </w:rPr>
              <w:t>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64" w:type="dxa"/>
            <w:vMerge w:val="continue"/>
            <w:noWrap w:val="0"/>
            <w:vAlign w:val="center"/>
          </w:tcPr>
          <w:p>
            <w:pPr>
              <w:spacing w:line="360" w:lineRule="auto"/>
              <w:jc w:val="center"/>
              <w:rPr>
                <w:sz w:val="24"/>
              </w:rPr>
            </w:pPr>
          </w:p>
        </w:tc>
        <w:tc>
          <w:tcPr>
            <w:tcW w:w="1301" w:type="dxa"/>
            <w:vMerge w:val="continue"/>
            <w:noWrap w:val="0"/>
            <w:vAlign w:val="center"/>
          </w:tcPr>
          <w:p>
            <w:pPr>
              <w:autoSpaceDE w:val="0"/>
              <w:autoSpaceDN w:val="0"/>
              <w:adjustRightInd w:val="0"/>
              <w:spacing w:line="360" w:lineRule="auto"/>
              <w:jc w:val="center"/>
              <w:rPr>
                <w:sz w:val="24"/>
              </w:rPr>
            </w:pPr>
          </w:p>
        </w:tc>
        <w:tc>
          <w:tcPr>
            <w:tcW w:w="2375" w:type="dxa"/>
            <w:noWrap w:val="0"/>
            <w:vAlign w:val="center"/>
          </w:tcPr>
          <w:p>
            <w:pPr>
              <w:spacing w:line="360" w:lineRule="auto"/>
              <w:rPr>
                <w:rFonts w:hint="eastAsia" w:ascii="宋体" w:hAnsi="宋体"/>
                <w:sz w:val="24"/>
              </w:rPr>
            </w:pPr>
            <w:r>
              <w:rPr>
                <w:rFonts w:hint="eastAsia" w:ascii="宋体" w:hAnsi="宋体"/>
                <w:sz w:val="24"/>
              </w:rPr>
              <w:t>质量控制目标</w:t>
            </w:r>
          </w:p>
        </w:tc>
        <w:tc>
          <w:tcPr>
            <w:tcW w:w="5064" w:type="dxa"/>
            <w:noWrap w:val="0"/>
            <w:vAlign w:val="center"/>
          </w:tcPr>
          <w:p>
            <w:pPr>
              <w:spacing w:line="360" w:lineRule="auto"/>
              <w:rPr>
                <w:rFonts w:hint="eastAsia" w:ascii="宋体" w:hAnsi="宋体"/>
                <w:sz w:val="24"/>
              </w:rPr>
            </w:pPr>
            <w:r>
              <w:rPr>
                <w:rFonts w:hint="eastAsia" w:ascii="宋体" w:hAnsi="宋体"/>
                <w:sz w:val="24"/>
              </w:rPr>
              <w:t>符合第二章“投标人须知”第</w:t>
            </w:r>
            <w:r>
              <w:rPr>
                <w:rFonts w:ascii="宋体" w:hAnsi="宋体"/>
                <w:sz w:val="24"/>
              </w:rPr>
              <w:t xml:space="preserve">1.3.3 </w:t>
            </w:r>
            <w:r>
              <w:rPr>
                <w:rFonts w:hint="eastAsia" w:ascii="宋体" w:hAnsi="宋体"/>
                <w:sz w:val="24"/>
              </w:rPr>
              <w:t>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64" w:type="dxa"/>
            <w:vMerge w:val="continue"/>
            <w:noWrap w:val="0"/>
            <w:vAlign w:val="center"/>
          </w:tcPr>
          <w:p>
            <w:pPr>
              <w:spacing w:line="360" w:lineRule="auto"/>
              <w:jc w:val="center"/>
              <w:rPr>
                <w:sz w:val="24"/>
              </w:rPr>
            </w:pPr>
          </w:p>
        </w:tc>
        <w:tc>
          <w:tcPr>
            <w:tcW w:w="1301" w:type="dxa"/>
            <w:vMerge w:val="continue"/>
            <w:noWrap w:val="0"/>
            <w:vAlign w:val="center"/>
          </w:tcPr>
          <w:p>
            <w:pPr>
              <w:autoSpaceDE w:val="0"/>
              <w:autoSpaceDN w:val="0"/>
              <w:adjustRightInd w:val="0"/>
              <w:spacing w:line="360" w:lineRule="auto"/>
              <w:jc w:val="center"/>
              <w:rPr>
                <w:sz w:val="24"/>
              </w:rPr>
            </w:pPr>
          </w:p>
        </w:tc>
        <w:tc>
          <w:tcPr>
            <w:tcW w:w="2375" w:type="dxa"/>
            <w:noWrap w:val="0"/>
            <w:vAlign w:val="center"/>
          </w:tcPr>
          <w:p>
            <w:pPr>
              <w:spacing w:line="360" w:lineRule="auto"/>
              <w:rPr>
                <w:rFonts w:hint="eastAsia" w:ascii="宋体" w:hAnsi="宋体"/>
                <w:sz w:val="24"/>
              </w:rPr>
            </w:pPr>
            <w:r>
              <w:rPr>
                <w:rFonts w:hint="eastAsia" w:ascii="宋体" w:hAnsi="宋体"/>
                <w:sz w:val="24"/>
              </w:rPr>
              <w:t>联合体投标人</w:t>
            </w:r>
          </w:p>
        </w:tc>
        <w:tc>
          <w:tcPr>
            <w:tcW w:w="5064" w:type="dxa"/>
            <w:noWrap w:val="0"/>
            <w:vAlign w:val="center"/>
          </w:tcPr>
          <w:p>
            <w:pPr>
              <w:spacing w:line="360" w:lineRule="auto"/>
              <w:rPr>
                <w:rFonts w:hint="eastAsia" w:ascii="宋体" w:hAnsi="宋体"/>
                <w:sz w:val="24"/>
              </w:rPr>
            </w:pPr>
            <w:r>
              <w:rPr>
                <w:rFonts w:hint="eastAsia" w:ascii="宋体" w:hAnsi="宋体"/>
                <w:sz w:val="24"/>
              </w:rPr>
              <w:t>符合第二章“投标人须知”第</w:t>
            </w:r>
            <w:r>
              <w:rPr>
                <w:rFonts w:ascii="宋体" w:hAnsi="宋体"/>
                <w:sz w:val="24"/>
              </w:rPr>
              <w:t xml:space="preserve">1.4.2 </w:t>
            </w:r>
            <w:r>
              <w:rPr>
                <w:rFonts w:hint="eastAsia" w:ascii="宋体" w:hAnsi="宋体"/>
                <w:sz w:val="24"/>
              </w:rPr>
              <w:t>项规定（如有）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64" w:type="dxa"/>
            <w:vMerge w:val="continue"/>
            <w:noWrap w:val="0"/>
            <w:vAlign w:val="center"/>
          </w:tcPr>
          <w:p>
            <w:pPr>
              <w:spacing w:line="360" w:lineRule="auto"/>
              <w:jc w:val="center"/>
              <w:rPr>
                <w:sz w:val="24"/>
              </w:rPr>
            </w:pPr>
          </w:p>
        </w:tc>
        <w:tc>
          <w:tcPr>
            <w:tcW w:w="1301" w:type="dxa"/>
            <w:vMerge w:val="continue"/>
            <w:noWrap w:val="0"/>
            <w:vAlign w:val="center"/>
          </w:tcPr>
          <w:p>
            <w:pPr>
              <w:autoSpaceDE w:val="0"/>
              <w:autoSpaceDN w:val="0"/>
              <w:adjustRightInd w:val="0"/>
              <w:spacing w:line="360" w:lineRule="auto"/>
              <w:jc w:val="center"/>
              <w:rPr>
                <w:sz w:val="24"/>
              </w:rPr>
            </w:pPr>
          </w:p>
        </w:tc>
        <w:tc>
          <w:tcPr>
            <w:tcW w:w="2375" w:type="dxa"/>
            <w:noWrap w:val="0"/>
            <w:vAlign w:val="center"/>
          </w:tcPr>
          <w:p>
            <w:pPr>
              <w:widowControl/>
              <w:snapToGrid w:val="0"/>
              <w:jc w:val="left"/>
              <w:rPr>
                <w:rFonts w:hint="eastAsia" w:ascii="宋体" w:hAnsi="宋体"/>
                <w:sz w:val="24"/>
              </w:rPr>
            </w:pPr>
            <w:r>
              <w:rPr>
                <w:rFonts w:hint="eastAsia" w:ascii="宋体" w:hAnsi="宋体"/>
                <w:sz w:val="24"/>
              </w:rPr>
              <w:t>投标有效期</w:t>
            </w:r>
          </w:p>
        </w:tc>
        <w:tc>
          <w:tcPr>
            <w:tcW w:w="5064" w:type="dxa"/>
            <w:noWrap w:val="0"/>
            <w:vAlign w:val="center"/>
          </w:tcPr>
          <w:p>
            <w:pPr>
              <w:widowControl/>
              <w:snapToGrid w:val="0"/>
              <w:ind w:right="-107" w:rightChars="0"/>
              <w:rPr>
                <w:rFonts w:hint="eastAsia" w:ascii="宋体" w:hAnsi="宋体"/>
                <w:sz w:val="24"/>
              </w:rPr>
            </w:pPr>
            <w:r>
              <w:rPr>
                <w:rFonts w:hint="eastAsia" w:ascii="宋体" w:hAnsi="宋体"/>
                <w:sz w:val="24"/>
              </w:rPr>
              <w:t>符合第二章“投标人须知”第3.3.1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64" w:type="dxa"/>
            <w:vMerge w:val="continue"/>
            <w:noWrap w:val="0"/>
            <w:vAlign w:val="center"/>
          </w:tcPr>
          <w:p>
            <w:pPr>
              <w:spacing w:line="360" w:lineRule="auto"/>
              <w:jc w:val="center"/>
              <w:rPr>
                <w:sz w:val="24"/>
              </w:rPr>
            </w:pPr>
          </w:p>
        </w:tc>
        <w:tc>
          <w:tcPr>
            <w:tcW w:w="1301" w:type="dxa"/>
            <w:vMerge w:val="continue"/>
            <w:noWrap w:val="0"/>
            <w:vAlign w:val="center"/>
          </w:tcPr>
          <w:p>
            <w:pPr>
              <w:autoSpaceDE w:val="0"/>
              <w:autoSpaceDN w:val="0"/>
              <w:adjustRightInd w:val="0"/>
              <w:spacing w:line="360" w:lineRule="auto"/>
              <w:jc w:val="center"/>
              <w:rPr>
                <w:sz w:val="24"/>
              </w:rPr>
            </w:pPr>
          </w:p>
        </w:tc>
        <w:tc>
          <w:tcPr>
            <w:tcW w:w="2375" w:type="dxa"/>
            <w:noWrap w:val="0"/>
            <w:vAlign w:val="center"/>
          </w:tcPr>
          <w:p>
            <w:pPr>
              <w:widowControl/>
              <w:snapToGrid w:val="0"/>
              <w:jc w:val="left"/>
              <w:rPr>
                <w:rFonts w:hint="eastAsia" w:ascii="宋体" w:hAnsi="宋体"/>
                <w:sz w:val="24"/>
              </w:rPr>
            </w:pPr>
            <w:r>
              <w:rPr>
                <w:rFonts w:hint="eastAsia" w:ascii="宋体" w:hAnsi="宋体"/>
                <w:sz w:val="24"/>
              </w:rPr>
              <w:t>投标保证金</w:t>
            </w:r>
          </w:p>
        </w:tc>
        <w:tc>
          <w:tcPr>
            <w:tcW w:w="5064" w:type="dxa"/>
            <w:noWrap w:val="0"/>
            <w:vAlign w:val="center"/>
          </w:tcPr>
          <w:p>
            <w:pPr>
              <w:widowControl/>
              <w:snapToGrid w:val="0"/>
              <w:ind w:right="-107" w:rightChars="0"/>
              <w:rPr>
                <w:rFonts w:hint="eastAsia" w:ascii="宋体" w:hAnsi="宋体"/>
                <w:sz w:val="24"/>
              </w:rPr>
            </w:pPr>
            <w:r>
              <w:rPr>
                <w:rFonts w:hint="eastAsia" w:ascii="宋体" w:hAnsi="宋体"/>
                <w:sz w:val="24"/>
              </w:rPr>
              <w:t>符合第二章“投标人须知”第3.4.1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2365" w:type="dxa"/>
            <w:gridSpan w:val="2"/>
            <w:noWrap w:val="0"/>
            <w:vAlign w:val="center"/>
          </w:tcPr>
          <w:p>
            <w:pPr>
              <w:spacing w:line="360" w:lineRule="auto"/>
              <w:ind w:left="632" w:hanging="632"/>
              <w:jc w:val="center"/>
              <w:rPr>
                <w:rFonts w:ascii="宋体"/>
                <w:b/>
                <w:sz w:val="24"/>
              </w:rPr>
            </w:pPr>
            <w:r>
              <w:rPr>
                <w:rFonts w:hint="eastAsia"/>
                <w:b/>
                <w:sz w:val="24"/>
              </w:rPr>
              <w:t>条款号</w:t>
            </w:r>
          </w:p>
        </w:tc>
        <w:tc>
          <w:tcPr>
            <w:tcW w:w="2375" w:type="dxa"/>
            <w:noWrap w:val="0"/>
            <w:vAlign w:val="center"/>
          </w:tcPr>
          <w:p>
            <w:pPr>
              <w:spacing w:line="360" w:lineRule="auto"/>
              <w:jc w:val="center"/>
              <w:rPr>
                <w:b/>
                <w:sz w:val="24"/>
              </w:rPr>
            </w:pPr>
            <w:r>
              <w:rPr>
                <w:rFonts w:hint="eastAsia"/>
                <w:b/>
                <w:sz w:val="24"/>
              </w:rPr>
              <w:t>评审因素</w:t>
            </w:r>
          </w:p>
        </w:tc>
        <w:tc>
          <w:tcPr>
            <w:tcW w:w="5064" w:type="dxa"/>
            <w:noWrap w:val="0"/>
            <w:vAlign w:val="center"/>
          </w:tcPr>
          <w:p>
            <w:pPr>
              <w:spacing w:line="360" w:lineRule="auto"/>
              <w:jc w:val="center"/>
              <w:rPr>
                <w:b/>
                <w:sz w:val="24"/>
              </w:rPr>
            </w:pPr>
            <w:r>
              <w:rPr>
                <w:rFonts w:hint="eastAsia"/>
                <w:b/>
                <w:sz w:val="24"/>
              </w:rPr>
              <w:t>评审方法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64" w:type="dxa"/>
            <w:noWrap w:val="0"/>
            <w:vAlign w:val="center"/>
          </w:tcPr>
          <w:p>
            <w:pPr>
              <w:spacing w:line="360" w:lineRule="auto"/>
              <w:jc w:val="left"/>
              <w:rPr>
                <w:b/>
                <w:sz w:val="24"/>
              </w:rPr>
            </w:pPr>
            <w:r>
              <w:rPr>
                <w:sz w:val="24"/>
              </w:rPr>
              <w:t>2.2</w:t>
            </w:r>
          </w:p>
        </w:tc>
        <w:tc>
          <w:tcPr>
            <w:tcW w:w="1301" w:type="dxa"/>
            <w:noWrap w:val="0"/>
            <w:vAlign w:val="center"/>
          </w:tcPr>
          <w:p>
            <w:pPr>
              <w:spacing w:line="360" w:lineRule="auto"/>
              <w:jc w:val="center"/>
              <w:rPr>
                <w:sz w:val="24"/>
              </w:rPr>
            </w:pPr>
            <w:r>
              <w:rPr>
                <w:rFonts w:hint="eastAsia"/>
                <w:sz w:val="24"/>
              </w:rPr>
              <w:t>详细</w:t>
            </w:r>
          </w:p>
          <w:p>
            <w:pPr>
              <w:spacing w:line="360" w:lineRule="auto"/>
              <w:jc w:val="center"/>
              <w:rPr>
                <w:sz w:val="24"/>
              </w:rPr>
            </w:pPr>
            <w:r>
              <w:rPr>
                <w:rFonts w:hint="eastAsia"/>
                <w:sz w:val="24"/>
              </w:rPr>
              <w:t>评审</w:t>
            </w:r>
          </w:p>
          <w:p>
            <w:pPr>
              <w:spacing w:line="360" w:lineRule="auto"/>
              <w:jc w:val="center"/>
              <w:rPr>
                <w:b/>
                <w:sz w:val="24"/>
              </w:rPr>
            </w:pPr>
            <w:r>
              <w:rPr>
                <w:rFonts w:hint="eastAsia"/>
                <w:sz w:val="24"/>
              </w:rPr>
              <w:t>标准</w:t>
            </w:r>
          </w:p>
        </w:tc>
        <w:tc>
          <w:tcPr>
            <w:tcW w:w="2375" w:type="dxa"/>
            <w:noWrap w:val="0"/>
            <w:vAlign w:val="center"/>
          </w:tcPr>
          <w:p>
            <w:pPr>
              <w:spacing w:line="360" w:lineRule="auto"/>
              <w:rPr>
                <w:sz w:val="24"/>
              </w:rPr>
            </w:pPr>
            <w:r>
              <w:rPr>
                <w:rFonts w:hint="eastAsia"/>
                <w:sz w:val="24"/>
              </w:rPr>
              <w:t>分值构成</w:t>
            </w:r>
          </w:p>
          <w:p>
            <w:pPr>
              <w:spacing w:line="360" w:lineRule="auto"/>
              <w:rPr>
                <w:sz w:val="24"/>
              </w:rPr>
            </w:pPr>
            <w:r>
              <w:rPr>
                <w:sz w:val="24"/>
              </w:rPr>
              <w:t>(</w:t>
            </w:r>
            <w:r>
              <w:rPr>
                <w:rFonts w:hint="eastAsia"/>
                <w:sz w:val="24"/>
              </w:rPr>
              <w:t>总分</w:t>
            </w:r>
            <w:r>
              <w:rPr>
                <w:sz w:val="24"/>
              </w:rPr>
              <w:t>100</w:t>
            </w:r>
            <w:r>
              <w:rPr>
                <w:rFonts w:hint="eastAsia"/>
                <w:sz w:val="24"/>
              </w:rPr>
              <w:t>分</w:t>
            </w:r>
            <w:r>
              <w:rPr>
                <w:sz w:val="24"/>
              </w:rPr>
              <w:t>)</w:t>
            </w:r>
          </w:p>
        </w:tc>
        <w:tc>
          <w:tcPr>
            <w:tcW w:w="5064" w:type="dxa"/>
            <w:noWrap w:val="0"/>
            <w:vAlign w:val="center"/>
          </w:tcPr>
          <w:p>
            <w:pPr>
              <w:spacing w:line="360" w:lineRule="auto"/>
              <w:rPr>
                <w:rFonts w:hint="eastAsia"/>
                <w:sz w:val="24"/>
              </w:rPr>
            </w:pPr>
            <w:r>
              <w:rPr>
                <w:rFonts w:hint="eastAsia"/>
                <w:sz w:val="24"/>
              </w:rPr>
              <w:t>报价：3</w:t>
            </w:r>
            <w:r>
              <w:rPr>
                <w:rFonts w:hint="eastAsia"/>
                <w:sz w:val="24"/>
                <w:lang w:val="en-US" w:eastAsia="zh-CN"/>
              </w:rPr>
              <w:t>0</w:t>
            </w:r>
            <w:r>
              <w:rPr>
                <w:rFonts w:hint="eastAsia"/>
                <w:sz w:val="24"/>
              </w:rPr>
              <w:t>分</w:t>
            </w:r>
          </w:p>
          <w:p>
            <w:pPr>
              <w:spacing w:line="360" w:lineRule="auto"/>
              <w:rPr>
                <w:sz w:val="24"/>
              </w:rPr>
            </w:pPr>
            <w:r>
              <w:rPr>
                <w:rFonts w:hint="eastAsia"/>
                <w:sz w:val="24"/>
                <w:lang w:val="en-US" w:eastAsia="zh-CN"/>
              </w:rPr>
              <w:t>综合部分：2</w:t>
            </w:r>
            <w:r>
              <w:rPr>
                <w:rFonts w:hint="eastAsia"/>
                <w:sz w:val="24"/>
              </w:rPr>
              <w:t>0 分</w:t>
            </w:r>
          </w:p>
          <w:p>
            <w:pPr>
              <w:spacing w:line="360" w:lineRule="auto"/>
              <w:rPr>
                <w:sz w:val="24"/>
              </w:rPr>
            </w:pPr>
            <w:r>
              <w:rPr>
                <w:rFonts w:hint="eastAsia"/>
                <w:sz w:val="24"/>
                <w:lang w:val="en-US" w:eastAsia="zh-CN"/>
              </w:rPr>
              <w:t>技术部分</w:t>
            </w:r>
            <w:r>
              <w:rPr>
                <w:rFonts w:hint="eastAsia"/>
                <w:sz w:val="24"/>
              </w:rPr>
              <w:t>：</w:t>
            </w:r>
            <w:r>
              <w:rPr>
                <w:rFonts w:hint="eastAsia"/>
                <w:sz w:val="24"/>
                <w:lang w:val="en-US" w:eastAsia="zh-CN"/>
              </w:rPr>
              <w:t>50</w:t>
            </w:r>
            <w:r>
              <w:rPr>
                <w:sz w:val="24"/>
              </w:rPr>
              <w:t xml:space="preserve"> </w:t>
            </w:r>
            <w:r>
              <w:rPr>
                <w:rFonts w:hint="eastAsia"/>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2365" w:type="dxa"/>
            <w:gridSpan w:val="2"/>
            <w:noWrap w:val="0"/>
            <w:vAlign w:val="center"/>
          </w:tcPr>
          <w:p>
            <w:pPr>
              <w:spacing w:line="360" w:lineRule="auto"/>
              <w:jc w:val="left"/>
              <w:rPr>
                <w:rFonts w:hint="default" w:eastAsia="宋体"/>
                <w:sz w:val="24"/>
                <w:lang w:val="en-US" w:eastAsia="zh-CN"/>
              </w:rPr>
            </w:pPr>
            <w:r>
              <w:rPr>
                <w:sz w:val="24"/>
              </w:rPr>
              <w:t>2.</w:t>
            </w:r>
            <w:r>
              <w:rPr>
                <w:rFonts w:hint="eastAsia"/>
                <w:sz w:val="24"/>
                <w:lang w:val="en-US" w:eastAsia="zh-CN"/>
              </w:rPr>
              <w:t>2.1</w:t>
            </w:r>
          </w:p>
        </w:tc>
        <w:tc>
          <w:tcPr>
            <w:tcW w:w="2375" w:type="dxa"/>
            <w:noWrap w:val="0"/>
            <w:vAlign w:val="center"/>
          </w:tcPr>
          <w:p>
            <w:pPr>
              <w:spacing w:line="360" w:lineRule="auto"/>
              <w:rPr>
                <w:sz w:val="24"/>
              </w:rPr>
            </w:pPr>
            <w:r>
              <w:rPr>
                <w:rFonts w:hint="eastAsia" w:eastAsia="宋体"/>
                <w:sz w:val="24"/>
              </w:rPr>
              <w:t>报价得分（30分）</w:t>
            </w:r>
          </w:p>
        </w:tc>
        <w:tc>
          <w:tcPr>
            <w:tcW w:w="506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kern w:val="0"/>
                <w:sz w:val="24"/>
              </w:rPr>
            </w:pPr>
            <w:r>
              <w:rPr>
                <w:rFonts w:hint="eastAsia" w:ascii="宋体" w:hAnsi="宋体"/>
                <w:kern w:val="0"/>
                <w:sz w:val="24"/>
              </w:rPr>
              <w:t>价格采用低价优先法计算，即满足招标文件要求且最终报价最低的为评标基准价，其价格分为满分。其他供应商的价格分统一按照下列公式计算：价格分=（评标基准价÷评标价）×（30分）</w:t>
            </w:r>
          </w:p>
          <w:p>
            <w:pPr>
              <w:pStyle w:val="20"/>
              <w:rPr>
                <w:rFonts w:hint="eastAsia" w:eastAsia="宋体"/>
                <w:lang w:val="en-US" w:eastAsia="zh-CN"/>
              </w:rPr>
            </w:pPr>
            <w:r>
              <w:rPr>
                <w:rFonts w:hint="eastAsia" w:ascii="宋体" w:hAnsi="宋体"/>
                <w:kern w:val="0"/>
                <w:sz w:val="24"/>
                <w:lang w:val="en-US" w:eastAsia="zh-CN"/>
              </w:rPr>
              <w:t>注：</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kern w:val="0"/>
                <w:sz w:val="24"/>
              </w:rPr>
            </w:pPr>
            <w:r>
              <w:rPr>
                <w:rFonts w:hint="eastAsia" w:ascii="宋体" w:hAnsi="宋体"/>
                <w:kern w:val="0"/>
                <w:sz w:val="24"/>
              </w:rPr>
              <w:t>1.若投标人投标价格均超过控制价，做废标处理。</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kern w:val="0"/>
                <w:sz w:val="24"/>
              </w:rPr>
            </w:pPr>
            <w:r>
              <w:rPr>
                <w:rFonts w:hint="eastAsia" w:ascii="宋体" w:hAnsi="宋体"/>
                <w:kern w:val="0"/>
                <w:sz w:val="24"/>
              </w:rPr>
              <w:t>2.对小型、微型、监狱企业、残疾人福利性单位投标报价给予</w:t>
            </w:r>
            <w:r>
              <w:rPr>
                <w:rFonts w:hint="eastAsia" w:ascii="宋体" w:hAnsi="宋体"/>
                <w:kern w:val="0"/>
                <w:sz w:val="24"/>
                <w:lang w:val="en-US" w:eastAsia="zh-CN"/>
              </w:rPr>
              <w:t>10</w:t>
            </w:r>
            <w:r>
              <w:rPr>
                <w:rFonts w:hint="eastAsia" w:ascii="宋体" w:hAnsi="宋体"/>
                <w:kern w:val="0"/>
                <w:sz w:val="24"/>
              </w:rPr>
              <w:t>%的扣除，用扣除后的价格参与评审。参加本项目的中小企业应当提供《中小企业声明函》（格式详见《政府采购促进中小企业发展管理办法》）</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rPr>
                <w:sz w:val="24"/>
              </w:rPr>
            </w:pPr>
            <w:r>
              <w:rPr>
                <w:rFonts w:hint="eastAsia" w:ascii="宋体" w:hAnsi="宋体"/>
                <w:kern w:val="0"/>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jc w:val="center"/>
        </w:trPr>
        <w:tc>
          <w:tcPr>
            <w:tcW w:w="1064" w:type="dxa"/>
            <w:vMerge w:val="restart"/>
            <w:noWrap w:val="0"/>
            <w:vAlign w:val="center"/>
          </w:tcPr>
          <w:p>
            <w:pPr>
              <w:spacing w:line="360" w:lineRule="auto"/>
              <w:jc w:val="left"/>
              <w:rPr>
                <w:sz w:val="24"/>
              </w:rPr>
            </w:pPr>
            <w:r>
              <w:rPr>
                <w:sz w:val="24"/>
              </w:rPr>
              <w:t>2.2.</w:t>
            </w:r>
            <w:r>
              <w:rPr>
                <w:rFonts w:hint="eastAsia"/>
                <w:sz w:val="24"/>
                <w:lang w:val="en-US" w:eastAsia="zh-CN"/>
              </w:rPr>
              <w:t>2</w:t>
            </w:r>
          </w:p>
          <w:p>
            <w:pPr>
              <w:spacing w:line="360" w:lineRule="auto"/>
              <w:jc w:val="center"/>
              <w:rPr>
                <w:sz w:val="24"/>
              </w:rPr>
            </w:pPr>
          </w:p>
        </w:tc>
        <w:tc>
          <w:tcPr>
            <w:tcW w:w="1301" w:type="dxa"/>
            <w:vMerge w:val="restart"/>
            <w:noWrap w:val="0"/>
            <w:vAlign w:val="center"/>
          </w:tcPr>
          <w:p>
            <w:pPr>
              <w:spacing w:line="360" w:lineRule="auto"/>
              <w:jc w:val="center"/>
              <w:rPr>
                <w:rFonts w:hint="default" w:eastAsia="宋体"/>
                <w:szCs w:val="21"/>
                <w:lang w:val="en-US" w:eastAsia="zh-CN"/>
              </w:rPr>
            </w:pPr>
            <w:r>
              <w:rPr>
                <w:rFonts w:hint="eastAsia"/>
                <w:sz w:val="24"/>
                <w:lang w:val="en-US" w:eastAsia="zh-CN"/>
              </w:rPr>
              <w:t>综合部分（20分）</w:t>
            </w:r>
          </w:p>
        </w:tc>
        <w:tc>
          <w:tcPr>
            <w:tcW w:w="2375" w:type="dxa"/>
            <w:noWrap w:val="0"/>
            <w:vAlign w:val="center"/>
          </w:tcPr>
          <w:p>
            <w:pPr>
              <w:spacing w:line="360" w:lineRule="auto"/>
              <w:rPr>
                <w:rFonts w:hint="eastAsia" w:eastAsia="宋体"/>
                <w:sz w:val="24"/>
                <w:lang w:val="en-US" w:eastAsia="zh-CN"/>
              </w:rPr>
            </w:pPr>
            <w:r>
              <w:rPr>
                <w:rFonts w:hint="eastAsia"/>
                <w:sz w:val="24"/>
              </w:rPr>
              <w:t>企业</w:t>
            </w:r>
            <w:r>
              <w:rPr>
                <w:rFonts w:hint="eastAsia"/>
                <w:sz w:val="24"/>
                <w:lang w:val="en-US" w:eastAsia="zh-CN"/>
              </w:rPr>
              <w:t>荣誉</w:t>
            </w:r>
          </w:p>
          <w:p>
            <w:pPr>
              <w:spacing w:line="360" w:lineRule="auto"/>
              <w:rPr>
                <w:rFonts w:hint="eastAsia"/>
                <w:sz w:val="24"/>
              </w:rPr>
            </w:pPr>
            <w:r>
              <w:rPr>
                <w:rFonts w:hint="eastAsia"/>
                <w:sz w:val="24"/>
              </w:rPr>
              <w:t>（</w:t>
            </w:r>
            <w:r>
              <w:rPr>
                <w:sz w:val="24"/>
                <w:u w:val="single"/>
              </w:rPr>
              <w:t xml:space="preserve"> </w:t>
            </w:r>
            <w:r>
              <w:rPr>
                <w:rFonts w:hint="eastAsia"/>
                <w:sz w:val="24"/>
                <w:u w:val="single"/>
                <w:lang w:val="en-US" w:eastAsia="zh-CN"/>
              </w:rPr>
              <w:t>6</w:t>
            </w:r>
            <w:r>
              <w:rPr>
                <w:rFonts w:hint="eastAsia"/>
                <w:sz w:val="24"/>
              </w:rPr>
              <w:t>分）</w:t>
            </w:r>
          </w:p>
        </w:tc>
        <w:tc>
          <w:tcPr>
            <w:tcW w:w="5064" w:type="dxa"/>
            <w:noWrap w:val="0"/>
            <w:vAlign w:val="center"/>
          </w:tcPr>
          <w:p>
            <w:pPr>
              <w:spacing w:line="360" w:lineRule="auto"/>
              <w:rPr>
                <w:rFonts w:hint="eastAsia"/>
                <w:sz w:val="24"/>
              </w:rPr>
            </w:pPr>
            <w:r>
              <w:rPr>
                <w:rFonts w:hint="eastAsia"/>
                <w:sz w:val="24"/>
                <w:lang w:eastAsia="zh-CN"/>
              </w:rPr>
              <w:t>投标人具有</w:t>
            </w:r>
            <w:r>
              <w:rPr>
                <w:rFonts w:hint="eastAsia"/>
                <w:sz w:val="24"/>
              </w:rPr>
              <w:t>质量管理体系认证证书、环境管理体系认证证书、职业健康安全管理体系认证证书</w:t>
            </w:r>
            <w:r>
              <w:rPr>
                <w:rFonts w:hint="eastAsia"/>
                <w:sz w:val="24"/>
                <w:lang w:eastAsia="zh-CN"/>
              </w:rPr>
              <w:t>的，每有</w:t>
            </w:r>
            <w:r>
              <w:rPr>
                <w:rFonts w:hint="eastAsia"/>
                <w:sz w:val="24"/>
              </w:rPr>
              <w:t>一项得</w:t>
            </w:r>
            <w:r>
              <w:rPr>
                <w:rFonts w:hint="eastAsia"/>
                <w:sz w:val="24"/>
                <w:lang w:val="en-US" w:eastAsia="zh-CN"/>
              </w:rPr>
              <w:t>2</w:t>
            </w:r>
            <w:r>
              <w:rPr>
                <w:rFonts w:hint="eastAsia"/>
                <w:sz w:val="24"/>
              </w:rPr>
              <w:t>分，最多得</w:t>
            </w:r>
            <w:r>
              <w:rPr>
                <w:rFonts w:hint="eastAsia"/>
                <w:sz w:val="24"/>
                <w:lang w:val="en-US" w:eastAsia="zh-CN"/>
              </w:rPr>
              <w:t>6</w:t>
            </w:r>
            <w:r>
              <w:rPr>
                <w:rFonts w:hint="eastAsia"/>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1064" w:type="dxa"/>
            <w:vMerge w:val="continue"/>
            <w:noWrap w:val="0"/>
            <w:vAlign w:val="center"/>
          </w:tcPr>
          <w:p>
            <w:pPr>
              <w:spacing w:line="360" w:lineRule="auto"/>
              <w:jc w:val="center"/>
              <w:rPr>
                <w:sz w:val="24"/>
              </w:rPr>
            </w:pPr>
          </w:p>
        </w:tc>
        <w:tc>
          <w:tcPr>
            <w:tcW w:w="1301" w:type="dxa"/>
            <w:vMerge w:val="continue"/>
            <w:noWrap w:val="0"/>
            <w:vAlign w:val="top"/>
          </w:tcPr>
          <w:p>
            <w:pPr>
              <w:spacing w:line="360" w:lineRule="auto"/>
              <w:jc w:val="left"/>
              <w:rPr>
                <w:sz w:val="24"/>
              </w:rPr>
            </w:pPr>
          </w:p>
        </w:tc>
        <w:tc>
          <w:tcPr>
            <w:tcW w:w="2375" w:type="dxa"/>
            <w:noWrap w:val="0"/>
            <w:vAlign w:val="center"/>
          </w:tcPr>
          <w:p>
            <w:pPr>
              <w:spacing w:line="360" w:lineRule="auto"/>
              <w:rPr>
                <w:rFonts w:hint="eastAsia"/>
                <w:sz w:val="24"/>
              </w:rPr>
            </w:pPr>
            <w:r>
              <w:rPr>
                <w:rFonts w:hint="eastAsia"/>
                <w:sz w:val="24"/>
              </w:rPr>
              <w:t>企业业绩</w:t>
            </w:r>
          </w:p>
          <w:p>
            <w:pPr>
              <w:spacing w:line="360" w:lineRule="auto"/>
              <w:rPr>
                <w:rFonts w:hint="eastAsia"/>
                <w:kern w:val="2"/>
                <w:sz w:val="24"/>
                <w:szCs w:val="24"/>
                <w:lang w:val="en-US" w:eastAsia="zh-CN" w:bidi="ar-SA"/>
              </w:rPr>
            </w:pPr>
            <w:r>
              <w:rPr>
                <w:rFonts w:hint="eastAsia"/>
                <w:sz w:val="24"/>
              </w:rPr>
              <w:t>（</w:t>
            </w:r>
            <w:r>
              <w:rPr>
                <w:rFonts w:hint="eastAsia"/>
                <w:sz w:val="24"/>
                <w:lang w:val="en-US" w:eastAsia="zh-CN"/>
              </w:rPr>
              <w:t>4</w:t>
            </w:r>
            <w:r>
              <w:rPr>
                <w:rFonts w:hint="eastAsia"/>
                <w:sz w:val="24"/>
              </w:rPr>
              <w:t>分）</w:t>
            </w:r>
          </w:p>
        </w:tc>
        <w:tc>
          <w:tcPr>
            <w:tcW w:w="5064" w:type="dxa"/>
            <w:noWrap w:val="0"/>
            <w:vAlign w:val="center"/>
          </w:tcPr>
          <w:p>
            <w:pPr>
              <w:spacing w:line="360" w:lineRule="auto"/>
              <w:rPr>
                <w:rFonts w:hint="eastAsia" w:ascii="宋体" w:hAnsi="宋体"/>
                <w:color w:val="auto"/>
                <w:kern w:val="2"/>
                <w:sz w:val="24"/>
                <w:szCs w:val="24"/>
                <w:lang w:val="en-US" w:eastAsia="zh-CN" w:bidi="ar-SA"/>
              </w:rPr>
            </w:pPr>
            <w:r>
              <w:rPr>
                <w:rFonts w:hint="eastAsia"/>
                <w:sz w:val="24"/>
              </w:rPr>
              <w:t>201</w:t>
            </w:r>
            <w:r>
              <w:rPr>
                <w:rFonts w:hint="eastAsia"/>
                <w:sz w:val="24"/>
                <w:lang w:val="en-US" w:eastAsia="zh-CN"/>
              </w:rPr>
              <w:t>9</w:t>
            </w:r>
            <w:r>
              <w:rPr>
                <w:rFonts w:hint="eastAsia"/>
                <w:sz w:val="24"/>
              </w:rPr>
              <w:t>年</w:t>
            </w:r>
            <w:r>
              <w:rPr>
                <w:rFonts w:hint="eastAsia"/>
                <w:sz w:val="24"/>
                <w:lang w:val="en-US" w:eastAsia="zh-CN"/>
              </w:rPr>
              <w:t>1</w:t>
            </w:r>
            <w:r>
              <w:rPr>
                <w:rFonts w:hint="eastAsia"/>
                <w:sz w:val="24"/>
              </w:rPr>
              <w:t>月1日以来，监理过的</w:t>
            </w:r>
            <w:r>
              <w:rPr>
                <w:rFonts w:hint="eastAsia"/>
                <w:sz w:val="24"/>
                <w:lang w:eastAsia="zh-CN"/>
              </w:rPr>
              <w:t>同类型项目的</w:t>
            </w:r>
            <w:r>
              <w:rPr>
                <w:rFonts w:hint="eastAsia"/>
                <w:sz w:val="24"/>
              </w:rPr>
              <w:t>有一项得</w:t>
            </w:r>
            <w:r>
              <w:rPr>
                <w:rFonts w:hint="eastAsia"/>
                <w:sz w:val="24"/>
                <w:lang w:val="en-US" w:eastAsia="zh-CN"/>
              </w:rPr>
              <w:t>2</w:t>
            </w:r>
            <w:r>
              <w:rPr>
                <w:rFonts w:hint="eastAsia"/>
                <w:sz w:val="24"/>
              </w:rPr>
              <w:t>分，本项最多得</w:t>
            </w:r>
            <w:r>
              <w:rPr>
                <w:rFonts w:hint="eastAsia"/>
                <w:sz w:val="24"/>
                <w:lang w:val="en-US" w:eastAsia="zh-CN"/>
              </w:rPr>
              <w:t>4</w:t>
            </w:r>
            <w:r>
              <w:rPr>
                <w:rFonts w:hint="eastAsia"/>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8" w:hRule="atLeast"/>
          <w:jc w:val="center"/>
        </w:trPr>
        <w:tc>
          <w:tcPr>
            <w:tcW w:w="1064" w:type="dxa"/>
            <w:vMerge w:val="continue"/>
            <w:noWrap w:val="0"/>
            <w:vAlign w:val="center"/>
          </w:tcPr>
          <w:p>
            <w:pPr>
              <w:spacing w:line="360" w:lineRule="auto"/>
              <w:jc w:val="center"/>
              <w:rPr>
                <w:sz w:val="24"/>
              </w:rPr>
            </w:pPr>
          </w:p>
        </w:tc>
        <w:tc>
          <w:tcPr>
            <w:tcW w:w="1301" w:type="dxa"/>
            <w:vMerge w:val="continue"/>
            <w:noWrap w:val="0"/>
            <w:vAlign w:val="center"/>
          </w:tcPr>
          <w:p>
            <w:pPr>
              <w:spacing w:line="360" w:lineRule="auto"/>
              <w:jc w:val="center"/>
              <w:rPr>
                <w:szCs w:val="21"/>
              </w:rPr>
            </w:pPr>
          </w:p>
        </w:tc>
        <w:tc>
          <w:tcPr>
            <w:tcW w:w="2375" w:type="dxa"/>
            <w:noWrap w:val="0"/>
            <w:vAlign w:val="center"/>
          </w:tcPr>
          <w:p>
            <w:pPr>
              <w:jc w:val="both"/>
              <w:rPr>
                <w:rFonts w:hint="eastAsia"/>
                <w:bCs/>
                <w:sz w:val="24"/>
              </w:rPr>
            </w:pPr>
            <w:r>
              <w:rPr>
                <w:rFonts w:hint="eastAsia"/>
                <w:bCs/>
                <w:sz w:val="24"/>
              </w:rPr>
              <w:t>专业监理工程师</w:t>
            </w:r>
          </w:p>
          <w:p>
            <w:pPr>
              <w:spacing w:line="360" w:lineRule="auto"/>
              <w:rPr>
                <w:bCs/>
                <w:sz w:val="24"/>
              </w:rPr>
            </w:pPr>
            <w:r>
              <w:rPr>
                <w:rFonts w:hint="eastAsia"/>
                <w:bCs/>
                <w:sz w:val="24"/>
              </w:rPr>
              <w:t>（</w:t>
            </w:r>
            <w:r>
              <w:rPr>
                <w:rFonts w:hint="eastAsia"/>
                <w:bCs/>
                <w:sz w:val="24"/>
                <w:u w:val="single"/>
              </w:rPr>
              <w:t xml:space="preserve"> </w:t>
            </w:r>
            <w:r>
              <w:rPr>
                <w:rFonts w:hint="eastAsia"/>
                <w:bCs/>
                <w:sz w:val="24"/>
                <w:u w:val="single"/>
                <w:lang w:val="en-US" w:eastAsia="zh-CN"/>
              </w:rPr>
              <w:t>6</w:t>
            </w:r>
            <w:r>
              <w:rPr>
                <w:rFonts w:hint="eastAsia"/>
                <w:bCs/>
                <w:sz w:val="24"/>
                <w:u w:val="single"/>
              </w:rPr>
              <w:t xml:space="preserve"> </w:t>
            </w:r>
            <w:r>
              <w:rPr>
                <w:rFonts w:hint="eastAsia"/>
                <w:bCs/>
                <w:sz w:val="24"/>
              </w:rPr>
              <w:t>分）</w:t>
            </w:r>
          </w:p>
        </w:tc>
        <w:tc>
          <w:tcPr>
            <w:tcW w:w="5064" w:type="dxa"/>
            <w:noWrap w:val="0"/>
            <w:vAlign w:val="center"/>
          </w:tcPr>
          <w:p>
            <w:pPr>
              <w:spacing w:line="360" w:lineRule="auto"/>
              <w:rPr>
                <w:rFonts w:hint="eastAsia" w:ascii="宋体" w:hAnsi="宋体" w:eastAsia="宋体" w:cs="Times New Roman"/>
                <w:sz w:val="24"/>
                <w:lang w:eastAsia="zh-CN"/>
              </w:rPr>
            </w:pPr>
            <w:r>
              <w:rPr>
                <w:rFonts w:hint="eastAsia" w:ascii="宋体" w:hAnsi="宋体"/>
                <w:sz w:val="24"/>
              </w:rPr>
              <w:t>项目管理机构中配备专业监理工程师</w:t>
            </w:r>
            <w:r>
              <w:rPr>
                <w:rFonts w:hint="eastAsia" w:ascii="宋体" w:hAnsi="宋体"/>
                <w:sz w:val="24"/>
                <w:lang w:eastAsia="zh-CN"/>
              </w:rPr>
              <w:t>（具有国家注册监理工程师执业资格证书）</w:t>
            </w:r>
            <w:r>
              <w:rPr>
                <w:rFonts w:hint="eastAsia" w:ascii="宋体" w:hAnsi="宋体"/>
                <w:sz w:val="24"/>
              </w:rPr>
              <w:t>不低于</w:t>
            </w:r>
            <w:r>
              <w:rPr>
                <w:rFonts w:hint="eastAsia" w:ascii="宋体" w:hAnsi="宋体"/>
                <w:sz w:val="24"/>
                <w:lang w:val="en-US" w:eastAsia="zh-CN"/>
              </w:rPr>
              <w:t>2</w:t>
            </w:r>
            <w:r>
              <w:rPr>
                <w:rFonts w:hint="eastAsia" w:ascii="宋体" w:hAnsi="宋体"/>
                <w:sz w:val="24"/>
              </w:rPr>
              <w:t>人得</w:t>
            </w:r>
            <w:r>
              <w:rPr>
                <w:sz w:val="24"/>
                <w:u w:val="single"/>
              </w:rPr>
              <w:t xml:space="preserve"> </w:t>
            </w:r>
            <w:r>
              <w:rPr>
                <w:rFonts w:hint="eastAsia"/>
                <w:sz w:val="24"/>
                <w:u w:val="single"/>
              </w:rPr>
              <w:t xml:space="preserve">2 </w:t>
            </w:r>
            <w:r>
              <w:rPr>
                <w:rFonts w:hint="eastAsia"/>
                <w:sz w:val="24"/>
              </w:rPr>
              <w:t>分，每增加一名专业监理工程师加1分，最多加2分。</w:t>
            </w:r>
          </w:p>
          <w:p>
            <w:pPr>
              <w:spacing w:line="360" w:lineRule="auto"/>
              <w:rPr>
                <w:sz w:val="24"/>
              </w:rPr>
            </w:pPr>
            <w:r>
              <w:rPr>
                <w:rFonts w:hint="eastAsia" w:ascii="宋体" w:hAnsi="宋体" w:eastAsia="宋体" w:cs="Times New Roman"/>
                <w:sz w:val="24"/>
                <w:lang w:eastAsia="zh-CN"/>
              </w:rPr>
              <w:t>配备专业监理工程师中同时具有注册造价工程师资格的得2分。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64" w:type="dxa"/>
            <w:vMerge w:val="continue"/>
            <w:noWrap w:val="0"/>
            <w:vAlign w:val="center"/>
          </w:tcPr>
          <w:p>
            <w:pPr>
              <w:spacing w:line="360" w:lineRule="auto"/>
              <w:jc w:val="center"/>
              <w:rPr>
                <w:sz w:val="24"/>
              </w:rPr>
            </w:pPr>
          </w:p>
        </w:tc>
        <w:tc>
          <w:tcPr>
            <w:tcW w:w="1301" w:type="dxa"/>
            <w:vMerge w:val="continue"/>
            <w:noWrap w:val="0"/>
            <w:vAlign w:val="center"/>
          </w:tcPr>
          <w:p>
            <w:pPr>
              <w:spacing w:line="360" w:lineRule="auto"/>
              <w:jc w:val="center"/>
              <w:rPr>
                <w:sz w:val="24"/>
              </w:rPr>
            </w:pPr>
          </w:p>
        </w:tc>
        <w:tc>
          <w:tcPr>
            <w:tcW w:w="2375" w:type="dxa"/>
            <w:noWrap w:val="0"/>
            <w:vAlign w:val="center"/>
          </w:tcPr>
          <w:p>
            <w:pPr>
              <w:jc w:val="center"/>
              <w:rPr>
                <w:rFonts w:hint="eastAsia"/>
                <w:bCs/>
                <w:sz w:val="24"/>
              </w:rPr>
            </w:pPr>
            <w:r>
              <w:rPr>
                <w:rFonts w:hint="eastAsia"/>
                <w:bCs/>
                <w:sz w:val="24"/>
              </w:rPr>
              <w:t>项目监理人员配置</w:t>
            </w:r>
          </w:p>
          <w:p>
            <w:pPr>
              <w:spacing w:line="360" w:lineRule="auto"/>
              <w:rPr>
                <w:rFonts w:hint="eastAsia"/>
                <w:kern w:val="2"/>
                <w:sz w:val="24"/>
                <w:szCs w:val="24"/>
                <w:lang w:val="en-US" w:eastAsia="zh-CN" w:bidi="ar-SA"/>
              </w:rPr>
            </w:pPr>
            <w:r>
              <w:rPr>
                <w:rFonts w:hint="eastAsia"/>
                <w:bCs/>
                <w:sz w:val="24"/>
              </w:rPr>
              <w:t>（</w:t>
            </w:r>
            <w:r>
              <w:rPr>
                <w:rFonts w:hint="eastAsia"/>
                <w:bCs/>
                <w:sz w:val="24"/>
                <w:u w:val="single"/>
                <w:lang w:val="en-US" w:eastAsia="zh-CN"/>
              </w:rPr>
              <w:t xml:space="preserve"> 4 </w:t>
            </w:r>
            <w:r>
              <w:rPr>
                <w:rFonts w:hint="eastAsia"/>
                <w:bCs/>
                <w:sz w:val="24"/>
                <w:u w:val="single"/>
              </w:rPr>
              <w:t xml:space="preserve"> </w:t>
            </w:r>
            <w:r>
              <w:rPr>
                <w:rFonts w:hint="eastAsia"/>
                <w:bCs/>
                <w:sz w:val="24"/>
              </w:rPr>
              <w:t>分）</w:t>
            </w:r>
          </w:p>
        </w:tc>
        <w:tc>
          <w:tcPr>
            <w:tcW w:w="5064" w:type="dxa"/>
            <w:noWrap w:val="0"/>
            <w:vAlign w:val="center"/>
          </w:tcPr>
          <w:p>
            <w:pPr>
              <w:ind w:firstLine="120" w:firstLineChars="50"/>
              <w:rPr>
                <w:rFonts w:hint="eastAsia" w:eastAsia="宋体"/>
                <w:kern w:val="2"/>
                <w:sz w:val="24"/>
                <w:szCs w:val="24"/>
                <w:lang w:val="en-US" w:eastAsia="zh-CN" w:bidi="ar-SA"/>
              </w:rPr>
            </w:pPr>
            <w:r>
              <w:rPr>
                <w:rFonts w:hint="eastAsia" w:ascii="宋体" w:hAnsi="宋体"/>
                <w:sz w:val="24"/>
              </w:rPr>
              <w:t>监理员</w:t>
            </w:r>
            <w:r>
              <w:rPr>
                <w:rFonts w:ascii="宋体" w:hAnsi="宋体"/>
                <w:sz w:val="24"/>
              </w:rPr>
              <w:t>、</w:t>
            </w:r>
            <w:r>
              <w:rPr>
                <w:rFonts w:hint="eastAsia" w:ascii="宋体" w:hAnsi="宋体"/>
                <w:sz w:val="24"/>
              </w:rPr>
              <w:t>见证员</w:t>
            </w:r>
            <w:r>
              <w:rPr>
                <w:rFonts w:ascii="宋体" w:hAnsi="宋体"/>
                <w:sz w:val="24"/>
              </w:rPr>
              <w:t>、测量员、</w:t>
            </w:r>
            <w:r>
              <w:rPr>
                <w:rFonts w:hint="eastAsia" w:ascii="宋体" w:hAnsi="宋体"/>
                <w:sz w:val="24"/>
              </w:rPr>
              <w:t>安全员</w:t>
            </w:r>
            <w:r>
              <w:rPr>
                <w:rFonts w:ascii="宋体" w:hAnsi="宋体"/>
                <w:sz w:val="24"/>
              </w:rPr>
              <w:t>、</w:t>
            </w:r>
            <w:r>
              <w:rPr>
                <w:rFonts w:hint="eastAsia" w:ascii="宋体" w:hAnsi="宋体"/>
                <w:sz w:val="24"/>
              </w:rPr>
              <w:t>资料员等人员岗位配备齐全得</w:t>
            </w:r>
            <w:r>
              <w:rPr>
                <w:rFonts w:hint="eastAsia" w:ascii="宋体" w:hAnsi="宋体"/>
                <w:sz w:val="24"/>
                <w:lang w:val="en-US" w:eastAsia="zh-CN"/>
              </w:rPr>
              <w:t>4</w:t>
            </w:r>
            <w:r>
              <w:rPr>
                <w:rFonts w:hint="eastAsia" w:ascii="宋体" w:hAnsi="宋体"/>
                <w:sz w:val="24"/>
              </w:rPr>
              <w:t>分，</w:t>
            </w:r>
            <w:r>
              <w:rPr>
                <w:rFonts w:hint="eastAsia" w:ascii="宋体" w:hAnsi="宋体"/>
                <w:sz w:val="24"/>
                <w:lang w:eastAsia="zh-CN"/>
              </w:rPr>
              <w:t>不齐全不得分。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64" w:type="dxa"/>
            <w:vMerge w:val="restart"/>
            <w:noWrap w:val="0"/>
            <w:vAlign w:val="center"/>
          </w:tcPr>
          <w:p>
            <w:pPr>
              <w:spacing w:line="360" w:lineRule="auto"/>
              <w:rPr>
                <w:rFonts w:hint="eastAsia" w:eastAsia="宋体"/>
                <w:sz w:val="24"/>
                <w:lang w:eastAsia="zh-CN"/>
              </w:rPr>
            </w:pPr>
            <w:r>
              <w:rPr>
                <w:rFonts w:hint="eastAsia"/>
                <w:sz w:val="24"/>
              </w:rPr>
              <w:t>2.2.</w:t>
            </w:r>
            <w:r>
              <w:rPr>
                <w:rFonts w:hint="eastAsia"/>
                <w:sz w:val="24"/>
                <w:lang w:val="en-US" w:eastAsia="zh-CN"/>
              </w:rPr>
              <w:t>3</w:t>
            </w:r>
          </w:p>
        </w:tc>
        <w:tc>
          <w:tcPr>
            <w:tcW w:w="1301" w:type="dxa"/>
            <w:vMerge w:val="restart"/>
            <w:noWrap w:val="0"/>
            <w:vAlign w:val="center"/>
          </w:tcPr>
          <w:p>
            <w:pPr>
              <w:spacing w:line="360" w:lineRule="auto"/>
              <w:ind w:left="120" w:hanging="120" w:hangingChars="50"/>
              <w:jc w:val="center"/>
              <w:rPr>
                <w:rFonts w:hint="eastAsia"/>
                <w:b/>
                <w:sz w:val="24"/>
              </w:rPr>
            </w:pPr>
            <w:r>
              <w:rPr>
                <w:rFonts w:hint="eastAsia"/>
                <w:sz w:val="24"/>
                <w:lang w:val="en-US" w:eastAsia="zh-CN"/>
              </w:rPr>
              <w:t>技术部分</w:t>
            </w:r>
            <w:r>
              <w:rPr>
                <w:rFonts w:hint="eastAsia"/>
                <w:sz w:val="24"/>
              </w:rPr>
              <w:t>（</w:t>
            </w:r>
            <w:r>
              <w:rPr>
                <w:rFonts w:hint="eastAsia"/>
                <w:sz w:val="24"/>
                <w:u w:val="single"/>
                <w:lang w:val="en-US" w:eastAsia="zh-CN"/>
              </w:rPr>
              <w:t>50</w:t>
            </w:r>
            <w:r>
              <w:rPr>
                <w:rFonts w:hint="eastAsia"/>
                <w:sz w:val="24"/>
              </w:rPr>
              <w:t>分）</w:t>
            </w:r>
          </w:p>
        </w:tc>
        <w:tc>
          <w:tcPr>
            <w:tcW w:w="2375" w:type="dxa"/>
            <w:noWrap w:val="0"/>
            <w:vAlign w:val="center"/>
          </w:tcPr>
          <w:p>
            <w:pPr>
              <w:spacing w:line="360" w:lineRule="auto"/>
              <w:rPr>
                <w:rFonts w:ascii="宋体"/>
                <w:sz w:val="24"/>
              </w:rPr>
            </w:pPr>
            <w:r>
              <w:rPr>
                <w:rFonts w:hint="eastAsia" w:ascii="宋体" w:hAnsi="宋体"/>
                <w:sz w:val="24"/>
              </w:rPr>
              <w:t>质量控制措施</w:t>
            </w:r>
          </w:p>
          <w:p>
            <w:pPr>
              <w:spacing w:line="360" w:lineRule="auto"/>
              <w:rPr>
                <w:rFonts w:ascii="宋体"/>
                <w:sz w:val="24"/>
              </w:rPr>
            </w:pPr>
            <w:r>
              <w:rPr>
                <w:rFonts w:hint="eastAsia" w:ascii="宋体" w:hAnsi="宋体"/>
                <w:sz w:val="24"/>
              </w:rPr>
              <w:t>（10分）</w:t>
            </w:r>
          </w:p>
        </w:tc>
        <w:tc>
          <w:tcPr>
            <w:tcW w:w="5064" w:type="dxa"/>
            <w:noWrap w:val="0"/>
            <w:vAlign w:val="center"/>
          </w:tcPr>
          <w:p>
            <w:pPr>
              <w:spacing w:line="360" w:lineRule="auto"/>
              <w:rPr>
                <w:rFonts w:ascii="宋体"/>
                <w:sz w:val="24"/>
              </w:rPr>
            </w:pPr>
            <w:r>
              <w:rPr>
                <w:rFonts w:hint="eastAsia" w:ascii="宋体" w:hAnsi="宋体"/>
                <w:sz w:val="24"/>
              </w:rPr>
              <w:t>有</w:t>
            </w:r>
            <w:r>
              <w:rPr>
                <w:rFonts w:hint="eastAsia"/>
                <w:sz w:val="24"/>
              </w:rPr>
              <w:t>全面、有效，有针对性</w:t>
            </w:r>
            <w:r>
              <w:rPr>
                <w:rFonts w:hint="eastAsia" w:ascii="宋体" w:hAnsi="宋体"/>
                <w:sz w:val="24"/>
              </w:rPr>
              <w:t>质量控制措施得5分；</w:t>
            </w:r>
          </w:p>
          <w:p>
            <w:pPr>
              <w:spacing w:line="360" w:lineRule="auto"/>
              <w:rPr>
                <w:sz w:val="24"/>
              </w:rPr>
            </w:pPr>
            <w:r>
              <w:rPr>
                <w:sz w:val="24"/>
              </w:rPr>
              <w:t xml:space="preserve"> </w:t>
            </w:r>
            <w:r>
              <w:rPr>
                <w:rFonts w:hint="eastAsia"/>
                <w:sz w:val="24"/>
              </w:rPr>
              <w:t>无此项</w:t>
            </w:r>
            <w:r>
              <w:rPr>
                <w:sz w:val="24"/>
              </w:rPr>
              <w:t>0</w:t>
            </w:r>
            <w:r>
              <w:rPr>
                <w:rFonts w:hint="eastAsia"/>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64" w:type="dxa"/>
            <w:vMerge w:val="continue"/>
            <w:noWrap w:val="0"/>
            <w:vAlign w:val="center"/>
          </w:tcPr>
          <w:p>
            <w:pPr>
              <w:spacing w:line="360" w:lineRule="auto"/>
              <w:rPr>
                <w:rFonts w:hint="eastAsia"/>
                <w:sz w:val="24"/>
              </w:rPr>
            </w:pPr>
          </w:p>
        </w:tc>
        <w:tc>
          <w:tcPr>
            <w:tcW w:w="1301" w:type="dxa"/>
            <w:vMerge w:val="continue"/>
            <w:noWrap w:val="0"/>
            <w:vAlign w:val="center"/>
          </w:tcPr>
          <w:p>
            <w:pPr>
              <w:spacing w:line="360" w:lineRule="auto"/>
              <w:ind w:left="120" w:hanging="120" w:hangingChars="50"/>
              <w:jc w:val="center"/>
              <w:rPr>
                <w:rFonts w:hint="eastAsia"/>
                <w:sz w:val="24"/>
              </w:rPr>
            </w:pPr>
          </w:p>
        </w:tc>
        <w:tc>
          <w:tcPr>
            <w:tcW w:w="2375" w:type="dxa"/>
            <w:noWrap w:val="0"/>
            <w:vAlign w:val="center"/>
          </w:tcPr>
          <w:p>
            <w:pPr>
              <w:spacing w:line="360" w:lineRule="auto"/>
              <w:rPr>
                <w:rFonts w:hint="eastAsia" w:ascii="宋体" w:hAnsi="宋体"/>
                <w:sz w:val="24"/>
              </w:rPr>
            </w:pPr>
            <w:r>
              <w:rPr>
                <w:rFonts w:hint="eastAsia" w:ascii="宋体" w:hAnsi="宋体"/>
                <w:sz w:val="24"/>
              </w:rPr>
              <w:t>工期控制措施</w:t>
            </w:r>
          </w:p>
          <w:p>
            <w:pPr>
              <w:spacing w:line="360" w:lineRule="auto"/>
              <w:rPr>
                <w:rFonts w:hint="eastAsia" w:ascii="宋体" w:hAnsi="宋体"/>
                <w:sz w:val="24"/>
              </w:rPr>
            </w:pPr>
            <w:r>
              <w:rPr>
                <w:rFonts w:hint="eastAsia" w:ascii="宋体" w:hAnsi="宋体"/>
                <w:sz w:val="24"/>
              </w:rPr>
              <w:t>（10分）</w:t>
            </w:r>
          </w:p>
        </w:tc>
        <w:tc>
          <w:tcPr>
            <w:tcW w:w="5064" w:type="dxa"/>
            <w:noWrap w:val="0"/>
            <w:vAlign w:val="center"/>
          </w:tcPr>
          <w:p>
            <w:pPr>
              <w:spacing w:line="360" w:lineRule="auto"/>
              <w:rPr>
                <w:rFonts w:ascii="宋体"/>
                <w:sz w:val="24"/>
              </w:rPr>
            </w:pPr>
            <w:r>
              <w:rPr>
                <w:rFonts w:hint="eastAsia" w:ascii="宋体" w:hAnsi="宋体"/>
                <w:sz w:val="24"/>
              </w:rPr>
              <w:t>有</w:t>
            </w:r>
            <w:r>
              <w:rPr>
                <w:rFonts w:hint="eastAsia"/>
                <w:sz w:val="24"/>
              </w:rPr>
              <w:t>全面、有效，有针对性</w:t>
            </w:r>
            <w:r>
              <w:rPr>
                <w:rFonts w:hint="eastAsia" w:ascii="宋体" w:hAnsi="宋体"/>
                <w:sz w:val="24"/>
              </w:rPr>
              <w:t>工期控制措施得5分；</w:t>
            </w:r>
          </w:p>
          <w:p>
            <w:pPr>
              <w:spacing w:line="360" w:lineRule="auto"/>
              <w:rPr>
                <w:rFonts w:hint="eastAsia" w:ascii="宋体" w:hAnsi="宋体"/>
                <w:sz w:val="24"/>
              </w:rPr>
            </w:pPr>
            <w:r>
              <w:rPr>
                <w:rFonts w:hint="eastAsia"/>
                <w:sz w:val="24"/>
              </w:rPr>
              <w:t>无此项</w:t>
            </w:r>
            <w:r>
              <w:rPr>
                <w:sz w:val="24"/>
              </w:rPr>
              <w:t>0</w:t>
            </w:r>
            <w:r>
              <w:rPr>
                <w:rFonts w:hint="eastAsia"/>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64" w:type="dxa"/>
            <w:vMerge w:val="continue"/>
            <w:noWrap w:val="0"/>
            <w:vAlign w:val="center"/>
          </w:tcPr>
          <w:p>
            <w:pPr>
              <w:spacing w:line="360" w:lineRule="auto"/>
              <w:rPr>
                <w:rFonts w:hint="eastAsia"/>
                <w:sz w:val="24"/>
              </w:rPr>
            </w:pPr>
          </w:p>
        </w:tc>
        <w:tc>
          <w:tcPr>
            <w:tcW w:w="1301" w:type="dxa"/>
            <w:vMerge w:val="continue"/>
            <w:noWrap w:val="0"/>
            <w:vAlign w:val="center"/>
          </w:tcPr>
          <w:p>
            <w:pPr>
              <w:spacing w:line="360" w:lineRule="auto"/>
              <w:ind w:left="120" w:hanging="120" w:hangingChars="50"/>
              <w:jc w:val="center"/>
              <w:rPr>
                <w:rFonts w:hint="eastAsia"/>
                <w:sz w:val="24"/>
              </w:rPr>
            </w:pPr>
          </w:p>
        </w:tc>
        <w:tc>
          <w:tcPr>
            <w:tcW w:w="2375" w:type="dxa"/>
            <w:noWrap w:val="0"/>
            <w:vAlign w:val="center"/>
          </w:tcPr>
          <w:p>
            <w:pPr>
              <w:spacing w:line="360" w:lineRule="auto"/>
              <w:rPr>
                <w:rFonts w:hint="eastAsia" w:ascii="宋体" w:hAnsi="宋体"/>
                <w:sz w:val="24"/>
              </w:rPr>
            </w:pPr>
            <w:r>
              <w:rPr>
                <w:rFonts w:hint="eastAsia" w:ascii="宋体" w:hAnsi="宋体"/>
                <w:sz w:val="24"/>
              </w:rPr>
              <w:t>投资控制措施</w:t>
            </w:r>
          </w:p>
          <w:p>
            <w:pPr>
              <w:spacing w:line="360" w:lineRule="auto"/>
              <w:rPr>
                <w:rFonts w:hint="eastAsia" w:ascii="宋体" w:hAnsi="宋体"/>
                <w:sz w:val="24"/>
              </w:rPr>
            </w:pPr>
            <w:r>
              <w:rPr>
                <w:rFonts w:hint="eastAsia" w:ascii="宋体" w:hAnsi="宋体"/>
                <w:sz w:val="24"/>
              </w:rPr>
              <w:t>（10分）</w:t>
            </w:r>
          </w:p>
        </w:tc>
        <w:tc>
          <w:tcPr>
            <w:tcW w:w="5064" w:type="dxa"/>
            <w:noWrap w:val="0"/>
            <w:vAlign w:val="center"/>
          </w:tcPr>
          <w:p>
            <w:pPr>
              <w:spacing w:line="360" w:lineRule="auto"/>
              <w:rPr>
                <w:rFonts w:ascii="宋体"/>
                <w:sz w:val="24"/>
              </w:rPr>
            </w:pPr>
            <w:r>
              <w:rPr>
                <w:rFonts w:hint="eastAsia" w:ascii="宋体" w:hAnsi="宋体"/>
                <w:sz w:val="24"/>
              </w:rPr>
              <w:t>有</w:t>
            </w:r>
            <w:r>
              <w:rPr>
                <w:rFonts w:hint="eastAsia"/>
                <w:sz w:val="24"/>
              </w:rPr>
              <w:t>全面、有效，有针对性</w:t>
            </w:r>
            <w:r>
              <w:rPr>
                <w:rFonts w:hint="eastAsia" w:ascii="宋体" w:hAnsi="宋体"/>
                <w:sz w:val="24"/>
              </w:rPr>
              <w:t>投资控制措施得5分；</w:t>
            </w:r>
          </w:p>
          <w:p>
            <w:pPr>
              <w:spacing w:line="360" w:lineRule="auto"/>
              <w:rPr>
                <w:rFonts w:hint="eastAsia" w:ascii="宋体" w:hAnsi="宋体"/>
                <w:sz w:val="24"/>
              </w:rPr>
            </w:pPr>
            <w:r>
              <w:rPr>
                <w:rFonts w:hint="eastAsia"/>
                <w:sz w:val="24"/>
              </w:rPr>
              <w:t>无此项</w:t>
            </w:r>
            <w:r>
              <w:rPr>
                <w:sz w:val="24"/>
              </w:rPr>
              <w:t>0</w:t>
            </w:r>
            <w:r>
              <w:rPr>
                <w:rFonts w:hint="eastAsia"/>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9" w:hRule="atLeast"/>
          <w:jc w:val="center"/>
        </w:trPr>
        <w:tc>
          <w:tcPr>
            <w:tcW w:w="1064" w:type="dxa"/>
            <w:vMerge w:val="continue"/>
            <w:noWrap w:val="0"/>
            <w:vAlign w:val="center"/>
          </w:tcPr>
          <w:p>
            <w:pPr>
              <w:spacing w:line="360" w:lineRule="auto"/>
              <w:ind w:left="632" w:hanging="632"/>
              <w:jc w:val="center"/>
              <w:rPr>
                <w:rFonts w:hint="eastAsia"/>
                <w:b/>
                <w:sz w:val="24"/>
              </w:rPr>
            </w:pPr>
          </w:p>
        </w:tc>
        <w:tc>
          <w:tcPr>
            <w:tcW w:w="1301" w:type="dxa"/>
            <w:vMerge w:val="continue"/>
            <w:noWrap w:val="0"/>
            <w:vAlign w:val="center"/>
          </w:tcPr>
          <w:p>
            <w:pPr>
              <w:spacing w:line="360" w:lineRule="auto"/>
              <w:ind w:left="632" w:hanging="632"/>
              <w:jc w:val="center"/>
              <w:rPr>
                <w:rFonts w:hint="eastAsia"/>
                <w:b/>
                <w:sz w:val="24"/>
              </w:rPr>
            </w:pPr>
          </w:p>
        </w:tc>
        <w:tc>
          <w:tcPr>
            <w:tcW w:w="2375" w:type="dxa"/>
            <w:noWrap w:val="0"/>
            <w:vAlign w:val="center"/>
          </w:tcPr>
          <w:p>
            <w:pPr>
              <w:spacing w:line="360" w:lineRule="auto"/>
              <w:rPr>
                <w:rFonts w:hint="eastAsia" w:ascii="宋体" w:hAnsi="宋体"/>
                <w:sz w:val="24"/>
              </w:rPr>
            </w:pPr>
            <w:r>
              <w:rPr>
                <w:rFonts w:hint="eastAsia" w:ascii="宋体" w:hAnsi="宋体"/>
                <w:sz w:val="24"/>
              </w:rPr>
              <w:t>合同信息管理与工程协调措施</w:t>
            </w:r>
          </w:p>
          <w:p>
            <w:pPr>
              <w:spacing w:line="360" w:lineRule="auto"/>
              <w:rPr>
                <w:rFonts w:ascii="宋体"/>
                <w:sz w:val="24"/>
              </w:rPr>
            </w:pPr>
            <w:r>
              <w:rPr>
                <w:rFonts w:hint="eastAsia" w:ascii="宋体" w:hAnsi="宋体"/>
                <w:sz w:val="24"/>
              </w:rPr>
              <w:t>（</w:t>
            </w:r>
            <w:r>
              <w:rPr>
                <w:rFonts w:hint="eastAsia" w:ascii="宋体" w:hAnsi="宋体"/>
                <w:sz w:val="24"/>
                <w:lang w:val="en-US" w:eastAsia="zh-CN"/>
              </w:rPr>
              <w:t>10</w:t>
            </w:r>
            <w:r>
              <w:rPr>
                <w:rFonts w:hint="eastAsia" w:ascii="宋体" w:hAnsi="宋体"/>
                <w:sz w:val="24"/>
              </w:rPr>
              <w:t>分）</w:t>
            </w:r>
          </w:p>
        </w:tc>
        <w:tc>
          <w:tcPr>
            <w:tcW w:w="5064" w:type="dxa"/>
            <w:noWrap w:val="0"/>
            <w:vAlign w:val="center"/>
          </w:tcPr>
          <w:p>
            <w:pPr>
              <w:spacing w:line="360" w:lineRule="auto"/>
              <w:rPr>
                <w:rFonts w:hint="eastAsia"/>
                <w:sz w:val="24"/>
              </w:rPr>
            </w:pPr>
            <w:r>
              <w:rPr>
                <w:rFonts w:hint="eastAsia"/>
                <w:sz w:val="24"/>
              </w:rPr>
              <w:t>有合同信息管理</w:t>
            </w:r>
            <w:r>
              <w:rPr>
                <w:rFonts w:hint="eastAsia" w:ascii="宋体" w:hAnsi="宋体"/>
                <w:sz w:val="24"/>
              </w:rPr>
              <w:t>与工程协调措施得</w:t>
            </w:r>
            <w:r>
              <w:rPr>
                <w:rFonts w:hint="eastAsia" w:ascii="宋体" w:hAnsi="宋体"/>
                <w:sz w:val="24"/>
                <w:lang w:val="en-US" w:eastAsia="zh-CN"/>
              </w:rPr>
              <w:t>5</w:t>
            </w:r>
            <w:r>
              <w:rPr>
                <w:rFonts w:hint="eastAsia" w:ascii="宋体" w:hAnsi="宋体"/>
                <w:sz w:val="24"/>
              </w:rPr>
              <w:t>分；</w:t>
            </w:r>
          </w:p>
          <w:p>
            <w:pPr>
              <w:spacing w:line="360" w:lineRule="auto"/>
              <w:rPr>
                <w:sz w:val="24"/>
              </w:rPr>
            </w:pPr>
            <w:r>
              <w:rPr>
                <w:rFonts w:hint="eastAsia"/>
                <w:sz w:val="24"/>
              </w:rPr>
              <w:t>无此项</w:t>
            </w:r>
            <w:r>
              <w:rPr>
                <w:sz w:val="24"/>
              </w:rPr>
              <w:t>0</w:t>
            </w:r>
            <w:r>
              <w:rPr>
                <w:rFonts w:hint="eastAsia"/>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64" w:type="dxa"/>
            <w:vMerge w:val="continue"/>
            <w:noWrap w:val="0"/>
            <w:vAlign w:val="center"/>
          </w:tcPr>
          <w:p>
            <w:pPr>
              <w:spacing w:line="360" w:lineRule="auto"/>
              <w:ind w:left="632" w:hanging="632"/>
              <w:jc w:val="center"/>
              <w:rPr>
                <w:rFonts w:hint="eastAsia"/>
                <w:b/>
                <w:sz w:val="24"/>
              </w:rPr>
            </w:pPr>
          </w:p>
        </w:tc>
        <w:tc>
          <w:tcPr>
            <w:tcW w:w="1301" w:type="dxa"/>
            <w:vMerge w:val="continue"/>
            <w:noWrap w:val="0"/>
            <w:vAlign w:val="center"/>
          </w:tcPr>
          <w:p>
            <w:pPr>
              <w:spacing w:line="360" w:lineRule="auto"/>
              <w:ind w:left="632" w:hanging="632"/>
              <w:jc w:val="center"/>
              <w:rPr>
                <w:rFonts w:hint="eastAsia"/>
                <w:b/>
                <w:sz w:val="24"/>
              </w:rPr>
            </w:pPr>
          </w:p>
        </w:tc>
        <w:tc>
          <w:tcPr>
            <w:tcW w:w="2375" w:type="dxa"/>
            <w:noWrap w:val="0"/>
            <w:vAlign w:val="center"/>
          </w:tcPr>
          <w:p>
            <w:pPr>
              <w:spacing w:line="360" w:lineRule="auto"/>
              <w:rPr>
                <w:rFonts w:ascii="宋体"/>
                <w:sz w:val="24"/>
              </w:rPr>
            </w:pPr>
            <w:r>
              <w:rPr>
                <w:rFonts w:hint="eastAsia" w:ascii="宋体" w:hAnsi="宋体"/>
                <w:sz w:val="24"/>
              </w:rPr>
              <w:t>安全文明控制措施（10分）</w:t>
            </w:r>
          </w:p>
        </w:tc>
        <w:tc>
          <w:tcPr>
            <w:tcW w:w="5064" w:type="dxa"/>
            <w:noWrap w:val="0"/>
            <w:vAlign w:val="center"/>
          </w:tcPr>
          <w:p>
            <w:pPr>
              <w:spacing w:line="360" w:lineRule="auto"/>
              <w:rPr>
                <w:sz w:val="24"/>
              </w:rPr>
            </w:pPr>
            <w:r>
              <w:rPr>
                <w:rFonts w:hint="eastAsia"/>
                <w:sz w:val="24"/>
              </w:rPr>
              <w:t>有</w:t>
            </w:r>
            <w:r>
              <w:rPr>
                <w:rFonts w:hint="eastAsia"/>
                <w:sz w:val="24"/>
                <w:lang w:val="en-US" w:eastAsia="zh-CN"/>
              </w:rPr>
              <w:t>的</w:t>
            </w:r>
            <w:r>
              <w:rPr>
                <w:rFonts w:hint="eastAsia"/>
                <w:sz w:val="24"/>
              </w:rPr>
              <w:t>安全文明控制措施得5分；</w:t>
            </w:r>
            <w:r>
              <w:rPr>
                <w:sz w:val="24"/>
              </w:rPr>
              <w:t xml:space="preserve">                     </w:t>
            </w:r>
          </w:p>
          <w:p>
            <w:pPr>
              <w:spacing w:line="360" w:lineRule="auto"/>
              <w:rPr>
                <w:rFonts w:ascii="宋体"/>
                <w:sz w:val="24"/>
              </w:rPr>
            </w:pPr>
            <w:r>
              <w:rPr>
                <w:rFonts w:hint="eastAsia"/>
                <w:sz w:val="24"/>
              </w:rPr>
              <w:t>无此项</w:t>
            </w:r>
            <w:r>
              <w:rPr>
                <w:sz w:val="24"/>
              </w:rPr>
              <w:t>0</w:t>
            </w:r>
            <w:r>
              <w:rPr>
                <w:rFonts w:hint="eastAsia"/>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64" w:type="dxa"/>
            <w:noWrap w:val="0"/>
            <w:vAlign w:val="center"/>
          </w:tcPr>
          <w:p>
            <w:pPr>
              <w:spacing w:line="360" w:lineRule="auto"/>
              <w:rPr>
                <w:rFonts w:hint="default" w:eastAsia="宋体"/>
                <w:sz w:val="24"/>
                <w:lang w:val="en-US" w:eastAsia="zh-CN"/>
              </w:rPr>
            </w:pPr>
            <w:r>
              <w:rPr>
                <w:rFonts w:hint="eastAsia"/>
                <w:sz w:val="24"/>
                <w:lang w:val="en-US" w:eastAsia="zh-CN"/>
              </w:rPr>
              <w:t>2.3</w:t>
            </w:r>
          </w:p>
        </w:tc>
        <w:tc>
          <w:tcPr>
            <w:tcW w:w="3676" w:type="dxa"/>
            <w:gridSpan w:val="2"/>
            <w:noWrap w:val="0"/>
            <w:vAlign w:val="center"/>
          </w:tcPr>
          <w:p>
            <w:pPr>
              <w:spacing w:line="360" w:lineRule="auto"/>
              <w:jc w:val="center"/>
              <w:rPr>
                <w:rFonts w:hint="eastAsia" w:ascii="宋体" w:hAnsi="宋体"/>
                <w:kern w:val="0"/>
                <w:sz w:val="24"/>
              </w:rPr>
            </w:pPr>
            <w:r>
              <w:rPr>
                <w:rFonts w:hint="eastAsia" w:ascii="宋体" w:hAnsi="宋体"/>
                <w:kern w:val="0"/>
                <w:sz w:val="24"/>
              </w:rPr>
              <w:t>投标人得分</w:t>
            </w:r>
          </w:p>
        </w:tc>
        <w:tc>
          <w:tcPr>
            <w:tcW w:w="5064" w:type="dxa"/>
            <w:noWrap w:val="0"/>
            <w:vAlign w:val="center"/>
          </w:tcPr>
          <w:p>
            <w:pPr>
              <w:spacing w:line="360" w:lineRule="auto"/>
              <w:rPr>
                <w:rFonts w:hint="eastAsia" w:ascii="宋体" w:hAnsi="宋体"/>
                <w:kern w:val="0"/>
                <w:sz w:val="24"/>
              </w:rPr>
            </w:pPr>
            <w:r>
              <w:rPr>
                <w:rFonts w:hint="eastAsia" w:ascii="宋体" w:hAnsi="宋体"/>
                <w:kern w:val="0"/>
                <w:sz w:val="24"/>
              </w:rPr>
              <w:t>投标人得分=</w:t>
            </w:r>
            <w:r>
              <w:rPr>
                <w:rFonts w:hint="eastAsia" w:ascii="宋体" w:hAnsi="宋体"/>
                <w:kern w:val="0"/>
                <w:sz w:val="24"/>
                <w:lang w:val="en-US" w:eastAsia="zh-CN"/>
              </w:rPr>
              <w:t>综合部分</w:t>
            </w:r>
            <w:r>
              <w:rPr>
                <w:rFonts w:hint="eastAsia" w:ascii="宋体" w:hAnsi="宋体"/>
                <w:kern w:val="0"/>
                <w:sz w:val="24"/>
              </w:rPr>
              <w:t>得分+</w:t>
            </w:r>
            <w:r>
              <w:rPr>
                <w:rFonts w:hint="eastAsia" w:ascii="宋体" w:hAnsi="宋体"/>
                <w:kern w:val="0"/>
                <w:sz w:val="24"/>
                <w:lang w:val="en-US" w:eastAsia="zh-CN"/>
              </w:rPr>
              <w:t>技术部分得</w:t>
            </w:r>
            <w:r>
              <w:rPr>
                <w:rFonts w:hint="eastAsia" w:ascii="宋体" w:hAnsi="宋体"/>
                <w:kern w:val="0"/>
                <w:sz w:val="24"/>
              </w:rPr>
              <w:t>分+投标报价得分。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64" w:type="dxa"/>
            <w:noWrap w:val="0"/>
            <w:vAlign w:val="center"/>
          </w:tcPr>
          <w:p>
            <w:pPr>
              <w:spacing w:line="360" w:lineRule="auto"/>
              <w:rPr>
                <w:rFonts w:hint="default" w:eastAsia="宋体"/>
                <w:sz w:val="24"/>
                <w:lang w:val="en-US" w:eastAsia="zh-CN"/>
              </w:rPr>
            </w:pPr>
            <w:r>
              <w:rPr>
                <w:rFonts w:hint="eastAsia"/>
                <w:sz w:val="24"/>
                <w:lang w:val="en-US" w:eastAsia="zh-CN"/>
              </w:rPr>
              <w:t>2.4</w:t>
            </w:r>
          </w:p>
        </w:tc>
        <w:tc>
          <w:tcPr>
            <w:tcW w:w="3676" w:type="dxa"/>
            <w:gridSpan w:val="2"/>
            <w:noWrap w:val="0"/>
            <w:vAlign w:val="center"/>
          </w:tcPr>
          <w:p>
            <w:pPr>
              <w:spacing w:line="360" w:lineRule="auto"/>
              <w:jc w:val="center"/>
              <w:rPr>
                <w:rFonts w:hint="eastAsia" w:ascii="宋体" w:hAnsi="宋体"/>
                <w:kern w:val="0"/>
                <w:sz w:val="24"/>
              </w:rPr>
            </w:pPr>
            <w:r>
              <w:rPr>
                <w:rFonts w:hint="eastAsia" w:ascii="宋体" w:hAnsi="宋体" w:cs="仿宋_GB2312"/>
                <w:kern w:val="0"/>
                <w:sz w:val="24"/>
              </w:rPr>
              <w:t>投标人的最终得分</w:t>
            </w:r>
          </w:p>
        </w:tc>
        <w:tc>
          <w:tcPr>
            <w:tcW w:w="5064" w:type="dxa"/>
            <w:noWrap w:val="0"/>
            <w:vAlign w:val="center"/>
          </w:tcPr>
          <w:p>
            <w:pPr>
              <w:spacing w:line="360" w:lineRule="auto"/>
              <w:rPr>
                <w:rFonts w:hint="eastAsia" w:ascii="宋体" w:hAnsi="宋体"/>
                <w:kern w:val="0"/>
                <w:sz w:val="24"/>
              </w:rPr>
            </w:pPr>
            <w:r>
              <w:rPr>
                <w:rFonts w:hint="eastAsia" w:ascii="宋体" w:hAnsi="宋体"/>
                <w:kern w:val="0"/>
                <w:sz w:val="24"/>
              </w:rPr>
              <w:t>评标委员会由五名以下（含五名）评委组成时，</w:t>
            </w:r>
            <w:r>
              <w:rPr>
                <w:rFonts w:ascii="宋体" w:hAnsi="宋体"/>
                <w:sz w:val="24"/>
              </w:rPr>
              <w:t>评委评分</w:t>
            </w:r>
            <w:r>
              <w:rPr>
                <w:rFonts w:hint="eastAsia" w:ascii="宋体" w:hAnsi="宋体"/>
                <w:sz w:val="24"/>
              </w:rPr>
              <w:t>总和</w:t>
            </w:r>
            <w:r>
              <w:rPr>
                <w:rFonts w:ascii="宋体" w:hAnsi="宋体"/>
                <w:sz w:val="24"/>
              </w:rPr>
              <w:t>的</w:t>
            </w:r>
            <w:r>
              <w:rPr>
                <w:rFonts w:hint="eastAsia" w:ascii="宋体" w:hAnsi="宋体"/>
                <w:sz w:val="24"/>
              </w:rPr>
              <w:t>算术</w:t>
            </w:r>
            <w:r>
              <w:rPr>
                <w:rFonts w:ascii="宋体" w:hAnsi="宋体"/>
                <w:sz w:val="24"/>
              </w:rPr>
              <w:t>平均值为</w:t>
            </w:r>
            <w:r>
              <w:rPr>
                <w:rFonts w:hint="eastAsia" w:ascii="宋体" w:hAnsi="宋体"/>
                <w:kern w:val="0"/>
                <w:sz w:val="24"/>
              </w:rPr>
              <w:t>该投标人的最终得分。本办法计算分值均保留两位小数。</w:t>
            </w:r>
          </w:p>
        </w:tc>
      </w:tr>
    </w:tbl>
    <w:p>
      <w:pPr>
        <w:numPr>
          <w:ilvl w:val="0"/>
          <w:numId w:val="0"/>
        </w:numPr>
        <w:ind w:leftChars="0"/>
        <w:jc w:val="center"/>
        <w:rPr>
          <w:rFonts w:hint="eastAsia"/>
          <w:sz w:val="28"/>
          <w:szCs w:val="36"/>
          <w:lang w:eastAsia="zh-CN"/>
        </w:rPr>
      </w:pPr>
    </w:p>
    <w:p>
      <w:pPr>
        <w:numPr>
          <w:ilvl w:val="0"/>
          <w:numId w:val="0"/>
        </w:numPr>
        <w:ind w:leftChars="0"/>
        <w:jc w:val="center"/>
        <w:rPr>
          <w:rFonts w:hint="eastAsia"/>
          <w:sz w:val="28"/>
          <w:szCs w:val="36"/>
          <w:lang w:eastAsia="zh-CN"/>
        </w:rPr>
      </w:pPr>
    </w:p>
    <w:p>
      <w:pPr>
        <w:numPr>
          <w:ilvl w:val="0"/>
          <w:numId w:val="0"/>
        </w:numPr>
        <w:ind w:leftChars="0"/>
        <w:jc w:val="center"/>
        <w:rPr>
          <w:rFonts w:hint="eastAsia"/>
          <w:sz w:val="28"/>
          <w:szCs w:val="36"/>
          <w:lang w:eastAsia="zh-CN"/>
        </w:rPr>
      </w:pPr>
    </w:p>
    <w:p>
      <w:pPr>
        <w:numPr>
          <w:ilvl w:val="0"/>
          <w:numId w:val="0"/>
        </w:numPr>
        <w:ind w:leftChars="0"/>
        <w:jc w:val="center"/>
        <w:rPr>
          <w:rFonts w:hint="eastAsia"/>
          <w:sz w:val="28"/>
          <w:szCs w:val="36"/>
          <w:lang w:eastAsia="zh-CN"/>
        </w:rPr>
      </w:pPr>
    </w:p>
    <w:p>
      <w:pPr>
        <w:numPr>
          <w:ilvl w:val="0"/>
          <w:numId w:val="0"/>
        </w:numPr>
        <w:ind w:leftChars="0"/>
        <w:jc w:val="center"/>
        <w:rPr>
          <w:rFonts w:hint="eastAsia"/>
          <w:sz w:val="28"/>
          <w:szCs w:val="36"/>
          <w:lang w:eastAsia="zh-CN"/>
        </w:rPr>
      </w:pPr>
    </w:p>
    <w:p>
      <w:pPr>
        <w:numPr>
          <w:ilvl w:val="0"/>
          <w:numId w:val="0"/>
        </w:numPr>
        <w:ind w:leftChars="0"/>
        <w:jc w:val="center"/>
        <w:rPr>
          <w:rFonts w:hint="eastAsia"/>
          <w:sz w:val="28"/>
          <w:szCs w:val="36"/>
          <w:lang w:eastAsia="zh-CN"/>
        </w:rPr>
      </w:pPr>
    </w:p>
    <w:p>
      <w:pPr>
        <w:numPr>
          <w:ilvl w:val="0"/>
          <w:numId w:val="0"/>
        </w:numPr>
        <w:ind w:leftChars="0"/>
        <w:jc w:val="center"/>
        <w:rPr>
          <w:rFonts w:hint="eastAsia"/>
          <w:sz w:val="28"/>
          <w:szCs w:val="36"/>
          <w:lang w:eastAsia="zh-CN"/>
        </w:rPr>
      </w:pPr>
    </w:p>
    <w:p>
      <w:pPr>
        <w:numPr>
          <w:ilvl w:val="0"/>
          <w:numId w:val="0"/>
        </w:numPr>
        <w:ind w:leftChars="0"/>
        <w:jc w:val="center"/>
        <w:rPr>
          <w:rFonts w:hint="eastAsia"/>
          <w:sz w:val="28"/>
          <w:szCs w:val="36"/>
          <w:lang w:eastAsia="zh-CN"/>
        </w:rPr>
      </w:pPr>
    </w:p>
    <w:p>
      <w:pPr>
        <w:numPr>
          <w:ilvl w:val="0"/>
          <w:numId w:val="0"/>
        </w:numPr>
        <w:ind w:leftChars="0"/>
        <w:jc w:val="center"/>
        <w:rPr>
          <w:rFonts w:hint="eastAsia" w:eastAsia="宋体"/>
          <w:sz w:val="28"/>
          <w:szCs w:val="36"/>
          <w:lang w:eastAsia="zh-CN"/>
        </w:rPr>
      </w:pPr>
      <w:r>
        <w:rPr>
          <w:rFonts w:hint="eastAsia"/>
          <w:sz w:val="28"/>
          <w:szCs w:val="36"/>
          <w:lang w:eastAsia="zh-CN"/>
        </w:rPr>
        <w:t>二包评标办法</w:t>
      </w:r>
    </w:p>
    <w:p/>
    <w:tbl>
      <w:tblPr>
        <w:tblStyle w:val="47"/>
        <w:tblW w:w="9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858"/>
        <w:gridCol w:w="1980"/>
        <w:gridCol w:w="4679"/>
        <w:gridCol w:w="1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725" w:type="dxa"/>
            <w:gridSpan w:val="2"/>
            <w:tcBorders>
              <w:top w:val="single" w:color="000000" w:sz="4" w:space="0"/>
              <w:left w:val="single" w:color="000000" w:sz="4" w:space="0"/>
              <w:bottom w:val="single" w:color="000000" w:sz="4" w:space="0"/>
              <w:right w:val="single" w:color="000000" w:sz="4" w:space="0"/>
              <w:tl2br w:val="nil"/>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条款号</w:t>
            </w:r>
          </w:p>
        </w:tc>
        <w:tc>
          <w:tcPr>
            <w:tcW w:w="1980"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评审因素</w:t>
            </w:r>
          </w:p>
        </w:tc>
        <w:tc>
          <w:tcPr>
            <w:tcW w:w="58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867"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cs="黑体"/>
                <w:b w:val="0"/>
                <w:color w:val="000000"/>
                <w:sz w:val="21"/>
                <w:szCs w:val="21"/>
                <w:highlight w:val="none"/>
              </w:rPr>
            </w:pPr>
            <w:r>
              <w:rPr>
                <w:rFonts w:hint="eastAsia" w:hAnsi="宋体"/>
                <w:b w:val="0"/>
                <w:color w:val="000000"/>
                <w:sz w:val="21"/>
                <w:szCs w:val="21"/>
                <w:highlight w:val="none"/>
              </w:rPr>
              <w:t>2.1.1</w:t>
            </w:r>
          </w:p>
        </w:tc>
        <w:tc>
          <w:tcPr>
            <w:tcW w:w="8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形式</w:t>
            </w:r>
          </w:p>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评审</w:t>
            </w:r>
          </w:p>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标准</w:t>
            </w:r>
          </w:p>
        </w:tc>
        <w:tc>
          <w:tcPr>
            <w:tcW w:w="1980"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投标人名称</w:t>
            </w:r>
          </w:p>
        </w:tc>
        <w:tc>
          <w:tcPr>
            <w:tcW w:w="58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与营业执照一致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cs="黑体"/>
                <w:b w:val="0"/>
                <w:color w:val="000000"/>
                <w:sz w:val="21"/>
                <w:szCs w:val="21"/>
                <w:highlight w:val="none"/>
              </w:rPr>
            </w:pPr>
          </w:p>
        </w:tc>
        <w:tc>
          <w:tcPr>
            <w:tcW w:w="8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投标函签字盖章</w:t>
            </w:r>
          </w:p>
        </w:tc>
        <w:tc>
          <w:tcPr>
            <w:tcW w:w="58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有法定代表人或其委托代理人签字和加盖单位章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cs="黑体"/>
                <w:b w:val="0"/>
                <w:color w:val="000000"/>
                <w:sz w:val="21"/>
                <w:szCs w:val="21"/>
                <w:highlight w:val="none"/>
              </w:rPr>
            </w:pPr>
          </w:p>
        </w:tc>
        <w:tc>
          <w:tcPr>
            <w:tcW w:w="8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投标文件格式</w:t>
            </w:r>
          </w:p>
        </w:tc>
        <w:tc>
          <w:tcPr>
            <w:tcW w:w="58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符合第七章“投标文件格式”的要求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cs="黑体"/>
                <w:b w:val="0"/>
                <w:color w:val="000000"/>
                <w:sz w:val="21"/>
                <w:szCs w:val="21"/>
                <w:highlight w:val="none"/>
              </w:rPr>
            </w:pPr>
          </w:p>
        </w:tc>
        <w:tc>
          <w:tcPr>
            <w:tcW w:w="8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报价唯一</w:t>
            </w:r>
          </w:p>
        </w:tc>
        <w:tc>
          <w:tcPr>
            <w:tcW w:w="58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67"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cs="黑体"/>
                <w:b w:val="0"/>
                <w:color w:val="000000"/>
                <w:sz w:val="21"/>
                <w:szCs w:val="21"/>
                <w:highlight w:val="none"/>
              </w:rPr>
            </w:pPr>
            <w:r>
              <w:rPr>
                <w:rFonts w:hint="eastAsia" w:hAnsi="宋体"/>
                <w:b w:val="0"/>
                <w:color w:val="000000"/>
                <w:sz w:val="21"/>
                <w:szCs w:val="21"/>
                <w:highlight w:val="none"/>
              </w:rPr>
              <w:t>2.1.2</w:t>
            </w:r>
          </w:p>
        </w:tc>
        <w:tc>
          <w:tcPr>
            <w:tcW w:w="8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资格</w:t>
            </w:r>
          </w:p>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评审</w:t>
            </w:r>
          </w:p>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标准</w:t>
            </w:r>
          </w:p>
        </w:tc>
        <w:tc>
          <w:tcPr>
            <w:tcW w:w="1980"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营业执照</w:t>
            </w:r>
          </w:p>
        </w:tc>
        <w:tc>
          <w:tcPr>
            <w:tcW w:w="58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cs="黑体"/>
                <w:b w:val="0"/>
                <w:color w:val="000000"/>
                <w:sz w:val="21"/>
                <w:szCs w:val="21"/>
                <w:highlight w:val="none"/>
              </w:rPr>
            </w:pPr>
          </w:p>
        </w:tc>
        <w:tc>
          <w:tcPr>
            <w:tcW w:w="8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资质等级</w:t>
            </w:r>
          </w:p>
        </w:tc>
        <w:tc>
          <w:tcPr>
            <w:tcW w:w="58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320" w:lineRule="exact"/>
              <w:jc w:val="center"/>
              <w:rPr>
                <w:rFonts w:hint="eastAsia" w:ascii="宋体" w:hAnsi="宋体" w:cs="宋体"/>
                <w:b w:val="0"/>
                <w:color w:val="000000"/>
                <w:kern w:val="0"/>
                <w:szCs w:val="21"/>
                <w:highlight w:val="none"/>
              </w:rPr>
            </w:pPr>
            <w:r>
              <w:rPr>
                <w:rFonts w:hint="eastAsia" w:ascii="宋体" w:hAnsi="宋体" w:cs="宋体"/>
                <w:b w:val="0"/>
                <w:color w:val="000000"/>
                <w:kern w:val="0"/>
                <w:szCs w:val="21"/>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cs="黑体"/>
                <w:b w:val="0"/>
                <w:color w:val="000000"/>
                <w:sz w:val="21"/>
                <w:szCs w:val="21"/>
                <w:highlight w:val="none"/>
              </w:rPr>
            </w:pPr>
          </w:p>
        </w:tc>
        <w:tc>
          <w:tcPr>
            <w:tcW w:w="8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财务状况</w:t>
            </w:r>
          </w:p>
        </w:tc>
        <w:tc>
          <w:tcPr>
            <w:tcW w:w="58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320" w:lineRule="exact"/>
              <w:jc w:val="center"/>
              <w:rPr>
                <w:rFonts w:hint="eastAsia" w:ascii="宋体" w:hAnsi="宋体" w:cs="宋体"/>
                <w:b w:val="0"/>
                <w:color w:val="000000"/>
                <w:kern w:val="0"/>
                <w:szCs w:val="21"/>
                <w:highlight w:val="none"/>
              </w:rPr>
            </w:pPr>
            <w:r>
              <w:rPr>
                <w:rFonts w:hint="eastAsia" w:ascii="宋体" w:hAnsi="宋体" w:cs="宋体"/>
                <w:b w:val="0"/>
                <w:color w:val="000000"/>
                <w:kern w:val="0"/>
                <w:szCs w:val="21"/>
                <w:highlight w:val="none"/>
              </w:rPr>
              <w:t>符合第二章“投标人须知”第</w:t>
            </w:r>
            <w:r>
              <w:rPr>
                <w:rFonts w:hint="eastAsia" w:ascii="宋体" w:hAnsi="宋体" w:cs="宋体"/>
                <w:b w:val="0"/>
                <w:color w:val="000000"/>
                <w:kern w:val="0"/>
                <w:szCs w:val="21"/>
                <w:highlight w:val="none"/>
                <w:lang w:val="en-US" w:eastAsia="zh-CN"/>
              </w:rPr>
              <w:t>3.5.2</w:t>
            </w:r>
            <w:r>
              <w:rPr>
                <w:rFonts w:hint="eastAsia" w:ascii="宋体" w:hAnsi="宋体" w:cs="宋体"/>
                <w:b w:val="0"/>
                <w:color w:val="000000"/>
                <w:kern w:val="0"/>
                <w:szCs w:val="21"/>
                <w:highlight w:val="none"/>
              </w:rPr>
              <w:t>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cs="黑体"/>
                <w:b w:val="0"/>
                <w:color w:val="000000"/>
                <w:sz w:val="21"/>
                <w:szCs w:val="21"/>
                <w:highlight w:val="none"/>
              </w:rPr>
            </w:pPr>
          </w:p>
        </w:tc>
        <w:tc>
          <w:tcPr>
            <w:tcW w:w="8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信誉</w:t>
            </w:r>
          </w:p>
        </w:tc>
        <w:tc>
          <w:tcPr>
            <w:tcW w:w="58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320" w:lineRule="exact"/>
              <w:jc w:val="center"/>
              <w:rPr>
                <w:rFonts w:hint="eastAsia" w:ascii="宋体" w:hAnsi="宋体" w:cs="宋体"/>
                <w:b w:val="0"/>
                <w:color w:val="000000"/>
                <w:kern w:val="0"/>
                <w:szCs w:val="21"/>
                <w:highlight w:val="none"/>
              </w:rPr>
            </w:pPr>
            <w:r>
              <w:rPr>
                <w:rFonts w:hint="eastAsia" w:ascii="宋体" w:hAnsi="宋体" w:cs="宋体"/>
                <w:b w:val="0"/>
                <w:color w:val="000000"/>
                <w:kern w:val="0"/>
                <w:szCs w:val="21"/>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cs="黑体"/>
                <w:b w:val="0"/>
                <w:color w:val="000000"/>
                <w:sz w:val="21"/>
                <w:szCs w:val="21"/>
                <w:highlight w:val="none"/>
              </w:rPr>
            </w:pPr>
          </w:p>
        </w:tc>
        <w:tc>
          <w:tcPr>
            <w:tcW w:w="8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eastAsia="宋体"/>
                <w:b w:val="0"/>
                <w:color w:val="000000"/>
                <w:sz w:val="21"/>
                <w:szCs w:val="21"/>
                <w:highlight w:val="none"/>
                <w:lang w:eastAsia="zh-CN"/>
              </w:rPr>
            </w:pPr>
            <w:r>
              <w:rPr>
                <w:rFonts w:hint="eastAsia" w:hAnsi="宋体"/>
                <w:b w:val="0"/>
                <w:color w:val="000000"/>
                <w:sz w:val="21"/>
                <w:szCs w:val="21"/>
                <w:highlight w:val="none"/>
              </w:rPr>
              <w:t>项目</w:t>
            </w:r>
            <w:r>
              <w:rPr>
                <w:rFonts w:hint="eastAsia" w:hAnsi="宋体"/>
                <w:b w:val="0"/>
                <w:color w:val="000000"/>
                <w:sz w:val="21"/>
                <w:szCs w:val="21"/>
                <w:highlight w:val="none"/>
                <w:lang w:val="en-US" w:eastAsia="zh-CN"/>
              </w:rPr>
              <w:t>经理</w:t>
            </w:r>
          </w:p>
        </w:tc>
        <w:tc>
          <w:tcPr>
            <w:tcW w:w="58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320" w:lineRule="exact"/>
              <w:jc w:val="center"/>
              <w:rPr>
                <w:rFonts w:hint="eastAsia" w:ascii="宋体" w:hAnsi="宋体" w:cs="宋体"/>
                <w:b w:val="0"/>
                <w:color w:val="000000"/>
                <w:kern w:val="0"/>
                <w:szCs w:val="21"/>
                <w:highlight w:val="none"/>
              </w:rPr>
            </w:pPr>
            <w:r>
              <w:rPr>
                <w:rFonts w:hint="eastAsia" w:ascii="宋体" w:hAnsi="宋体" w:cs="宋体"/>
                <w:b w:val="0"/>
                <w:color w:val="000000"/>
                <w:kern w:val="0"/>
                <w:szCs w:val="21"/>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cs="黑体"/>
                <w:b w:val="0"/>
                <w:color w:val="000000"/>
                <w:sz w:val="21"/>
                <w:szCs w:val="21"/>
                <w:highlight w:val="none"/>
              </w:rPr>
            </w:pPr>
          </w:p>
        </w:tc>
        <w:tc>
          <w:tcPr>
            <w:tcW w:w="8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其他要求</w:t>
            </w:r>
          </w:p>
        </w:tc>
        <w:tc>
          <w:tcPr>
            <w:tcW w:w="58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320" w:lineRule="exact"/>
              <w:jc w:val="center"/>
              <w:rPr>
                <w:rFonts w:hint="eastAsia" w:ascii="宋体" w:hAnsi="宋体" w:cs="宋体"/>
                <w:b w:val="0"/>
                <w:color w:val="000000"/>
                <w:kern w:val="0"/>
                <w:szCs w:val="21"/>
                <w:highlight w:val="none"/>
              </w:rPr>
            </w:pPr>
            <w:r>
              <w:rPr>
                <w:rFonts w:hint="eastAsia" w:ascii="宋体" w:hAnsi="宋体" w:cs="宋体"/>
                <w:b w:val="0"/>
                <w:color w:val="000000"/>
                <w:kern w:val="0"/>
                <w:szCs w:val="21"/>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867"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2.1.3</w:t>
            </w:r>
          </w:p>
        </w:tc>
        <w:tc>
          <w:tcPr>
            <w:tcW w:w="8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响应性评审</w:t>
            </w:r>
          </w:p>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标准</w:t>
            </w:r>
          </w:p>
        </w:tc>
        <w:tc>
          <w:tcPr>
            <w:tcW w:w="1980"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投标内容</w:t>
            </w:r>
          </w:p>
        </w:tc>
        <w:tc>
          <w:tcPr>
            <w:tcW w:w="58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320" w:lineRule="exact"/>
              <w:jc w:val="center"/>
              <w:rPr>
                <w:rFonts w:hint="eastAsia" w:ascii="宋体" w:hAnsi="宋体"/>
                <w:b w:val="0"/>
                <w:color w:val="000000"/>
                <w:szCs w:val="21"/>
                <w:highlight w:val="none"/>
              </w:rPr>
            </w:pPr>
            <w:r>
              <w:rPr>
                <w:rFonts w:hint="eastAsia" w:ascii="宋体" w:hAnsi="宋体" w:cs="宋体"/>
                <w:b w:val="0"/>
                <w:color w:val="000000"/>
                <w:kern w:val="0"/>
                <w:szCs w:val="21"/>
                <w:highlight w:val="none"/>
              </w:rPr>
              <w:t>符合第二章“投标人须知”第1.3.1项规定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cs="黑体"/>
                <w:b w:val="0"/>
                <w:color w:val="000000"/>
                <w:sz w:val="21"/>
                <w:szCs w:val="21"/>
                <w:highlight w:val="none"/>
              </w:rPr>
            </w:pPr>
          </w:p>
        </w:tc>
        <w:tc>
          <w:tcPr>
            <w:tcW w:w="8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计划工期</w:t>
            </w:r>
          </w:p>
        </w:tc>
        <w:tc>
          <w:tcPr>
            <w:tcW w:w="58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320" w:lineRule="exact"/>
              <w:jc w:val="center"/>
              <w:rPr>
                <w:rFonts w:hint="eastAsia" w:ascii="宋体" w:hAnsi="宋体"/>
                <w:b w:val="0"/>
                <w:color w:val="000000"/>
                <w:szCs w:val="21"/>
                <w:highlight w:val="none"/>
              </w:rPr>
            </w:pPr>
            <w:r>
              <w:rPr>
                <w:rFonts w:hint="eastAsia" w:ascii="宋体" w:hAnsi="宋体" w:cs="宋体"/>
                <w:b w:val="0"/>
                <w:color w:val="000000"/>
                <w:kern w:val="0"/>
                <w:szCs w:val="21"/>
                <w:highlight w:val="none"/>
              </w:rPr>
              <w:t>符合第二章“投标人须知”第1.3.2项规定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cs="黑体"/>
                <w:b w:val="0"/>
                <w:color w:val="000000"/>
                <w:sz w:val="21"/>
                <w:szCs w:val="21"/>
                <w:highlight w:val="none"/>
              </w:rPr>
            </w:pPr>
          </w:p>
        </w:tc>
        <w:tc>
          <w:tcPr>
            <w:tcW w:w="8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质量要求</w:t>
            </w:r>
          </w:p>
        </w:tc>
        <w:tc>
          <w:tcPr>
            <w:tcW w:w="58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320" w:lineRule="exact"/>
              <w:jc w:val="center"/>
              <w:rPr>
                <w:rFonts w:hint="eastAsia" w:ascii="宋体" w:hAnsi="宋体"/>
                <w:b w:val="0"/>
                <w:color w:val="000000"/>
                <w:szCs w:val="21"/>
                <w:highlight w:val="none"/>
              </w:rPr>
            </w:pPr>
            <w:r>
              <w:rPr>
                <w:rFonts w:hint="eastAsia" w:ascii="宋体" w:hAnsi="宋体" w:cs="宋体"/>
                <w:b w:val="0"/>
                <w:color w:val="000000"/>
                <w:kern w:val="0"/>
                <w:szCs w:val="21"/>
                <w:highlight w:val="none"/>
              </w:rPr>
              <w:t>符合第二章“投标人须知”第1.3.3项规定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cs="黑体"/>
                <w:b w:val="0"/>
                <w:color w:val="000000"/>
                <w:sz w:val="21"/>
                <w:szCs w:val="21"/>
                <w:highlight w:val="none"/>
              </w:rPr>
            </w:pPr>
          </w:p>
        </w:tc>
        <w:tc>
          <w:tcPr>
            <w:tcW w:w="8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投标保证金</w:t>
            </w:r>
          </w:p>
        </w:tc>
        <w:tc>
          <w:tcPr>
            <w:tcW w:w="58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320" w:lineRule="exact"/>
              <w:jc w:val="center"/>
              <w:rPr>
                <w:rFonts w:hint="eastAsia" w:ascii="宋体" w:hAnsi="宋体"/>
                <w:b w:val="0"/>
                <w:color w:val="000000"/>
                <w:szCs w:val="21"/>
                <w:highlight w:val="none"/>
              </w:rPr>
            </w:pPr>
            <w:r>
              <w:rPr>
                <w:rFonts w:hint="eastAsia" w:ascii="宋体" w:hAnsi="宋体" w:cs="宋体"/>
                <w:b w:val="0"/>
                <w:color w:val="000000"/>
                <w:kern w:val="0"/>
                <w:szCs w:val="21"/>
                <w:highlight w:val="none"/>
              </w:rPr>
              <w:t>符合第二章“投标人须知”第3.4.1项规定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cs="黑体"/>
                <w:b w:val="0"/>
                <w:color w:val="000000"/>
                <w:sz w:val="21"/>
                <w:szCs w:val="21"/>
                <w:highlight w:val="none"/>
              </w:rPr>
            </w:pPr>
          </w:p>
        </w:tc>
        <w:tc>
          <w:tcPr>
            <w:tcW w:w="8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cs="仿宋_GB2312"/>
                <w:b w:val="0"/>
                <w:color w:val="000000"/>
                <w:sz w:val="21"/>
                <w:szCs w:val="21"/>
                <w:highlight w:val="none"/>
              </w:rPr>
              <w:t>技术标准和要求</w:t>
            </w:r>
          </w:p>
        </w:tc>
        <w:tc>
          <w:tcPr>
            <w:tcW w:w="58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cs="仿宋_GB2312"/>
                <w:b w:val="0"/>
                <w:color w:val="000000"/>
                <w:sz w:val="21"/>
                <w:szCs w:val="21"/>
                <w:highlight w:val="none"/>
              </w:rPr>
              <w:t>符合第六章“技术标准和要求”规定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cs="黑体"/>
                <w:b w:val="0"/>
                <w:color w:val="000000"/>
                <w:sz w:val="21"/>
                <w:szCs w:val="21"/>
                <w:highlight w:val="none"/>
              </w:rPr>
            </w:pPr>
          </w:p>
        </w:tc>
        <w:tc>
          <w:tcPr>
            <w:tcW w:w="8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cs="仿宋_GB2312"/>
                <w:b w:val="0"/>
                <w:color w:val="000000"/>
                <w:sz w:val="21"/>
                <w:szCs w:val="21"/>
                <w:highlight w:val="none"/>
              </w:rPr>
            </w:pPr>
            <w:r>
              <w:rPr>
                <w:rFonts w:hint="eastAsia" w:hAnsi="宋体"/>
                <w:b w:val="0"/>
                <w:color w:val="000000"/>
                <w:sz w:val="21"/>
                <w:szCs w:val="21"/>
                <w:highlight w:val="none"/>
              </w:rPr>
              <w:t>其它</w:t>
            </w:r>
            <w:r>
              <w:rPr>
                <w:rFonts w:hAnsi="宋体"/>
                <w:b w:val="0"/>
                <w:color w:val="000000"/>
                <w:sz w:val="21"/>
                <w:szCs w:val="21"/>
                <w:highlight w:val="none"/>
              </w:rPr>
              <w:t>响应性</w:t>
            </w:r>
          </w:p>
        </w:tc>
        <w:tc>
          <w:tcPr>
            <w:tcW w:w="58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cs="仿宋_GB2312"/>
                <w:b w:val="0"/>
                <w:color w:val="000000"/>
                <w:sz w:val="21"/>
                <w:szCs w:val="21"/>
                <w:highlight w:val="none"/>
              </w:rPr>
            </w:pPr>
            <w:r>
              <w:rPr>
                <w:rFonts w:hint="eastAsia" w:hAnsi="宋体"/>
                <w:b w:val="0"/>
                <w:color w:val="000000"/>
                <w:sz w:val="21"/>
                <w:szCs w:val="21"/>
                <w:highlight w:val="none"/>
              </w:rPr>
              <w:t>满足招标文件实质性要求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867"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cs="黑体"/>
                <w:b w:val="0"/>
                <w:color w:val="000000"/>
                <w:sz w:val="21"/>
                <w:szCs w:val="21"/>
                <w:highlight w:val="none"/>
              </w:rPr>
            </w:pPr>
          </w:p>
        </w:tc>
        <w:tc>
          <w:tcPr>
            <w:tcW w:w="8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cs="TimesNewRomanPSMT"/>
                <w:b w:val="0"/>
                <w:color w:val="000000"/>
                <w:sz w:val="21"/>
                <w:szCs w:val="21"/>
                <w:highlight w:val="none"/>
              </w:rPr>
              <w:t>招标控制价</w:t>
            </w:r>
          </w:p>
        </w:tc>
        <w:tc>
          <w:tcPr>
            <w:tcW w:w="58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60" w:lineRule="exact"/>
              <w:jc w:val="center"/>
              <w:rPr>
                <w:rFonts w:hint="eastAsia" w:hAnsi="宋体"/>
                <w:b w:val="0"/>
                <w:color w:val="000000"/>
                <w:sz w:val="21"/>
                <w:szCs w:val="21"/>
                <w:highlight w:val="none"/>
              </w:rPr>
            </w:pPr>
            <w:r>
              <w:rPr>
                <w:rFonts w:hint="eastAsia" w:hAnsi="宋体"/>
                <w:b w:val="0"/>
                <w:color w:val="000000"/>
                <w:sz w:val="21"/>
                <w:szCs w:val="21"/>
                <w:highlight w:val="none"/>
              </w:rPr>
              <w:t>投标报价高于招标控制价的为按废标处理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725"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条款号</w:t>
            </w:r>
          </w:p>
        </w:tc>
        <w:tc>
          <w:tcPr>
            <w:tcW w:w="1980"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条款内容</w:t>
            </w:r>
          </w:p>
        </w:tc>
        <w:tc>
          <w:tcPr>
            <w:tcW w:w="58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jc w:val="center"/>
        </w:trPr>
        <w:tc>
          <w:tcPr>
            <w:tcW w:w="1725"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2.2.1</w:t>
            </w:r>
          </w:p>
        </w:tc>
        <w:tc>
          <w:tcPr>
            <w:tcW w:w="1980"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分值构成</w:t>
            </w:r>
          </w:p>
          <w:p>
            <w:pPr>
              <w:pStyle w:val="13"/>
              <w:spacing w:line="320" w:lineRule="exact"/>
              <w:jc w:val="center"/>
              <w:rPr>
                <w:rFonts w:hint="eastAsia" w:hAnsi="宋体"/>
                <w:b w:val="0"/>
                <w:color w:val="000000"/>
                <w:sz w:val="21"/>
                <w:szCs w:val="21"/>
                <w:highlight w:val="none"/>
              </w:rPr>
            </w:pPr>
            <w:r>
              <w:rPr>
                <w:rFonts w:hint="eastAsia" w:hAnsi="宋体"/>
                <w:b w:val="0"/>
                <w:color w:val="000000"/>
                <w:sz w:val="21"/>
                <w:szCs w:val="21"/>
                <w:highlight w:val="none"/>
              </w:rPr>
              <w:t>（总分100分）</w:t>
            </w:r>
          </w:p>
        </w:tc>
        <w:tc>
          <w:tcPr>
            <w:tcW w:w="58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400" w:lineRule="exact"/>
              <w:rPr>
                <w:rFonts w:ascii="宋体" w:hAnsi="宋体"/>
                <w:b w:val="0"/>
                <w:color w:val="000000"/>
                <w:szCs w:val="21"/>
                <w:highlight w:val="none"/>
              </w:rPr>
            </w:pPr>
            <w:r>
              <w:rPr>
                <w:rFonts w:hint="eastAsia" w:ascii="宋体" w:hAnsi="宋体"/>
                <w:b w:val="0"/>
                <w:color w:val="000000"/>
                <w:szCs w:val="21"/>
                <w:highlight w:val="none"/>
              </w:rPr>
              <w:t>投标报价：</w:t>
            </w:r>
            <w:r>
              <w:rPr>
                <w:rFonts w:hint="eastAsia" w:ascii="宋体" w:hAnsi="宋体"/>
                <w:b w:val="0"/>
                <w:color w:val="000000"/>
                <w:szCs w:val="21"/>
                <w:highlight w:val="none"/>
                <w:u w:val="single"/>
              </w:rPr>
              <w:t xml:space="preserve"> </w:t>
            </w:r>
            <w:r>
              <w:rPr>
                <w:rFonts w:hint="eastAsia" w:ascii="宋体" w:hAnsi="宋体"/>
                <w:b w:val="0"/>
                <w:color w:val="000000"/>
                <w:szCs w:val="21"/>
                <w:highlight w:val="none"/>
                <w:u w:val="single"/>
                <w:lang w:val="en-US" w:eastAsia="zh-CN"/>
              </w:rPr>
              <w:t>30</w:t>
            </w:r>
            <w:r>
              <w:rPr>
                <w:rFonts w:hint="eastAsia" w:ascii="宋体" w:hAnsi="宋体"/>
                <w:b w:val="0"/>
                <w:color w:val="000000"/>
                <w:szCs w:val="21"/>
                <w:highlight w:val="none"/>
                <w:u w:val="single"/>
              </w:rPr>
              <w:t xml:space="preserve"> </w:t>
            </w:r>
            <w:r>
              <w:rPr>
                <w:rFonts w:hint="eastAsia" w:ascii="宋体" w:hAnsi="宋体"/>
                <w:b w:val="0"/>
                <w:color w:val="000000"/>
                <w:szCs w:val="21"/>
                <w:highlight w:val="none"/>
              </w:rPr>
              <w:t>分</w:t>
            </w:r>
          </w:p>
          <w:p>
            <w:pPr>
              <w:spacing w:line="400" w:lineRule="exact"/>
              <w:rPr>
                <w:rFonts w:ascii="宋体" w:hAnsi="宋体"/>
                <w:b w:val="0"/>
                <w:color w:val="000000"/>
                <w:szCs w:val="21"/>
                <w:highlight w:val="none"/>
              </w:rPr>
            </w:pPr>
            <w:r>
              <w:rPr>
                <w:rFonts w:hint="eastAsia" w:ascii="宋体" w:hAnsi="宋体"/>
                <w:b w:val="0"/>
                <w:color w:val="000000"/>
                <w:szCs w:val="21"/>
                <w:highlight w:val="none"/>
                <w:lang w:val="en-US" w:eastAsia="zh-CN"/>
              </w:rPr>
              <w:t>技术部分</w:t>
            </w:r>
            <w:r>
              <w:rPr>
                <w:rFonts w:hint="eastAsia" w:ascii="宋体" w:hAnsi="宋体"/>
                <w:b w:val="0"/>
                <w:color w:val="000000"/>
                <w:szCs w:val="21"/>
                <w:highlight w:val="none"/>
              </w:rPr>
              <w:t>：</w:t>
            </w:r>
            <w:r>
              <w:rPr>
                <w:rFonts w:hint="eastAsia" w:ascii="宋体" w:hAnsi="宋体"/>
                <w:b w:val="0"/>
                <w:color w:val="000000"/>
                <w:szCs w:val="21"/>
                <w:highlight w:val="none"/>
                <w:u w:val="single"/>
              </w:rPr>
              <w:t xml:space="preserve"> </w:t>
            </w:r>
            <w:r>
              <w:rPr>
                <w:rFonts w:hint="eastAsia" w:ascii="宋体" w:hAnsi="宋体"/>
                <w:b w:val="0"/>
                <w:color w:val="000000"/>
                <w:szCs w:val="21"/>
                <w:highlight w:val="none"/>
                <w:u w:val="single"/>
                <w:lang w:val="en-US" w:eastAsia="zh-CN"/>
              </w:rPr>
              <w:t>40</w:t>
            </w:r>
            <w:r>
              <w:rPr>
                <w:rFonts w:hint="eastAsia" w:ascii="宋体" w:hAnsi="宋体"/>
                <w:b w:val="0"/>
                <w:color w:val="000000"/>
                <w:szCs w:val="21"/>
                <w:highlight w:val="none"/>
                <w:u w:val="single"/>
              </w:rPr>
              <w:t xml:space="preserve"> </w:t>
            </w:r>
            <w:r>
              <w:rPr>
                <w:rFonts w:hint="eastAsia" w:ascii="宋体" w:hAnsi="宋体"/>
                <w:b w:val="0"/>
                <w:color w:val="000000"/>
                <w:szCs w:val="21"/>
                <w:highlight w:val="none"/>
              </w:rPr>
              <w:t>分</w:t>
            </w:r>
          </w:p>
          <w:p>
            <w:pPr>
              <w:spacing w:line="400" w:lineRule="exact"/>
              <w:rPr>
                <w:rFonts w:hint="eastAsia" w:ascii="宋体" w:hAnsi="宋体"/>
                <w:b w:val="0"/>
                <w:color w:val="000000"/>
                <w:szCs w:val="21"/>
                <w:highlight w:val="none"/>
              </w:rPr>
            </w:pPr>
            <w:r>
              <w:rPr>
                <w:rFonts w:hint="eastAsia" w:ascii="宋体" w:hAnsi="宋体"/>
                <w:b w:val="0"/>
                <w:color w:val="000000"/>
                <w:szCs w:val="21"/>
                <w:highlight w:val="none"/>
                <w:lang w:val="en-US" w:eastAsia="zh-CN"/>
              </w:rPr>
              <w:t>综合部分</w:t>
            </w:r>
            <w:r>
              <w:rPr>
                <w:rFonts w:ascii="宋体" w:hAnsi="宋体"/>
                <w:b w:val="0"/>
                <w:color w:val="000000"/>
                <w:szCs w:val="21"/>
                <w:highlight w:val="none"/>
              </w:rPr>
              <w:t>：</w:t>
            </w:r>
            <w:r>
              <w:rPr>
                <w:rFonts w:hint="eastAsia" w:ascii="宋体" w:hAnsi="宋体"/>
                <w:b w:val="0"/>
                <w:color w:val="000000"/>
                <w:szCs w:val="21"/>
                <w:highlight w:val="none"/>
                <w:u w:val="single"/>
                <w:lang w:val="en-US" w:eastAsia="zh-CN"/>
              </w:rPr>
              <w:t>30</w:t>
            </w:r>
            <w:r>
              <w:rPr>
                <w:rFonts w:ascii="宋体" w:hAnsi="宋体"/>
                <w:b w:val="0"/>
                <w:color w:val="000000"/>
                <w:szCs w:val="21"/>
                <w:highlight w:val="none"/>
                <w:u w:val="single"/>
              </w:rPr>
              <w:t xml:space="preserve"> </w:t>
            </w:r>
            <w:r>
              <w:rPr>
                <w:rFonts w:hint="eastAsia" w:ascii="宋体" w:hAnsi="宋体"/>
                <w:b w:val="0"/>
                <w:color w:val="000000"/>
                <w:szCs w:val="21"/>
                <w:highlight w:val="none"/>
              </w:rPr>
              <w:t>分</w:t>
            </w:r>
          </w:p>
          <w:p>
            <w:pPr>
              <w:pStyle w:val="20"/>
              <w:rPr>
                <w:rFonts w:hint="default" w:eastAsia="宋体"/>
                <w:b w:val="0"/>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725"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r>
              <w:rPr>
                <w:rFonts w:hint="eastAsia" w:hAnsi="宋体" w:cs="仿宋_GB2312"/>
                <w:b w:val="0"/>
                <w:color w:val="000000"/>
                <w:sz w:val="21"/>
                <w:szCs w:val="21"/>
                <w:highlight w:val="none"/>
              </w:rPr>
              <w:t>条款号</w:t>
            </w:r>
          </w:p>
        </w:tc>
        <w:tc>
          <w:tcPr>
            <w:tcW w:w="1980"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cs="TimesNewRomanPSMT"/>
                <w:b w:val="0"/>
                <w:color w:val="000000"/>
                <w:sz w:val="21"/>
                <w:szCs w:val="21"/>
                <w:highlight w:val="none"/>
              </w:rPr>
            </w:pPr>
            <w:r>
              <w:rPr>
                <w:rFonts w:hint="eastAsia" w:hAnsi="宋体" w:cs="仿宋_GB2312"/>
                <w:b w:val="0"/>
                <w:color w:val="000000"/>
                <w:sz w:val="21"/>
                <w:szCs w:val="21"/>
                <w:highlight w:val="none"/>
              </w:rPr>
              <w:t>评分因素</w:t>
            </w:r>
          </w:p>
        </w:tc>
        <w:tc>
          <w:tcPr>
            <w:tcW w:w="58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cs="TimesNewRomanPSMT"/>
                <w:b w:val="0"/>
                <w:color w:val="000000"/>
                <w:sz w:val="21"/>
                <w:szCs w:val="21"/>
                <w:highlight w:val="none"/>
              </w:rPr>
            </w:pPr>
            <w:r>
              <w:rPr>
                <w:rFonts w:hint="eastAsia" w:hAnsi="宋体" w:cs="仿宋_GB2312"/>
                <w:b w:val="0"/>
                <w:color w:val="000000"/>
                <w:sz w:val="21"/>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atLeast"/>
          <w:jc w:val="center"/>
        </w:trPr>
        <w:tc>
          <w:tcPr>
            <w:tcW w:w="1725"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cs="TimesNewRomanPSMT"/>
                <w:b w:val="0"/>
                <w:color w:val="000000"/>
                <w:sz w:val="21"/>
                <w:szCs w:val="21"/>
                <w:highlight w:val="none"/>
              </w:rPr>
            </w:pPr>
            <w:r>
              <w:rPr>
                <w:rFonts w:hint="eastAsia" w:hAnsi="宋体" w:cs="TimesNewRomanPSMT"/>
                <w:b w:val="0"/>
                <w:color w:val="000000"/>
                <w:sz w:val="21"/>
                <w:szCs w:val="21"/>
                <w:highlight w:val="none"/>
              </w:rPr>
              <w:t>2.2.3</w:t>
            </w:r>
          </w:p>
          <w:p>
            <w:pPr>
              <w:pStyle w:val="13"/>
              <w:spacing w:line="320" w:lineRule="exact"/>
              <w:jc w:val="center"/>
              <w:rPr>
                <w:rFonts w:hint="eastAsia" w:hAnsi="宋体"/>
                <w:b w:val="0"/>
                <w:color w:val="000000"/>
                <w:sz w:val="21"/>
                <w:szCs w:val="21"/>
                <w:highlight w:val="none"/>
              </w:rPr>
            </w:pPr>
            <w:r>
              <w:rPr>
                <w:rFonts w:hint="eastAsia" w:hAnsi="宋体" w:cs="TimesNewRomanPSMT"/>
                <w:b w:val="0"/>
                <w:color w:val="000000"/>
                <w:sz w:val="21"/>
                <w:szCs w:val="21"/>
                <w:highlight w:val="none"/>
              </w:rPr>
              <w:t>(1)</w:t>
            </w:r>
          </w:p>
        </w:tc>
        <w:tc>
          <w:tcPr>
            <w:tcW w:w="1980"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400" w:lineRule="exact"/>
              <w:jc w:val="center"/>
              <w:rPr>
                <w:rFonts w:hint="eastAsia" w:ascii="宋体" w:hAnsi="宋体"/>
                <w:b w:val="0"/>
                <w:color w:val="000000"/>
                <w:szCs w:val="21"/>
                <w:highlight w:val="none"/>
              </w:rPr>
            </w:pPr>
            <w:r>
              <w:rPr>
                <w:rFonts w:hint="eastAsia" w:ascii="宋体" w:hAnsi="宋体"/>
                <w:b w:val="0"/>
                <w:color w:val="000000"/>
                <w:szCs w:val="21"/>
                <w:highlight w:val="none"/>
              </w:rPr>
              <w:t>投标报价</w:t>
            </w:r>
          </w:p>
          <w:p>
            <w:pPr>
              <w:pStyle w:val="13"/>
              <w:spacing w:line="320" w:lineRule="exact"/>
              <w:jc w:val="center"/>
              <w:rPr>
                <w:rFonts w:hint="eastAsia" w:hAnsi="宋体" w:cs="Times New Roman"/>
                <w:b w:val="0"/>
                <w:color w:val="000000"/>
                <w:sz w:val="21"/>
                <w:szCs w:val="21"/>
                <w:highlight w:val="none"/>
              </w:rPr>
            </w:pPr>
            <w:r>
              <w:rPr>
                <w:rFonts w:hint="eastAsia" w:hAnsi="宋体" w:cs="Times New Roman"/>
                <w:b w:val="0"/>
                <w:color w:val="000000"/>
                <w:sz w:val="21"/>
                <w:szCs w:val="21"/>
                <w:highlight w:val="none"/>
              </w:rPr>
              <w:t>（</w:t>
            </w:r>
            <w:r>
              <w:rPr>
                <w:rFonts w:hint="eastAsia" w:hAnsi="宋体" w:cs="Times New Roman"/>
                <w:b w:val="0"/>
                <w:color w:val="000000"/>
                <w:sz w:val="21"/>
                <w:szCs w:val="21"/>
                <w:highlight w:val="none"/>
                <w:lang w:val="en-US" w:eastAsia="zh-CN"/>
              </w:rPr>
              <w:t>30</w:t>
            </w:r>
            <w:r>
              <w:rPr>
                <w:rFonts w:hint="eastAsia" w:hAnsi="宋体" w:cs="Times New Roman"/>
                <w:b w:val="0"/>
                <w:color w:val="000000"/>
                <w:sz w:val="21"/>
                <w:szCs w:val="21"/>
                <w:highlight w:val="none"/>
              </w:rPr>
              <w:t>分）</w:t>
            </w:r>
          </w:p>
        </w:tc>
        <w:tc>
          <w:tcPr>
            <w:tcW w:w="58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340" w:lineRule="exact"/>
              <w:rPr>
                <w:rFonts w:hint="eastAsia" w:ascii="宋体" w:hAnsi="宋体"/>
                <w:b w:val="0"/>
                <w:color w:val="000000"/>
                <w:szCs w:val="21"/>
                <w:highlight w:val="none"/>
              </w:rPr>
            </w:pPr>
            <w:r>
              <w:rPr>
                <w:rFonts w:hint="eastAsia" w:ascii="宋体" w:hAnsi="宋体"/>
                <w:b w:val="0"/>
                <w:color w:val="000000"/>
                <w:szCs w:val="21"/>
                <w:highlight w:val="none"/>
              </w:rPr>
              <w:t>价格采用低价优先法计算，即满足招标文件要求且最终报价最低的为评标基准价，其价格分为满分。其他供应商的价格分统一按照下列公式计算：价格分=（评标基准价÷评标价）×（</w:t>
            </w:r>
            <w:r>
              <w:rPr>
                <w:rFonts w:hint="eastAsia" w:ascii="宋体" w:hAnsi="宋体"/>
                <w:b w:val="0"/>
                <w:color w:val="000000"/>
                <w:szCs w:val="21"/>
                <w:highlight w:val="none"/>
                <w:lang w:val="en-US" w:eastAsia="zh-CN"/>
              </w:rPr>
              <w:t>3</w:t>
            </w:r>
            <w:r>
              <w:rPr>
                <w:rFonts w:hint="eastAsia" w:ascii="宋体" w:hAnsi="宋体"/>
                <w:b w:val="0"/>
                <w:color w:val="000000"/>
                <w:szCs w:val="21"/>
                <w:highlight w:val="none"/>
              </w:rPr>
              <w:t>0分）</w:t>
            </w:r>
          </w:p>
          <w:p>
            <w:pPr>
              <w:pStyle w:val="20"/>
              <w:rPr>
                <w:rFonts w:hint="eastAsia" w:eastAsia="宋体"/>
                <w:b w:val="0"/>
                <w:color w:val="000000"/>
                <w:lang w:val="en-US" w:eastAsia="zh-CN"/>
              </w:rPr>
            </w:pPr>
            <w:r>
              <w:rPr>
                <w:rFonts w:hint="eastAsia" w:ascii="宋体" w:hAnsi="宋体"/>
                <w:b w:val="0"/>
                <w:color w:val="000000"/>
                <w:szCs w:val="21"/>
                <w:highlight w:val="none"/>
                <w:lang w:val="en-US" w:eastAsia="zh-CN"/>
              </w:rPr>
              <w:t>注：</w:t>
            </w:r>
          </w:p>
          <w:p>
            <w:pPr>
              <w:spacing w:line="340" w:lineRule="exact"/>
              <w:rPr>
                <w:rFonts w:hint="eastAsia" w:ascii="宋体" w:hAnsi="宋体"/>
                <w:b w:val="0"/>
                <w:color w:val="000000"/>
                <w:szCs w:val="21"/>
                <w:highlight w:val="none"/>
              </w:rPr>
            </w:pPr>
            <w:r>
              <w:rPr>
                <w:rFonts w:hint="eastAsia" w:ascii="宋体" w:hAnsi="宋体"/>
                <w:b w:val="0"/>
                <w:color w:val="000000"/>
                <w:szCs w:val="21"/>
                <w:highlight w:val="none"/>
              </w:rPr>
              <w:t>1.若投标人投标价格均超过控制价，做废标处理。</w:t>
            </w:r>
          </w:p>
          <w:p>
            <w:pPr>
              <w:spacing w:line="340" w:lineRule="exact"/>
              <w:rPr>
                <w:rFonts w:hint="eastAsia" w:ascii="宋体" w:hAnsi="宋体"/>
                <w:b w:val="0"/>
                <w:color w:val="000000"/>
                <w:szCs w:val="21"/>
                <w:highlight w:val="none"/>
              </w:rPr>
            </w:pPr>
            <w:r>
              <w:rPr>
                <w:rFonts w:hint="eastAsia" w:ascii="宋体" w:hAnsi="宋体"/>
                <w:b w:val="0"/>
                <w:color w:val="000000"/>
                <w:szCs w:val="21"/>
                <w:highlight w:val="none"/>
              </w:rPr>
              <w:t>2.对小型、微型、监狱企业、残疾人福利性单位投标报价给予5%的扣除，用扣除后的价格参与评审。参加本项目的中小企业应当提供《中小企业声明函》（格式详见《政府采购促进中小企业发展管理办法》）</w:t>
            </w:r>
          </w:p>
          <w:p>
            <w:pPr>
              <w:spacing w:line="340" w:lineRule="exact"/>
              <w:rPr>
                <w:rFonts w:hint="eastAsia" w:ascii="宋体" w:hAnsi="宋体"/>
                <w:b w:val="0"/>
                <w:color w:val="000000"/>
                <w:kern w:val="0"/>
                <w:szCs w:val="21"/>
                <w:highlight w:val="none"/>
              </w:rPr>
            </w:pPr>
            <w:r>
              <w:rPr>
                <w:rFonts w:hint="eastAsia" w:ascii="宋体" w:hAnsi="宋体"/>
                <w:b w:val="0"/>
                <w:color w:val="000000"/>
                <w:szCs w:val="21"/>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5"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cs="TimesNewRomanPSMT"/>
                <w:b w:val="0"/>
                <w:color w:val="000000"/>
                <w:sz w:val="21"/>
                <w:szCs w:val="21"/>
                <w:highlight w:val="none"/>
              </w:rPr>
            </w:pPr>
            <w:r>
              <w:rPr>
                <w:rFonts w:hint="eastAsia" w:hAnsi="宋体" w:cs="TimesNewRomanPSMT"/>
                <w:b w:val="0"/>
                <w:color w:val="000000"/>
                <w:sz w:val="21"/>
                <w:szCs w:val="21"/>
                <w:highlight w:val="none"/>
              </w:rPr>
              <w:t>2.2.3</w:t>
            </w:r>
          </w:p>
          <w:p>
            <w:pPr>
              <w:pStyle w:val="13"/>
              <w:spacing w:line="320" w:lineRule="exact"/>
              <w:jc w:val="center"/>
              <w:rPr>
                <w:rFonts w:hint="eastAsia" w:hAnsi="宋体"/>
                <w:b w:val="0"/>
                <w:color w:val="000000"/>
                <w:sz w:val="21"/>
                <w:szCs w:val="21"/>
                <w:highlight w:val="none"/>
              </w:rPr>
            </w:pPr>
            <w:r>
              <w:rPr>
                <w:rFonts w:hint="eastAsia" w:hAnsi="宋体" w:cs="TimesNewRomanPSMT"/>
                <w:b w:val="0"/>
                <w:color w:val="000000"/>
                <w:sz w:val="21"/>
                <w:szCs w:val="21"/>
                <w:highlight w:val="none"/>
              </w:rPr>
              <w:t>(2)</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400" w:lineRule="exact"/>
              <w:jc w:val="center"/>
              <w:rPr>
                <w:rFonts w:hint="eastAsia" w:ascii="宋体" w:hAnsi="宋体"/>
                <w:b w:val="0"/>
                <w:color w:val="000000"/>
                <w:szCs w:val="21"/>
                <w:highlight w:val="none"/>
              </w:rPr>
            </w:pPr>
            <w:r>
              <w:rPr>
                <w:rFonts w:hint="eastAsia" w:ascii="宋体" w:hAnsi="宋体"/>
                <w:b w:val="0"/>
                <w:color w:val="000000"/>
                <w:szCs w:val="21"/>
                <w:highlight w:val="none"/>
                <w:lang w:val="en-US" w:eastAsia="zh-CN"/>
              </w:rPr>
              <w:t>技术部分</w:t>
            </w:r>
            <w:r>
              <w:rPr>
                <w:rFonts w:hint="eastAsia" w:ascii="宋体" w:hAnsi="宋体"/>
                <w:b w:val="0"/>
                <w:color w:val="000000"/>
                <w:szCs w:val="21"/>
                <w:highlight w:val="none"/>
              </w:rPr>
              <w:t>（</w:t>
            </w:r>
            <w:r>
              <w:rPr>
                <w:rFonts w:hint="eastAsia" w:ascii="宋体" w:hAnsi="宋体"/>
                <w:b w:val="0"/>
                <w:color w:val="000000"/>
                <w:szCs w:val="21"/>
                <w:highlight w:val="none"/>
                <w:lang w:val="en-US" w:eastAsia="zh-CN"/>
              </w:rPr>
              <w:t>4</w:t>
            </w:r>
            <w:r>
              <w:rPr>
                <w:rFonts w:hint="eastAsia" w:ascii="宋体" w:hAnsi="宋体"/>
                <w:b w:val="0"/>
                <w:color w:val="000000"/>
                <w:szCs w:val="21"/>
                <w:highlight w:val="none"/>
              </w:rPr>
              <w:t>0分）</w:t>
            </w:r>
          </w:p>
        </w:tc>
        <w:tc>
          <w:tcPr>
            <w:tcW w:w="4679"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320" w:lineRule="exact"/>
              <w:rPr>
                <w:rFonts w:hint="eastAsia" w:ascii="宋体" w:hAnsi="宋体"/>
                <w:b w:val="0"/>
                <w:color w:val="000000"/>
                <w:kern w:val="0"/>
                <w:szCs w:val="21"/>
                <w:highlight w:val="none"/>
              </w:rPr>
            </w:pPr>
            <w:r>
              <w:rPr>
                <w:rFonts w:hint="eastAsia" w:ascii="宋体" w:hAnsi="宋体"/>
                <w:b w:val="0"/>
                <w:color w:val="000000"/>
                <w:szCs w:val="21"/>
                <w:highlight w:val="none"/>
                <w:lang w:val="en-US" w:eastAsia="zh-CN"/>
              </w:rPr>
              <w:t>1.</w:t>
            </w:r>
            <w:r>
              <w:rPr>
                <w:rFonts w:hint="eastAsia" w:ascii="宋体" w:hAnsi="宋体"/>
                <w:b w:val="0"/>
                <w:color w:val="000000"/>
                <w:szCs w:val="21"/>
                <w:highlight w:val="none"/>
              </w:rPr>
              <w:t>内容完整性</w:t>
            </w:r>
            <w:r>
              <w:rPr>
                <w:rFonts w:hint="eastAsia" w:ascii="宋体" w:hAnsi="宋体" w:cs="宋体"/>
                <w:color w:val="000000"/>
              </w:rPr>
              <w:t>和编制水平</w:t>
            </w:r>
            <w:r>
              <w:rPr>
                <w:rFonts w:hint="eastAsia" w:ascii="宋体" w:hAnsi="宋体" w:cs="宋体"/>
                <w:color w:val="000000"/>
                <w:lang w:eastAsia="zh-CN"/>
              </w:rPr>
              <w:t>（方案先进、合理，各分项工程方案完整）</w:t>
            </w:r>
          </w:p>
        </w:tc>
        <w:tc>
          <w:tcPr>
            <w:tcW w:w="117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pacing w:line="320" w:lineRule="exact"/>
              <w:jc w:val="center"/>
              <w:rPr>
                <w:rFonts w:hint="eastAsia" w:ascii="宋体" w:hAnsi="宋体"/>
                <w:b w:val="0"/>
                <w:color w:val="000000"/>
                <w:kern w:val="0"/>
                <w:szCs w:val="21"/>
                <w:highlight w:val="none"/>
              </w:rPr>
            </w:pPr>
            <w:r>
              <w:rPr>
                <w:rFonts w:hint="eastAsia" w:ascii="宋体" w:hAnsi="宋体"/>
                <w:b w:val="0"/>
                <w:color w:val="000000"/>
                <w:szCs w:val="21"/>
                <w:highlight w:val="none"/>
                <w:lang w:val="en-US" w:eastAsia="zh-CN"/>
              </w:rPr>
              <w:t>4</w:t>
            </w:r>
            <w:r>
              <w:rPr>
                <w:rFonts w:hint="eastAsia" w:ascii="宋体" w:hAnsi="宋体"/>
                <w:b w:val="0"/>
                <w:color w:val="00000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p>
        </w:tc>
        <w:tc>
          <w:tcPr>
            <w:tcW w:w="4679"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320" w:lineRule="exact"/>
              <w:rPr>
                <w:rFonts w:hint="eastAsia" w:ascii="宋体" w:hAnsi="宋体"/>
                <w:b w:val="0"/>
                <w:color w:val="000000"/>
                <w:kern w:val="0"/>
                <w:szCs w:val="21"/>
                <w:highlight w:val="none"/>
              </w:rPr>
            </w:pPr>
            <w:r>
              <w:rPr>
                <w:rFonts w:hint="eastAsia" w:ascii="宋体" w:hAnsi="宋体"/>
                <w:b w:val="0"/>
                <w:color w:val="000000"/>
                <w:szCs w:val="21"/>
                <w:highlight w:val="none"/>
                <w:lang w:val="en-US" w:eastAsia="zh-CN"/>
              </w:rPr>
              <w:t>2.</w:t>
            </w:r>
            <w:r>
              <w:rPr>
                <w:rFonts w:hint="eastAsia" w:ascii="宋体" w:hAnsi="宋体"/>
                <w:b w:val="0"/>
                <w:color w:val="000000"/>
                <w:szCs w:val="21"/>
                <w:highlight w:val="none"/>
              </w:rPr>
              <w:t>施工方案与技术措施</w:t>
            </w:r>
          </w:p>
        </w:tc>
        <w:tc>
          <w:tcPr>
            <w:tcW w:w="117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pacing w:line="320" w:lineRule="exact"/>
              <w:jc w:val="center"/>
              <w:rPr>
                <w:rFonts w:hint="eastAsia" w:ascii="宋体" w:hAnsi="宋体"/>
                <w:b w:val="0"/>
                <w:color w:val="000000"/>
                <w:kern w:val="0"/>
                <w:szCs w:val="21"/>
                <w:highlight w:val="none"/>
              </w:rPr>
            </w:pPr>
            <w:r>
              <w:rPr>
                <w:rFonts w:hint="eastAsia" w:ascii="宋体" w:hAnsi="宋体"/>
                <w:b w:val="0"/>
                <w:color w:val="000000"/>
                <w:szCs w:val="21"/>
                <w:highlight w:val="none"/>
                <w:lang w:val="en-US" w:eastAsia="zh-CN"/>
              </w:rPr>
              <w:t>4</w:t>
            </w:r>
            <w:r>
              <w:rPr>
                <w:rFonts w:hint="eastAsia" w:ascii="宋体" w:hAnsi="宋体"/>
                <w:b w:val="0"/>
                <w:color w:val="00000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p>
        </w:tc>
        <w:tc>
          <w:tcPr>
            <w:tcW w:w="4679"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320" w:lineRule="exact"/>
              <w:rPr>
                <w:rFonts w:hint="eastAsia" w:ascii="宋体" w:hAnsi="宋体"/>
                <w:b w:val="0"/>
                <w:color w:val="000000"/>
                <w:kern w:val="0"/>
                <w:szCs w:val="21"/>
                <w:highlight w:val="none"/>
              </w:rPr>
            </w:pPr>
            <w:r>
              <w:rPr>
                <w:rFonts w:hint="eastAsia" w:ascii="宋体" w:hAnsi="宋体"/>
                <w:b w:val="0"/>
                <w:color w:val="000000"/>
                <w:szCs w:val="21"/>
                <w:highlight w:val="none"/>
                <w:lang w:val="en-US" w:eastAsia="zh-CN"/>
              </w:rPr>
              <w:t>3.</w:t>
            </w:r>
            <w:r>
              <w:rPr>
                <w:rFonts w:hint="eastAsia" w:ascii="宋体" w:hAnsi="宋体"/>
                <w:b w:val="0"/>
                <w:color w:val="000000"/>
                <w:szCs w:val="21"/>
                <w:highlight w:val="none"/>
              </w:rPr>
              <w:t>质量管理体系与措施</w:t>
            </w:r>
          </w:p>
        </w:tc>
        <w:tc>
          <w:tcPr>
            <w:tcW w:w="117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pacing w:line="320" w:lineRule="exact"/>
              <w:jc w:val="center"/>
              <w:rPr>
                <w:rFonts w:hint="eastAsia" w:ascii="宋体" w:hAnsi="宋体"/>
                <w:b w:val="0"/>
                <w:color w:val="000000"/>
                <w:kern w:val="0"/>
                <w:szCs w:val="21"/>
                <w:highlight w:val="none"/>
              </w:rPr>
            </w:pPr>
            <w:r>
              <w:rPr>
                <w:rFonts w:hint="eastAsia" w:ascii="宋体" w:hAnsi="宋体"/>
                <w:b w:val="0"/>
                <w:color w:val="000000"/>
                <w:szCs w:val="21"/>
                <w:highlight w:val="none"/>
                <w:lang w:val="en-US" w:eastAsia="zh-CN"/>
              </w:rPr>
              <w:t>4</w:t>
            </w:r>
            <w:r>
              <w:rPr>
                <w:rFonts w:hint="eastAsia" w:ascii="宋体" w:hAnsi="宋体"/>
                <w:b w:val="0"/>
                <w:color w:val="00000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p>
        </w:tc>
        <w:tc>
          <w:tcPr>
            <w:tcW w:w="4679"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320" w:lineRule="exact"/>
              <w:rPr>
                <w:rFonts w:hint="eastAsia" w:ascii="宋体" w:hAnsi="宋体"/>
                <w:b w:val="0"/>
                <w:color w:val="000000"/>
                <w:kern w:val="0"/>
                <w:szCs w:val="21"/>
                <w:highlight w:val="none"/>
              </w:rPr>
            </w:pPr>
            <w:r>
              <w:rPr>
                <w:rFonts w:hint="eastAsia" w:ascii="宋体" w:hAnsi="宋体"/>
                <w:b w:val="0"/>
                <w:color w:val="000000"/>
                <w:szCs w:val="21"/>
                <w:highlight w:val="none"/>
                <w:lang w:val="en-US" w:eastAsia="zh-CN"/>
              </w:rPr>
              <w:t>4.</w:t>
            </w:r>
            <w:r>
              <w:rPr>
                <w:rFonts w:hint="eastAsia" w:ascii="宋体" w:hAnsi="宋体"/>
                <w:b w:val="0"/>
                <w:color w:val="000000"/>
                <w:szCs w:val="21"/>
                <w:highlight w:val="none"/>
              </w:rPr>
              <w:t>安全管理体系与措施</w:t>
            </w:r>
          </w:p>
        </w:tc>
        <w:tc>
          <w:tcPr>
            <w:tcW w:w="117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pacing w:line="320" w:lineRule="exact"/>
              <w:jc w:val="center"/>
              <w:rPr>
                <w:rFonts w:hint="eastAsia" w:ascii="宋体" w:hAnsi="宋体"/>
                <w:b w:val="0"/>
                <w:color w:val="000000"/>
                <w:kern w:val="0"/>
                <w:szCs w:val="21"/>
                <w:highlight w:val="none"/>
              </w:rPr>
            </w:pPr>
            <w:r>
              <w:rPr>
                <w:rFonts w:hint="eastAsia" w:ascii="宋体" w:hAnsi="宋体"/>
                <w:b w:val="0"/>
                <w:color w:val="000000"/>
                <w:szCs w:val="21"/>
                <w:highlight w:val="none"/>
                <w:lang w:val="en-US" w:eastAsia="zh-CN"/>
              </w:rPr>
              <w:t>4</w:t>
            </w:r>
            <w:r>
              <w:rPr>
                <w:rFonts w:hint="eastAsia" w:ascii="宋体" w:hAnsi="宋体"/>
                <w:b w:val="0"/>
                <w:color w:val="00000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320" w:lineRule="exact"/>
              <w:jc w:val="center"/>
              <w:rPr>
                <w:rFonts w:hint="eastAsia" w:ascii="宋体" w:hAnsi="宋体"/>
                <w:b w:val="0"/>
                <w:color w:val="000000"/>
                <w:szCs w:val="21"/>
                <w:highlight w:val="none"/>
              </w:rPr>
            </w:pPr>
          </w:p>
        </w:tc>
        <w:tc>
          <w:tcPr>
            <w:tcW w:w="4679"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320" w:lineRule="exact"/>
              <w:rPr>
                <w:rFonts w:hint="eastAsia" w:ascii="宋体" w:hAnsi="宋体"/>
                <w:b w:val="0"/>
                <w:color w:val="000000"/>
                <w:kern w:val="0"/>
                <w:szCs w:val="21"/>
                <w:highlight w:val="none"/>
              </w:rPr>
            </w:pPr>
            <w:r>
              <w:rPr>
                <w:rFonts w:hint="eastAsia" w:ascii="宋体" w:hAnsi="宋体"/>
                <w:b w:val="0"/>
                <w:color w:val="000000"/>
                <w:szCs w:val="21"/>
                <w:highlight w:val="none"/>
                <w:lang w:val="en-US" w:eastAsia="zh-CN"/>
              </w:rPr>
              <w:t>5.</w:t>
            </w:r>
            <w:r>
              <w:rPr>
                <w:rFonts w:hint="eastAsia" w:ascii="宋体" w:hAnsi="宋体"/>
                <w:b w:val="0"/>
                <w:color w:val="000000"/>
                <w:szCs w:val="21"/>
                <w:highlight w:val="none"/>
              </w:rPr>
              <w:t>环境保护管理体系与措施</w:t>
            </w:r>
          </w:p>
        </w:tc>
        <w:tc>
          <w:tcPr>
            <w:tcW w:w="117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pacing w:line="320" w:lineRule="exact"/>
              <w:jc w:val="center"/>
              <w:rPr>
                <w:rFonts w:hint="eastAsia" w:ascii="宋体" w:hAnsi="宋体"/>
                <w:b w:val="0"/>
                <w:color w:val="000000"/>
                <w:kern w:val="0"/>
                <w:szCs w:val="21"/>
                <w:highlight w:val="none"/>
              </w:rPr>
            </w:pPr>
            <w:r>
              <w:rPr>
                <w:rFonts w:hint="eastAsia" w:ascii="宋体" w:hAnsi="宋体"/>
                <w:b w:val="0"/>
                <w:color w:val="000000"/>
                <w:szCs w:val="21"/>
                <w:highlight w:val="none"/>
                <w:lang w:val="en-US" w:eastAsia="zh-CN"/>
              </w:rPr>
              <w:t>4</w:t>
            </w:r>
            <w:r>
              <w:rPr>
                <w:rFonts w:hint="eastAsia" w:ascii="宋体" w:hAnsi="宋体"/>
                <w:b w:val="0"/>
                <w:color w:val="00000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320" w:lineRule="exact"/>
              <w:jc w:val="center"/>
              <w:rPr>
                <w:rFonts w:hint="eastAsia" w:ascii="宋体" w:hAnsi="宋体"/>
                <w:b w:val="0"/>
                <w:color w:val="000000"/>
                <w:szCs w:val="21"/>
                <w:highlight w:val="none"/>
              </w:rPr>
            </w:pPr>
          </w:p>
        </w:tc>
        <w:tc>
          <w:tcPr>
            <w:tcW w:w="4679"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320" w:lineRule="exact"/>
              <w:rPr>
                <w:rFonts w:hint="eastAsia" w:ascii="宋体" w:hAnsi="宋体"/>
                <w:b w:val="0"/>
                <w:color w:val="000000"/>
                <w:kern w:val="0"/>
                <w:szCs w:val="21"/>
                <w:highlight w:val="none"/>
              </w:rPr>
            </w:pPr>
            <w:r>
              <w:rPr>
                <w:rFonts w:hint="eastAsia" w:ascii="宋体" w:hAnsi="宋体"/>
                <w:b w:val="0"/>
                <w:color w:val="000000"/>
                <w:szCs w:val="21"/>
                <w:highlight w:val="none"/>
                <w:lang w:val="en-US" w:eastAsia="zh-CN"/>
              </w:rPr>
              <w:t>6.</w:t>
            </w:r>
            <w:r>
              <w:rPr>
                <w:rFonts w:hint="eastAsia" w:ascii="宋体" w:hAnsi="宋体"/>
                <w:b w:val="0"/>
                <w:color w:val="000000"/>
                <w:szCs w:val="21"/>
                <w:highlight w:val="none"/>
              </w:rPr>
              <w:t>工程进度计划与措施</w:t>
            </w:r>
          </w:p>
        </w:tc>
        <w:tc>
          <w:tcPr>
            <w:tcW w:w="117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pacing w:line="320" w:lineRule="exact"/>
              <w:jc w:val="center"/>
              <w:rPr>
                <w:rFonts w:hint="eastAsia" w:ascii="宋体" w:hAnsi="宋体"/>
                <w:b w:val="0"/>
                <w:color w:val="000000"/>
                <w:kern w:val="0"/>
                <w:szCs w:val="21"/>
                <w:highlight w:val="none"/>
              </w:rPr>
            </w:pPr>
            <w:r>
              <w:rPr>
                <w:rFonts w:hint="eastAsia" w:ascii="宋体" w:hAnsi="宋体"/>
                <w:b w:val="0"/>
                <w:color w:val="000000"/>
                <w:szCs w:val="21"/>
                <w:highlight w:val="none"/>
                <w:lang w:val="en-US" w:eastAsia="zh-CN"/>
              </w:rPr>
              <w:t>4</w:t>
            </w:r>
            <w:r>
              <w:rPr>
                <w:rFonts w:hint="eastAsia" w:ascii="宋体" w:hAnsi="宋体"/>
                <w:b w:val="0"/>
                <w:color w:val="00000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320" w:lineRule="exact"/>
              <w:jc w:val="center"/>
              <w:rPr>
                <w:rFonts w:hint="eastAsia" w:ascii="宋体" w:hAnsi="宋体"/>
                <w:b w:val="0"/>
                <w:color w:val="000000"/>
                <w:szCs w:val="21"/>
                <w:highlight w:val="none"/>
              </w:rPr>
            </w:pPr>
          </w:p>
        </w:tc>
        <w:tc>
          <w:tcPr>
            <w:tcW w:w="4679"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320" w:lineRule="exact"/>
              <w:rPr>
                <w:rFonts w:hint="eastAsia" w:ascii="宋体" w:hAnsi="宋体"/>
                <w:b w:val="0"/>
                <w:color w:val="000000"/>
                <w:kern w:val="0"/>
                <w:szCs w:val="21"/>
                <w:highlight w:val="none"/>
              </w:rPr>
            </w:pPr>
            <w:r>
              <w:rPr>
                <w:rFonts w:hint="eastAsia" w:ascii="宋体" w:hAnsi="宋体"/>
                <w:b w:val="0"/>
                <w:color w:val="000000"/>
                <w:szCs w:val="21"/>
                <w:highlight w:val="none"/>
                <w:lang w:val="en-US" w:eastAsia="zh-CN"/>
              </w:rPr>
              <w:t>7.</w:t>
            </w:r>
            <w:r>
              <w:rPr>
                <w:rFonts w:hint="eastAsia" w:ascii="宋体" w:hAnsi="宋体"/>
                <w:b w:val="0"/>
                <w:color w:val="000000"/>
                <w:szCs w:val="21"/>
                <w:highlight w:val="none"/>
              </w:rPr>
              <w:t>资源配备计划</w:t>
            </w:r>
          </w:p>
        </w:tc>
        <w:tc>
          <w:tcPr>
            <w:tcW w:w="117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pacing w:line="320" w:lineRule="exact"/>
              <w:jc w:val="center"/>
              <w:rPr>
                <w:rFonts w:hint="eastAsia" w:ascii="宋体" w:hAnsi="宋体"/>
                <w:b w:val="0"/>
                <w:color w:val="000000"/>
                <w:kern w:val="0"/>
                <w:szCs w:val="21"/>
                <w:highlight w:val="none"/>
              </w:rPr>
            </w:pPr>
            <w:r>
              <w:rPr>
                <w:rFonts w:hint="eastAsia" w:ascii="宋体" w:hAnsi="宋体"/>
                <w:b w:val="0"/>
                <w:color w:val="000000"/>
                <w:szCs w:val="21"/>
                <w:highlight w:val="none"/>
                <w:lang w:val="en-US" w:eastAsia="zh-CN"/>
              </w:rPr>
              <w:t>4</w:t>
            </w:r>
            <w:r>
              <w:rPr>
                <w:rFonts w:hint="eastAsia" w:ascii="宋体" w:hAnsi="宋体"/>
                <w:b w:val="0"/>
                <w:color w:val="00000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320" w:lineRule="exact"/>
              <w:jc w:val="center"/>
              <w:rPr>
                <w:rFonts w:hint="eastAsia" w:ascii="宋体" w:hAnsi="宋体"/>
                <w:b w:val="0"/>
                <w:color w:val="000000"/>
                <w:szCs w:val="21"/>
                <w:highlight w:val="none"/>
              </w:rPr>
            </w:pPr>
          </w:p>
        </w:tc>
        <w:tc>
          <w:tcPr>
            <w:tcW w:w="4679"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320" w:lineRule="exact"/>
              <w:rPr>
                <w:rFonts w:hint="eastAsia" w:ascii="宋体" w:hAnsi="宋体"/>
                <w:b w:val="0"/>
                <w:color w:val="000000"/>
                <w:kern w:val="0"/>
                <w:szCs w:val="21"/>
                <w:highlight w:val="none"/>
              </w:rPr>
            </w:pPr>
            <w:r>
              <w:rPr>
                <w:rFonts w:hint="eastAsia" w:ascii="宋体" w:hAnsi="宋体"/>
                <w:b w:val="0"/>
                <w:color w:val="000000"/>
                <w:szCs w:val="21"/>
                <w:highlight w:val="none"/>
                <w:lang w:val="en-US" w:eastAsia="zh-CN"/>
              </w:rPr>
              <w:t>8.</w:t>
            </w:r>
            <w:r>
              <w:rPr>
                <w:rFonts w:hint="eastAsia" w:ascii="宋体" w:hAnsi="宋体"/>
                <w:b w:val="0"/>
                <w:color w:val="000000"/>
                <w:szCs w:val="21"/>
                <w:highlight w:val="none"/>
              </w:rPr>
              <w:t>确保报价完成工程建设的技术和管理措施</w:t>
            </w:r>
          </w:p>
        </w:tc>
        <w:tc>
          <w:tcPr>
            <w:tcW w:w="117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pacing w:line="320" w:lineRule="exact"/>
              <w:jc w:val="center"/>
              <w:rPr>
                <w:rFonts w:hint="eastAsia" w:ascii="宋体" w:hAnsi="宋体"/>
                <w:b w:val="0"/>
                <w:color w:val="000000"/>
                <w:kern w:val="0"/>
                <w:szCs w:val="21"/>
                <w:highlight w:val="none"/>
              </w:rPr>
            </w:pPr>
            <w:r>
              <w:rPr>
                <w:rFonts w:hint="eastAsia" w:ascii="宋体" w:hAnsi="宋体"/>
                <w:b w:val="0"/>
                <w:color w:val="000000"/>
                <w:szCs w:val="21"/>
                <w:highlight w:val="none"/>
                <w:lang w:val="en-US" w:eastAsia="zh-CN"/>
              </w:rPr>
              <w:t>4</w:t>
            </w:r>
            <w:r>
              <w:rPr>
                <w:rFonts w:hint="eastAsia" w:ascii="宋体" w:hAnsi="宋体"/>
                <w:b w:val="0"/>
                <w:color w:val="00000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320" w:lineRule="exact"/>
              <w:jc w:val="center"/>
              <w:rPr>
                <w:rFonts w:hint="eastAsia" w:ascii="宋体" w:hAnsi="宋体"/>
                <w:b w:val="0"/>
                <w:color w:val="000000"/>
                <w:szCs w:val="21"/>
                <w:highlight w:val="none"/>
              </w:rPr>
            </w:pPr>
          </w:p>
        </w:tc>
        <w:tc>
          <w:tcPr>
            <w:tcW w:w="4679"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320" w:lineRule="exact"/>
              <w:rPr>
                <w:rFonts w:hint="eastAsia" w:ascii="宋体" w:hAnsi="宋体"/>
                <w:b w:val="0"/>
                <w:color w:val="000000"/>
                <w:kern w:val="0"/>
                <w:szCs w:val="21"/>
                <w:highlight w:val="none"/>
              </w:rPr>
            </w:pPr>
            <w:r>
              <w:rPr>
                <w:rFonts w:hint="eastAsia" w:ascii="宋体" w:hAnsi="宋体"/>
                <w:b w:val="0"/>
                <w:color w:val="000000"/>
                <w:szCs w:val="21"/>
                <w:highlight w:val="none"/>
                <w:lang w:val="en-US" w:eastAsia="zh-CN"/>
              </w:rPr>
              <w:t>9.</w:t>
            </w:r>
            <w:r>
              <w:rPr>
                <w:rFonts w:hint="eastAsia" w:ascii="宋体" w:hAnsi="宋体"/>
                <w:b w:val="0"/>
                <w:color w:val="000000"/>
                <w:szCs w:val="21"/>
                <w:highlight w:val="none"/>
              </w:rPr>
              <w:t>劳动力安排计划</w:t>
            </w:r>
          </w:p>
        </w:tc>
        <w:tc>
          <w:tcPr>
            <w:tcW w:w="117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pacing w:line="320" w:lineRule="exact"/>
              <w:jc w:val="center"/>
              <w:rPr>
                <w:rFonts w:hint="eastAsia" w:ascii="宋体" w:hAnsi="宋体"/>
                <w:b w:val="0"/>
                <w:color w:val="000000"/>
                <w:kern w:val="0"/>
                <w:szCs w:val="21"/>
                <w:highlight w:val="none"/>
              </w:rPr>
            </w:pPr>
            <w:r>
              <w:rPr>
                <w:rFonts w:hint="eastAsia" w:ascii="宋体" w:hAnsi="宋体"/>
                <w:b w:val="0"/>
                <w:color w:val="000000"/>
                <w:szCs w:val="21"/>
                <w:highlight w:val="none"/>
                <w:lang w:val="en-US" w:eastAsia="zh-CN"/>
              </w:rPr>
              <w:t>4</w:t>
            </w:r>
            <w:r>
              <w:rPr>
                <w:rFonts w:hint="eastAsia" w:ascii="宋体" w:hAnsi="宋体"/>
                <w:b w:val="0"/>
                <w:color w:val="00000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320" w:lineRule="exact"/>
              <w:jc w:val="center"/>
              <w:rPr>
                <w:rFonts w:hint="eastAsia" w:ascii="宋体" w:hAnsi="宋体"/>
                <w:b w:val="0"/>
                <w:color w:val="000000"/>
                <w:szCs w:val="21"/>
                <w:highlight w:val="none"/>
              </w:rPr>
            </w:pPr>
          </w:p>
        </w:tc>
        <w:tc>
          <w:tcPr>
            <w:tcW w:w="4679" w:type="dxa"/>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320" w:lineRule="exact"/>
              <w:rPr>
                <w:rFonts w:hint="eastAsia" w:ascii="宋体" w:hAnsi="宋体"/>
                <w:b w:val="0"/>
                <w:color w:val="000000"/>
                <w:kern w:val="0"/>
                <w:szCs w:val="21"/>
                <w:highlight w:val="none"/>
              </w:rPr>
            </w:pPr>
            <w:r>
              <w:rPr>
                <w:rFonts w:hint="eastAsia" w:ascii="宋体" w:hAnsi="宋体"/>
                <w:b w:val="0"/>
                <w:color w:val="000000"/>
                <w:szCs w:val="21"/>
                <w:highlight w:val="none"/>
                <w:lang w:val="en-US" w:eastAsia="zh-CN"/>
              </w:rPr>
              <w:t>10.</w:t>
            </w:r>
            <w:r>
              <w:rPr>
                <w:rFonts w:hint="eastAsia" w:ascii="宋体" w:hAnsi="宋体"/>
                <w:b w:val="0"/>
                <w:color w:val="000000"/>
                <w:szCs w:val="21"/>
                <w:highlight w:val="none"/>
              </w:rPr>
              <w:t>施工总平面图</w:t>
            </w:r>
          </w:p>
        </w:tc>
        <w:tc>
          <w:tcPr>
            <w:tcW w:w="117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spacing w:line="320" w:lineRule="exact"/>
              <w:jc w:val="center"/>
              <w:rPr>
                <w:rFonts w:hint="eastAsia" w:ascii="宋体" w:hAnsi="宋体"/>
                <w:b w:val="0"/>
                <w:color w:val="000000"/>
                <w:kern w:val="0"/>
                <w:szCs w:val="21"/>
                <w:highlight w:val="none"/>
              </w:rPr>
            </w:pPr>
            <w:r>
              <w:rPr>
                <w:rFonts w:hint="eastAsia" w:ascii="宋体" w:hAnsi="宋体"/>
                <w:b w:val="0"/>
                <w:color w:val="000000"/>
                <w:szCs w:val="21"/>
                <w:highlight w:val="none"/>
                <w:lang w:val="en-US" w:eastAsia="zh-CN"/>
              </w:rPr>
              <w:t>4</w:t>
            </w:r>
            <w:r>
              <w:rPr>
                <w:rFonts w:hint="eastAsia" w:ascii="宋体" w:hAnsi="宋体"/>
                <w:b w:val="0"/>
                <w:color w:val="00000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63" w:type="dxa"/>
            <w:gridSpan w:val="5"/>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spacing w:line="320" w:lineRule="exact"/>
              <w:jc w:val="center"/>
              <w:rPr>
                <w:rFonts w:hint="eastAsia" w:ascii="宋体" w:hAnsi="宋体"/>
                <w:b w:val="0"/>
                <w:color w:val="000000"/>
                <w:szCs w:val="21"/>
                <w:highlight w:val="none"/>
              </w:rPr>
            </w:pPr>
            <w:r>
              <w:rPr>
                <w:rFonts w:hint="eastAsia" w:ascii="宋体" w:hAnsi="宋体"/>
                <w:b w:val="0"/>
                <w:color w:val="000000"/>
                <w:szCs w:val="21"/>
                <w:highlight w:val="none"/>
              </w:rPr>
              <w:t xml:space="preserve">            注：以上如有缺项，该小项得0分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6" w:hRule="atLeast"/>
          <w:jc w:val="center"/>
        </w:trPr>
        <w:tc>
          <w:tcPr>
            <w:tcW w:w="1725" w:type="dxa"/>
            <w:gridSpan w:val="2"/>
            <w:vMerge w:val="restart"/>
            <w:tcBorders>
              <w:top w:val="single" w:color="000000" w:sz="4" w:space="0"/>
              <w:left w:val="single" w:color="000000" w:sz="4" w:space="0"/>
              <w:right w:val="single" w:color="000000" w:sz="4" w:space="0"/>
            </w:tcBorders>
            <w:shd w:val="clear" w:color="auto" w:fill="FFFFFF"/>
            <w:noWrap w:val="0"/>
            <w:tcMar>
              <w:top w:w="57" w:type="dxa"/>
              <w:bottom w:w="57" w:type="dxa"/>
            </w:tcMar>
            <w:vAlign w:val="center"/>
          </w:tcPr>
          <w:p>
            <w:pPr>
              <w:spacing w:line="320" w:lineRule="exact"/>
              <w:jc w:val="center"/>
              <w:rPr>
                <w:rFonts w:hint="eastAsia" w:ascii="宋体" w:hAnsi="宋体"/>
                <w:b w:val="0"/>
                <w:color w:val="000000"/>
                <w:szCs w:val="21"/>
                <w:highlight w:val="none"/>
              </w:rPr>
            </w:pPr>
            <w:r>
              <w:rPr>
                <w:rFonts w:hint="eastAsia" w:ascii="宋体" w:hAnsi="宋体"/>
                <w:b w:val="0"/>
                <w:color w:val="000000"/>
                <w:szCs w:val="21"/>
                <w:highlight w:val="none"/>
              </w:rPr>
              <w:t>2.2.3</w:t>
            </w:r>
          </w:p>
          <w:p>
            <w:pPr>
              <w:spacing w:line="320" w:lineRule="exact"/>
              <w:jc w:val="center"/>
              <w:rPr>
                <w:rFonts w:hint="eastAsia" w:ascii="宋体" w:hAnsi="宋体"/>
                <w:b w:val="0"/>
                <w:color w:val="000000"/>
                <w:szCs w:val="21"/>
                <w:highlight w:val="none"/>
              </w:rPr>
            </w:pPr>
            <w:r>
              <w:rPr>
                <w:rFonts w:hint="eastAsia" w:ascii="宋体" w:hAnsi="宋体"/>
                <w:b w:val="0"/>
                <w:color w:val="000000"/>
                <w:szCs w:val="21"/>
                <w:highlight w:val="none"/>
              </w:rPr>
              <w:t>（3）</w:t>
            </w:r>
          </w:p>
          <w:p>
            <w:pPr>
              <w:pStyle w:val="13"/>
              <w:spacing w:line="320" w:lineRule="exact"/>
              <w:jc w:val="center"/>
              <w:rPr>
                <w:rFonts w:hint="eastAsia" w:hAnsi="宋体"/>
                <w:b w:val="0"/>
                <w:color w:val="000000"/>
                <w:sz w:val="21"/>
                <w:szCs w:val="21"/>
                <w:highlight w:val="none"/>
              </w:rPr>
            </w:pPr>
          </w:p>
        </w:tc>
        <w:tc>
          <w:tcPr>
            <w:tcW w:w="1980" w:type="dxa"/>
            <w:vMerge w:val="restart"/>
            <w:tcBorders>
              <w:top w:val="single" w:color="000000" w:sz="4" w:space="0"/>
              <w:left w:val="single" w:color="000000" w:sz="4" w:space="0"/>
              <w:right w:val="single" w:color="000000" w:sz="4" w:space="0"/>
            </w:tcBorders>
            <w:shd w:val="clear" w:color="auto" w:fill="FFFFFF"/>
            <w:noWrap w:val="0"/>
            <w:vAlign w:val="center"/>
          </w:tcPr>
          <w:p>
            <w:pPr>
              <w:pStyle w:val="13"/>
              <w:spacing w:line="320" w:lineRule="exact"/>
              <w:jc w:val="center"/>
              <w:rPr>
                <w:rFonts w:hint="eastAsia" w:hAnsi="宋体" w:eastAsia="宋体" w:cs="仿宋_GB2312"/>
                <w:b w:val="0"/>
                <w:color w:val="000000"/>
                <w:sz w:val="21"/>
                <w:szCs w:val="21"/>
                <w:highlight w:val="none"/>
                <w:lang w:eastAsia="zh-CN"/>
              </w:rPr>
            </w:pPr>
            <w:r>
              <w:rPr>
                <w:rFonts w:hint="eastAsia" w:hAnsi="宋体" w:cs="仿宋_GB2312"/>
                <w:b w:val="0"/>
                <w:color w:val="000000"/>
                <w:sz w:val="21"/>
                <w:szCs w:val="21"/>
                <w:highlight w:val="none"/>
                <w:lang w:val="en-US" w:eastAsia="zh-CN"/>
              </w:rPr>
              <w:t>综合部分</w:t>
            </w:r>
            <w:r>
              <w:rPr>
                <w:rFonts w:hint="eastAsia" w:hAnsi="宋体" w:cs="仿宋_GB2312"/>
                <w:b w:val="0"/>
                <w:color w:val="000000"/>
                <w:sz w:val="21"/>
                <w:szCs w:val="21"/>
                <w:highlight w:val="none"/>
                <w:lang w:eastAsia="zh-CN"/>
              </w:rPr>
              <w:t>（</w:t>
            </w:r>
            <w:r>
              <w:rPr>
                <w:rFonts w:hint="eastAsia" w:hAnsi="宋体" w:cs="仿宋_GB2312"/>
                <w:b w:val="0"/>
                <w:color w:val="000000"/>
                <w:sz w:val="21"/>
                <w:szCs w:val="21"/>
                <w:highlight w:val="none"/>
                <w:lang w:val="en-US" w:eastAsia="zh-CN"/>
              </w:rPr>
              <w:t>30分</w:t>
            </w:r>
            <w:r>
              <w:rPr>
                <w:rFonts w:hint="eastAsia" w:hAnsi="宋体" w:cs="仿宋_GB2312"/>
                <w:b w:val="0"/>
                <w:color w:val="000000"/>
                <w:sz w:val="21"/>
                <w:szCs w:val="21"/>
                <w:highlight w:val="none"/>
                <w:lang w:eastAsia="zh-CN"/>
              </w:rPr>
              <w:t>）</w:t>
            </w:r>
          </w:p>
        </w:tc>
        <w:tc>
          <w:tcPr>
            <w:tcW w:w="5858"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MingLiU"/>
                <w:b w:val="0"/>
                <w:color w:val="000000"/>
                <w:kern w:val="0"/>
                <w:szCs w:val="21"/>
                <w:highlight w:val="none"/>
                <w:lang w:eastAsia="zh-CN"/>
              </w:rPr>
            </w:pPr>
            <w:r>
              <w:rPr>
                <w:rFonts w:hint="eastAsia" w:ascii="宋体" w:hAnsi="宋体"/>
                <w:b w:val="0"/>
                <w:color w:val="000000"/>
                <w:szCs w:val="21"/>
                <w:highlight w:val="none"/>
                <w:lang w:val="en-US" w:eastAsia="zh-CN"/>
              </w:rPr>
              <w:t>1.</w:t>
            </w:r>
            <w:r>
              <w:rPr>
                <w:rFonts w:hint="eastAsia" w:ascii="宋体" w:hAnsi="宋体"/>
                <w:b w:val="0"/>
                <w:color w:val="000000"/>
                <w:szCs w:val="21"/>
                <w:highlight w:val="none"/>
              </w:rPr>
              <w:t>投标人20</w:t>
            </w:r>
            <w:r>
              <w:rPr>
                <w:rFonts w:hint="eastAsia" w:ascii="宋体" w:hAnsi="宋体"/>
                <w:b w:val="0"/>
                <w:color w:val="000000"/>
                <w:szCs w:val="21"/>
                <w:highlight w:val="none"/>
                <w:lang w:val="en-US" w:eastAsia="zh-CN"/>
              </w:rPr>
              <w:t>19</w:t>
            </w:r>
            <w:r>
              <w:rPr>
                <w:rFonts w:hint="eastAsia" w:ascii="宋体" w:hAnsi="宋体"/>
                <w:b w:val="0"/>
                <w:color w:val="000000"/>
                <w:szCs w:val="21"/>
                <w:highlight w:val="none"/>
              </w:rPr>
              <w:t>年1月</w:t>
            </w:r>
            <w:r>
              <w:rPr>
                <w:rFonts w:hint="eastAsia" w:ascii="宋体" w:hAnsi="宋体"/>
                <w:b w:val="0"/>
                <w:color w:val="000000"/>
                <w:szCs w:val="21"/>
                <w:highlight w:val="none"/>
                <w:lang w:val="en-US" w:eastAsia="zh-CN"/>
              </w:rPr>
              <w:t>1日</w:t>
            </w:r>
            <w:r>
              <w:rPr>
                <w:rFonts w:ascii="宋体" w:hAnsi="宋体"/>
                <w:b w:val="0"/>
                <w:color w:val="000000"/>
                <w:szCs w:val="21"/>
                <w:highlight w:val="none"/>
              </w:rPr>
              <w:t>以来承担过</w:t>
            </w:r>
            <w:r>
              <w:rPr>
                <w:rFonts w:hint="eastAsia" w:ascii="宋体" w:hAnsi="宋体"/>
                <w:b w:val="0"/>
                <w:color w:val="000000"/>
                <w:kern w:val="0"/>
                <w:szCs w:val="21"/>
                <w:highlight w:val="none"/>
              </w:rPr>
              <w:t>的类似</w:t>
            </w:r>
            <w:r>
              <w:rPr>
                <w:rFonts w:ascii="宋体" w:hAnsi="宋体"/>
                <w:b w:val="0"/>
                <w:color w:val="000000"/>
                <w:kern w:val="0"/>
                <w:szCs w:val="21"/>
                <w:highlight w:val="none"/>
              </w:rPr>
              <w:t>项目</w:t>
            </w:r>
            <w:r>
              <w:rPr>
                <w:rFonts w:hint="eastAsia" w:ascii="宋体" w:hAnsi="宋体"/>
                <w:b w:val="0"/>
                <w:color w:val="000000"/>
                <w:kern w:val="0"/>
                <w:szCs w:val="21"/>
                <w:highlight w:val="none"/>
              </w:rPr>
              <w:t>工程，每份完整的</w:t>
            </w:r>
            <w:r>
              <w:rPr>
                <w:rFonts w:hint="eastAsia" w:ascii="宋体" w:hAnsi="宋体"/>
                <w:b w:val="0"/>
                <w:color w:val="000000"/>
                <w:kern w:val="0"/>
                <w:szCs w:val="21"/>
                <w:highlight w:val="none"/>
                <w:lang w:eastAsia="zh-CN"/>
              </w:rPr>
              <w:t>业绩得</w:t>
            </w:r>
            <w:r>
              <w:rPr>
                <w:rFonts w:hint="eastAsia" w:ascii="宋体" w:hAnsi="宋体"/>
                <w:b w:val="0"/>
                <w:color w:val="000000"/>
                <w:kern w:val="0"/>
                <w:szCs w:val="21"/>
                <w:highlight w:val="none"/>
                <w:lang w:val="en-US" w:eastAsia="zh-CN"/>
              </w:rPr>
              <w:t>3</w:t>
            </w:r>
            <w:r>
              <w:rPr>
                <w:rFonts w:hint="eastAsia" w:ascii="宋体" w:hAnsi="宋体"/>
                <w:b w:val="0"/>
                <w:color w:val="000000"/>
                <w:kern w:val="0"/>
                <w:szCs w:val="21"/>
                <w:highlight w:val="none"/>
              </w:rPr>
              <w:t>分，最多</w:t>
            </w:r>
            <w:r>
              <w:rPr>
                <w:rFonts w:hint="eastAsia" w:ascii="宋体" w:hAnsi="宋体"/>
                <w:b w:val="0"/>
                <w:color w:val="000000"/>
                <w:kern w:val="0"/>
                <w:szCs w:val="21"/>
                <w:highlight w:val="none"/>
                <w:lang w:val="en-US" w:eastAsia="zh-CN"/>
              </w:rPr>
              <w:t>6</w:t>
            </w:r>
            <w:r>
              <w:rPr>
                <w:rFonts w:hint="eastAsia" w:ascii="宋体" w:hAnsi="宋体"/>
                <w:b w:val="0"/>
                <w:color w:val="000000"/>
                <w:kern w:val="0"/>
                <w:szCs w:val="21"/>
                <w:highlight w:val="none"/>
              </w:rPr>
              <w:t>分。（投标文件</w:t>
            </w:r>
            <w:r>
              <w:rPr>
                <w:rFonts w:hint="eastAsia" w:ascii="宋体" w:hAnsi="宋体"/>
                <w:b w:val="0"/>
                <w:color w:val="000000"/>
                <w:kern w:val="0"/>
                <w:szCs w:val="21"/>
                <w:highlight w:val="none"/>
                <w:lang w:val="en-US" w:eastAsia="zh-CN"/>
              </w:rPr>
              <w:t>附</w:t>
            </w:r>
            <w:r>
              <w:rPr>
                <w:rFonts w:hint="eastAsia" w:ascii="宋体" w:hAnsi="宋体"/>
                <w:b w:val="0"/>
                <w:color w:val="000000"/>
                <w:kern w:val="0"/>
                <w:szCs w:val="21"/>
                <w:highlight w:val="none"/>
              </w:rPr>
              <w:t>合同</w:t>
            </w:r>
            <w:r>
              <w:rPr>
                <w:rFonts w:hint="eastAsia" w:ascii="宋体" w:hAnsi="宋体"/>
                <w:b w:val="0"/>
                <w:color w:val="000000"/>
                <w:kern w:val="0"/>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5" w:type="dxa"/>
            <w:gridSpan w:val="2"/>
            <w:vMerge w:val="continue"/>
            <w:tcBorders>
              <w:left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p>
        </w:tc>
        <w:tc>
          <w:tcPr>
            <w:tcW w:w="1980" w:type="dxa"/>
            <w:vMerge w:val="continue"/>
            <w:tcBorders>
              <w:left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cs="仿宋_GB2312"/>
                <w:b w:val="0"/>
                <w:color w:val="000000"/>
                <w:sz w:val="21"/>
                <w:szCs w:val="21"/>
                <w:highlight w:val="none"/>
              </w:rPr>
            </w:pPr>
          </w:p>
        </w:tc>
        <w:tc>
          <w:tcPr>
            <w:tcW w:w="58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b w:val="0"/>
                <w:color w:val="000000"/>
                <w:szCs w:val="21"/>
                <w:highlight w:val="none"/>
              </w:rPr>
            </w:pPr>
            <w:r>
              <w:rPr>
                <w:rFonts w:hint="eastAsia" w:ascii="宋体" w:hAnsi="宋体"/>
                <w:b w:val="0"/>
                <w:color w:val="000000"/>
                <w:szCs w:val="21"/>
                <w:highlight w:val="none"/>
                <w:lang w:val="en-US" w:eastAsia="zh-CN"/>
              </w:rPr>
              <w:t>1、投标人有对人员、设备、安全生产目标、农民工工资、质量、工期等方面做出承诺，得12分。不提供不得分。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 w:hRule="atLeast"/>
          <w:jc w:val="center"/>
        </w:trPr>
        <w:tc>
          <w:tcPr>
            <w:tcW w:w="1725" w:type="dxa"/>
            <w:gridSpan w:val="2"/>
            <w:vMerge w:val="continue"/>
            <w:tcBorders>
              <w:left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cs="TimesNewRomanPSMT"/>
                <w:b w:val="0"/>
                <w:color w:val="000000"/>
                <w:sz w:val="21"/>
                <w:szCs w:val="21"/>
                <w:highlight w:val="none"/>
              </w:rPr>
            </w:pPr>
          </w:p>
        </w:tc>
        <w:tc>
          <w:tcPr>
            <w:tcW w:w="1980" w:type="dxa"/>
            <w:vMerge w:val="continue"/>
            <w:tcBorders>
              <w:left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cs="仿宋_GB2312"/>
                <w:b w:val="0"/>
                <w:color w:val="000000"/>
                <w:sz w:val="21"/>
                <w:szCs w:val="21"/>
                <w:highlight w:val="none"/>
              </w:rPr>
            </w:pPr>
          </w:p>
        </w:tc>
        <w:tc>
          <w:tcPr>
            <w:tcW w:w="58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b w:val="0"/>
                <w:color w:val="000000"/>
                <w:szCs w:val="21"/>
                <w:highlight w:val="none"/>
              </w:rPr>
            </w:pPr>
            <w:r>
              <w:rPr>
                <w:rFonts w:hint="eastAsia" w:ascii="宋体" w:hAnsi="宋体"/>
                <w:b w:val="0"/>
                <w:color w:val="000000"/>
                <w:szCs w:val="21"/>
                <w:highlight w:val="none"/>
                <w:lang w:val="en-US" w:eastAsia="zh-CN"/>
              </w:rPr>
              <w:t>2.</w:t>
            </w:r>
            <w:r>
              <w:rPr>
                <w:rFonts w:hint="eastAsia" w:ascii="宋体" w:hAnsi="宋体"/>
                <w:b w:val="0"/>
                <w:color w:val="000000"/>
                <w:szCs w:val="21"/>
                <w:highlight w:val="none"/>
              </w:rPr>
              <w:t>投标人提供服务质量保证和建议（包括但不限于）：整体实力、服务质量、职业道德、创新能力、遵守国家和我省有关行业管理规定等得</w:t>
            </w:r>
            <w:r>
              <w:rPr>
                <w:rFonts w:hint="eastAsia" w:ascii="宋体" w:hAnsi="宋体"/>
                <w:b w:val="0"/>
                <w:color w:val="000000"/>
                <w:szCs w:val="21"/>
                <w:highlight w:val="none"/>
                <w:lang w:val="en-US" w:eastAsia="zh-CN"/>
              </w:rPr>
              <w:t>8</w:t>
            </w:r>
            <w:r>
              <w:rPr>
                <w:rFonts w:hint="eastAsia" w:ascii="宋体" w:hAnsi="宋体"/>
                <w:b w:val="0"/>
                <w:color w:val="000000"/>
                <w:szCs w:val="21"/>
                <w:highlight w:val="none"/>
              </w:rPr>
              <w:t>分，不提供不得分。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25" w:type="dxa"/>
            <w:gridSpan w:val="2"/>
            <w:vMerge w:val="continue"/>
            <w:tcBorders>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b w:val="0"/>
                <w:color w:val="000000"/>
                <w:sz w:val="21"/>
                <w:szCs w:val="21"/>
                <w:highlight w:val="none"/>
              </w:rPr>
            </w:pPr>
          </w:p>
        </w:tc>
        <w:tc>
          <w:tcPr>
            <w:tcW w:w="1980" w:type="dxa"/>
            <w:vMerge w:val="continue"/>
            <w:tcBorders>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pStyle w:val="13"/>
              <w:spacing w:line="320" w:lineRule="exact"/>
              <w:jc w:val="center"/>
              <w:rPr>
                <w:rFonts w:hint="eastAsia" w:hAnsi="宋体" w:cs="仿宋_GB2312"/>
                <w:b w:val="0"/>
                <w:color w:val="000000"/>
                <w:sz w:val="21"/>
                <w:szCs w:val="21"/>
                <w:highlight w:val="none"/>
              </w:rPr>
            </w:pPr>
          </w:p>
        </w:tc>
        <w:tc>
          <w:tcPr>
            <w:tcW w:w="58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57" w:type="dxa"/>
              <w:bottom w:w="57" w:type="dxa"/>
            </w:tcMar>
            <w:vAlign w:val="center"/>
          </w:tcPr>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b w:val="0"/>
                <w:color w:val="000000"/>
                <w:szCs w:val="21"/>
                <w:highlight w:val="none"/>
              </w:rPr>
            </w:pPr>
            <w:r>
              <w:rPr>
                <w:rFonts w:hint="eastAsia" w:ascii="宋体" w:hAnsi="宋体"/>
                <w:b w:val="0"/>
                <w:color w:val="000000"/>
                <w:szCs w:val="21"/>
                <w:highlight w:val="none"/>
                <w:lang w:val="en-US" w:eastAsia="zh-CN"/>
              </w:rPr>
              <w:t>3.对工程回访保修的承诺</w:t>
            </w:r>
            <w:r>
              <w:rPr>
                <w:rFonts w:hint="eastAsia" w:ascii="宋体" w:hAnsi="宋体"/>
                <w:b w:val="0"/>
                <w:color w:val="000000"/>
                <w:szCs w:val="21"/>
                <w:highlight w:val="none"/>
              </w:rPr>
              <w:t>，</w:t>
            </w:r>
            <w:r>
              <w:rPr>
                <w:rFonts w:hint="eastAsia" w:ascii="宋体" w:hAnsi="宋体"/>
                <w:b w:val="0"/>
                <w:color w:val="000000"/>
                <w:szCs w:val="21"/>
                <w:highlight w:val="none"/>
                <w:lang w:eastAsia="zh-CN"/>
              </w:rPr>
              <w:t>有</w:t>
            </w:r>
            <w:r>
              <w:rPr>
                <w:rFonts w:hint="eastAsia" w:ascii="宋体" w:hAnsi="宋体"/>
                <w:b w:val="0"/>
                <w:color w:val="000000"/>
                <w:szCs w:val="21"/>
                <w:highlight w:val="none"/>
              </w:rPr>
              <w:t>得</w:t>
            </w:r>
            <w:r>
              <w:rPr>
                <w:rFonts w:hint="eastAsia" w:ascii="宋体" w:hAnsi="宋体"/>
                <w:b w:val="0"/>
                <w:color w:val="000000"/>
                <w:szCs w:val="21"/>
                <w:highlight w:val="none"/>
                <w:lang w:val="en-US" w:eastAsia="zh-CN"/>
              </w:rPr>
              <w:t>4</w:t>
            </w:r>
            <w:r>
              <w:rPr>
                <w:rFonts w:hint="eastAsia" w:ascii="宋体" w:hAnsi="宋体"/>
                <w:b w:val="0"/>
                <w:color w:val="000000"/>
                <w:szCs w:val="21"/>
                <w:highlight w:val="none"/>
              </w:rPr>
              <w:t>分</w:t>
            </w:r>
            <w:r>
              <w:rPr>
                <w:rFonts w:hint="eastAsia" w:ascii="宋体" w:hAnsi="宋体"/>
                <w:b w:val="0"/>
                <w:color w:val="000000"/>
                <w:szCs w:val="21"/>
                <w:highlight w:val="none"/>
                <w:lang w:eastAsia="zh-CN"/>
              </w:rPr>
              <w:t>，没有不得分。</w:t>
            </w:r>
          </w:p>
        </w:tc>
      </w:tr>
    </w:tbl>
    <w:p/>
    <w:p>
      <w:pPr>
        <w:pStyle w:val="13"/>
        <w:spacing w:line="340" w:lineRule="exact"/>
        <w:jc w:val="center"/>
        <w:rPr>
          <w:rFonts w:hAnsi="宋体" w:cs="黑体"/>
          <w:color w:val="auto"/>
          <w:sz w:val="32"/>
          <w:szCs w:val="32"/>
        </w:rPr>
      </w:pP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 评标方法</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本次评标采用综合评估法。评标委员会对满足招标文件实质性要求的投标文件，按照本章第2.2 款规定的评分标准进行打分，并按得分由高到低顺序推荐中标候选人，或根据招标人授权直接确定中标人，但投标报价低于其成本的除外。综合评分相等时，以投标报价低的优先；投标报价也相等的，由招标人自行确定。</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 评审标准</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2.1 初步评审标准</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2.1.1 形式评审标准：见评标办法前附表。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2.1.2 资格评审标准：见评标办法前附表。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2.1.3 响应性评审标准：见评标办法前附表。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2.2 分值构成与评分标准</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2.2.1 分值构成</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(l）施工组织设计：见评标办法前附表；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(2）项目管理机构及业绩：见评标办法前附表；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(3）投标报价：见评标办法前附表；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(4）其他评分因素：见评标办法前附表。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2.2.2 评标基准价计算</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评标基准价计算方法：见评标办法前附表。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2.2.3 投标报价的偏差率计算</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投标报价的偏差率计算公式：见评标办法前附表。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2.2.4 评分标准</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(1）施工组织设计评分标准：见评标办法前附表；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(2）项目管理机构及业绩评分标准：见评标办法前附表；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(3）投标报价评分标准：见评标办法前附表；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(4）其他因素评分标准：见评标办法前附表。</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 评标程序</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3.1 初步评审</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3.1.1评标委员会依据本章第2.1 款规定的标准对投标文件进行初步评审。</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3.1.2 投标人有以下情形之一的，其投标作废标处理：</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（1）第二章“总则”第1.4.3 项规定的任何一种情形的；</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（2）串通投标或弄虚作假或有其他违法行为的；</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（3）不按评标委员会要求澄清、说明或补正的。</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3.1.3 投标报价有算术错误的，评标委员会按以下原则对投标报价进行修正，修正的价格经投标人书面确认后具有约束力。投标人不接受修正价格的，其投标作废标处理。</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（1）投标文件中的大写金额与小写金额不一致的，以大写金额为准；</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（2）总价金额与依据单价计算出的结果不一致的，以单价金额为准修正总价，但单价金额小数点有明显错误的除外。</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3.2 详细评审</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3.2.1 评标委员会按本章第2.2 款规定的量化因素和分值进行打分，并计算出综合评估得分。</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(1）按本章第2.2.4(1）目规定的评审因素和分值对施工组织设计计算出得分A ；</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(2）按本章第2.2.4(2）目规定的评审因素和分值对项目管理机构及业绩计算出得分B；</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(3）按本章第2.2.4(3）目规定的评审因素和分值对投标报价计算出得分C；</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(4）按本章第2.2.4(4）目规定的评审因素和分值对其他部分计算出得分D 。</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3.2.2 评分分值计算保留小数点后两位，小数点后第三位“四舍五入”。</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3.2.3 投标人得分=A+B+C+D。</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3.2.4 评标委员会发现投标人的报价明显低于其他投标报价，或者在设有标底时明显低于标底，使得其投标报价可能低于其个别成本的，应当要求该投标人作出书面说明并提供相应的证明材料。投标人不能合理说明或者不能提供相应证明材料的，由评标委员会认定该投标人以低于成本报价竞标，其投标作废标处理。</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3.3 投标文件的澄清和补正</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3.3.1 在评标过程中，评标委员会可以书面形式要求投标人对所提交投标</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文件中不明确的内容进行书面澄清或说明，或者对细微偏差进行补正。评标委员会不接受投标人主动提出的澄清、说明或补正。</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3.3.2 澄清、说明和补正不得改变投标文件的实质性内容（算术性错误修正的除外）。投标人的书面澄清、说明和补正属于投标文件的组成部分。</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3.3.3 评标委员会对投标人提交的澄清、说明或补正有疑问的，可以要求投标人进一步澄清、说明或补正，直至满足评标委员会的要求。</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3.4 评标结果</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3.4.1 除第二章“投标人须知”前附表授权直接确定中标人外，评标委员会按照得分由高到低的顺序推荐中标候选人。</w:t>
      </w:r>
    </w:p>
    <w:p>
      <w:pPr>
        <w:autoSpaceDE w:val="0"/>
        <w:autoSpaceDN w:val="0"/>
        <w:adjustRightInd w:val="0"/>
        <w:spacing w:line="440" w:lineRule="exact"/>
        <w:ind w:firstLine="480" w:firstLineChars="200"/>
        <w:jc w:val="left"/>
        <w:rPr>
          <w:rFonts w:ascii="宋体" w:hAnsi="宋体" w:cs="仿宋_GB2312"/>
          <w:kern w:val="0"/>
          <w:sz w:val="24"/>
        </w:rPr>
      </w:pPr>
      <w:r>
        <w:rPr>
          <w:rFonts w:hint="eastAsia" w:ascii="宋体" w:hAnsi="宋体" w:cs="仿宋_GB2312"/>
          <w:kern w:val="0"/>
          <w:sz w:val="24"/>
        </w:rPr>
        <w:t>3.4.2 评标委员会完成评标后，应当向招标人提交书面评标报告。</w:t>
      </w:r>
    </w:p>
    <w:p>
      <w:pPr>
        <w:autoSpaceDE w:val="0"/>
        <w:autoSpaceDN w:val="0"/>
        <w:adjustRightInd w:val="0"/>
        <w:spacing w:line="360" w:lineRule="auto"/>
        <w:jc w:val="left"/>
        <w:rPr>
          <w:rFonts w:ascii="黑体" w:hAnsi="宋体" w:eastAsia="黑体" w:cs="黑体"/>
          <w:kern w:val="0"/>
          <w:sz w:val="32"/>
          <w:szCs w:val="32"/>
        </w:rPr>
      </w:pPr>
    </w:p>
    <w:p>
      <w:pPr>
        <w:autoSpaceDE w:val="0"/>
        <w:autoSpaceDN w:val="0"/>
        <w:adjustRightInd w:val="0"/>
        <w:spacing w:line="360" w:lineRule="auto"/>
        <w:jc w:val="left"/>
        <w:rPr>
          <w:rFonts w:ascii="黑体" w:hAnsi="宋体" w:eastAsia="黑体" w:cs="黑体"/>
          <w:kern w:val="0"/>
          <w:sz w:val="32"/>
          <w:szCs w:val="32"/>
        </w:rPr>
      </w:pPr>
    </w:p>
    <w:p>
      <w:pPr>
        <w:autoSpaceDE w:val="0"/>
        <w:autoSpaceDN w:val="0"/>
        <w:adjustRightInd w:val="0"/>
        <w:spacing w:line="360" w:lineRule="auto"/>
        <w:jc w:val="left"/>
        <w:rPr>
          <w:rFonts w:ascii="黑体" w:hAnsi="宋体" w:eastAsia="黑体" w:cs="黑体"/>
          <w:kern w:val="0"/>
          <w:sz w:val="32"/>
          <w:szCs w:val="32"/>
        </w:rPr>
      </w:pPr>
    </w:p>
    <w:p>
      <w:pPr>
        <w:autoSpaceDE w:val="0"/>
        <w:autoSpaceDN w:val="0"/>
        <w:adjustRightInd w:val="0"/>
        <w:spacing w:line="360" w:lineRule="auto"/>
        <w:jc w:val="left"/>
        <w:rPr>
          <w:rFonts w:ascii="黑体" w:hAnsi="宋体" w:eastAsia="黑体" w:cs="黑体"/>
          <w:kern w:val="0"/>
          <w:sz w:val="32"/>
          <w:szCs w:val="32"/>
        </w:rPr>
      </w:pPr>
    </w:p>
    <w:p>
      <w:pPr>
        <w:autoSpaceDE w:val="0"/>
        <w:autoSpaceDN w:val="0"/>
        <w:adjustRightInd w:val="0"/>
        <w:spacing w:line="360" w:lineRule="auto"/>
        <w:jc w:val="left"/>
        <w:rPr>
          <w:rFonts w:ascii="黑体" w:hAnsi="宋体" w:eastAsia="黑体" w:cs="黑体"/>
          <w:kern w:val="0"/>
          <w:sz w:val="32"/>
          <w:szCs w:val="32"/>
        </w:rPr>
      </w:pPr>
    </w:p>
    <w:p>
      <w:pPr>
        <w:autoSpaceDE w:val="0"/>
        <w:autoSpaceDN w:val="0"/>
        <w:adjustRightInd w:val="0"/>
        <w:spacing w:line="360" w:lineRule="auto"/>
        <w:jc w:val="left"/>
        <w:rPr>
          <w:rFonts w:ascii="黑体" w:hAnsi="宋体" w:eastAsia="黑体" w:cs="黑体"/>
          <w:kern w:val="0"/>
          <w:sz w:val="32"/>
          <w:szCs w:val="32"/>
        </w:rPr>
      </w:pPr>
    </w:p>
    <w:p>
      <w:pPr>
        <w:pStyle w:val="3"/>
      </w:pPr>
      <w:bookmarkStart w:id="71" w:name="_Toc28658"/>
      <w:r>
        <w:rPr>
          <w:rFonts w:hint="eastAsia"/>
        </w:rPr>
        <w:t>第四章、周口市政府采购合同（工程类）标准文本</w:t>
      </w:r>
      <w:bookmarkEnd w:id="71"/>
    </w:p>
    <w:p>
      <w:pPr>
        <w:ind w:firstLine="880" w:firstLineChars="200"/>
        <w:jc w:val="center"/>
        <w:rPr>
          <w:rFonts w:ascii="方正小标宋简体" w:hAnsi="黑体" w:eastAsia="方正小标宋简体" w:cs="黑体"/>
          <w:sz w:val="44"/>
          <w:szCs w:val="44"/>
        </w:rPr>
      </w:pPr>
    </w:p>
    <w:p>
      <w:pPr>
        <w:pStyle w:val="143"/>
        <w:spacing w:beforeLines="0" w:afterLines="0"/>
        <w:ind w:left="0" w:firstLine="640" w:firstLineChars="200"/>
        <w:rPr>
          <w:rFonts w:ascii="黑体" w:hAnsi="黑体" w:eastAsia="黑体" w:cs="黑体"/>
          <w:sz w:val="32"/>
          <w:szCs w:val="32"/>
        </w:rPr>
      </w:pPr>
    </w:p>
    <w:p>
      <w:pPr>
        <w:pStyle w:val="143"/>
        <w:spacing w:beforeLines="0" w:afterLines="0"/>
        <w:ind w:left="0" w:firstLine="640" w:firstLineChars="200"/>
        <w:rPr>
          <w:rFonts w:ascii="黑体" w:hAnsi="黑体" w:eastAsia="黑体" w:cs="黑体"/>
          <w:sz w:val="32"/>
          <w:szCs w:val="32"/>
        </w:rPr>
      </w:pPr>
    </w:p>
    <w:p>
      <w:pPr>
        <w:pStyle w:val="143"/>
        <w:spacing w:beforeLines="0" w:afterLines="0"/>
        <w:ind w:left="0" w:firstLine="640" w:firstLineChars="200"/>
        <w:rPr>
          <w:rFonts w:ascii="黑体" w:hAnsi="黑体" w:eastAsia="黑体" w:cs="黑体"/>
          <w:sz w:val="32"/>
          <w:szCs w:val="32"/>
        </w:rPr>
      </w:pPr>
    </w:p>
    <w:p>
      <w:pPr>
        <w:pStyle w:val="143"/>
        <w:spacing w:beforeLines="0" w:afterLines="0"/>
        <w:ind w:left="0" w:firstLine="600" w:firstLineChars="200"/>
        <w:rPr>
          <w:rFonts w:ascii="黑体" w:hAnsi="黑体" w:eastAsia="黑体" w:cs="黑体"/>
          <w:sz w:val="30"/>
          <w:szCs w:val="30"/>
        </w:rPr>
      </w:pPr>
    </w:p>
    <w:p>
      <w:pPr>
        <w:pStyle w:val="143"/>
        <w:spacing w:beforeLines="0" w:afterLines="0"/>
        <w:ind w:left="0" w:firstLine="600" w:firstLineChars="200"/>
        <w:rPr>
          <w:rFonts w:ascii="黑体" w:hAnsi="黑体" w:eastAsia="黑体" w:cs="黑体"/>
          <w:sz w:val="30"/>
          <w:szCs w:val="30"/>
        </w:rPr>
      </w:pPr>
    </w:p>
    <w:p>
      <w:pPr>
        <w:pStyle w:val="143"/>
        <w:spacing w:beforeLines="0" w:afterLines="0"/>
        <w:ind w:left="0" w:firstLine="600" w:firstLineChars="200"/>
        <w:rPr>
          <w:rFonts w:ascii="黑体" w:hAnsi="黑体" w:eastAsia="黑体" w:cs="黑体"/>
          <w:sz w:val="30"/>
          <w:szCs w:val="30"/>
        </w:rPr>
      </w:pPr>
    </w:p>
    <w:p>
      <w:pPr>
        <w:pStyle w:val="143"/>
        <w:spacing w:beforeLines="0" w:afterLines="0"/>
        <w:ind w:left="0" w:firstLine="600" w:firstLineChars="200"/>
        <w:rPr>
          <w:rFonts w:ascii="黑体" w:hAnsi="黑体" w:eastAsia="黑体" w:cs="黑体"/>
          <w:sz w:val="30"/>
          <w:szCs w:val="30"/>
        </w:rPr>
      </w:pPr>
      <w:r>
        <w:rPr>
          <w:rFonts w:hint="eastAsia" w:ascii="黑体" w:hAnsi="黑体" w:eastAsia="黑体" w:cs="黑体"/>
          <w:sz w:val="30"/>
          <w:szCs w:val="30"/>
        </w:rPr>
        <w:t>政府采购项目名称：</w:t>
      </w:r>
    </w:p>
    <w:p>
      <w:pPr>
        <w:pStyle w:val="143"/>
        <w:spacing w:beforeLines="0" w:afterLines="0"/>
        <w:ind w:left="0" w:firstLine="600" w:firstLineChars="200"/>
        <w:rPr>
          <w:rFonts w:ascii="黑体" w:hAnsi="黑体" w:eastAsia="黑体" w:cs="黑体"/>
          <w:sz w:val="30"/>
          <w:szCs w:val="30"/>
        </w:rPr>
      </w:pPr>
      <w:r>
        <w:rPr>
          <w:rFonts w:hint="eastAsia" w:ascii="黑体" w:hAnsi="黑体" w:eastAsia="黑体" w:cs="黑体"/>
          <w:sz w:val="30"/>
          <w:szCs w:val="30"/>
        </w:rPr>
        <w:t>政府采购项目编号：</w:t>
      </w:r>
    </w:p>
    <w:p>
      <w:pPr>
        <w:pStyle w:val="143"/>
        <w:spacing w:beforeLines="0" w:afterLines="0"/>
        <w:ind w:left="0" w:firstLine="600" w:firstLineChars="200"/>
        <w:rPr>
          <w:rFonts w:ascii="黑体" w:hAnsi="黑体" w:eastAsia="黑体" w:cs="黑体"/>
          <w:sz w:val="30"/>
          <w:szCs w:val="30"/>
        </w:rPr>
      </w:pPr>
      <w:r>
        <w:rPr>
          <w:rFonts w:hint="eastAsia" w:ascii="黑体" w:hAnsi="黑体" w:eastAsia="黑体" w:cs="黑体"/>
          <w:sz w:val="30"/>
          <w:szCs w:val="30"/>
        </w:rPr>
        <w:t>采      购    人：</w:t>
      </w:r>
    </w:p>
    <w:p>
      <w:pPr>
        <w:pStyle w:val="143"/>
        <w:spacing w:beforeLines="0" w:afterLines="0"/>
        <w:ind w:left="0" w:firstLine="600" w:firstLineChars="200"/>
        <w:rPr>
          <w:rFonts w:ascii="黑体" w:hAnsi="黑体" w:eastAsia="黑体" w:cs="黑体"/>
          <w:sz w:val="30"/>
          <w:szCs w:val="30"/>
        </w:rPr>
      </w:pPr>
      <w:r>
        <w:rPr>
          <w:rFonts w:hint="eastAsia" w:ascii="黑体" w:hAnsi="黑体" w:eastAsia="黑体" w:cs="黑体"/>
          <w:sz w:val="30"/>
          <w:szCs w:val="30"/>
        </w:rPr>
        <w:t>供      应    商：</w:t>
      </w:r>
    </w:p>
    <w:p>
      <w:pPr>
        <w:pStyle w:val="143"/>
        <w:spacing w:beforeLines="0" w:afterLines="0"/>
        <w:ind w:left="0" w:firstLine="600" w:firstLineChars="200"/>
        <w:rPr>
          <w:rFonts w:ascii="黑体" w:hAnsi="黑体" w:eastAsia="黑体" w:cs="黑体"/>
          <w:sz w:val="30"/>
          <w:szCs w:val="30"/>
        </w:rPr>
      </w:pPr>
      <w:r>
        <w:rPr>
          <w:rFonts w:hint="eastAsia" w:ascii="黑体" w:hAnsi="黑体" w:eastAsia="黑体" w:cs="黑体"/>
          <w:sz w:val="30"/>
          <w:szCs w:val="30"/>
        </w:rPr>
        <w:t>合  同  签 订 地：</w:t>
      </w:r>
    </w:p>
    <w:p>
      <w:pPr>
        <w:pStyle w:val="143"/>
        <w:spacing w:beforeLines="0" w:afterLines="0"/>
        <w:ind w:left="0" w:firstLine="600" w:firstLineChars="200"/>
        <w:rPr>
          <w:rFonts w:ascii="黑体" w:hAnsi="黑体" w:eastAsia="黑体" w:cs="黑体"/>
          <w:sz w:val="30"/>
          <w:szCs w:val="30"/>
        </w:rPr>
      </w:pPr>
      <w:r>
        <w:rPr>
          <w:rFonts w:hint="eastAsia" w:ascii="黑体" w:hAnsi="黑体" w:eastAsia="黑体" w:cs="黑体"/>
          <w:sz w:val="30"/>
          <w:szCs w:val="30"/>
        </w:rPr>
        <w:t>合 同 签订 时 间：</w:t>
      </w:r>
    </w:p>
    <w:p>
      <w:pPr>
        <w:pStyle w:val="143"/>
        <w:spacing w:beforeLines="0" w:afterLines="0"/>
        <w:ind w:left="0" w:firstLine="600" w:firstLineChars="200"/>
        <w:rPr>
          <w:rFonts w:ascii="黑体" w:hAnsi="黑体" w:eastAsia="黑体" w:cs="黑体"/>
          <w:sz w:val="30"/>
          <w:szCs w:val="30"/>
        </w:rPr>
      </w:pPr>
    </w:p>
    <w:p>
      <w:pPr>
        <w:pStyle w:val="143"/>
        <w:spacing w:beforeLines="0" w:afterLines="0"/>
        <w:ind w:left="0" w:firstLine="600" w:firstLineChars="200"/>
        <w:rPr>
          <w:rFonts w:ascii="黑体" w:hAnsi="黑体" w:eastAsia="黑体" w:cs="黑体"/>
          <w:sz w:val="30"/>
          <w:szCs w:val="30"/>
        </w:rPr>
      </w:pPr>
    </w:p>
    <w:p>
      <w:pPr>
        <w:pStyle w:val="143"/>
        <w:spacing w:beforeLines="0" w:afterLines="0"/>
        <w:ind w:left="0" w:firstLine="600" w:firstLineChars="200"/>
        <w:rPr>
          <w:rFonts w:ascii="黑体" w:hAnsi="黑体" w:eastAsia="黑体" w:cs="黑体"/>
          <w:sz w:val="30"/>
          <w:szCs w:val="30"/>
        </w:rPr>
      </w:pPr>
    </w:p>
    <w:p>
      <w:pPr>
        <w:pStyle w:val="143"/>
        <w:spacing w:beforeLines="0" w:afterLines="0"/>
        <w:ind w:left="0" w:firstLine="600" w:firstLineChars="200"/>
        <w:rPr>
          <w:rFonts w:ascii="黑体" w:hAnsi="黑体" w:eastAsia="黑体" w:cs="黑体"/>
          <w:sz w:val="30"/>
          <w:szCs w:val="30"/>
        </w:rPr>
      </w:pPr>
    </w:p>
    <w:p>
      <w:pPr>
        <w:pStyle w:val="143"/>
        <w:spacing w:beforeLines="0" w:afterLines="0"/>
        <w:ind w:left="0" w:firstLine="600" w:firstLineChars="200"/>
        <w:rPr>
          <w:rFonts w:ascii="黑体" w:hAnsi="黑体" w:eastAsia="黑体" w:cs="黑体"/>
          <w:sz w:val="30"/>
          <w:szCs w:val="30"/>
        </w:rPr>
      </w:pPr>
    </w:p>
    <w:p>
      <w:pPr>
        <w:pStyle w:val="143"/>
        <w:spacing w:beforeLines="0" w:afterLines="0"/>
        <w:ind w:left="0"/>
        <w:rPr>
          <w:sz w:val="30"/>
          <w:szCs w:val="30"/>
        </w:rPr>
      </w:pPr>
    </w:p>
    <w:p>
      <w:pPr>
        <w:pStyle w:val="2"/>
        <w:jc w:val="center"/>
      </w:pPr>
      <w:bookmarkStart w:id="72" w:name="_Toc1399"/>
      <w:r>
        <w:rPr>
          <w:rFonts w:hint="eastAsia"/>
        </w:rPr>
        <w:t>合同签订指引</w:t>
      </w:r>
      <w:bookmarkEnd w:id="72"/>
    </w:p>
    <w:p>
      <w:pPr>
        <w:pStyle w:val="143"/>
        <w:spacing w:beforeLines="0" w:afterLines="0" w:line="440" w:lineRule="exact"/>
        <w:ind w:left="0" w:firstLine="420" w:firstLineChars="200"/>
        <w:rPr>
          <w:szCs w:val="21"/>
        </w:rPr>
      </w:pPr>
      <w:r>
        <w:rPr>
          <w:rFonts w:hint="eastAsia"/>
          <w:szCs w:val="21"/>
        </w:rPr>
        <w:t>一、采购人在签订合同时应提供的资料：</w:t>
      </w:r>
    </w:p>
    <w:p>
      <w:pPr>
        <w:pStyle w:val="143"/>
        <w:spacing w:beforeLines="0" w:afterLines="0" w:line="440" w:lineRule="exact"/>
        <w:ind w:left="0" w:firstLine="420" w:firstLineChars="200"/>
        <w:rPr>
          <w:szCs w:val="21"/>
        </w:rPr>
      </w:pPr>
      <w:r>
        <w:rPr>
          <w:rFonts w:hint="eastAsia"/>
          <w:szCs w:val="21"/>
        </w:rPr>
        <w:t>1、该政府采购项目的招标采购文件（以网上发布内容为准）；</w:t>
      </w:r>
    </w:p>
    <w:p>
      <w:pPr>
        <w:pStyle w:val="143"/>
        <w:spacing w:beforeLines="0" w:afterLines="0" w:line="440" w:lineRule="exact"/>
        <w:ind w:left="0" w:firstLine="420" w:firstLineChars="200"/>
        <w:rPr>
          <w:szCs w:val="21"/>
        </w:rPr>
      </w:pPr>
      <w:r>
        <w:rPr>
          <w:rFonts w:hint="eastAsia"/>
          <w:szCs w:val="21"/>
        </w:rPr>
        <w:t>2、该政府采购项目招标文件的澄清和修改内容（公告内容）；</w:t>
      </w:r>
    </w:p>
    <w:p>
      <w:pPr>
        <w:pStyle w:val="143"/>
        <w:spacing w:beforeLines="0" w:afterLines="0" w:line="440" w:lineRule="exact"/>
        <w:ind w:left="0" w:firstLine="420" w:firstLineChars="200"/>
        <w:rPr>
          <w:szCs w:val="21"/>
        </w:rPr>
      </w:pPr>
      <w:r>
        <w:rPr>
          <w:rFonts w:hint="eastAsia"/>
          <w:szCs w:val="21"/>
        </w:rPr>
        <w:t>3、该政府采购项目评审报告；</w:t>
      </w:r>
    </w:p>
    <w:p>
      <w:pPr>
        <w:pStyle w:val="143"/>
        <w:spacing w:beforeLines="0" w:afterLines="0" w:line="440" w:lineRule="exact"/>
        <w:ind w:left="0" w:firstLine="420" w:firstLineChars="200"/>
        <w:rPr>
          <w:szCs w:val="21"/>
        </w:rPr>
      </w:pPr>
      <w:r>
        <w:rPr>
          <w:rFonts w:hint="eastAsia"/>
          <w:szCs w:val="21"/>
        </w:rPr>
        <w:t>4、采购单位法人授权委托书（法人到场并签字的除外）；</w:t>
      </w:r>
    </w:p>
    <w:p>
      <w:pPr>
        <w:pStyle w:val="143"/>
        <w:spacing w:beforeLines="0" w:afterLines="0" w:line="440" w:lineRule="exact"/>
        <w:ind w:left="0" w:firstLine="420" w:firstLineChars="200"/>
        <w:rPr>
          <w:szCs w:val="21"/>
        </w:rPr>
      </w:pPr>
      <w:r>
        <w:rPr>
          <w:rFonts w:hint="eastAsia"/>
          <w:szCs w:val="21"/>
        </w:rPr>
        <w:t>5、采购单位被授权人身份证件（法人到场并签字的除外）；</w:t>
      </w:r>
    </w:p>
    <w:p>
      <w:pPr>
        <w:pStyle w:val="143"/>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pPr>
        <w:pStyle w:val="143"/>
        <w:spacing w:beforeLines="0" w:afterLines="0" w:line="440" w:lineRule="exact"/>
        <w:ind w:left="0" w:firstLine="420" w:firstLineChars="200"/>
        <w:rPr>
          <w:szCs w:val="21"/>
        </w:rPr>
      </w:pPr>
      <w:r>
        <w:rPr>
          <w:rFonts w:hint="eastAsia"/>
          <w:szCs w:val="21"/>
        </w:rPr>
        <w:t>二、供应商在签订合同时应提供的资料：</w:t>
      </w:r>
    </w:p>
    <w:p>
      <w:pPr>
        <w:pStyle w:val="143"/>
        <w:spacing w:beforeLines="0" w:afterLines="0" w:line="440" w:lineRule="exact"/>
        <w:ind w:left="0" w:firstLine="420" w:firstLineChars="200"/>
        <w:rPr>
          <w:szCs w:val="21"/>
        </w:rPr>
      </w:pPr>
      <w:r>
        <w:rPr>
          <w:rFonts w:hint="eastAsia"/>
          <w:szCs w:val="21"/>
        </w:rPr>
        <w:t>1、该政府采购项目的投标文件（纸质或DPF格式的电子投标文件）；</w:t>
      </w:r>
    </w:p>
    <w:p>
      <w:pPr>
        <w:pStyle w:val="143"/>
        <w:spacing w:beforeLines="0" w:afterLines="0" w:line="440" w:lineRule="exact"/>
        <w:ind w:left="0" w:firstLine="420" w:firstLineChars="200"/>
        <w:rPr>
          <w:szCs w:val="21"/>
        </w:rPr>
      </w:pPr>
      <w:r>
        <w:rPr>
          <w:rFonts w:hint="eastAsia"/>
          <w:szCs w:val="21"/>
        </w:rPr>
        <w:t>2、针对该项目评审时评审委员会提出的质询答复（纸质并签章）；</w:t>
      </w:r>
    </w:p>
    <w:p>
      <w:pPr>
        <w:pStyle w:val="143"/>
        <w:spacing w:beforeLines="0" w:afterLines="0" w:line="440" w:lineRule="exact"/>
        <w:ind w:left="0" w:firstLine="420" w:firstLineChars="200"/>
        <w:rPr>
          <w:szCs w:val="21"/>
        </w:rPr>
      </w:pPr>
      <w:r>
        <w:rPr>
          <w:rFonts w:hint="eastAsia"/>
          <w:szCs w:val="21"/>
        </w:rPr>
        <w:t>3、该政府采购项目中标通知书；</w:t>
      </w:r>
    </w:p>
    <w:p>
      <w:pPr>
        <w:pStyle w:val="143"/>
        <w:spacing w:beforeLines="0" w:afterLines="0" w:line="440" w:lineRule="exact"/>
        <w:ind w:left="0" w:firstLine="420" w:firstLineChars="200"/>
        <w:rPr>
          <w:szCs w:val="21"/>
        </w:rPr>
      </w:pPr>
      <w:r>
        <w:rPr>
          <w:rFonts w:hint="eastAsia"/>
          <w:szCs w:val="21"/>
        </w:rPr>
        <w:t>4、供应商法人授权委托书（法人到场并签字的除外）；</w:t>
      </w:r>
    </w:p>
    <w:p>
      <w:pPr>
        <w:pStyle w:val="143"/>
        <w:spacing w:beforeLines="0" w:afterLines="0" w:line="440" w:lineRule="exact"/>
        <w:ind w:left="0" w:firstLine="420" w:firstLineChars="200"/>
        <w:rPr>
          <w:szCs w:val="21"/>
        </w:rPr>
      </w:pPr>
      <w:r>
        <w:rPr>
          <w:rFonts w:hint="eastAsia"/>
          <w:szCs w:val="21"/>
        </w:rPr>
        <w:t>5、供应商被授权人身份证件（法人到场并签字的除外）；</w:t>
      </w:r>
    </w:p>
    <w:p>
      <w:pPr>
        <w:pStyle w:val="143"/>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pPr>
        <w:pStyle w:val="143"/>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pPr>
        <w:pStyle w:val="2"/>
        <w:jc w:val="center"/>
      </w:pPr>
      <w:bookmarkStart w:id="73" w:name="_Toc30000"/>
      <w:r>
        <w:rPr>
          <w:rFonts w:hint="eastAsia"/>
        </w:rPr>
        <w:t>供应商履约验收指引</w:t>
      </w:r>
      <w:bookmarkEnd w:id="73"/>
    </w:p>
    <w:p>
      <w:pPr>
        <w:pStyle w:val="143"/>
        <w:spacing w:beforeLines="0" w:afterLines="0" w:line="440" w:lineRule="exact"/>
        <w:ind w:left="0" w:firstLine="420" w:firstLineChars="200"/>
        <w:rPr>
          <w:szCs w:val="27"/>
        </w:rPr>
      </w:pPr>
      <w:r>
        <w:rPr>
          <w:rFonts w:hint="eastAsia" w:ascii="宋体"/>
          <w:szCs w:val="21"/>
        </w:rPr>
        <w:t>1、供应商不得擅自变更合同标的服务内容；</w:t>
      </w:r>
    </w:p>
    <w:p>
      <w:pPr>
        <w:pStyle w:val="143"/>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pPr>
        <w:pStyle w:val="143"/>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pPr>
        <w:pStyle w:val="143"/>
        <w:spacing w:beforeLines="0" w:afterLines="0" w:line="440" w:lineRule="exact"/>
        <w:ind w:left="0" w:firstLine="420" w:firstLineChars="200"/>
        <w:rPr>
          <w:szCs w:val="21"/>
        </w:rPr>
      </w:pPr>
      <w:r>
        <w:rPr>
          <w:rFonts w:hint="eastAsia"/>
          <w:szCs w:val="21"/>
        </w:rPr>
        <w:t>4、在满足验收条件5个工作日内通知采购人组织验收；</w:t>
      </w:r>
    </w:p>
    <w:p>
      <w:pPr>
        <w:pStyle w:val="143"/>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pPr>
        <w:pStyle w:val="143"/>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pPr>
        <w:pStyle w:val="143"/>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pPr>
        <w:pStyle w:val="143"/>
        <w:spacing w:beforeLines="0" w:afterLines="0" w:line="440" w:lineRule="exact"/>
        <w:ind w:left="0" w:firstLine="420" w:firstLineChars="200"/>
        <w:rPr>
          <w:szCs w:val="21"/>
        </w:rPr>
      </w:pPr>
    </w:p>
    <w:p>
      <w:pPr>
        <w:pStyle w:val="143"/>
        <w:spacing w:beforeLines="0" w:afterLines="0" w:line="60" w:lineRule="auto"/>
        <w:ind w:left="0" w:firstLine="420" w:firstLineChars="200"/>
        <w:rPr>
          <w:szCs w:val="21"/>
        </w:rPr>
      </w:pPr>
    </w:p>
    <w:p>
      <w:pPr>
        <w:pStyle w:val="2"/>
        <w:jc w:val="center"/>
      </w:pPr>
      <w:bookmarkStart w:id="74" w:name="_Toc9625"/>
      <w:bookmarkStart w:id="75" w:name="_Toc20858"/>
      <w:r>
        <w:rPr>
          <w:rFonts w:hint="eastAsia"/>
        </w:rPr>
        <w:t>合同内容</w:t>
      </w:r>
      <w:bookmarkEnd w:id="74"/>
      <w:bookmarkEnd w:id="75"/>
    </w:p>
    <w:p>
      <w:pPr>
        <w:ind w:firstLine="420" w:firstLineChars="200"/>
        <w:rPr>
          <w:rFonts w:eastAsia="黑体"/>
        </w:rPr>
      </w:pPr>
    </w:p>
    <w:p>
      <w:pPr>
        <w:spacing w:line="460" w:lineRule="exact"/>
        <w:jc w:val="center"/>
        <w:rPr>
          <w:rFonts w:ascii="黑体" w:hAnsi="黑体" w:eastAsia="黑体"/>
          <w:sz w:val="32"/>
          <w:szCs w:val="32"/>
        </w:rPr>
      </w:pPr>
      <w:bookmarkStart w:id="76" w:name="_Toc427566452"/>
      <w:bookmarkStart w:id="77" w:name="_Toc428024701"/>
      <w:bookmarkStart w:id="78" w:name="_Toc351203494"/>
      <w:r>
        <w:rPr>
          <w:rFonts w:hint="eastAsia" w:ascii="黑体" w:hAnsi="黑体" w:eastAsia="黑体"/>
          <w:sz w:val="32"/>
          <w:szCs w:val="32"/>
        </w:rPr>
        <w:t>第一部分协议书</w:t>
      </w:r>
    </w:p>
    <w:p>
      <w:pPr>
        <w:spacing w:line="460" w:lineRule="exact"/>
        <w:ind w:firstLine="803" w:firstLineChars="200"/>
        <w:rPr>
          <w:b/>
          <w:sz w:val="40"/>
          <w:szCs w:val="32"/>
        </w:rPr>
      </w:pPr>
    </w:p>
    <w:p>
      <w:pPr>
        <w:spacing w:line="460" w:lineRule="exact"/>
        <w:ind w:firstLine="420" w:firstLineChars="200"/>
      </w:pPr>
      <w:r>
        <w:rPr>
          <w:rFonts w:hint="eastAsia"/>
        </w:rPr>
        <w:t>发包人（全称）：</w:t>
      </w:r>
    </w:p>
    <w:p>
      <w:pPr>
        <w:spacing w:line="460" w:lineRule="exact"/>
        <w:ind w:firstLine="420" w:firstLineChars="200"/>
      </w:pPr>
      <w:r>
        <w:rPr>
          <w:rFonts w:hint="eastAsia"/>
        </w:rPr>
        <w:t>承包人（全称）：</w:t>
      </w:r>
    </w:p>
    <w:p>
      <w:pPr>
        <w:spacing w:line="460" w:lineRule="exact"/>
        <w:ind w:firstLine="420" w:firstLineChars="200"/>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pPr>
        <w:ind w:firstLine="422" w:firstLineChars="200"/>
        <w:rPr>
          <w:b/>
        </w:rPr>
      </w:pPr>
      <w:r>
        <w:rPr>
          <w:rFonts w:hint="eastAsia"/>
          <w:b/>
        </w:rPr>
        <w:t>一、工程概况</w:t>
      </w:r>
    </w:p>
    <w:p>
      <w:pPr>
        <w:spacing w:line="460" w:lineRule="exact"/>
        <w:ind w:firstLine="420" w:firstLineChars="200"/>
      </w:pPr>
      <w:r>
        <w:rPr>
          <w:rFonts w:hint="eastAsia"/>
        </w:rPr>
        <w:t>工程名称：</w:t>
      </w:r>
    </w:p>
    <w:p>
      <w:pPr>
        <w:ind w:firstLine="420" w:firstLineChars="200"/>
        <w:rPr>
          <w:rFonts w:ascii="仿宋_GB2312" w:hAnsi="黑体" w:eastAsia="仿宋_GB2312"/>
        </w:rPr>
      </w:pPr>
      <w:r>
        <w:rPr>
          <w:rFonts w:hint="eastAsia"/>
        </w:rPr>
        <w:t>工程地点：</w:t>
      </w:r>
    </w:p>
    <w:p>
      <w:pPr>
        <w:spacing w:line="460" w:lineRule="exact"/>
        <w:ind w:firstLine="420" w:firstLineChars="200"/>
      </w:pPr>
      <w:r>
        <w:rPr>
          <w:rFonts w:hint="eastAsia"/>
        </w:rPr>
        <w:t>工程内容：</w:t>
      </w:r>
    </w:p>
    <w:p>
      <w:pPr>
        <w:spacing w:line="460" w:lineRule="exact"/>
        <w:ind w:firstLine="420" w:firstLineChars="200"/>
      </w:pPr>
      <w:r>
        <w:rPr>
          <w:rFonts w:hint="eastAsia"/>
        </w:rPr>
        <w:t>工程立项批准文号：</w:t>
      </w:r>
    </w:p>
    <w:p>
      <w:pPr>
        <w:spacing w:line="460" w:lineRule="exact"/>
        <w:ind w:firstLine="420" w:firstLineChars="200"/>
      </w:pPr>
      <w:r>
        <w:rPr>
          <w:rFonts w:hint="eastAsia"/>
        </w:rPr>
        <w:t>资金来源：</w:t>
      </w:r>
    </w:p>
    <w:p>
      <w:pPr>
        <w:ind w:firstLine="422" w:firstLineChars="200"/>
        <w:rPr>
          <w:b/>
        </w:rPr>
      </w:pPr>
      <w:r>
        <w:rPr>
          <w:rFonts w:hint="eastAsia"/>
          <w:b/>
        </w:rPr>
        <w:t>二、工程承包范围</w:t>
      </w:r>
    </w:p>
    <w:p>
      <w:pPr>
        <w:spacing w:line="460" w:lineRule="exact"/>
        <w:ind w:firstLine="420" w:firstLineChars="200"/>
        <w:rPr>
          <w:u w:val="single"/>
        </w:rPr>
      </w:pPr>
      <w:r>
        <w:rPr>
          <w:rFonts w:hint="eastAsia"/>
        </w:rPr>
        <w:t>承包范围：</w:t>
      </w:r>
      <w:r>
        <w:rPr>
          <w:rFonts w:hint="eastAsia"/>
          <w:u w:val="single"/>
        </w:rPr>
        <w:t>工程量清单中包含的所有内容</w:t>
      </w:r>
    </w:p>
    <w:p>
      <w:pPr>
        <w:ind w:firstLine="422" w:firstLineChars="200"/>
        <w:rPr>
          <w:b/>
        </w:rPr>
      </w:pPr>
      <w:r>
        <w:rPr>
          <w:rFonts w:hint="eastAsia"/>
          <w:b/>
        </w:rPr>
        <w:t>三、合同工期</w:t>
      </w:r>
    </w:p>
    <w:p>
      <w:pPr>
        <w:spacing w:line="460" w:lineRule="exact"/>
        <w:ind w:firstLine="420" w:firstLineChars="200"/>
      </w:pPr>
      <w:r>
        <w:rPr>
          <w:rFonts w:hint="eastAsia"/>
        </w:rPr>
        <w:t>开工日期：年月日</w:t>
      </w:r>
    </w:p>
    <w:p>
      <w:pPr>
        <w:spacing w:line="460" w:lineRule="exact"/>
        <w:ind w:firstLine="420" w:firstLineChars="200"/>
      </w:pPr>
      <w:r>
        <w:rPr>
          <w:rFonts w:hint="eastAsia"/>
        </w:rPr>
        <w:t>竣工日期：年月日</w:t>
      </w:r>
    </w:p>
    <w:p>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pPr>
        <w:ind w:firstLine="422" w:firstLineChars="200"/>
        <w:rPr>
          <w:b/>
        </w:rPr>
      </w:pPr>
      <w:r>
        <w:rPr>
          <w:rFonts w:hint="eastAsia"/>
          <w:b/>
        </w:rPr>
        <w:t>四、质量标准</w:t>
      </w:r>
    </w:p>
    <w:p>
      <w:pPr>
        <w:spacing w:line="460" w:lineRule="exact"/>
        <w:ind w:firstLine="420" w:firstLineChars="200"/>
      </w:pPr>
      <w:r>
        <w:rPr>
          <w:rFonts w:hint="eastAsia"/>
        </w:rPr>
        <w:t>工程质量标准：</w:t>
      </w:r>
      <w:r>
        <w:rPr>
          <w:rFonts w:hint="eastAsia"/>
          <w:u w:val="single"/>
        </w:rPr>
        <w:t>合格</w:t>
      </w:r>
    </w:p>
    <w:p>
      <w:pPr>
        <w:ind w:firstLine="422" w:firstLineChars="200"/>
        <w:rPr>
          <w:b/>
        </w:rPr>
      </w:pPr>
      <w:r>
        <w:rPr>
          <w:rFonts w:hint="eastAsia"/>
          <w:b/>
        </w:rPr>
        <w:t>五、合同价款</w:t>
      </w:r>
    </w:p>
    <w:p>
      <w:pPr>
        <w:spacing w:line="460" w:lineRule="exact"/>
        <w:ind w:firstLine="420" w:firstLineChars="200"/>
        <w:rPr>
          <w:u w:val="single"/>
        </w:rPr>
      </w:pPr>
      <w:r>
        <w:rPr>
          <w:rFonts w:hint="eastAsia"/>
        </w:rPr>
        <w:t xml:space="preserve">金额（大写）：(人民币)  </w:t>
      </w:r>
    </w:p>
    <w:p>
      <w:pPr>
        <w:spacing w:line="460" w:lineRule="exact"/>
        <w:ind w:firstLine="420" w:firstLineChars="200"/>
      </w:pPr>
      <w:r>
        <w:rPr>
          <w:rFonts w:hint="eastAsia" w:ascii="宋体" w:hAnsi="宋体"/>
        </w:rPr>
        <w:t xml:space="preserve"> ￥：</w:t>
      </w:r>
      <w:r>
        <w:rPr>
          <w:rFonts w:hint="eastAsia"/>
        </w:rPr>
        <w:t xml:space="preserve">元(人民币)  </w:t>
      </w:r>
    </w:p>
    <w:p>
      <w:pPr>
        <w:ind w:firstLine="422" w:firstLineChars="200"/>
        <w:rPr>
          <w:b/>
        </w:rPr>
      </w:pPr>
      <w:r>
        <w:rPr>
          <w:rFonts w:hint="eastAsia"/>
          <w:b/>
        </w:rPr>
        <w:t>六、组成合同的文件</w:t>
      </w:r>
    </w:p>
    <w:p>
      <w:pPr>
        <w:spacing w:line="460" w:lineRule="exact"/>
        <w:ind w:firstLine="420" w:firstLineChars="200"/>
        <w:rPr>
          <w:rFonts w:ascii="宋体" w:hAnsi="宋体"/>
        </w:rPr>
      </w:pPr>
      <w:r>
        <w:rPr>
          <w:rFonts w:hint="eastAsia" w:ascii="宋体" w:hAnsi="宋体"/>
        </w:rPr>
        <w:t>组成本合同的文件包括：</w:t>
      </w:r>
    </w:p>
    <w:p>
      <w:pPr>
        <w:spacing w:line="460" w:lineRule="exact"/>
        <w:ind w:firstLine="420" w:firstLineChars="200"/>
        <w:rPr>
          <w:rFonts w:ascii="宋体" w:hAnsi="宋体"/>
        </w:rPr>
      </w:pPr>
      <w:r>
        <w:rPr>
          <w:rFonts w:hint="eastAsia" w:ascii="宋体" w:hAnsi="宋体"/>
        </w:rPr>
        <w:t>1.本合同协议书</w:t>
      </w:r>
    </w:p>
    <w:p>
      <w:pPr>
        <w:spacing w:line="460" w:lineRule="exact"/>
        <w:ind w:firstLine="420" w:firstLineChars="200"/>
      </w:pPr>
      <w:r>
        <w:rPr>
          <w:rFonts w:hint="eastAsia"/>
        </w:rPr>
        <w:t>2</w:t>
      </w:r>
      <w:r>
        <w:rPr>
          <w:rFonts w:hint="eastAsia" w:ascii="宋体" w:hAnsi="宋体"/>
        </w:rPr>
        <w:t>.</w:t>
      </w:r>
      <w:r>
        <w:rPr>
          <w:rFonts w:hint="eastAsia"/>
        </w:rPr>
        <w:t>中标通知书</w:t>
      </w:r>
    </w:p>
    <w:p>
      <w:pPr>
        <w:spacing w:line="460" w:lineRule="exact"/>
        <w:ind w:firstLine="420" w:firstLineChars="200"/>
      </w:pPr>
      <w:r>
        <w:rPr>
          <w:rFonts w:hint="eastAsia"/>
        </w:rPr>
        <w:t>3</w:t>
      </w:r>
      <w:r>
        <w:rPr>
          <w:rFonts w:hint="eastAsia" w:ascii="宋体" w:hAnsi="宋体"/>
        </w:rPr>
        <w:t>.</w:t>
      </w:r>
      <w:r>
        <w:rPr>
          <w:rFonts w:hint="eastAsia"/>
        </w:rPr>
        <w:t>投标书及其附件</w:t>
      </w:r>
    </w:p>
    <w:p>
      <w:pPr>
        <w:spacing w:line="460" w:lineRule="exact"/>
        <w:ind w:firstLine="420" w:firstLineChars="200"/>
      </w:pPr>
      <w:r>
        <w:rPr>
          <w:rFonts w:hint="eastAsia"/>
        </w:rPr>
        <w:t>4</w:t>
      </w:r>
      <w:r>
        <w:rPr>
          <w:rFonts w:hint="eastAsia" w:ascii="宋体" w:hAnsi="宋体"/>
        </w:rPr>
        <w:t>.</w:t>
      </w:r>
      <w:r>
        <w:rPr>
          <w:rFonts w:hint="eastAsia"/>
        </w:rPr>
        <w:t>本合同专用条款</w:t>
      </w:r>
    </w:p>
    <w:p>
      <w:pPr>
        <w:spacing w:line="460" w:lineRule="exact"/>
        <w:ind w:firstLine="420" w:firstLineChars="200"/>
      </w:pPr>
      <w:r>
        <w:rPr>
          <w:rFonts w:hint="eastAsia"/>
        </w:rPr>
        <w:t>5</w:t>
      </w:r>
      <w:r>
        <w:rPr>
          <w:rFonts w:hint="eastAsia" w:ascii="宋体" w:hAnsi="宋体"/>
        </w:rPr>
        <w:t>.</w:t>
      </w:r>
      <w:r>
        <w:rPr>
          <w:rFonts w:hint="eastAsia"/>
        </w:rPr>
        <w:t>本合同通用条款</w:t>
      </w:r>
    </w:p>
    <w:p>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pPr>
        <w:spacing w:line="460" w:lineRule="exact"/>
        <w:ind w:firstLine="420" w:firstLineChars="200"/>
      </w:pPr>
      <w:r>
        <w:rPr>
          <w:rFonts w:hint="eastAsia"/>
        </w:rPr>
        <w:t>8</w:t>
      </w:r>
      <w:r>
        <w:rPr>
          <w:rFonts w:hint="eastAsia" w:ascii="宋体" w:hAnsi="宋体"/>
        </w:rPr>
        <w:t>.</w:t>
      </w:r>
      <w:r>
        <w:rPr>
          <w:rFonts w:hint="eastAsia"/>
        </w:rPr>
        <w:t>工程量清单</w:t>
      </w:r>
    </w:p>
    <w:p>
      <w:pPr>
        <w:spacing w:line="460" w:lineRule="exact"/>
        <w:ind w:firstLine="420" w:firstLineChars="200"/>
      </w:pPr>
      <w:r>
        <w:rPr>
          <w:rFonts w:hint="eastAsia"/>
        </w:rPr>
        <w:t>9</w:t>
      </w:r>
      <w:r>
        <w:rPr>
          <w:rFonts w:hint="eastAsia" w:ascii="宋体" w:hAnsi="宋体"/>
        </w:rPr>
        <w:t>.</w:t>
      </w:r>
      <w:r>
        <w:rPr>
          <w:rFonts w:hint="eastAsia"/>
        </w:rPr>
        <w:t>工程报价单或预算书</w:t>
      </w:r>
    </w:p>
    <w:p>
      <w:pPr>
        <w:spacing w:line="460" w:lineRule="exact"/>
        <w:ind w:firstLine="420" w:firstLineChars="200"/>
      </w:pPr>
      <w:r>
        <w:rPr>
          <w:rFonts w:hint="eastAsia"/>
        </w:rPr>
        <w:t>双方有关工程的洽商、变更等书面协议或文件视为本合同的组成部分。</w:t>
      </w:r>
    </w:p>
    <w:p>
      <w:pPr>
        <w:spacing w:line="460" w:lineRule="exact"/>
        <w:ind w:firstLine="422" w:firstLineChars="200"/>
        <w:rPr>
          <w:b/>
        </w:rPr>
      </w:pPr>
      <w:r>
        <w:rPr>
          <w:rFonts w:hint="eastAsia"/>
          <w:b/>
        </w:rPr>
        <w:t>七、本协议书中有关词语含义与本合同第二部分《通用条款》中分别赋予它们的定义相同。</w:t>
      </w:r>
    </w:p>
    <w:p>
      <w:pPr>
        <w:spacing w:line="460" w:lineRule="exact"/>
        <w:ind w:firstLine="422" w:firstLineChars="200"/>
        <w:rPr>
          <w:b/>
        </w:rPr>
      </w:pPr>
      <w:r>
        <w:rPr>
          <w:rFonts w:hint="eastAsia"/>
          <w:b/>
        </w:rPr>
        <w:t>八、承包人向发包人承诺按照合同约定进行施工、竣工并在质量保修期内承担工程质量保修责任。</w:t>
      </w:r>
    </w:p>
    <w:p>
      <w:pPr>
        <w:spacing w:line="460" w:lineRule="exact"/>
        <w:ind w:firstLine="422" w:firstLineChars="200"/>
        <w:rPr>
          <w:b/>
        </w:rPr>
      </w:pPr>
      <w:r>
        <w:rPr>
          <w:rFonts w:hint="eastAsia"/>
          <w:b/>
        </w:rPr>
        <w:t>九、发包人向承包人承诺按照合同约定的期限和支付方式支付合同价款及其他应当支付的款项。</w:t>
      </w:r>
    </w:p>
    <w:p>
      <w:pPr>
        <w:spacing w:line="460" w:lineRule="exact"/>
        <w:ind w:firstLine="422" w:firstLineChars="200"/>
        <w:rPr>
          <w:b/>
        </w:rPr>
      </w:pPr>
      <w:r>
        <w:rPr>
          <w:rFonts w:hint="eastAsia"/>
          <w:b/>
        </w:rPr>
        <w:t>十、合同生效</w:t>
      </w:r>
    </w:p>
    <w:p>
      <w:pPr>
        <w:spacing w:line="460" w:lineRule="exact"/>
        <w:ind w:firstLine="420" w:firstLineChars="200"/>
      </w:pPr>
      <w:r>
        <w:rPr>
          <w:rFonts w:hint="eastAsia"/>
        </w:rPr>
        <w:t>合同订立时间：年月日</w:t>
      </w:r>
    </w:p>
    <w:p>
      <w:pPr>
        <w:spacing w:line="460" w:lineRule="exact"/>
        <w:ind w:firstLine="420" w:firstLineChars="200"/>
      </w:pPr>
      <w:r>
        <w:rPr>
          <w:rFonts w:hint="eastAsia"/>
        </w:rPr>
        <w:t>合同订立地点：</w:t>
      </w:r>
    </w:p>
    <w:p>
      <w:pPr>
        <w:spacing w:line="460" w:lineRule="exact"/>
        <w:ind w:firstLine="420" w:firstLineChars="200"/>
      </w:pPr>
      <w:r>
        <w:rPr>
          <w:rFonts w:hint="eastAsia"/>
        </w:rPr>
        <w:t>本合同双方约定：</w:t>
      </w:r>
      <w:r>
        <w:rPr>
          <w:rFonts w:hint="eastAsia"/>
          <w:u w:val="single"/>
        </w:rPr>
        <w:t>双方签字盖章后生效</w:t>
      </w:r>
    </w:p>
    <w:p>
      <w:pPr>
        <w:spacing w:line="460" w:lineRule="exact"/>
        <w:ind w:firstLine="420" w:firstLineChars="200"/>
      </w:pPr>
      <w:r>
        <w:rPr>
          <w:rFonts w:hint="eastAsia"/>
        </w:rPr>
        <w:t>发包人：（公章）承包人：（公章）</w:t>
      </w:r>
    </w:p>
    <w:p>
      <w:pPr>
        <w:spacing w:line="460" w:lineRule="exact"/>
        <w:ind w:firstLine="420" w:firstLineChars="200"/>
      </w:pPr>
      <w:r>
        <w:rPr>
          <w:rFonts w:hint="eastAsia"/>
        </w:rPr>
        <w:t>住所：住所：</w:t>
      </w:r>
    </w:p>
    <w:p>
      <w:pPr>
        <w:spacing w:line="460" w:lineRule="exact"/>
        <w:ind w:firstLine="420" w:firstLineChars="200"/>
      </w:pPr>
      <w:r>
        <w:rPr>
          <w:rFonts w:hint="eastAsia"/>
        </w:rPr>
        <w:t>法定代表人：法定代表人：</w:t>
      </w:r>
    </w:p>
    <w:p>
      <w:pPr>
        <w:spacing w:line="460" w:lineRule="exact"/>
        <w:ind w:firstLine="420" w:firstLineChars="200"/>
      </w:pPr>
      <w:r>
        <w:rPr>
          <w:rFonts w:hint="eastAsia"/>
        </w:rPr>
        <w:t>委托代理人：委托代理人：</w:t>
      </w:r>
    </w:p>
    <w:p>
      <w:pPr>
        <w:spacing w:line="460" w:lineRule="exact"/>
        <w:ind w:firstLine="420" w:firstLineChars="200"/>
      </w:pPr>
      <w:r>
        <w:rPr>
          <w:rFonts w:hint="eastAsia"/>
        </w:rPr>
        <w:t>电话：电话：</w:t>
      </w:r>
    </w:p>
    <w:p>
      <w:pPr>
        <w:spacing w:line="460" w:lineRule="exact"/>
        <w:ind w:firstLine="420" w:firstLineChars="200"/>
      </w:pPr>
      <w:r>
        <w:rPr>
          <w:rFonts w:hint="eastAsia"/>
        </w:rPr>
        <w:t>传真：传真：</w:t>
      </w:r>
    </w:p>
    <w:p>
      <w:pPr>
        <w:spacing w:line="460" w:lineRule="exact"/>
        <w:ind w:firstLine="420" w:firstLineChars="200"/>
      </w:pPr>
      <w:r>
        <w:rPr>
          <w:rFonts w:hint="eastAsia"/>
        </w:rPr>
        <w:t>开户银行：开户银行：</w:t>
      </w:r>
    </w:p>
    <w:p>
      <w:pPr>
        <w:spacing w:line="460" w:lineRule="exact"/>
        <w:ind w:firstLine="420" w:firstLineChars="200"/>
      </w:pPr>
      <w:r>
        <w:rPr>
          <w:rFonts w:hint="eastAsia"/>
        </w:rPr>
        <w:t>账号：账号：</w:t>
      </w:r>
    </w:p>
    <w:p>
      <w:pPr>
        <w:spacing w:line="460" w:lineRule="exact"/>
        <w:ind w:firstLine="420" w:firstLineChars="200"/>
        <w:rPr>
          <w:rFonts w:ascii="黑体" w:eastAsia="黑体"/>
        </w:rPr>
      </w:pPr>
      <w:r>
        <w:rPr>
          <w:rFonts w:hint="eastAsia"/>
        </w:rPr>
        <w:t>邮政编码：邮政编码：</w:t>
      </w:r>
    </w:p>
    <w:p>
      <w:pPr>
        <w:pStyle w:val="4"/>
        <w:ind w:firstLine="482" w:firstLineChars="200"/>
        <w:rPr>
          <w:rFonts w:ascii="黑体" w:eastAsia="黑体"/>
          <w:szCs w:val="24"/>
        </w:rPr>
      </w:pPr>
    </w:p>
    <w:p>
      <w:pPr>
        <w:pStyle w:val="2"/>
        <w:jc w:val="center"/>
      </w:pPr>
      <w:bookmarkStart w:id="79" w:name="_Toc11508"/>
      <w:bookmarkStart w:id="80" w:name="_Toc9299"/>
      <w:r>
        <w:rPr>
          <w:rFonts w:hint="eastAsia"/>
        </w:rPr>
        <w:t>第二部分 通用合同条款</w:t>
      </w:r>
      <w:bookmarkEnd w:id="76"/>
      <w:bookmarkEnd w:id="77"/>
      <w:bookmarkEnd w:id="78"/>
      <w:bookmarkEnd w:id="79"/>
      <w:bookmarkEnd w:id="80"/>
    </w:p>
    <w:p>
      <w:pPr>
        <w:jc w:val="center"/>
        <w:rPr>
          <w:rFonts w:ascii="黑体" w:hAnsi="黑体" w:eastAsia="黑体"/>
          <w:bCs/>
          <w:sz w:val="32"/>
          <w:szCs w:val="32"/>
        </w:rPr>
      </w:pPr>
      <w:r>
        <w:rPr>
          <w:rFonts w:hint="eastAsia" w:ascii="黑体" w:hAnsi="黑体" w:eastAsia="黑体"/>
          <w:bCs/>
          <w:sz w:val="32"/>
          <w:szCs w:val="32"/>
        </w:rPr>
        <w:t>（根据国家相关示范文本）</w:t>
      </w:r>
    </w:p>
    <w:p>
      <w:pPr>
        <w:pStyle w:val="136"/>
        <w:spacing w:before="0" w:beforeAutospacing="0" w:after="0" w:afterAutospacing="0" w:line="360" w:lineRule="auto"/>
        <w:ind w:firstLine="120" w:firstLineChars="50"/>
        <w:jc w:val="both"/>
        <w:rPr>
          <w:rFonts w:hint="default"/>
        </w:rPr>
      </w:pPr>
    </w:p>
    <w:p>
      <w:pPr>
        <w:pStyle w:val="136"/>
        <w:spacing w:before="0" w:beforeAutospacing="0" w:after="0" w:afterAutospacing="0" w:line="360" w:lineRule="auto"/>
        <w:ind w:firstLine="480" w:firstLineChars="200"/>
        <w:jc w:val="both"/>
        <w:rPr>
          <w:rFonts w:hint="default"/>
        </w:rPr>
      </w:pPr>
      <w:r>
        <w:t>参见建设工程施工合同</w:t>
      </w:r>
    </w:p>
    <w:p>
      <w:pPr>
        <w:pStyle w:val="136"/>
        <w:spacing w:before="0" w:beforeAutospacing="0" w:after="0" w:afterAutospacing="0" w:line="360" w:lineRule="auto"/>
        <w:ind w:firstLine="480" w:firstLineChars="200"/>
        <w:jc w:val="both"/>
        <w:rPr>
          <w:rFonts w:hint="default" w:ascii="宋体 ，Arial" w:eastAsia="宋体 ，Arial" w:cs="宋体"/>
        </w:rPr>
      </w:pPr>
      <w:r>
        <w:fldChar w:fldCharType="begin"/>
      </w:r>
      <w:r>
        <w:instrText xml:space="preserve"> HYPERLINK "http://www.mohurd.gov.cn/wjfb/201710/W020171030112646.doc" \t "_blank" </w:instrText>
      </w:r>
      <w:r>
        <w:fldChar w:fldCharType="separate"/>
      </w:r>
      <w:r>
        <w:rPr>
          <w:rFonts w:ascii="宋体 ，Arial" w:eastAsia="宋体 ，Arial" w:cs="宋体"/>
        </w:rPr>
        <w:t>建设工程施工合同（示范文本）》（GF-2017-0201）</w:t>
      </w:r>
      <w:r>
        <w:rPr>
          <w:rFonts w:ascii="宋体 ，Arial" w:eastAsia="宋体 ，Arial" w:cs="宋体"/>
        </w:rPr>
        <w:fldChar w:fldCharType="end"/>
      </w:r>
    </w:p>
    <w:p>
      <w:pPr>
        <w:pStyle w:val="136"/>
        <w:spacing w:before="0" w:beforeAutospacing="0" w:after="0" w:afterAutospacing="0" w:line="360" w:lineRule="auto"/>
        <w:ind w:firstLine="480" w:firstLineChars="200"/>
        <w:jc w:val="both"/>
        <w:rPr>
          <w:rFonts w:hint="default"/>
        </w:rPr>
      </w:pPr>
      <w:r>
        <w:t>通用合同条款内容。</w:t>
      </w:r>
    </w:p>
    <w:p>
      <w:pPr>
        <w:spacing w:line="360" w:lineRule="auto"/>
        <w:rPr>
          <w:rFonts w:ascii="黑体" w:eastAsia="黑体"/>
        </w:rPr>
      </w:pPr>
    </w:p>
    <w:p>
      <w:pPr>
        <w:pStyle w:val="2"/>
      </w:pPr>
      <w:bookmarkStart w:id="81" w:name="_Toc6554"/>
      <w:bookmarkStart w:id="82" w:name="_Toc428024702"/>
      <w:bookmarkStart w:id="83" w:name="_Toc427566453"/>
      <w:bookmarkStart w:id="84" w:name="_Toc3127"/>
      <w:r>
        <w:rPr>
          <w:rFonts w:hint="eastAsia"/>
        </w:rPr>
        <w:t>第三部分 专用合同条款</w:t>
      </w:r>
      <w:bookmarkEnd w:id="81"/>
      <w:bookmarkEnd w:id="82"/>
      <w:bookmarkEnd w:id="83"/>
      <w:bookmarkEnd w:id="84"/>
    </w:p>
    <w:p>
      <w:pPr>
        <w:jc w:val="center"/>
        <w:rPr>
          <w:rFonts w:ascii="黑体" w:hAnsi="黑体" w:eastAsia="黑体"/>
          <w:sz w:val="32"/>
          <w:szCs w:val="32"/>
        </w:rPr>
      </w:pPr>
      <w:r>
        <w:rPr>
          <w:rFonts w:hint="eastAsia" w:ascii="黑体" w:hAnsi="黑体" w:eastAsia="黑体"/>
          <w:bCs/>
          <w:sz w:val="32"/>
          <w:szCs w:val="32"/>
        </w:rPr>
        <w:t>（根据国家相关示范文本）</w:t>
      </w:r>
    </w:p>
    <w:p>
      <w:pPr>
        <w:spacing w:line="460" w:lineRule="exact"/>
        <w:rPr>
          <w:b/>
          <w:bCs/>
        </w:rPr>
      </w:pPr>
    </w:p>
    <w:p>
      <w:pPr>
        <w:spacing w:line="400" w:lineRule="exact"/>
        <w:ind w:firstLine="422" w:firstLineChars="200"/>
        <w:rPr>
          <w:b/>
        </w:rPr>
      </w:pPr>
      <w:r>
        <w:rPr>
          <w:rFonts w:hint="eastAsia"/>
          <w:b/>
        </w:rPr>
        <w:t>一、词语定义及合同文件</w:t>
      </w:r>
    </w:p>
    <w:p>
      <w:pPr>
        <w:spacing w:line="400" w:lineRule="exact"/>
        <w:ind w:firstLine="422" w:firstLineChars="200"/>
        <w:rPr>
          <w:b/>
        </w:rPr>
      </w:pPr>
      <w:r>
        <w:rPr>
          <w:rFonts w:hint="eastAsia"/>
          <w:b/>
        </w:rPr>
        <w:t>2. 合同文件及解释顺序</w:t>
      </w:r>
    </w:p>
    <w:p>
      <w:pPr>
        <w:spacing w:line="400" w:lineRule="exact"/>
        <w:ind w:firstLine="420" w:firstLineChars="200"/>
        <w:rPr>
          <w:u w:val="single"/>
        </w:rPr>
      </w:pPr>
      <w:r>
        <w:rPr>
          <w:rFonts w:hint="eastAsia"/>
        </w:rPr>
        <w:t>合同文件组成及解释顺序</w:t>
      </w:r>
      <w:r>
        <w:rPr>
          <w:rFonts w:hint="eastAsia"/>
          <w:u w:val="single"/>
        </w:rPr>
        <w:t>执行通用条款第2. 1、2.2条</w:t>
      </w:r>
    </w:p>
    <w:p>
      <w:pPr>
        <w:spacing w:line="400" w:lineRule="exact"/>
        <w:ind w:firstLine="422" w:firstLineChars="200"/>
        <w:rPr>
          <w:b/>
        </w:rPr>
      </w:pPr>
      <w:r>
        <w:rPr>
          <w:rFonts w:hint="eastAsia"/>
          <w:b/>
        </w:rPr>
        <w:t>3．语言文字和适用法律、标准及规范</w:t>
      </w:r>
    </w:p>
    <w:p>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pPr>
        <w:spacing w:line="400" w:lineRule="exact"/>
        <w:ind w:firstLine="420" w:firstLineChars="200"/>
      </w:pPr>
      <w:r>
        <w:rPr>
          <w:rFonts w:hint="eastAsia"/>
        </w:rPr>
        <w:t>3.2适用法律和法规</w:t>
      </w:r>
    </w:p>
    <w:p>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pPr>
        <w:spacing w:line="400" w:lineRule="exact"/>
        <w:ind w:firstLine="420" w:firstLineChars="200"/>
      </w:pPr>
      <w:r>
        <w:rPr>
          <w:rFonts w:hint="eastAsia"/>
        </w:rPr>
        <w:t>3.3适用标准、规范</w:t>
      </w:r>
    </w:p>
    <w:p>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pPr>
        <w:spacing w:line="400" w:lineRule="exact"/>
        <w:ind w:firstLine="420" w:firstLineChars="200"/>
        <w:rPr>
          <w:rFonts w:ascii="宋体" w:hAnsi="宋体"/>
          <w:u w:val="single"/>
        </w:rPr>
      </w:pPr>
      <w:r>
        <w:rPr>
          <w:rFonts w:hint="eastAsia"/>
        </w:rPr>
        <w:t>发包人提供标准、规范的时间：</w:t>
      </w:r>
      <w:r>
        <w:rPr>
          <w:rFonts w:hint="eastAsia" w:ascii="宋体" w:hAnsi="宋体"/>
          <w:u w:val="single"/>
        </w:rPr>
        <w:t>/</w:t>
      </w:r>
    </w:p>
    <w:p>
      <w:pPr>
        <w:spacing w:line="400" w:lineRule="exact"/>
        <w:ind w:firstLine="420" w:firstLineChars="200"/>
        <w:rPr>
          <w:rFonts w:ascii="宋体" w:hAnsi="宋体"/>
          <w:u w:val="single"/>
        </w:rPr>
      </w:pPr>
      <w:r>
        <w:rPr>
          <w:rFonts w:hint="eastAsia"/>
        </w:rPr>
        <w:t>国内没有相应标准、规范时的约定：</w:t>
      </w:r>
      <w:r>
        <w:rPr>
          <w:rFonts w:hint="eastAsia" w:ascii="宋体" w:hAnsi="宋体"/>
          <w:u w:val="single"/>
        </w:rPr>
        <w:t>由发包人拟派工程师解决。</w:t>
      </w:r>
    </w:p>
    <w:p>
      <w:pPr>
        <w:spacing w:line="400" w:lineRule="exact"/>
        <w:ind w:firstLine="422" w:firstLineChars="200"/>
        <w:rPr>
          <w:b/>
        </w:rPr>
      </w:pPr>
      <w:r>
        <w:rPr>
          <w:rFonts w:hint="eastAsia"/>
          <w:b/>
        </w:rPr>
        <w:t>4.图纸</w:t>
      </w:r>
    </w:p>
    <w:p>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pPr>
        <w:spacing w:line="400" w:lineRule="exact"/>
        <w:ind w:firstLine="422" w:firstLineChars="200"/>
        <w:rPr>
          <w:b/>
        </w:rPr>
      </w:pPr>
      <w:r>
        <w:rPr>
          <w:rFonts w:hint="eastAsia"/>
          <w:b/>
        </w:rPr>
        <w:t>二、双方一般权利和义务</w:t>
      </w:r>
    </w:p>
    <w:p>
      <w:pPr>
        <w:spacing w:line="400" w:lineRule="exact"/>
        <w:ind w:firstLine="422" w:firstLineChars="200"/>
        <w:rPr>
          <w:b/>
        </w:rPr>
      </w:pPr>
      <w:r>
        <w:rPr>
          <w:rFonts w:hint="eastAsia"/>
          <w:b/>
        </w:rPr>
        <w:t>5.工程师</w:t>
      </w:r>
    </w:p>
    <w:p>
      <w:pPr>
        <w:spacing w:line="400" w:lineRule="exact"/>
        <w:ind w:firstLine="420" w:firstLineChars="200"/>
      </w:pPr>
      <w:r>
        <w:rPr>
          <w:rFonts w:hint="eastAsia"/>
        </w:rPr>
        <w:t>5.2监理单位委派的工程师</w:t>
      </w:r>
    </w:p>
    <w:p>
      <w:pPr>
        <w:spacing w:line="400" w:lineRule="exact"/>
        <w:ind w:firstLine="420" w:firstLineChars="200"/>
        <w:rPr>
          <w:u w:val="single"/>
        </w:rPr>
      </w:pPr>
      <w:r>
        <w:rPr>
          <w:rFonts w:hint="eastAsia"/>
        </w:rPr>
        <w:t>姓名：职务：</w:t>
      </w:r>
      <w:r>
        <w:rPr>
          <w:rFonts w:hint="eastAsia"/>
          <w:u w:val="single"/>
        </w:rPr>
        <w:t>总监理工程师</w:t>
      </w:r>
    </w:p>
    <w:p>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pPr>
        <w:spacing w:line="400" w:lineRule="exact"/>
        <w:ind w:firstLine="420" w:firstLineChars="200"/>
      </w:pPr>
      <w:r>
        <w:rPr>
          <w:rFonts w:hint="eastAsia"/>
        </w:rPr>
        <w:t>5.3发包人派驻的工程师</w:t>
      </w:r>
    </w:p>
    <w:p>
      <w:pPr>
        <w:spacing w:line="400" w:lineRule="exact"/>
        <w:ind w:firstLine="420" w:firstLineChars="200"/>
        <w:rPr>
          <w:u w:val="single"/>
        </w:rPr>
      </w:pPr>
      <w:r>
        <w:rPr>
          <w:rFonts w:hint="eastAsia"/>
        </w:rPr>
        <w:t>姓名：职务：</w:t>
      </w:r>
      <w:r>
        <w:rPr>
          <w:rFonts w:hint="eastAsia"/>
          <w:u w:val="single"/>
        </w:rPr>
        <w:t>工程师</w:t>
      </w:r>
    </w:p>
    <w:p>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pPr>
        <w:spacing w:line="400" w:lineRule="exact"/>
        <w:ind w:firstLine="422" w:firstLineChars="200"/>
        <w:rPr>
          <w:b/>
        </w:rPr>
      </w:pPr>
      <w:r>
        <w:rPr>
          <w:rFonts w:hint="eastAsia"/>
          <w:b/>
        </w:rPr>
        <w:t>6.项目经理</w:t>
      </w:r>
    </w:p>
    <w:p>
      <w:pPr>
        <w:spacing w:line="480" w:lineRule="exact"/>
        <w:ind w:firstLine="420" w:firstLineChars="200"/>
        <w:rPr>
          <w:u w:val="single"/>
        </w:rPr>
      </w:pPr>
      <w:r>
        <w:rPr>
          <w:rFonts w:hint="eastAsia"/>
        </w:rPr>
        <w:t>姓名：职务：</w:t>
      </w:r>
      <w:r>
        <w:rPr>
          <w:rFonts w:hint="eastAsia"/>
          <w:u w:val="single"/>
        </w:rPr>
        <w:t>项目经理</w:t>
      </w:r>
    </w:p>
    <w:p>
      <w:pPr>
        <w:spacing w:line="480" w:lineRule="exact"/>
        <w:ind w:firstLine="422" w:firstLineChars="200"/>
        <w:rPr>
          <w:b/>
        </w:rPr>
      </w:pPr>
      <w:r>
        <w:rPr>
          <w:rFonts w:hint="eastAsia"/>
          <w:b/>
        </w:rPr>
        <w:t>7.发包人工作</w:t>
      </w:r>
    </w:p>
    <w:p>
      <w:pPr>
        <w:spacing w:line="480" w:lineRule="exact"/>
        <w:ind w:firstLine="420" w:firstLineChars="200"/>
      </w:pPr>
      <w:r>
        <w:rPr>
          <w:rFonts w:hint="eastAsia"/>
        </w:rPr>
        <w:t>7.1发包人应按约定的时间和要求完成以下工作：</w:t>
      </w:r>
    </w:p>
    <w:p>
      <w:pPr>
        <w:spacing w:line="480" w:lineRule="exact"/>
        <w:ind w:firstLine="420" w:firstLineChars="200"/>
      </w:pPr>
      <w:r>
        <w:rPr>
          <w:rFonts w:hint="eastAsia"/>
        </w:rPr>
        <w:t>（1）施工场地具备施工条件的要求及完成的时间：</w:t>
      </w:r>
    </w:p>
    <w:p>
      <w:pPr>
        <w:spacing w:line="480" w:lineRule="exact"/>
        <w:ind w:firstLine="420" w:firstLineChars="200"/>
        <w:rPr>
          <w:u w:val="single"/>
        </w:rPr>
      </w:pPr>
      <w:r>
        <w:rPr>
          <w:rFonts w:hint="eastAsia"/>
          <w:u w:val="single"/>
        </w:rPr>
        <w:t>已具备开工条件</w:t>
      </w:r>
    </w:p>
    <w:p>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pPr>
        <w:spacing w:line="480" w:lineRule="exact"/>
        <w:ind w:firstLine="420" w:firstLineChars="200"/>
      </w:pPr>
      <w:r>
        <w:rPr>
          <w:rFonts w:hint="eastAsia"/>
        </w:rPr>
        <w:t>（3）施工场地与公共道路的开通时间和要求：</w:t>
      </w:r>
      <w:r>
        <w:rPr>
          <w:rFonts w:hint="eastAsia"/>
          <w:u w:val="single"/>
        </w:rPr>
        <w:t>已开通</w:t>
      </w:r>
    </w:p>
    <w:p>
      <w:pPr>
        <w:spacing w:line="480" w:lineRule="exact"/>
        <w:ind w:firstLine="420" w:firstLineChars="200"/>
        <w:rPr>
          <w:u w:val="single"/>
        </w:rPr>
      </w:pPr>
      <w:r>
        <w:rPr>
          <w:rFonts w:hint="eastAsia"/>
        </w:rPr>
        <w:t>（4）工程地质和地下管线资料的提供时间：</w:t>
      </w:r>
      <w:r>
        <w:rPr>
          <w:rFonts w:hint="eastAsia"/>
          <w:u w:val="single"/>
        </w:rPr>
        <w:t>开工前 天</w:t>
      </w:r>
    </w:p>
    <w:p>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pPr>
        <w:spacing w:line="480" w:lineRule="exact"/>
        <w:ind w:firstLine="420" w:firstLineChars="200"/>
        <w:rPr>
          <w:u w:val="single"/>
        </w:rPr>
      </w:pPr>
      <w:r>
        <w:rPr>
          <w:rFonts w:hint="eastAsia"/>
        </w:rPr>
        <w:t>（7）图纸会审和设计交底时间：</w:t>
      </w:r>
      <w:r>
        <w:rPr>
          <w:rFonts w:hint="eastAsia"/>
          <w:u w:val="single"/>
        </w:rPr>
        <w:t>开工前 天</w:t>
      </w:r>
    </w:p>
    <w:p>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pPr>
        <w:spacing w:line="480" w:lineRule="exact"/>
        <w:ind w:firstLine="420" w:firstLineChars="200"/>
        <w:rPr>
          <w:u w:val="single"/>
        </w:rPr>
      </w:pPr>
      <w:r>
        <w:rPr>
          <w:rFonts w:hint="eastAsia"/>
        </w:rPr>
        <w:t>（9）双方约定发包人应做的其他工作：</w:t>
      </w:r>
      <w:r>
        <w:rPr>
          <w:rFonts w:hint="eastAsia"/>
          <w:u w:val="single"/>
        </w:rPr>
        <w:t>双方协商</w:t>
      </w:r>
    </w:p>
    <w:p>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pPr>
        <w:spacing w:line="480" w:lineRule="exact"/>
        <w:ind w:firstLine="420" w:firstLineChars="200"/>
      </w:pPr>
      <w:r>
        <w:rPr>
          <w:rFonts w:hint="eastAsia"/>
        </w:rPr>
        <w:t>8.承包人工作</w:t>
      </w:r>
    </w:p>
    <w:p>
      <w:pPr>
        <w:spacing w:line="480" w:lineRule="exact"/>
        <w:ind w:firstLine="420" w:firstLineChars="200"/>
      </w:pPr>
      <w:r>
        <w:rPr>
          <w:rFonts w:hint="eastAsia"/>
        </w:rPr>
        <w:t>8.1承包人应按约定时间和要求，完成以下工作：</w:t>
      </w:r>
    </w:p>
    <w:p>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pPr>
        <w:spacing w:line="480" w:lineRule="exact"/>
        <w:ind w:firstLine="420" w:firstLineChars="200"/>
      </w:pPr>
      <w:r>
        <w:rPr>
          <w:rFonts w:hint="eastAsia"/>
        </w:rPr>
        <w:t>（7）施工场地周围地下管线和邻近建筑物、构筑物（含文物保护建筑）、古树名木的保护要求及费用承担：</w:t>
      </w:r>
    </w:p>
    <w:p>
      <w:pPr>
        <w:spacing w:line="480" w:lineRule="exact"/>
        <w:ind w:firstLine="420" w:firstLineChars="200"/>
      </w:pPr>
      <w:r>
        <w:rPr>
          <w:rFonts w:hint="eastAsia"/>
        </w:rPr>
        <w:t>（8）施工场地清洁卫生的要求：</w:t>
      </w:r>
    </w:p>
    <w:p>
      <w:pPr>
        <w:spacing w:line="480" w:lineRule="exact"/>
        <w:ind w:firstLine="420" w:firstLineChars="200"/>
      </w:pPr>
      <w:r>
        <w:rPr>
          <w:rFonts w:hint="eastAsia"/>
        </w:rPr>
        <w:t>（9）双方约定承包人应做的其他工作：</w:t>
      </w:r>
    </w:p>
    <w:p>
      <w:pPr>
        <w:ind w:firstLine="422" w:firstLineChars="200"/>
        <w:rPr>
          <w:b/>
        </w:rPr>
      </w:pPr>
      <w:r>
        <w:rPr>
          <w:rFonts w:hint="eastAsia"/>
          <w:b/>
        </w:rPr>
        <w:t>三、施工组织设计和工期</w:t>
      </w:r>
    </w:p>
    <w:p>
      <w:pPr>
        <w:spacing w:line="480" w:lineRule="exact"/>
        <w:ind w:firstLine="422" w:firstLineChars="200"/>
        <w:rPr>
          <w:b/>
          <w:color w:val="FFFFFF"/>
        </w:rPr>
      </w:pPr>
      <w:r>
        <w:rPr>
          <w:rFonts w:hint="eastAsia"/>
          <w:b/>
        </w:rPr>
        <w:t>9.进度计划</w:t>
      </w:r>
    </w:p>
    <w:p>
      <w:pPr>
        <w:spacing w:line="480" w:lineRule="exact"/>
        <w:ind w:firstLine="420" w:firstLineChars="200"/>
      </w:pPr>
      <w:r>
        <w:rPr>
          <w:rFonts w:hint="eastAsia"/>
        </w:rPr>
        <w:t>9.1承包人提供施工组织设计（施工方案）和进度计划的时间：</w:t>
      </w:r>
    </w:p>
    <w:p>
      <w:pPr>
        <w:spacing w:line="400" w:lineRule="exact"/>
        <w:ind w:firstLine="420" w:firstLineChars="200"/>
        <w:rPr>
          <w:u w:val="single"/>
        </w:rPr>
      </w:pPr>
      <w:r>
        <w:rPr>
          <w:rFonts w:hint="eastAsia"/>
          <w:u w:val="single"/>
        </w:rPr>
        <w:t>实施前 天提交施工组织设计（施工方案）和进度计划（含时标网络计划）</w:t>
      </w:r>
    </w:p>
    <w:p>
      <w:pPr>
        <w:spacing w:line="400" w:lineRule="exact"/>
        <w:ind w:firstLine="420" w:firstLineChars="200"/>
        <w:rPr>
          <w:u w:val="single"/>
        </w:rPr>
      </w:pPr>
      <w:r>
        <w:rPr>
          <w:rFonts w:hint="eastAsia"/>
        </w:rPr>
        <w:t>工程师确认的时间</w:t>
      </w:r>
      <w:r>
        <w:rPr>
          <w:rFonts w:hint="eastAsia"/>
          <w:u w:val="single"/>
        </w:rPr>
        <w:t>：收到后 个工作日</w:t>
      </w:r>
    </w:p>
    <w:p>
      <w:pPr>
        <w:spacing w:line="400" w:lineRule="exact"/>
        <w:ind w:firstLine="420" w:firstLineChars="200"/>
        <w:rPr>
          <w:u w:val="single"/>
        </w:rPr>
      </w:pPr>
      <w:r>
        <w:rPr>
          <w:rFonts w:hint="eastAsia"/>
        </w:rPr>
        <w:t>9.2群体工程中有关进度计划的要求：</w:t>
      </w:r>
      <w:r>
        <w:rPr>
          <w:rFonts w:hint="eastAsia"/>
          <w:u w:val="single"/>
        </w:rPr>
        <w:t>无</w:t>
      </w:r>
    </w:p>
    <w:p>
      <w:pPr>
        <w:spacing w:line="400" w:lineRule="exact"/>
        <w:ind w:firstLine="420" w:firstLineChars="200"/>
      </w:pPr>
      <w:r>
        <w:rPr>
          <w:rFonts w:hint="eastAsia"/>
        </w:rPr>
        <w:t>13.工期延误</w:t>
      </w:r>
    </w:p>
    <w:p>
      <w:pPr>
        <w:spacing w:line="400" w:lineRule="exact"/>
        <w:ind w:firstLine="420" w:firstLineChars="200"/>
      </w:pPr>
      <w:r>
        <w:rPr>
          <w:rFonts w:hint="eastAsia"/>
        </w:rPr>
        <w:t>13.1双方约定工期顺延的其他情况：</w:t>
      </w:r>
    </w:p>
    <w:p>
      <w:pPr>
        <w:spacing w:line="400" w:lineRule="exact"/>
        <w:ind w:firstLine="422" w:firstLineChars="200"/>
        <w:rPr>
          <w:b/>
        </w:rPr>
      </w:pPr>
      <w:r>
        <w:rPr>
          <w:rFonts w:hint="eastAsia"/>
          <w:b/>
        </w:rPr>
        <w:t>四、质量与验收</w:t>
      </w:r>
    </w:p>
    <w:p>
      <w:pPr>
        <w:spacing w:line="400" w:lineRule="exact"/>
        <w:ind w:firstLine="420" w:firstLineChars="200"/>
      </w:pPr>
      <w:r>
        <w:rPr>
          <w:rFonts w:hint="eastAsia"/>
        </w:rPr>
        <w:t>17.隐蔽工程和中间验收</w:t>
      </w:r>
    </w:p>
    <w:p>
      <w:pPr>
        <w:spacing w:line="400" w:lineRule="exact"/>
        <w:ind w:firstLine="420" w:firstLineChars="200"/>
      </w:pPr>
      <w:r>
        <w:rPr>
          <w:rFonts w:hint="eastAsia"/>
        </w:rPr>
        <w:t>17.1双约定中间验收部位：</w:t>
      </w:r>
    </w:p>
    <w:p>
      <w:pPr>
        <w:spacing w:line="400" w:lineRule="exact"/>
        <w:ind w:firstLine="420" w:firstLineChars="200"/>
      </w:pPr>
      <w:r>
        <w:rPr>
          <w:rFonts w:hint="eastAsia"/>
        </w:rPr>
        <w:t>19.工程试车</w:t>
      </w:r>
    </w:p>
    <w:p>
      <w:pPr>
        <w:spacing w:line="400" w:lineRule="exact"/>
        <w:ind w:firstLine="420" w:firstLineChars="200"/>
        <w:rPr>
          <w:u w:val="single"/>
        </w:rPr>
      </w:pPr>
      <w:r>
        <w:rPr>
          <w:rFonts w:hint="eastAsia"/>
        </w:rPr>
        <w:t>19.5试车费用地承担：</w:t>
      </w:r>
      <w:r>
        <w:rPr>
          <w:rFonts w:hint="eastAsia" w:ascii="宋体" w:hAnsi="宋体"/>
          <w:u w:val="single"/>
        </w:rPr>
        <w:t>无</w:t>
      </w:r>
    </w:p>
    <w:p>
      <w:pPr>
        <w:spacing w:line="400" w:lineRule="exact"/>
        <w:ind w:firstLine="422" w:firstLineChars="200"/>
        <w:rPr>
          <w:b/>
        </w:rPr>
      </w:pPr>
      <w:r>
        <w:rPr>
          <w:rFonts w:hint="eastAsia"/>
          <w:b/>
        </w:rPr>
        <w:t>五、安全施工：</w:t>
      </w:r>
    </w:p>
    <w:p>
      <w:pPr>
        <w:spacing w:line="400" w:lineRule="exact"/>
        <w:ind w:firstLine="420" w:firstLineChars="200"/>
      </w:pPr>
      <w:r>
        <w:rPr>
          <w:rFonts w:hint="eastAsia"/>
        </w:rPr>
        <w:t>遵照国家、建设部、河南省及周口市现行有关规定执行。</w:t>
      </w:r>
    </w:p>
    <w:p>
      <w:pPr>
        <w:spacing w:line="400" w:lineRule="exact"/>
        <w:ind w:firstLine="422" w:firstLineChars="200"/>
        <w:rPr>
          <w:b/>
        </w:rPr>
      </w:pPr>
      <w:r>
        <w:rPr>
          <w:rFonts w:hint="eastAsia"/>
          <w:b/>
        </w:rPr>
        <w:t>六、合同价款及调整</w:t>
      </w:r>
    </w:p>
    <w:p>
      <w:pPr>
        <w:spacing w:line="400" w:lineRule="exact"/>
        <w:ind w:firstLine="422" w:firstLineChars="200"/>
        <w:rPr>
          <w:b/>
        </w:rPr>
      </w:pPr>
      <w:r>
        <w:rPr>
          <w:rFonts w:hint="eastAsia"/>
          <w:b/>
        </w:rPr>
        <w:t>23. 合同价款及调整</w:t>
      </w:r>
    </w:p>
    <w:p>
      <w:pPr>
        <w:spacing w:line="400" w:lineRule="exact"/>
        <w:ind w:firstLine="420" w:firstLineChars="200"/>
      </w:pPr>
      <w:r>
        <w:rPr>
          <w:rFonts w:hint="eastAsia"/>
        </w:rPr>
        <w:t>23.2本合同价款采用</w:t>
      </w:r>
      <w:r>
        <w:rPr>
          <w:rFonts w:hint="eastAsia"/>
          <w:u w:val="single"/>
        </w:rPr>
        <w:t>（1）</w:t>
      </w:r>
      <w:r>
        <w:rPr>
          <w:rFonts w:hint="eastAsia"/>
        </w:rPr>
        <w:t>方式确定。</w:t>
      </w:r>
    </w:p>
    <w:p>
      <w:pPr>
        <w:spacing w:line="400" w:lineRule="exact"/>
        <w:ind w:firstLine="420" w:firstLineChars="200"/>
        <w:rPr>
          <w:u w:val="single"/>
        </w:rPr>
      </w:pPr>
      <w:r>
        <w:rPr>
          <w:rFonts w:hint="eastAsia"/>
        </w:rPr>
        <w:t>（1）采用固定价格合同，合同价款中包括：</w:t>
      </w:r>
    </w:p>
    <w:p>
      <w:pPr>
        <w:spacing w:line="400" w:lineRule="exact"/>
        <w:ind w:firstLine="420" w:firstLineChars="200"/>
      </w:pPr>
      <w:r>
        <w:rPr>
          <w:rFonts w:hint="eastAsia"/>
        </w:rPr>
        <w:t>除下列原因外合同的固定总价均不得改变：</w:t>
      </w:r>
    </w:p>
    <w:p>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pPr>
        <w:snapToGrid w:val="0"/>
        <w:spacing w:line="400" w:lineRule="exact"/>
        <w:ind w:firstLine="420" w:firstLineChars="200"/>
      </w:pPr>
      <w:r>
        <w:rPr>
          <w:rFonts w:hint="eastAsia"/>
        </w:rPr>
        <w:t>②如果直接取消某分部分项工程量清单项目，则该项目价款不予支付。</w:t>
      </w:r>
    </w:p>
    <w:p>
      <w:pPr>
        <w:snapToGrid w:val="0"/>
        <w:spacing w:line="400" w:lineRule="exact"/>
        <w:ind w:firstLine="420" w:firstLineChars="200"/>
      </w:pPr>
      <w:r>
        <w:rPr>
          <w:rFonts w:hint="eastAsia"/>
        </w:rPr>
        <w:t>③措施费均为税后的包干价，不因设计变更而调增。</w:t>
      </w:r>
    </w:p>
    <w:p>
      <w:pPr>
        <w:spacing w:line="400" w:lineRule="exact"/>
        <w:ind w:firstLine="420" w:firstLineChars="200"/>
        <w:rPr>
          <w:u w:val="single"/>
        </w:rPr>
      </w:pPr>
      <w:r>
        <w:rPr>
          <w:rFonts w:hint="eastAsia"/>
        </w:rPr>
        <w:t>（2）采用可调价格合同，合同价款调整方法：</w:t>
      </w:r>
    </w:p>
    <w:p>
      <w:pPr>
        <w:spacing w:line="400" w:lineRule="exact"/>
        <w:ind w:firstLine="420" w:firstLineChars="200"/>
        <w:rPr>
          <w:u w:val="single"/>
        </w:rPr>
      </w:pPr>
      <w:r>
        <w:rPr>
          <w:rFonts w:hint="eastAsia"/>
        </w:rPr>
        <w:t>（3）采用成本加酬金合同，有关成本和酬金的约定：</w:t>
      </w:r>
    </w:p>
    <w:p>
      <w:pPr>
        <w:spacing w:line="400" w:lineRule="exact"/>
        <w:ind w:firstLine="420" w:firstLineChars="200"/>
        <w:rPr>
          <w:u w:val="single"/>
        </w:rPr>
      </w:pPr>
      <w:r>
        <w:rPr>
          <w:rFonts w:hint="eastAsia"/>
        </w:rPr>
        <w:t>23.3双方约定合同价款的其他调整因素：</w:t>
      </w:r>
    </w:p>
    <w:p>
      <w:pPr>
        <w:spacing w:line="400" w:lineRule="exact"/>
        <w:ind w:firstLine="422" w:firstLineChars="200"/>
        <w:rPr>
          <w:b/>
        </w:rPr>
      </w:pPr>
      <w:r>
        <w:rPr>
          <w:rFonts w:hint="eastAsia"/>
          <w:b/>
        </w:rPr>
        <w:t>24.工程预付款</w:t>
      </w:r>
    </w:p>
    <w:p>
      <w:pPr>
        <w:spacing w:line="400" w:lineRule="exact"/>
        <w:ind w:firstLine="420" w:firstLineChars="200"/>
        <w:rPr>
          <w:u w:val="single"/>
        </w:rPr>
      </w:pPr>
      <w:r>
        <w:rPr>
          <w:rFonts w:hint="eastAsia"/>
        </w:rPr>
        <w:t>发包人向承包人预付工程款的时间和金额或占合同价款总额的比例：</w:t>
      </w:r>
    </w:p>
    <w:p>
      <w:pPr>
        <w:spacing w:line="480" w:lineRule="exact"/>
        <w:ind w:firstLine="420" w:firstLineChars="200"/>
        <w:rPr>
          <w:u w:val="single"/>
        </w:rPr>
      </w:pPr>
      <w:r>
        <w:rPr>
          <w:rFonts w:hint="eastAsia"/>
        </w:rPr>
        <w:t>扣回工程款的时间、比例：</w:t>
      </w:r>
    </w:p>
    <w:p>
      <w:pPr>
        <w:spacing w:line="480" w:lineRule="exact"/>
        <w:ind w:firstLine="422" w:firstLineChars="200"/>
        <w:rPr>
          <w:b/>
        </w:rPr>
      </w:pPr>
      <w:r>
        <w:rPr>
          <w:rFonts w:hint="eastAsia"/>
          <w:b/>
        </w:rPr>
        <w:t>25.工程量确认</w:t>
      </w:r>
    </w:p>
    <w:p>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pPr>
        <w:spacing w:line="480" w:lineRule="exact"/>
        <w:ind w:firstLine="422" w:firstLineChars="200"/>
        <w:rPr>
          <w:b/>
        </w:rPr>
      </w:pPr>
      <w:r>
        <w:rPr>
          <w:rFonts w:hint="eastAsia"/>
          <w:b/>
        </w:rPr>
        <w:t>26. 工程款支付</w:t>
      </w:r>
    </w:p>
    <w:p>
      <w:pPr>
        <w:spacing w:line="480" w:lineRule="exact"/>
        <w:ind w:firstLine="420" w:firstLineChars="200"/>
        <w:rPr>
          <w:u w:val="single"/>
        </w:rPr>
      </w:pPr>
      <w:r>
        <w:rPr>
          <w:rFonts w:hint="eastAsia"/>
          <w:u w:val="single"/>
        </w:rPr>
        <w:t>双方约定的工程款（进度款）支付的方式和时间：中标后双方协商。</w:t>
      </w:r>
    </w:p>
    <w:p>
      <w:pPr>
        <w:ind w:firstLine="422" w:firstLineChars="200"/>
        <w:rPr>
          <w:b/>
        </w:rPr>
      </w:pPr>
      <w:r>
        <w:rPr>
          <w:rFonts w:hint="eastAsia"/>
          <w:b/>
        </w:rPr>
        <w:t>七、材料设备供应</w:t>
      </w:r>
    </w:p>
    <w:p>
      <w:pPr>
        <w:spacing w:line="480" w:lineRule="exact"/>
        <w:ind w:firstLine="422" w:firstLineChars="200"/>
        <w:rPr>
          <w:b/>
        </w:rPr>
      </w:pPr>
      <w:r>
        <w:rPr>
          <w:rFonts w:hint="eastAsia"/>
          <w:b/>
        </w:rPr>
        <w:t>27.发包人供应材料设备</w:t>
      </w:r>
    </w:p>
    <w:p>
      <w:pPr>
        <w:spacing w:line="480" w:lineRule="exact"/>
        <w:ind w:firstLine="420" w:firstLineChars="200"/>
      </w:pPr>
      <w:r>
        <w:rPr>
          <w:rFonts w:hint="eastAsia"/>
        </w:rPr>
        <w:t>27.4发包人供应的材料设备与一览表不符时，双方约定发包人承担责任如下：</w:t>
      </w:r>
    </w:p>
    <w:p>
      <w:pPr>
        <w:spacing w:line="480" w:lineRule="exact"/>
        <w:ind w:firstLine="420" w:firstLineChars="200"/>
        <w:rPr>
          <w:u w:val="single"/>
        </w:rPr>
      </w:pPr>
      <w:r>
        <w:rPr>
          <w:rFonts w:hint="eastAsia"/>
        </w:rPr>
        <w:t>（1）材料设备单价与一览表不符：</w:t>
      </w:r>
    </w:p>
    <w:p>
      <w:pPr>
        <w:spacing w:line="480" w:lineRule="exact"/>
        <w:ind w:firstLine="420" w:firstLineChars="200"/>
      </w:pPr>
      <w:r>
        <w:rPr>
          <w:rFonts w:hint="eastAsia"/>
        </w:rPr>
        <w:t>（2）材料设备的品种、规格、型号、质量等级与一览表不符：</w:t>
      </w:r>
    </w:p>
    <w:p>
      <w:pPr>
        <w:spacing w:line="480" w:lineRule="exact"/>
        <w:ind w:firstLine="420" w:firstLineChars="200"/>
        <w:rPr>
          <w:u w:val="single"/>
        </w:rPr>
      </w:pPr>
      <w:r>
        <w:rPr>
          <w:rFonts w:hint="eastAsia"/>
        </w:rPr>
        <w:t>（3）承包人可代为调剂串换的材料：</w:t>
      </w:r>
    </w:p>
    <w:p>
      <w:pPr>
        <w:spacing w:line="480" w:lineRule="exact"/>
        <w:ind w:firstLine="420" w:firstLineChars="200"/>
        <w:rPr>
          <w:u w:val="single"/>
        </w:rPr>
      </w:pPr>
      <w:r>
        <w:rPr>
          <w:rFonts w:hint="eastAsia"/>
        </w:rPr>
        <w:t>（4）到货地点与一览表不符：</w:t>
      </w:r>
    </w:p>
    <w:p>
      <w:pPr>
        <w:spacing w:line="480" w:lineRule="exact"/>
        <w:ind w:firstLine="420" w:firstLineChars="200"/>
        <w:rPr>
          <w:u w:val="single"/>
        </w:rPr>
      </w:pPr>
      <w:r>
        <w:rPr>
          <w:rFonts w:hint="eastAsia"/>
        </w:rPr>
        <w:t>（5）供应数量与一览表不符：</w:t>
      </w:r>
    </w:p>
    <w:p>
      <w:pPr>
        <w:spacing w:line="480" w:lineRule="exact"/>
        <w:ind w:firstLine="420" w:firstLineChars="200"/>
      </w:pPr>
      <w:r>
        <w:rPr>
          <w:rFonts w:hint="eastAsia"/>
        </w:rPr>
        <w:t>（6）到货时间与一览表不符：</w:t>
      </w:r>
    </w:p>
    <w:p>
      <w:pPr>
        <w:spacing w:line="480" w:lineRule="exact"/>
        <w:ind w:firstLine="420" w:firstLineChars="200"/>
      </w:pPr>
      <w:r>
        <w:rPr>
          <w:rFonts w:hint="eastAsia"/>
        </w:rPr>
        <w:t>27.6发包人供应材料设备的结算方法：</w:t>
      </w:r>
    </w:p>
    <w:p>
      <w:pPr>
        <w:spacing w:line="480" w:lineRule="exact"/>
        <w:ind w:firstLine="422" w:firstLineChars="200"/>
        <w:rPr>
          <w:b/>
        </w:rPr>
      </w:pPr>
      <w:r>
        <w:rPr>
          <w:rFonts w:hint="eastAsia"/>
          <w:b/>
        </w:rPr>
        <w:t>28.承包人采购材料设备</w:t>
      </w:r>
    </w:p>
    <w:p>
      <w:pPr>
        <w:spacing w:line="480" w:lineRule="exact"/>
        <w:ind w:firstLine="420" w:firstLineChars="200"/>
      </w:pPr>
      <w:r>
        <w:rPr>
          <w:rFonts w:hint="eastAsia"/>
        </w:rPr>
        <w:t>28．1承包人采购材料设备的约定：</w:t>
      </w:r>
      <w:r>
        <w:rPr>
          <w:rFonts w:hint="eastAsia"/>
          <w:u w:val="single"/>
        </w:rPr>
        <w:t>执行通用条款</w:t>
      </w:r>
    </w:p>
    <w:p>
      <w:pPr>
        <w:spacing w:line="480" w:lineRule="exact"/>
        <w:ind w:firstLine="422" w:firstLineChars="200"/>
        <w:rPr>
          <w:b/>
          <w:u w:val="single"/>
        </w:rPr>
      </w:pPr>
      <w:r>
        <w:rPr>
          <w:rFonts w:hint="eastAsia"/>
          <w:b/>
        </w:rPr>
        <w:t>八、工程变更</w:t>
      </w:r>
      <w:r>
        <w:rPr>
          <w:rFonts w:hint="eastAsia"/>
          <w:u w:val="single"/>
        </w:rPr>
        <w:t>执行通用条款</w:t>
      </w:r>
    </w:p>
    <w:p>
      <w:pPr>
        <w:spacing w:line="480" w:lineRule="exact"/>
        <w:ind w:firstLine="422" w:firstLineChars="200"/>
        <w:rPr>
          <w:b/>
        </w:rPr>
      </w:pPr>
      <w:r>
        <w:rPr>
          <w:rFonts w:hint="eastAsia"/>
          <w:b/>
        </w:rPr>
        <w:t>九、竣工验收与结算</w:t>
      </w:r>
    </w:p>
    <w:p>
      <w:pPr>
        <w:spacing w:line="480" w:lineRule="exact"/>
        <w:ind w:firstLine="422" w:firstLineChars="200"/>
        <w:rPr>
          <w:b/>
        </w:rPr>
      </w:pPr>
      <w:r>
        <w:rPr>
          <w:rFonts w:hint="eastAsia"/>
          <w:b/>
        </w:rPr>
        <w:t>32.竣工验收</w:t>
      </w:r>
    </w:p>
    <w:p>
      <w:pPr>
        <w:spacing w:line="480" w:lineRule="exact"/>
        <w:ind w:firstLine="420" w:firstLineChars="200"/>
      </w:pPr>
      <w:r>
        <w:rPr>
          <w:rFonts w:hint="eastAsia"/>
        </w:rPr>
        <w:t>32.1承包人提供竣工图的约定：</w:t>
      </w:r>
      <w:r>
        <w:rPr>
          <w:rFonts w:hint="eastAsia"/>
          <w:u w:val="single"/>
        </w:rPr>
        <w:t>提交竣工报告的同时提交竣工图 套</w:t>
      </w:r>
    </w:p>
    <w:p>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pPr>
        <w:spacing w:line="480" w:lineRule="exact"/>
        <w:ind w:firstLine="422" w:firstLineChars="200"/>
        <w:rPr>
          <w:b/>
        </w:rPr>
      </w:pPr>
      <w:r>
        <w:rPr>
          <w:rFonts w:hint="eastAsia"/>
          <w:b/>
        </w:rPr>
        <w:t>十、违约、索赔和争议</w:t>
      </w:r>
    </w:p>
    <w:p>
      <w:pPr>
        <w:spacing w:line="480" w:lineRule="exact"/>
        <w:ind w:firstLine="422" w:firstLineChars="200"/>
        <w:rPr>
          <w:b/>
        </w:rPr>
      </w:pPr>
      <w:r>
        <w:rPr>
          <w:rFonts w:hint="eastAsia"/>
          <w:b/>
        </w:rPr>
        <w:t>35.违约</w:t>
      </w:r>
    </w:p>
    <w:p>
      <w:pPr>
        <w:spacing w:line="480" w:lineRule="exact"/>
        <w:ind w:firstLine="420" w:firstLineChars="200"/>
      </w:pPr>
      <w:r>
        <w:rPr>
          <w:rFonts w:hint="eastAsia"/>
        </w:rPr>
        <w:t>35.1本合同中关于发包人违约的具体责任如下：</w:t>
      </w:r>
    </w:p>
    <w:p>
      <w:pPr>
        <w:spacing w:line="480" w:lineRule="exact"/>
        <w:ind w:firstLine="420" w:firstLineChars="200"/>
        <w:rPr>
          <w:u w:val="single"/>
        </w:rPr>
      </w:pPr>
      <w:r>
        <w:rPr>
          <w:rFonts w:hint="eastAsia"/>
        </w:rPr>
        <w:t>本合同通用条款第24条约定发包人违约应承担的违约责任：</w:t>
      </w:r>
    </w:p>
    <w:p>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pPr>
        <w:spacing w:line="480" w:lineRule="exact"/>
        <w:ind w:firstLine="420" w:firstLineChars="200"/>
        <w:rPr>
          <w:u w:val="single"/>
        </w:rPr>
      </w:pPr>
      <w:r>
        <w:rPr>
          <w:rFonts w:hint="eastAsia"/>
        </w:rPr>
        <w:t>双方约定的发包人其他违约责任：</w:t>
      </w:r>
      <w:r>
        <w:rPr>
          <w:rFonts w:hint="eastAsia"/>
          <w:u w:val="single"/>
        </w:rPr>
        <w:t>双方协商解决</w:t>
      </w:r>
    </w:p>
    <w:p>
      <w:pPr>
        <w:spacing w:line="480" w:lineRule="exact"/>
        <w:ind w:firstLine="420" w:firstLineChars="200"/>
      </w:pPr>
      <w:r>
        <w:rPr>
          <w:rFonts w:hint="eastAsia"/>
        </w:rPr>
        <w:t>35.2本合同中关于承包人违约的具体责任如下：</w:t>
      </w:r>
    </w:p>
    <w:p>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pPr>
        <w:spacing w:line="480" w:lineRule="exact"/>
        <w:ind w:firstLine="420" w:firstLineChars="200"/>
        <w:rPr>
          <w:u w:val="single"/>
        </w:rPr>
      </w:pPr>
      <w:r>
        <w:rPr>
          <w:rFonts w:hint="eastAsia"/>
        </w:rPr>
        <w:t>双方约定的承包人其他违约责任：</w:t>
      </w:r>
      <w:r>
        <w:rPr>
          <w:rFonts w:hint="eastAsia"/>
          <w:u w:val="single"/>
        </w:rPr>
        <w:t>双方协商解决</w:t>
      </w:r>
    </w:p>
    <w:p>
      <w:pPr>
        <w:spacing w:line="480" w:lineRule="exact"/>
        <w:ind w:firstLine="422" w:firstLineChars="200"/>
        <w:rPr>
          <w:b/>
        </w:rPr>
      </w:pPr>
      <w:r>
        <w:rPr>
          <w:rFonts w:hint="eastAsia"/>
          <w:b/>
        </w:rPr>
        <w:t>37.争议</w:t>
      </w:r>
    </w:p>
    <w:p>
      <w:pPr>
        <w:spacing w:line="480" w:lineRule="exact"/>
        <w:ind w:firstLine="420" w:firstLineChars="200"/>
      </w:pPr>
      <w:r>
        <w:rPr>
          <w:rFonts w:hint="eastAsia"/>
        </w:rPr>
        <w:t>37.1双方约定，在履行合同过程中产生争议时：</w:t>
      </w:r>
    </w:p>
    <w:p>
      <w:pPr>
        <w:spacing w:line="360" w:lineRule="auto"/>
        <w:ind w:firstLine="420" w:firstLineChars="200"/>
      </w:pPr>
      <w:r>
        <w:rPr>
          <w:rFonts w:hint="eastAsia"/>
        </w:rPr>
        <w:t>（1）</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pPr>
        <w:spacing w:line="480" w:lineRule="exact"/>
        <w:ind w:firstLine="420" w:firstLineChars="200"/>
      </w:pPr>
      <w:r>
        <w:rPr>
          <w:rFonts w:hint="eastAsia"/>
        </w:rPr>
        <w:t>（3）甲、乙双方均有权利向本项目具有监管职能的政府采购监督管理部门举报反映对方在合同履约中的违法违纪行为。</w:t>
      </w:r>
    </w:p>
    <w:p>
      <w:pPr>
        <w:spacing w:line="480" w:lineRule="exact"/>
        <w:ind w:firstLine="422" w:firstLineChars="200"/>
        <w:rPr>
          <w:b/>
        </w:rPr>
      </w:pPr>
      <w:r>
        <w:rPr>
          <w:rFonts w:hint="eastAsia"/>
          <w:b/>
        </w:rPr>
        <w:t>十一、其他</w:t>
      </w:r>
    </w:p>
    <w:p>
      <w:pPr>
        <w:spacing w:line="480" w:lineRule="exact"/>
        <w:ind w:firstLine="422" w:firstLineChars="200"/>
        <w:rPr>
          <w:b/>
        </w:rPr>
      </w:pPr>
      <w:r>
        <w:rPr>
          <w:rFonts w:hint="eastAsia"/>
          <w:b/>
        </w:rPr>
        <w:t>38. 工程分包</w:t>
      </w:r>
    </w:p>
    <w:p>
      <w:pPr>
        <w:spacing w:line="480" w:lineRule="exact"/>
        <w:ind w:firstLine="420" w:firstLineChars="200"/>
        <w:rPr>
          <w:u w:val="single"/>
        </w:rPr>
      </w:pPr>
      <w:r>
        <w:rPr>
          <w:rFonts w:hint="eastAsia"/>
        </w:rPr>
        <w:t>38.1本工程发包人同意承包人分包的工程：</w:t>
      </w:r>
    </w:p>
    <w:p>
      <w:pPr>
        <w:spacing w:line="480" w:lineRule="exact"/>
        <w:ind w:firstLine="420" w:firstLineChars="200"/>
        <w:rPr>
          <w:u w:val="single"/>
        </w:rPr>
      </w:pPr>
      <w:r>
        <w:rPr>
          <w:rFonts w:hint="eastAsia"/>
        </w:rPr>
        <w:t>分包施工单位为：</w:t>
      </w:r>
      <w:r>
        <w:rPr>
          <w:rFonts w:hint="eastAsia"/>
          <w:u w:val="single"/>
        </w:rPr>
        <w:t xml:space="preserve">                /                                                         </w:t>
      </w:r>
    </w:p>
    <w:p>
      <w:pPr>
        <w:spacing w:line="480" w:lineRule="exact"/>
        <w:ind w:firstLine="422" w:firstLineChars="200"/>
        <w:rPr>
          <w:b/>
        </w:rPr>
      </w:pPr>
      <w:r>
        <w:rPr>
          <w:rFonts w:hint="eastAsia"/>
          <w:b/>
        </w:rPr>
        <w:t>39.不可抗力</w:t>
      </w:r>
    </w:p>
    <w:p>
      <w:pPr>
        <w:spacing w:line="480" w:lineRule="exact"/>
        <w:ind w:firstLine="420" w:firstLineChars="200"/>
      </w:pPr>
      <w:r>
        <w:rPr>
          <w:rFonts w:hint="eastAsia"/>
        </w:rPr>
        <w:t>39.1双方关于不可抗力的约定：</w:t>
      </w:r>
      <w:r>
        <w:rPr>
          <w:rFonts w:hint="eastAsia"/>
          <w:u w:val="single"/>
        </w:rPr>
        <w:t>执行通用条款</w:t>
      </w:r>
    </w:p>
    <w:p>
      <w:pPr>
        <w:spacing w:line="480" w:lineRule="exact"/>
        <w:ind w:firstLine="422" w:firstLineChars="200"/>
        <w:rPr>
          <w:b/>
        </w:rPr>
      </w:pPr>
      <w:r>
        <w:rPr>
          <w:rFonts w:hint="eastAsia"/>
          <w:b/>
        </w:rPr>
        <w:t>40.保险</w:t>
      </w:r>
    </w:p>
    <w:p>
      <w:pPr>
        <w:spacing w:line="480" w:lineRule="exact"/>
        <w:ind w:firstLine="420" w:firstLineChars="200"/>
      </w:pPr>
      <w:r>
        <w:rPr>
          <w:rFonts w:hint="eastAsia"/>
        </w:rPr>
        <w:t>40.6本工程双方约定投保内容如下：</w:t>
      </w:r>
    </w:p>
    <w:p>
      <w:pPr>
        <w:spacing w:line="480" w:lineRule="exact"/>
        <w:ind w:firstLine="420" w:firstLineChars="200"/>
        <w:rPr>
          <w:u w:val="single"/>
        </w:rPr>
      </w:pPr>
      <w:r>
        <w:rPr>
          <w:rFonts w:hint="eastAsia"/>
        </w:rPr>
        <w:t>（1）发包人投保内容：</w:t>
      </w:r>
      <w:r>
        <w:rPr>
          <w:rFonts w:hint="eastAsia"/>
          <w:u w:val="single"/>
        </w:rPr>
        <w:t>执行通用条款</w:t>
      </w:r>
    </w:p>
    <w:p>
      <w:pPr>
        <w:spacing w:line="480" w:lineRule="exact"/>
        <w:ind w:firstLine="420" w:firstLineChars="200"/>
        <w:rPr>
          <w:u w:val="single"/>
        </w:rPr>
      </w:pPr>
      <w:r>
        <w:rPr>
          <w:rFonts w:hint="eastAsia"/>
        </w:rPr>
        <w:t>发包人委托承包人办理的保险事项：</w:t>
      </w:r>
    </w:p>
    <w:p>
      <w:pPr>
        <w:spacing w:line="480" w:lineRule="exact"/>
        <w:ind w:firstLine="420" w:firstLineChars="200"/>
      </w:pPr>
      <w:r>
        <w:rPr>
          <w:rFonts w:hint="eastAsia"/>
        </w:rPr>
        <w:t>（2）承包人的投保内容：</w:t>
      </w:r>
    </w:p>
    <w:p>
      <w:pPr>
        <w:spacing w:line="480" w:lineRule="exact"/>
        <w:ind w:firstLine="422" w:firstLineChars="200"/>
        <w:rPr>
          <w:b/>
        </w:rPr>
      </w:pPr>
      <w:r>
        <w:rPr>
          <w:rFonts w:hint="eastAsia"/>
          <w:b/>
        </w:rPr>
        <w:t>41.担保</w:t>
      </w:r>
    </w:p>
    <w:p>
      <w:pPr>
        <w:spacing w:line="480" w:lineRule="exact"/>
        <w:ind w:firstLine="420" w:firstLineChars="200"/>
      </w:pPr>
      <w:r>
        <w:rPr>
          <w:rFonts w:hint="eastAsia"/>
        </w:rPr>
        <w:t>41.3本工程双方承包人提供履约担保，担保事项如下：</w:t>
      </w:r>
    </w:p>
    <w:p>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pPr>
        <w:spacing w:line="480" w:lineRule="exact"/>
        <w:ind w:firstLine="420" w:firstLineChars="200"/>
        <w:rPr>
          <w:u w:val="single"/>
        </w:rPr>
      </w:pPr>
      <w:r>
        <w:rPr>
          <w:rFonts w:hint="eastAsia"/>
        </w:rPr>
        <w:t>（3）双方约定的其他担保事项：</w:t>
      </w:r>
    </w:p>
    <w:p>
      <w:pPr>
        <w:spacing w:line="480" w:lineRule="exact"/>
        <w:ind w:firstLine="422" w:firstLineChars="200"/>
        <w:rPr>
          <w:b/>
        </w:rPr>
      </w:pPr>
      <w:r>
        <w:rPr>
          <w:rFonts w:hint="eastAsia"/>
          <w:b/>
        </w:rPr>
        <w:t>46.合同份数</w:t>
      </w:r>
    </w:p>
    <w:p>
      <w:pPr>
        <w:spacing w:line="480" w:lineRule="exact"/>
        <w:ind w:firstLine="420" w:firstLineChars="200"/>
        <w:rPr>
          <w:u w:val="single"/>
        </w:rPr>
      </w:pPr>
      <w:r>
        <w:rPr>
          <w:rFonts w:hint="eastAsia"/>
        </w:rPr>
        <w:t>46.1双方约定合同份数：</w:t>
      </w:r>
      <w:r>
        <w:rPr>
          <w:rFonts w:hint="eastAsia"/>
          <w:u w:val="single"/>
        </w:rPr>
        <w:t>一式陆份，正本贰份，副本肆份。</w:t>
      </w:r>
    </w:p>
    <w:p>
      <w:pPr>
        <w:spacing w:line="480" w:lineRule="exact"/>
        <w:ind w:firstLine="420" w:firstLineChars="200"/>
      </w:pPr>
      <w:r>
        <w:rPr>
          <w:rFonts w:hint="eastAsia"/>
        </w:rPr>
        <w:t>47.补充条款</w:t>
      </w:r>
    </w:p>
    <w:p>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pPr>
        <w:spacing w:line="480" w:lineRule="exact"/>
        <w:ind w:firstLine="420" w:firstLineChars="200"/>
        <w:rPr>
          <w:u w:val="single"/>
        </w:rPr>
      </w:pPr>
      <w:r>
        <w:rPr>
          <w:rFonts w:hint="eastAsia"/>
          <w:u w:val="single"/>
        </w:rPr>
        <w:t>5、人工费按国家和地方有关文件规定执行。</w:t>
      </w:r>
    </w:p>
    <w:p>
      <w:pPr>
        <w:spacing w:line="480" w:lineRule="exact"/>
        <w:ind w:firstLine="420" w:firstLineChars="200"/>
        <w:rPr>
          <w:u w:val="single"/>
        </w:rPr>
      </w:pPr>
      <w:r>
        <w:rPr>
          <w:rFonts w:hint="eastAsia"/>
          <w:u w:val="single"/>
        </w:rPr>
        <w:t>6、施工过程中如遇国家、地方等政策性调整，按规定执行。</w:t>
      </w:r>
    </w:p>
    <w:p>
      <w:pPr>
        <w:spacing w:line="440" w:lineRule="exact"/>
        <w:ind w:firstLine="420" w:firstLineChars="200"/>
        <w:rPr>
          <w:u w:val="single"/>
        </w:rPr>
      </w:pPr>
      <w:r>
        <w:rPr>
          <w:rFonts w:hint="eastAsia"/>
          <w:u w:val="single"/>
        </w:rPr>
        <w:t>7、在保修期内给水工程的维护和维修，由承包方负责并承担全部费用。</w:t>
      </w:r>
    </w:p>
    <w:p>
      <w:pPr>
        <w:spacing w:line="480" w:lineRule="exact"/>
        <w:ind w:firstLine="420" w:firstLineChars="200"/>
      </w:pPr>
      <w:r>
        <w:rPr>
          <w:rFonts w:hint="eastAsia"/>
        </w:rPr>
        <w:t>本合同未尽事宜，双方另行协商，协商内容作为本合同的附件，与本合同具有同等法律效力。</w:t>
      </w:r>
    </w:p>
    <w:p>
      <w:pPr>
        <w:spacing w:line="360" w:lineRule="auto"/>
        <w:rPr>
          <w:b/>
          <w:szCs w:val="21"/>
        </w:rPr>
      </w:pPr>
    </w:p>
    <w:p>
      <w:pPr>
        <w:spacing w:line="360" w:lineRule="auto"/>
        <w:ind w:firstLine="422" w:firstLineChars="200"/>
        <w:rPr>
          <w:b/>
          <w:szCs w:val="21"/>
        </w:rPr>
      </w:pPr>
    </w:p>
    <w:p>
      <w:pPr>
        <w:spacing w:line="360" w:lineRule="auto"/>
        <w:ind w:firstLine="422" w:firstLineChars="200"/>
        <w:rPr>
          <w:b/>
          <w:szCs w:val="21"/>
        </w:rPr>
      </w:pPr>
    </w:p>
    <w:p>
      <w:pPr>
        <w:spacing w:line="360" w:lineRule="auto"/>
        <w:ind w:firstLine="422" w:firstLineChars="200"/>
        <w:rPr>
          <w:b/>
          <w:szCs w:val="21"/>
        </w:rPr>
      </w:pPr>
    </w:p>
    <w:p>
      <w:pPr>
        <w:spacing w:line="360" w:lineRule="auto"/>
        <w:rPr>
          <w:rFonts w:ascii="黑体" w:hAnsi="黑体" w:eastAsia="黑体"/>
          <w:sz w:val="44"/>
          <w:szCs w:val="44"/>
        </w:rPr>
      </w:pPr>
      <w:r>
        <w:rPr>
          <w:rFonts w:hint="eastAsia" w:ascii="黑体" w:hAnsi="黑体" w:eastAsia="黑体"/>
          <w:sz w:val="28"/>
          <w:szCs w:val="28"/>
        </w:rPr>
        <w:t>附件1：</w:t>
      </w:r>
    </w:p>
    <w:p>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4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pPr>
              <w:spacing w:line="360" w:lineRule="auto"/>
              <w:jc w:val="center"/>
              <w:rPr>
                <w:rFonts w:ascii="宋体" w:hAnsi="宋体"/>
                <w:szCs w:val="21"/>
              </w:rPr>
            </w:pPr>
            <w:r>
              <w:rPr>
                <w:rFonts w:hint="eastAsia" w:ascii="宋体" w:hAnsi="宋体"/>
                <w:szCs w:val="21"/>
              </w:rPr>
              <w:t>建设</w:t>
            </w:r>
          </w:p>
          <w:p>
            <w:pPr>
              <w:spacing w:line="360" w:lineRule="auto"/>
              <w:jc w:val="center"/>
              <w:rPr>
                <w:rFonts w:ascii="宋体" w:hAnsi="宋体"/>
                <w:szCs w:val="21"/>
              </w:rPr>
            </w:pPr>
            <w:r>
              <w:rPr>
                <w:rFonts w:hint="eastAsia" w:ascii="宋体" w:hAnsi="宋体"/>
                <w:szCs w:val="21"/>
              </w:rPr>
              <w:t>规模</w:t>
            </w:r>
          </w:p>
        </w:tc>
        <w:tc>
          <w:tcPr>
            <w:tcW w:w="1319" w:type="dxa"/>
            <w:vAlign w:val="center"/>
          </w:tcPr>
          <w:p>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pPr>
              <w:spacing w:line="360" w:lineRule="auto"/>
              <w:ind w:right="-78" w:rightChars="-37"/>
              <w:jc w:val="center"/>
              <w:rPr>
                <w:rFonts w:ascii="宋体" w:hAnsi="宋体"/>
                <w:szCs w:val="21"/>
              </w:rPr>
            </w:pPr>
            <w:r>
              <w:rPr>
                <w:rFonts w:hint="eastAsia" w:ascii="宋体" w:hAnsi="宋体"/>
                <w:szCs w:val="21"/>
              </w:rPr>
              <w:t>结构</w:t>
            </w:r>
          </w:p>
        </w:tc>
        <w:tc>
          <w:tcPr>
            <w:tcW w:w="709" w:type="dxa"/>
            <w:vAlign w:val="center"/>
          </w:tcPr>
          <w:p>
            <w:pPr>
              <w:spacing w:line="360" w:lineRule="auto"/>
              <w:jc w:val="center"/>
              <w:rPr>
                <w:rFonts w:ascii="宋体" w:hAnsi="宋体"/>
                <w:szCs w:val="21"/>
              </w:rPr>
            </w:pPr>
            <w:r>
              <w:rPr>
                <w:rFonts w:hint="eastAsia" w:ascii="宋体" w:hAnsi="宋体"/>
                <w:szCs w:val="21"/>
              </w:rPr>
              <w:t>层数</w:t>
            </w:r>
          </w:p>
        </w:tc>
        <w:tc>
          <w:tcPr>
            <w:tcW w:w="877" w:type="dxa"/>
            <w:vAlign w:val="center"/>
          </w:tcPr>
          <w:p>
            <w:pPr>
              <w:spacing w:line="360" w:lineRule="auto"/>
              <w:jc w:val="center"/>
              <w:rPr>
                <w:rFonts w:ascii="宋体" w:hAnsi="宋体"/>
                <w:szCs w:val="21"/>
              </w:rPr>
            </w:pPr>
            <w:r>
              <w:rPr>
                <w:rFonts w:hint="eastAsia" w:ascii="宋体" w:hAnsi="宋体"/>
                <w:szCs w:val="21"/>
              </w:rPr>
              <w:t>跨度</w:t>
            </w:r>
          </w:p>
          <w:p>
            <w:pPr>
              <w:spacing w:line="360" w:lineRule="auto"/>
              <w:jc w:val="center"/>
              <w:rPr>
                <w:rFonts w:ascii="宋体" w:hAnsi="宋体"/>
                <w:szCs w:val="21"/>
              </w:rPr>
            </w:pPr>
            <w:r>
              <w:rPr>
                <w:rFonts w:hint="eastAsia" w:ascii="宋体" w:hAnsi="宋体"/>
                <w:szCs w:val="21"/>
              </w:rPr>
              <w:t>（米）</w:t>
            </w:r>
          </w:p>
        </w:tc>
        <w:tc>
          <w:tcPr>
            <w:tcW w:w="800" w:type="dxa"/>
            <w:vAlign w:val="center"/>
          </w:tcPr>
          <w:p>
            <w:pPr>
              <w:spacing w:line="360" w:lineRule="auto"/>
              <w:jc w:val="center"/>
              <w:rPr>
                <w:rFonts w:ascii="宋体" w:hAnsi="宋体"/>
                <w:szCs w:val="21"/>
              </w:rPr>
            </w:pPr>
            <w:r>
              <w:rPr>
                <w:rFonts w:hint="eastAsia" w:ascii="宋体" w:hAnsi="宋体"/>
                <w:szCs w:val="21"/>
              </w:rPr>
              <w:t>设备</w:t>
            </w:r>
          </w:p>
          <w:p>
            <w:pPr>
              <w:spacing w:line="360" w:lineRule="auto"/>
              <w:jc w:val="center"/>
              <w:rPr>
                <w:rFonts w:ascii="宋体" w:hAnsi="宋体"/>
                <w:szCs w:val="21"/>
              </w:rPr>
            </w:pPr>
            <w:r>
              <w:rPr>
                <w:rFonts w:hint="eastAsia" w:ascii="宋体" w:hAnsi="宋体"/>
                <w:szCs w:val="21"/>
              </w:rPr>
              <w:t>安装</w:t>
            </w:r>
          </w:p>
          <w:p>
            <w:pPr>
              <w:spacing w:line="360" w:lineRule="auto"/>
              <w:jc w:val="center"/>
              <w:rPr>
                <w:rFonts w:ascii="宋体" w:hAnsi="宋体"/>
                <w:szCs w:val="21"/>
              </w:rPr>
            </w:pPr>
            <w:r>
              <w:rPr>
                <w:rFonts w:hint="eastAsia" w:ascii="宋体" w:hAnsi="宋体"/>
                <w:szCs w:val="21"/>
              </w:rPr>
              <w:t>内容</w:t>
            </w:r>
          </w:p>
        </w:tc>
        <w:tc>
          <w:tcPr>
            <w:tcW w:w="850" w:type="dxa"/>
            <w:vAlign w:val="center"/>
          </w:tcPr>
          <w:p>
            <w:pPr>
              <w:spacing w:line="360" w:lineRule="auto"/>
              <w:jc w:val="center"/>
              <w:rPr>
                <w:rFonts w:ascii="宋体" w:hAnsi="宋体"/>
                <w:szCs w:val="21"/>
              </w:rPr>
            </w:pPr>
            <w:r>
              <w:rPr>
                <w:rFonts w:hint="eastAsia" w:ascii="宋体" w:hAnsi="宋体"/>
                <w:szCs w:val="21"/>
              </w:rPr>
              <w:t>工程</w:t>
            </w:r>
          </w:p>
          <w:p>
            <w:pPr>
              <w:spacing w:line="360" w:lineRule="auto"/>
              <w:jc w:val="center"/>
              <w:rPr>
                <w:rFonts w:ascii="宋体" w:hAnsi="宋体"/>
                <w:szCs w:val="21"/>
              </w:rPr>
            </w:pPr>
            <w:r>
              <w:rPr>
                <w:rFonts w:hint="eastAsia" w:ascii="宋体" w:hAnsi="宋体"/>
                <w:szCs w:val="21"/>
              </w:rPr>
              <w:t>造价</w:t>
            </w:r>
          </w:p>
          <w:p>
            <w:pPr>
              <w:spacing w:line="360" w:lineRule="auto"/>
              <w:jc w:val="center"/>
              <w:rPr>
                <w:rFonts w:ascii="宋体" w:hAnsi="宋体"/>
                <w:szCs w:val="21"/>
              </w:rPr>
            </w:pPr>
            <w:r>
              <w:rPr>
                <w:rFonts w:hint="eastAsia" w:ascii="宋体" w:hAnsi="宋体"/>
                <w:szCs w:val="21"/>
              </w:rPr>
              <w:t>（元）</w:t>
            </w:r>
          </w:p>
        </w:tc>
        <w:tc>
          <w:tcPr>
            <w:tcW w:w="709" w:type="dxa"/>
            <w:vAlign w:val="center"/>
          </w:tcPr>
          <w:p>
            <w:pPr>
              <w:spacing w:line="360" w:lineRule="auto"/>
              <w:jc w:val="center"/>
              <w:rPr>
                <w:rFonts w:ascii="宋体" w:hAnsi="宋体"/>
                <w:szCs w:val="21"/>
              </w:rPr>
            </w:pPr>
            <w:r>
              <w:rPr>
                <w:rFonts w:hint="eastAsia" w:ascii="宋体" w:hAnsi="宋体"/>
                <w:szCs w:val="21"/>
              </w:rPr>
              <w:t>开工</w:t>
            </w:r>
          </w:p>
          <w:p>
            <w:pPr>
              <w:spacing w:line="360" w:lineRule="auto"/>
              <w:jc w:val="center"/>
              <w:rPr>
                <w:rFonts w:ascii="宋体" w:hAnsi="宋体"/>
                <w:szCs w:val="21"/>
              </w:rPr>
            </w:pPr>
            <w:r>
              <w:rPr>
                <w:rFonts w:hint="eastAsia" w:ascii="宋体" w:hAnsi="宋体"/>
                <w:szCs w:val="21"/>
              </w:rPr>
              <w:t>日期</w:t>
            </w:r>
          </w:p>
        </w:tc>
        <w:tc>
          <w:tcPr>
            <w:tcW w:w="709" w:type="dxa"/>
            <w:vAlign w:val="center"/>
          </w:tcPr>
          <w:p>
            <w:pPr>
              <w:spacing w:line="360" w:lineRule="auto"/>
              <w:jc w:val="center"/>
              <w:rPr>
                <w:rFonts w:ascii="宋体" w:hAnsi="宋体"/>
                <w:szCs w:val="21"/>
              </w:rPr>
            </w:pPr>
            <w:r>
              <w:rPr>
                <w:rFonts w:hint="eastAsia" w:ascii="宋体" w:hAnsi="宋体"/>
                <w:szCs w:val="21"/>
              </w:rPr>
              <w:t>竣工</w:t>
            </w:r>
          </w:p>
          <w:p>
            <w:pPr>
              <w:spacing w:line="360" w:lineRule="auto"/>
              <w:jc w:val="center"/>
              <w:rPr>
                <w:rFonts w:ascii="宋体" w:hAnsi="宋体"/>
                <w:szCs w:val="21"/>
              </w:rPr>
            </w:pPr>
            <w:r>
              <w:rPr>
                <w:rFonts w:hint="eastAsia" w:ascii="宋体" w:hAnsi="宋体"/>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20" w:firstLineChars="200"/>
              <w:rPr>
                <w:rFonts w:ascii="宋体" w:hAnsi="宋体"/>
                <w:szCs w:val="21"/>
              </w:rPr>
            </w:pPr>
          </w:p>
        </w:tc>
        <w:tc>
          <w:tcPr>
            <w:tcW w:w="900" w:type="dxa"/>
            <w:vAlign w:val="center"/>
          </w:tcPr>
          <w:p>
            <w:pPr>
              <w:spacing w:line="360" w:lineRule="auto"/>
              <w:ind w:firstLine="420" w:firstLineChars="200"/>
              <w:rPr>
                <w:rFonts w:ascii="宋体" w:hAnsi="宋体"/>
                <w:szCs w:val="21"/>
              </w:rPr>
            </w:pPr>
          </w:p>
        </w:tc>
        <w:tc>
          <w:tcPr>
            <w:tcW w:w="1319" w:type="dxa"/>
            <w:vAlign w:val="center"/>
          </w:tcPr>
          <w:p>
            <w:pPr>
              <w:spacing w:line="360" w:lineRule="auto"/>
              <w:ind w:firstLine="420" w:firstLineChars="200"/>
              <w:rPr>
                <w:rFonts w:ascii="宋体" w:hAnsi="宋体"/>
                <w:szCs w:val="21"/>
              </w:rPr>
            </w:pPr>
          </w:p>
        </w:tc>
        <w:tc>
          <w:tcPr>
            <w:tcW w:w="682" w:type="dxa"/>
            <w:vAlign w:val="center"/>
          </w:tcPr>
          <w:p>
            <w:pPr>
              <w:spacing w:line="360" w:lineRule="auto"/>
              <w:ind w:firstLine="420" w:firstLineChars="200"/>
              <w:rPr>
                <w:rFonts w:ascii="宋体" w:hAnsi="宋体"/>
                <w:szCs w:val="21"/>
              </w:rPr>
            </w:pPr>
          </w:p>
        </w:tc>
        <w:tc>
          <w:tcPr>
            <w:tcW w:w="709" w:type="dxa"/>
            <w:vAlign w:val="center"/>
          </w:tcPr>
          <w:p>
            <w:pPr>
              <w:spacing w:line="360" w:lineRule="auto"/>
              <w:ind w:firstLine="420" w:firstLineChars="200"/>
              <w:rPr>
                <w:rFonts w:ascii="宋体" w:hAnsi="宋体"/>
                <w:szCs w:val="21"/>
              </w:rPr>
            </w:pPr>
          </w:p>
        </w:tc>
        <w:tc>
          <w:tcPr>
            <w:tcW w:w="877" w:type="dxa"/>
            <w:vAlign w:val="center"/>
          </w:tcPr>
          <w:p>
            <w:pPr>
              <w:spacing w:line="360" w:lineRule="auto"/>
              <w:ind w:firstLine="420" w:firstLineChars="200"/>
              <w:rPr>
                <w:rFonts w:ascii="宋体" w:hAnsi="宋体"/>
                <w:szCs w:val="21"/>
              </w:rPr>
            </w:pPr>
          </w:p>
        </w:tc>
        <w:tc>
          <w:tcPr>
            <w:tcW w:w="800" w:type="dxa"/>
            <w:vAlign w:val="center"/>
          </w:tcPr>
          <w:p>
            <w:pPr>
              <w:spacing w:line="360" w:lineRule="auto"/>
              <w:ind w:firstLine="420" w:firstLineChars="200"/>
              <w:rPr>
                <w:rFonts w:ascii="宋体" w:hAnsi="宋体"/>
                <w:szCs w:val="21"/>
              </w:rPr>
            </w:pPr>
          </w:p>
        </w:tc>
        <w:tc>
          <w:tcPr>
            <w:tcW w:w="850" w:type="dxa"/>
            <w:vAlign w:val="center"/>
          </w:tcPr>
          <w:p>
            <w:pPr>
              <w:spacing w:line="360" w:lineRule="auto"/>
              <w:ind w:firstLine="420" w:firstLineChars="200"/>
              <w:rPr>
                <w:rFonts w:ascii="宋体" w:hAnsi="宋体"/>
                <w:szCs w:val="21"/>
              </w:rPr>
            </w:pPr>
          </w:p>
        </w:tc>
        <w:tc>
          <w:tcPr>
            <w:tcW w:w="709" w:type="dxa"/>
            <w:vAlign w:val="center"/>
          </w:tcPr>
          <w:p>
            <w:pPr>
              <w:spacing w:line="360" w:lineRule="auto"/>
              <w:ind w:firstLine="420" w:firstLineChars="200"/>
              <w:rPr>
                <w:rFonts w:ascii="宋体" w:hAnsi="宋体"/>
                <w:szCs w:val="21"/>
              </w:rPr>
            </w:pPr>
          </w:p>
        </w:tc>
        <w:tc>
          <w:tcPr>
            <w:tcW w:w="709" w:type="dxa"/>
            <w:vAlign w:val="center"/>
          </w:tcPr>
          <w:p>
            <w:pPr>
              <w:spacing w:line="360" w:lineRule="auto"/>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20" w:firstLineChars="200"/>
              <w:rPr>
                <w:rFonts w:ascii="宋体" w:hAnsi="宋体"/>
                <w:szCs w:val="21"/>
              </w:rPr>
            </w:pPr>
          </w:p>
        </w:tc>
        <w:tc>
          <w:tcPr>
            <w:tcW w:w="900" w:type="dxa"/>
            <w:vAlign w:val="center"/>
          </w:tcPr>
          <w:p>
            <w:pPr>
              <w:spacing w:line="360" w:lineRule="auto"/>
              <w:ind w:firstLine="420" w:firstLineChars="200"/>
              <w:rPr>
                <w:rFonts w:ascii="宋体" w:hAnsi="宋体"/>
                <w:szCs w:val="21"/>
              </w:rPr>
            </w:pPr>
          </w:p>
        </w:tc>
        <w:tc>
          <w:tcPr>
            <w:tcW w:w="1319" w:type="dxa"/>
            <w:vAlign w:val="center"/>
          </w:tcPr>
          <w:p>
            <w:pPr>
              <w:spacing w:line="360" w:lineRule="auto"/>
              <w:ind w:firstLine="420" w:firstLineChars="200"/>
              <w:rPr>
                <w:rFonts w:ascii="宋体" w:hAnsi="宋体"/>
                <w:szCs w:val="21"/>
              </w:rPr>
            </w:pPr>
          </w:p>
        </w:tc>
        <w:tc>
          <w:tcPr>
            <w:tcW w:w="682" w:type="dxa"/>
            <w:vAlign w:val="center"/>
          </w:tcPr>
          <w:p>
            <w:pPr>
              <w:spacing w:line="360" w:lineRule="auto"/>
              <w:ind w:firstLine="420" w:firstLineChars="200"/>
              <w:rPr>
                <w:rFonts w:ascii="宋体" w:hAnsi="宋体"/>
                <w:szCs w:val="21"/>
              </w:rPr>
            </w:pPr>
          </w:p>
        </w:tc>
        <w:tc>
          <w:tcPr>
            <w:tcW w:w="709" w:type="dxa"/>
            <w:vAlign w:val="center"/>
          </w:tcPr>
          <w:p>
            <w:pPr>
              <w:spacing w:line="360" w:lineRule="auto"/>
              <w:ind w:firstLine="420" w:firstLineChars="200"/>
              <w:rPr>
                <w:rFonts w:ascii="宋体" w:hAnsi="宋体"/>
                <w:szCs w:val="21"/>
              </w:rPr>
            </w:pPr>
          </w:p>
        </w:tc>
        <w:tc>
          <w:tcPr>
            <w:tcW w:w="877" w:type="dxa"/>
            <w:vAlign w:val="center"/>
          </w:tcPr>
          <w:p>
            <w:pPr>
              <w:spacing w:line="360" w:lineRule="auto"/>
              <w:ind w:firstLine="420" w:firstLineChars="200"/>
              <w:rPr>
                <w:rFonts w:ascii="宋体" w:hAnsi="宋体"/>
                <w:szCs w:val="21"/>
              </w:rPr>
            </w:pPr>
          </w:p>
        </w:tc>
        <w:tc>
          <w:tcPr>
            <w:tcW w:w="800" w:type="dxa"/>
            <w:vAlign w:val="center"/>
          </w:tcPr>
          <w:p>
            <w:pPr>
              <w:spacing w:line="360" w:lineRule="auto"/>
              <w:ind w:firstLine="420" w:firstLineChars="200"/>
              <w:rPr>
                <w:rFonts w:ascii="宋体" w:hAnsi="宋体"/>
                <w:szCs w:val="21"/>
              </w:rPr>
            </w:pPr>
          </w:p>
        </w:tc>
        <w:tc>
          <w:tcPr>
            <w:tcW w:w="850" w:type="dxa"/>
            <w:vAlign w:val="center"/>
          </w:tcPr>
          <w:p>
            <w:pPr>
              <w:spacing w:line="360" w:lineRule="auto"/>
              <w:ind w:firstLine="420" w:firstLineChars="200"/>
              <w:rPr>
                <w:rFonts w:ascii="宋体" w:hAnsi="宋体"/>
                <w:szCs w:val="21"/>
              </w:rPr>
            </w:pPr>
          </w:p>
        </w:tc>
        <w:tc>
          <w:tcPr>
            <w:tcW w:w="709" w:type="dxa"/>
            <w:vAlign w:val="center"/>
          </w:tcPr>
          <w:p>
            <w:pPr>
              <w:spacing w:line="360" w:lineRule="auto"/>
              <w:ind w:firstLine="420" w:firstLineChars="200"/>
              <w:rPr>
                <w:rFonts w:ascii="宋体" w:hAnsi="宋体"/>
                <w:szCs w:val="21"/>
              </w:rPr>
            </w:pPr>
          </w:p>
        </w:tc>
        <w:tc>
          <w:tcPr>
            <w:tcW w:w="709" w:type="dxa"/>
            <w:vAlign w:val="center"/>
          </w:tcPr>
          <w:p>
            <w:pPr>
              <w:spacing w:line="360" w:lineRule="auto"/>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20" w:firstLineChars="200"/>
              <w:rPr>
                <w:rFonts w:ascii="宋体" w:hAnsi="宋体"/>
                <w:szCs w:val="21"/>
              </w:rPr>
            </w:pPr>
          </w:p>
        </w:tc>
        <w:tc>
          <w:tcPr>
            <w:tcW w:w="900" w:type="dxa"/>
            <w:vAlign w:val="center"/>
          </w:tcPr>
          <w:p>
            <w:pPr>
              <w:spacing w:line="360" w:lineRule="auto"/>
              <w:ind w:firstLine="420" w:firstLineChars="200"/>
              <w:rPr>
                <w:rFonts w:ascii="宋体" w:hAnsi="宋体"/>
                <w:szCs w:val="21"/>
              </w:rPr>
            </w:pPr>
          </w:p>
        </w:tc>
        <w:tc>
          <w:tcPr>
            <w:tcW w:w="1319" w:type="dxa"/>
            <w:vAlign w:val="center"/>
          </w:tcPr>
          <w:p>
            <w:pPr>
              <w:spacing w:line="360" w:lineRule="auto"/>
              <w:ind w:firstLine="420" w:firstLineChars="200"/>
              <w:rPr>
                <w:rFonts w:ascii="宋体" w:hAnsi="宋体"/>
                <w:szCs w:val="21"/>
              </w:rPr>
            </w:pPr>
          </w:p>
        </w:tc>
        <w:tc>
          <w:tcPr>
            <w:tcW w:w="682" w:type="dxa"/>
            <w:vAlign w:val="center"/>
          </w:tcPr>
          <w:p>
            <w:pPr>
              <w:spacing w:line="360" w:lineRule="auto"/>
              <w:ind w:firstLine="420" w:firstLineChars="200"/>
              <w:rPr>
                <w:rFonts w:ascii="宋体" w:hAnsi="宋体"/>
                <w:szCs w:val="21"/>
              </w:rPr>
            </w:pPr>
          </w:p>
        </w:tc>
        <w:tc>
          <w:tcPr>
            <w:tcW w:w="709" w:type="dxa"/>
            <w:vAlign w:val="center"/>
          </w:tcPr>
          <w:p>
            <w:pPr>
              <w:spacing w:line="360" w:lineRule="auto"/>
              <w:ind w:firstLine="420" w:firstLineChars="200"/>
              <w:rPr>
                <w:rFonts w:ascii="宋体" w:hAnsi="宋体"/>
                <w:szCs w:val="21"/>
              </w:rPr>
            </w:pPr>
          </w:p>
        </w:tc>
        <w:tc>
          <w:tcPr>
            <w:tcW w:w="877" w:type="dxa"/>
            <w:vAlign w:val="center"/>
          </w:tcPr>
          <w:p>
            <w:pPr>
              <w:spacing w:line="360" w:lineRule="auto"/>
              <w:ind w:firstLine="420" w:firstLineChars="200"/>
              <w:rPr>
                <w:rFonts w:ascii="宋体" w:hAnsi="宋体"/>
                <w:szCs w:val="21"/>
              </w:rPr>
            </w:pPr>
          </w:p>
        </w:tc>
        <w:tc>
          <w:tcPr>
            <w:tcW w:w="800" w:type="dxa"/>
            <w:vAlign w:val="center"/>
          </w:tcPr>
          <w:p>
            <w:pPr>
              <w:spacing w:line="360" w:lineRule="auto"/>
              <w:ind w:firstLine="420" w:firstLineChars="200"/>
              <w:rPr>
                <w:rFonts w:ascii="宋体" w:hAnsi="宋体"/>
                <w:szCs w:val="21"/>
              </w:rPr>
            </w:pPr>
          </w:p>
        </w:tc>
        <w:tc>
          <w:tcPr>
            <w:tcW w:w="850" w:type="dxa"/>
            <w:vAlign w:val="center"/>
          </w:tcPr>
          <w:p>
            <w:pPr>
              <w:spacing w:line="360" w:lineRule="auto"/>
              <w:ind w:firstLine="420" w:firstLineChars="200"/>
              <w:rPr>
                <w:rFonts w:ascii="宋体" w:hAnsi="宋体"/>
                <w:szCs w:val="21"/>
              </w:rPr>
            </w:pPr>
          </w:p>
        </w:tc>
        <w:tc>
          <w:tcPr>
            <w:tcW w:w="709" w:type="dxa"/>
            <w:vAlign w:val="center"/>
          </w:tcPr>
          <w:p>
            <w:pPr>
              <w:spacing w:line="360" w:lineRule="auto"/>
              <w:ind w:firstLine="420" w:firstLineChars="200"/>
              <w:rPr>
                <w:rFonts w:ascii="宋体" w:hAnsi="宋体"/>
                <w:szCs w:val="21"/>
              </w:rPr>
            </w:pPr>
          </w:p>
        </w:tc>
        <w:tc>
          <w:tcPr>
            <w:tcW w:w="709" w:type="dxa"/>
            <w:vAlign w:val="center"/>
          </w:tcPr>
          <w:p>
            <w:pPr>
              <w:spacing w:line="360" w:lineRule="auto"/>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sz w:val="32"/>
              </w:rPr>
            </w:pPr>
          </w:p>
        </w:tc>
        <w:tc>
          <w:tcPr>
            <w:tcW w:w="900" w:type="dxa"/>
            <w:vAlign w:val="center"/>
          </w:tcPr>
          <w:p>
            <w:pPr>
              <w:spacing w:line="360" w:lineRule="auto"/>
              <w:ind w:firstLine="640" w:firstLineChars="200"/>
              <w:rPr>
                <w:rFonts w:ascii="宋体" w:hAnsi="宋体"/>
                <w:sz w:val="32"/>
              </w:rPr>
            </w:pPr>
          </w:p>
        </w:tc>
        <w:tc>
          <w:tcPr>
            <w:tcW w:w="1319" w:type="dxa"/>
            <w:vAlign w:val="center"/>
          </w:tcPr>
          <w:p>
            <w:pPr>
              <w:spacing w:line="360" w:lineRule="auto"/>
              <w:ind w:firstLine="640" w:firstLineChars="200"/>
              <w:rPr>
                <w:rFonts w:ascii="宋体" w:hAnsi="宋体"/>
                <w:sz w:val="32"/>
              </w:rPr>
            </w:pPr>
          </w:p>
        </w:tc>
        <w:tc>
          <w:tcPr>
            <w:tcW w:w="682"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c>
          <w:tcPr>
            <w:tcW w:w="877" w:type="dxa"/>
            <w:vAlign w:val="center"/>
          </w:tcPr>
          <w:p>
            <w:pPr>
              <w:spacing w:line="360" w:lineRule="auto"/>
              <w:ind w:firstLine="640" w:firstLineChars="200"/>
              <w:rPr>
                <w:rFonts w:ascii="宋体" w:hAnsi="宋体"/>
                <w:sz w:val="32"/>
              </w:rPr>
            </w:pPr>
          </w:p>
        </w:tc>
        <w:tc>
          <w:tcPr>
            <w:tcW w:w="800" w:type="dxa"/>
            <w:vAlign w:val="center"/>
          </w:tcPr>
          <w:p>
            <w:pPr>
              <w:spacing w:line="360" w:lineRule="auto"/>
              <w:ind w:firstLine="640" w:firstLineChars="200"/>
              <w:rPr>
                <w:rFonts w:ascii="宋体" w:hAnsi="宋体"/>
                <w:sz w:val="32"/>
              </w:rPr>
            </w:pPr>
          </w:p>
        </w:tc>
        <w:tc>
          <w:tcPr>
            <w:tcW w:w="850"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sz w:val="32"/>
              </w:rPr>
            </w:pPr>
          </w:p>
        </w:tc>
        <w:tc>
          <w:tcPr>
            <w:tcW w:w="900" w:type="dxa"/>
            <w:vAlign w:val="center"/>
          </w:tcPr>
          <w:p>
            <w:pPr>
              <w:spacing w:line="360" w:lineRule="auto"/>
              <w:ind w:firstLine="640" w:firstLineChars="200"/>
              <w:rPr>
                <w:rFonts w:ascii="宋体" w:hAnsi="宋体"/>
                <w:sz w:val="32"/>
              </w:rPr>
            </w:pPr>
          </w:p>
        </w:tc>
        <w:tc>
          <w:tcPr>
            <w:tcW w:w="1319" w:type="dxa"/>
            <w:vAlign w:val="center"/>
          </w:tcPr>
          <w:p>
            <w:pPr>
              <w:spacing w:line="360" w:lineRule="auto"/>
              <w:ind w:firstLine="640" w:firstLineChars="200"/>
              <w:rPr>
                <w:rFonts w:ascii="宋体" w:hAnsi="宋体"/>
                <w:sz w:val="32"/>
              </w:rPr>
            </w:pPr>
          </w:p>
        </w:tc>
        <w:tc>
          <w:tcPr>
            <w:tcW w:w="682"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c>
          <w:tcPr>
            <w:tcW w:w="877" w:type="dxa"/>
            <w:vAlign w:val="center"/>
          </w:tcPr>
          <w:p>
            <w:pPr>
              <w:spacing w:line="360" w:lineRule="auto"/>
              <w:ind w:firstLine="640" w:firstLineChars="200"/>
              <w:rPr>
                <w:rFonts w:ascii="宋体" w:hAnsi="宋体"/>
                <w:sz w:val="32"/>
              </w:rPr>
            </w:pPr>
          </w:p>
        </w:tc>
        <w:tc>
          <w:tcPr>
            <w:tcW w:w="800" w:type="dxa"/>
            <w:vAlign w:val="center"/>
          </w:tcPr>
          <w:p>
            <w:pPr>
              <w:spacing w:line="360" w:lineRule="auto"/>
              <w:ind w:firstLine="640" w:firstLineChars="200"/>
              <w:rPr>
                <w:rFonts w:ascii="宋体" w:hAnsi="宋体"/>
                <w:sz w:val="32"/>
              </w:rPr>
            </w:pPr>
          </w:p>
        </w:tc>
        <w:tc>
          <w:tcPr>
            <w:tcW w:w="850"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sz w:val="32"/>
              </w:rPr>
            </w:pPr>
          </w:p>
        </w:tc>
        <w:tc>
          <w:tcPr>
            <w:tcW w:w="900" w:type="dxa"/>
            <w:vAlign w:val="center"/>
          </w:tcPr>
          <w:p>
            <w:pPr>
              <w:spacing w:line="360" w:lineRule="auto"/>
              <w:ind w:firstLine="640" w:firstLineChars="200"/>
              <w:rPr>
                <w:rFonts w:ascii="宋体" w:hAnsi="宋体"/>
                <w:sz w:val="32"/>
              </w:rPr>
            </w:pPr>
          </w:p>
        </w:tc>
        <w:tc>
          <w:tcPr>
            <w:tcW w:w="1319" w:type="dxa"/>
            <w:vAlign w:val="center"/>
          </w:tcPr>
          <w:p>
            <w:pPr>
              <w:spacing w:line="360" w:lineRule="auto"/>
              <w:ind w:firstLine="640" w:firstLineChars="200"/>
              <w:rPr>
                <w:rFonts w:ascii="宋体" w:hAnsi="宋体"/>
                <w:sz w:val="32"/>
              </w:rPr>
            </w:pPr>
          </w:p>
        </w:tc>
        <w:tc>
          <w:tcPr>
            <w:tcW w:w="682"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c>
          <w:tcPr>
            <w:tcW w:w="877" w:type="dxa"/>
            <w:vAlign w:val="center"/>
          </w:tcPr>
          <w:p>
            <w:pPr>
              <w:spacing w:line="360" w:lineRule="auto"/>
              <w:ind w:firstLine="640" w:firstLineChars="200"/>
              <w:rPr>
                <w:rFonts w:ascii="宋体" w:hAnsi="宋体"/>
                <w:sz w:val="32"/>
              </w:rPr>
            </w:pPr>
          </w:p>
        </w:tc>
        <w:tc>
          <w:tcPr>
            <w:tcW w:w="800" w:type="dxa"/>
            <w:vAlign w:val="center"/>
          </w:tcPr>
          <w:p>
            <w:pPr>
              <w:spacing w:line="360" w:lineRule="auto"/>
              <w:ind w:firstLine="640" w:firstLineChars="200"/>
              <w:rPr>
                <w:rFonts w:ascii="宋体" w:hAnsi="宋体"/>
                <w:sz w:val="32"/>
              </w:rPr>
            </w:pPr>
          </w:p>
        </w:tc>
        <w:tc>
          <w:tcPr>
            <w:tcW w:w="850"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sz w:val="32"/>
              </w:rPr>
            </w:pPr>
          </w:p>
        </w:tc>
        <w:tc>
          <w:tcPr>
            <w:tcW w:w="900" w:type="dxa"/>
            <w:vAlign w:val="center"/>
          </w:tcPr>
          <w:p>
            <w:pPr>
              <w:spacing w:line="360" w:lineRule="auto"/>
              <w:ind w:firstLine="640" w:firstLineChars="200"/>
              <w:rPr>
                <w:rFonts w:ascii="宋体" w:hAnsi="宋体"/>
                <w:sz w:val="32"/>
              </w:rPr>
            </w:pPr>
          </w:p>
        </w:tc>
        <w:tc>
          <w:tcPr>
            <w:tcW w:w="1319" w:type="dxa"/>
            <w:vAlign w:val="center"/>
          </w:tcPr>
          <w:p>
            <w:pPr>
              <w:spacing w:line="360" w:lineRule="auto"/>
              <w:ind w:firstLine="640" w:firstLineChars="200"/>
              <w:rPr>
                <w:rFonts w:ascii="宋体" w:hAnsi="宋体"/>
                <w:sz w:val="32"/>
              </w:rPr>
            </w:pPr>
          </w:p>
        </w:tc>
        <w:tc>
          <w:tcPr>
            <w:tcW w:w="682"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c>
          <w:tcPr>
            <w:tcW w:w="877" w:type="dxa"/>
            <w:vAlign w:val="center"/>
          </w:tcPr>
          <w:p>
            <w:pPr>
              <w:spacing w:line="360" w:lineRule="auto"/>
              <w:ind w:firstLine="640" w:firstLineChars="200"/>
              <w:rPr>
                <w:rFonts w:ascii="宋体" w:hAnsi="宋体"/>
                <w:sz w:val="32"/>
              </w:rPr>
            </w:pPr>
          </w:p>
        </w:tc>
        <w:tc>
          <w:tcPr>
            <w:tcW w:w="800" w:type="dxa"/>
            <w:vAlign w:val="center"/>
          </w:tcPr>
          <w:p>
            <w:pPr>
              <w:spacing w:line="360" w:lineRule="auto"/>
              <w:ind w:firstLine="640" w:firstLineChars="200"/>
              <w:rPr>
                <w:rFonts w:ascii="宋体" w:hAnsi="宋体"/>
                <w:sz w:val="32"/>
              </w:rPr>
            </w:pPr>
          </w:p>
        </w:tc>
        <w:tc>
          <w:tcPr>
            <w:tcW w:w="850"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sz w:val="32"/>
              </w:rPr>
            </w:pPr>
          </w:p>
        </w:tc>
        <w:tc>
          <w:tcPr>
            <w:tcW w:w="900" w:type="dxa"/>
            <w:vAlign w:val="center"/>
          </w:tcPr>
          <w:p>
            <w:pPr>
              <w:spacing w:line="360" w:lineRule="auto"/>
              <w:ind w:firstLine="640" w:firstLineChars="200"/>
              <w:rPr>
                <w:rFonts w:ascii="宋体" w:hAnsi="宋体"/>
                <w:sz w:val="32"/>
              </w:rPr>
            </w:pPr>
          </w:p>
        </w:tc>
        <w:tc>
          <w:tcPr>
            <w:tcW w:w="1319" w:type="dxa"/>
            <w:vAlign w:val="center"/>
          </w:tcPr>
          <w:p>
            <w:pPr>
              <w:spacing w:line="360" w:lineRule="auto"/>
              <w:ind w:firstLine="640" w:firstLineChars="200"/>
              <w:rPr>
                <w:rFonts w:ascii="宋体" w:hAnsi="宋体"/>
                <w:sz w:val="32"/>
              </w:rPr>
            </w:pPr>
          </w:p>
        </w:tc>
        <w:tc>
          <w:tcPr>
            <w:tcW w:w="682"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c>
          <w:tcPr>
            <w:tcW w:w="877" w:type="dxa"/>
            <w:vAlign w:val="center"/>
          </w:tcPr>
          <w:p>
            <w:pPr>
              <w:spacing w:line="360" w:lineRule="auto"/>
              <w:ind w:firstLine="640" w:firstLineChars="200"/>
              <w:rPr>
                <w:rFonts w:ascii="宋体" w:hAnsi="宋体"/>
                <w:sz w:val="32"/>
              </w:rPr>
            </w:pPr>
          </w:p>
        </w:tc>
        <w:tc>
          <w:tcPr>
            <w:tcW w:w="800" w:type="dxa"/>
            <w:vAlign w:val="center"/>
          </w:tcPr>
          <w:p>
            <w:pPr>
              <w:spacing w:line="360" w:lineRule="auto"/>
              <w:ind w:firstLine="640" w:firstLineChars="200"/>
              <w:rPr>
                <w:rFonts w:ascii="宋体" w:hAnsi="宋体"/>
                <w:sz w:val="32"/>
              </w:rPr>
            </w:pPr>
          </w:p>
        </w:tc>
        <w:tc>
          <w:tcPr>
            <w:tcW w:w="850"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sz w:val="32"/>
              </w:rPr>
            </w:pPr>
          </w:p>
        </w:tc>
        <w:tc>
          <w:tcPr>
            <w:tcW w:w="900" w:type="dxa"/>
            <w:vAlign w:val="center"/>
          </w:tcPr>
          <w:p>
            <w:pPr>
              <w:spacing w:line="360" w:lineRule="auto"/>
              <w:ind w:firstLine="640" w:firstLineChars="200"/>
              <w:rPr>
                <w:rFonts w:ascii="宋体" w:hAnsi="宋体"/>
                <w:sz w:val="32"/>
              </w:rPr>
            </w:pPr>
          </w:p>
        </w:tc>
        <w:tc>
          <w:tcPr>
            <w:tcW w:w="1319" w:type="dxa"/>
            <w:vAlign w:val="center"/>
          </w:tcPr>
          <w:p>
            <w:pPr>
              <w:spacing w:line="360" w:lineRule="auto"/>
              <w:ind w:firstLine="640" w:firstLineChars="200"/>
              <w:rPr>
                <w:rFonts w:ascii="宋体" w:hAnsi="宋体"/>
                <w:sz w:val="32"/>
              </w:rPr>
            </w:pPr>
          </w:p>
        </w:tc>
        <w:tc>
          <w:tcPr>
            <w:tcW w:w="682"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c>
          <w:tcPr>
            <w:tcW w:w="877" w:type="dxa"/>
            <w:vAlign w:val="center"/>
          </w:tcPr>
          <w:p>
            <w:pPr>
              <w:spacing w:line="360" w:lineRule="auto"/>
              <w:ind w:firstLine="640" w:firstLineChars="200"/>
              <w:rPr>
                <w:rFonts w:ascii="宋体" w:hAnsi="宋体"/>
                <w:sz w:val="32"/>
              </w:rPr>
            </w:pPr>
          </w:p>
        </w:tc>
        <w:tc>
          <w:tcPr>
            <w:tcW w:w="800" w:type="dxa"/>
            <w:vAlign w:val="center"/>
          </w:tcPr>
          <w:p>
            <w:pPr>
              <w:spacing w:line="360" w:lineRule="auto"/>
              <w:ind w:firstLine="640" w:firstLineChars="200"/>
              <w:rPr>
                <w:rFonts w:ascii="宋体" w:hAnsi="宋体"/>
                <w:sz w:val="32"/>
              </w:rPr>
            </w:pPr>
          </w:p>
        </w:tc>
        <w:tc>
          <w:tcPr>
            <w:tcW w:w="850"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sz w:val="32"/>
              </w:rPr>
            </w:pPr>
          </w:p>
        </w:tc>
        <w:tc>
          <w:tcPr>
            <w:tcW w:w="900" w:type="dxa"/>
            <w:vAlign w:val="center"/>
          </w:tcPr>
          <w:p>
            <w:pPr>
              <w:spacing w:line="360" w:lineRule="auto"/>
              <w:ind w:firstLine="640" w:firstLineChars="200"/>
              <w:rPr>
                <w:rFonts w:ascii="宋体" w:hAnsi="宋体"/>
                <w:sz w:val="32"/>
              </w:rPr>
            </w:pPr>
          </w:p>
        </w:tc>
        <w:tc>
          <w:tcPr>
            <w:tcW w:w="1319" w:type="dxa"/>
            <w:vAlign w:val="center"/>
          </w:tcPr>
          <w:p>
            <w:pPr>
              <w:spacing w:line="360" w:lineRule="auto"/>
              <w:ind w:firstLine="640" w:firstLineChars="200"/>
              <w:rPr>
                <w:rFonts w:ascii="宋体" w:hAnsi="宋体"/>
                <w:sz w:val="32"/>
              </w:rPr>
            </w:pPr>
          </w:p>
        </w:tc>
        <w:tc>
          <w:tcPr>
            <w:tcW w:w="682"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c>
          <w:tcPr>
            <w:tcW w:w="877" w:type="dxa"/>
            <w:vAlign w:val="center"/>
          </w:tcPr>
          <w:p>
            <w:pPr>
              <w:spacing w:line="360" w:lineRule="auto"/>
              <w:ind w:firstLine="640" w:firstLineChars="200"/>
              <w:rPr>
                <w:rFonts w:ascii="宋体" w:hAnsi="宋体"/>
                <w:sz w:val="32"/>
              </w:rPr>
            </w:pPr>
          </w:p>
        </w:tc>
        <w:tc>
          <w:tcPr>
            <w:tcW w:w="800" w:type="dxa"/>
            <w:vAlign w:val="center"/>
          </w:tcPr>
          <w:p>
            <w:pPr>
              <w:spacing w:line="360" w:lineRule="auto"/>
              <w:ind w:firstLine="640" w:firstLineChars="200"/>
              <w:rPr>
                <w:rFonts w:ascii="宋体" w:hAnsi="宋体"/>
                <w:sz w:val="32"/>
              </w:rPr>
            </w:pPr>
          </w:p>
        </w:tc>
        <w:tc>
          <w:tcPr>
            <w:tcW w:w="850"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sz w:val="32"/>
              </w:rPr>
            </w:pPr>
          </w:p>
        </w:tc>
        <w:tc>
          <w:tcPr>
            <w:tcW w:w="900" w:type="dxa"/>
            <w:vAlign w:val="center"/>
          </w:tcPr>
          <w:p>
            <w:pPr>
              <w:spacing w:line="360" w:lineRule="auto"/>
              <w:ind w:firstLine="640" w:firstLineChars="200"/>
              <w:rPr>
                <w:rFonts w:ascii="宋体" w:hAnsi="宋体"/>
                <w:sz w:val="32"/>
              </w:rPr>
            </w:pPr>
          </w:p>
        </w:tc>
        <w:tc>
          <w:tcPr>
            <w:tcW w:w="1319" w:type="dxa"/>
            <w:vAlign w:val="center"/>
          </w:tcPr>
          <w:p>
            <w:pPr>
              <w:spacing w:line="360" w:lineRule="auto"/>
              <w:ind w:firstLine="640" w:firstLineChars="200"/>
              <w:rPr>
                <w:rFonts w:ascii="宋体" w:hAnsi="宋体"/>
                <w:sz w:val="32"/>
              </w:rPr>
            </w:pPr>
          </w:p>
        </w:tc>
        <w:tc>
          <w:tcPr>
            <w:tcW w:w="682"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c>
          <w:tcPr>
            <w:tcW w:w="877" w:type="dxa"/>
            <w:vAlign w:val="center"/>
          </w:tcPr>
          <w:p>
            <w:pPr>
              <w:spacing w:line="360" w:lineRule="auto"/>
              <w:ind w:firstLine="640" w:firstLineChars="200"/>
              <w:rPr>
                <w:rFonts w:ascii="宋体" w:hAnsi="宋体"/>
                <w:sz w:val="32"/>
              </w:rPr>
            </w:pPr>
          </w:p>
        </w:tc>
        <w:tc>
          <w:tcPr>
            <w:tcW w:w="800" w:type="dxa"/>
            <w:vAlign w:val="center"/>
          </w:tcPr>
          <w:p>
            <w:pPr>
              <w:spacing w:line="360" w:lineRule="auto"/>
              <w:ind w:firstLine="640" w:firstLineChars="200"/>
              <w:rPr>
                <w:rFonts w:ascii="宋体" w:hAnsi="宋体"/>
                <w:sz w:val="32"/>
              </w:rPr>
            </w:pPr>
          </w:p>
        </w:tc>
        <w:tc>
          <w:tcPr>
            <w:tcW w:w="850"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sz w:val="32"/>
              </w:rPr>
            </w:pPr>
          </w:p>
        </w:tc>
        <w:tc>
          <w:tcPr>
            <w:tcW w:w="900" w:type="dxa"/>
            <w:vAlign w:val="center"/>
          </w:tcPr>
          <w:p>
            <w:pPr>
              <w:spacing w:line="360" w:lineRule="auto"/>
              <w:ind w:firstLine="640" w:firstLineChars="200"/>
              <w:rPr>
                <w:rFonts w:ascii="宋体" w:hAnsi="宋体"/>
                <w:sz w:val="32"/>
              </w:rPr>
            </w:pPr>
          </w:p>
        </w:tc>
        <w:tc>
          <w:tcPr>
            <w:tcW w:w="1319" w:type="dxa"/>
            <w:vAlign w:val="center"/>
          </w:tcPr>
          <w:p>
            <w:pPr>
              <w:spacing w:line="360" w:lineRule="auto"/>
              <w:ind w:firstLine="640" w:firstLineChars="200"/>
              <w:rPr>
                <w:rFonts w:ascii="宋体" w:hAnsi="宋体"/>
                <w:sz w:val="32"/>
              </w:rPr>
            </w:pPr>
          </w:p>
        </w:tc>
        <w:tc>
          <w:tcPr>
            <w:tcW w:w="682"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c>
          <w:tcPr>
            <w:tcW w:w="877" w:type="dxa"/>
            <w:vAlign w:val="center"/>
          </w:tcPr>
          <w:p>
            <w:pPr>
              <w:spacing w:line="360" w:lineRule="auto"/>
              <w:ind w:firstLine="640" w:firstLineChars="200"/>
              <w:rPr>
                <w:rFonts w:ascii="宋体" w:hAnsi="宋体"/>
                <w:sz w:val="32"/>
              </w:rPr>
            </w:pPr>
          </w:p>
        </w:tc>
        <w:tc>
          <w:tcPr>
            <w:tcW w:w="800" w:type="dxa"/>
            <w:vAlign w:val="center"/>
          </w:tcPr>
          <w:p>
            <w:pPr>
              <w:spacing w:line="360" w:lineRule="auto"/>
              <w:ind w:firstLine="640" w:firstLineChars="200"/>
              <w:rPr>
                <w:rFonts w:ascii="宋体" w:hAnsi="宋体"/>
                <w:sz w:val="32"/>
              </w:rPr>
            </w:pPr>
          </w:p>
        </w:tc>
        <w:tc>
          <w:tcPr>
            <w:tcW w:w="850"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sz w:val="32"/>
              </w:rPr>
            </w:pPr>
          </w:p>
        </w:tc>
        <w:tc>
          <w:tcPr>
            <w:tcW w:w="900" w:type="dxa"/>
            <w:vAlign w:val="center"/>
          </w:tcPr>
          <w:p>
            <w:pPr>
              <w:spacing w:line="360" w:lineRule="auto"/>
              <w:ind w:firstLine="640" w:firstLineChars="200"/>
              <w:rPr>
                <w:rFonts w:ascii="宋体" w:hAnsi="宋体"/>
                <w:sz w:val="32"/>
              </w:rPr>
            </w:pPr>
          </w:p>
        </w:tc>
        <w:tc>
          <w:tcPr>
            <w:tcW w:w="1319" w:type="dxa"/>
            <w:vAlign w:val="center"/>
          </w:tcPr>
          <w:p>
            <w:pPr>
              <w:spacing w:line="360" w:lineRule="auto"/>
              <w:ind w:firstLine="640" w:firstLineChars="200"/>
              <w:rPr>
                <w:rFonts w:ascii="宋体" w:hAnsi="宋体"/>
                <w:sz w:val="32"/>
              </w:rPr>
            </w:pPr>
          </w:p>
        </w:tc>
        <w:tc>
          <w:tcPr>
            <w:tcW w:w="682"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c>
          <w:tcPr>
            <w:tcW w:w="877" w:type="dxa"/>
            <w:vAlign w:val="center"/>
          </w:tcPr>
          <w:p>
            <w:pPr>
              <w:spacing w:line="360" w:lineRule="auto"/>
              <w:ind w:firstLine="640" w:firstLineChars="200"/>
              <w:rPr>
                <w:rFonts w:ascii="宋体" w:hAnsi="宋体"/>
                <w:sz w:val="32"/>
              </w:rPr>
            </w:pPr>
          </w:p>
        </w:tc>
        <w:tc>
          <w:tcPr>
            <w:tcW w:w="800" w:type="dxa"/>
            <w:vAlign w:val="center"/>
          </w:tcPr>
          <w:p>
            <w:pPr>
              <w:spacing w:line="360" w:lineRule="auto"/>
              <w:ind w:firstLine="640" w:firstLineChars="200"/>
              <w:rPr>
                <w:rFonts w:ascii="宋体" w:hAnsi="宋体"/>
                <w:sz w:val="32"/>
              </w:rPr>
            </w:pPr>
          </w:p>
        </w:tc>
        <w:tc>
          <w:tcPr>
            <w:tcW w:w="850"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sz w:val="32"/>
              </w:rPr>
            </w:pPr>
          </w:p>
        </w:tc>
        <w:tc>
          <w:tcPr>
            <w:tcW w:w="900" w:type="dxa"/>
            <w:vAlign w:val="center"/>
          </w:tcPr>
          <w:p>
            <w:pPr>
              <w:spacing w:line="360" w:lineRule="auto"/>
              <w:ind w:firstLine="640" w:firstLineChars="200"/>
              <w:rPr>
                <w:rFonts w:ascii="宋体" w:hAnsi="宋体"/>
                <w:sz w:val="32"/>
              </w:rPr>
            </w:pPr>
          </w:p>
        </w:tc>
        <w:tc>
          <w:tcPr>
            <w:tcW w:w="1319" w:type="dxa"/>
            <w:vAlign w:val="center"/>
          </w:tcPr>
          <w:p>
            <w:pPr>
              <w:spacing w:line="360" w:lineRule="auto"/>
              <w:ind w:firstLine="640" w:firstLineChars="200"/>
              <w:rPr>
                <w:rFonts w:ascii="宋体" w:hAnsi="宋体"/>
                <w:sz w:val="32"/>
              </w:rPr>
            </w:pPr>
          </w:p>
        </w:tc>
        <w:tc>
          <w:tcPr>
            <w:tcW w:w="682"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c>
          <w:tcPr>
            <w:tcW w:w="877" w:type="dxa"/>
            <w:vAlign w:val="center"/>
          </w:tcPr>
          <w:p>
            <w:pPr>
              <w:spacing w:line="360" w:lineRule="auto"/>
              <w:ind w:firstLine="640" w:firstLineChars="200"/>
              <w:rPr>
                <w:rFonts w:ascii="宋体" w:hAnsi="宋体"/>
                <w:sz w:val="32"/>
              </w:rPr>
            </w:pPr>
          </w:p>
        </w:tc>
        <w:tc>
          <w:tcPr>
            <w:tcW w:w="800" w:type="dxa"/>
            <w:vAlign w:val="center"/>
          </w:tcPr>
          <w:p>
            <w:pPr>
              <w:spacing w:line="360" w:lineRule="auto"/>
              <w:ind w:firstLine="640" w:firstLineChars="200"/>
              <w:rPr>
                <w:rFonts w:ascii="宋体" w:hAnsi="宋体"/>
                <w:sz w:val="32"/>
              </w:rPr>
            </w:pPr>
          </w:p>
        </w:tc>
        <w:tc>
          <w:tcPr>
            <w:tcW w:w="850"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sz w:val="32"/>
              </w:rPr>
            </w:pPr>
          </w:p>
        </w:tc>
        <w:tc>
          <w:tcPr>
            <w:tcW w:w="900" w:type="dxa"/>
            <w:vAlign w:val="center"/>
          </w:tcPr>
          <w:p>
            <w:pPr>
              <w:spacing w:line="360" w:lineRule="auto"/>
              <w:ind w:firstLine="640" w:firstLineChars="200"/>
              <w:rPr>
                <w:rFonts w:ascii="宋体" w:hAnsi="宋体"/>
                <w:sz w:val="32"/>
              </w:rPr>
            </w:pPr>
          </w:p>
        </w:tc>
        <w:tc>
          <w:tcPr>
            <w:tcW w:w="1319" w:type="dxa"/>
            <w:vAlign w:val="center"/>
          </w:tcPr>
          <w:p>
            <w:pPr>
              <w:spacing w:line="360" w:lineRule="auto"/>
              <w:ind w:firstLine="640" w:firstLineChars="200"/>
              <w:rPr>
                <w:rFonts w:ascii="宋体" w:hAnsi="宋体"/>
                <w:sz w:val="32"/>
              </w:rPr>
            </w:pPr>
          </w:p>
        </w:tc>
        <w:tc>
          <w:tcPr>
            <w:tcW w:w="682"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c>
          <w:tcPr>
            <w:tcW w:w="877" w:type="dxa"/>
            <w:vAlign w:val="center"/>
          </w:tcPr>
          <w:p>
            <w:pPr>
              <w:spacing w:line="360" w:lineRule="auto"/>
              <w:ind w:firstLine="640" w:firstLineChars="200"/>
              <w:rPr>
                <w:rFonts w:ascii="宋体" w:hAnsi="宋体"/>
                <w:sz w:val="32"/>
              </w:rPr>
            </w:pPr>
          </w:p>
        </w:tc>
        <w:tc>
          <w:tcPr>
            <w:tcW w:w="800" w:type="dxa"/>
            <w:vAlign w:val="center"/>
          </w:tcPr>
          <w:p>
            <w:pPr>
              <w:spacing w:line="360" w:lineRule="auto"/>
              <w:ind w:firstLine="640" w:firstLineChars="200"/>
              <w:rPr>
                <w:rFonts w:ascii="宋体" w:hAnsi="宋体"/>
                <w:sz w:val="32"/>
              </w:rPr>
            </w:pPr>
          </w:p>
        </w:tc>
        <w:tc>
          <w:tcPr>
            <w:tcW w:w="850"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sz w:val="32"/>
              </w:rPr>
            </w:pPr>
          </w:p>
        </w:tc>
        <w:tc>
          <w:tcPr>
            <w:tcW w:w="900" w:type="dxa"/>
            <w:vAlign w:val="center"/>
          </w:tcPr>
          <w:p>
            <w:pPr>
              <w:spacing w:line="360" w:lineRule="auto"/>
              <w:ind w:firstLine="640" w:firstLineChars="200"/>
              <w:rPr>
                <w:rFonts w:ascii="宋体" w:hAnsi="宋体"/>
                <w:sz w:val="32"/>
              </w:rPr>
            </w:pPr>
          </w:p>
        </w:tc>
        <w:tc>
          <w:tcPr>
            <w:tcW w:w="1319" w:type="dxa"/>
            <w:vAlign w:val="center"/>
          </w:tcPr>
          <w:p>
            <w:pPr>
              <w:spacing w:line="360" w:lineRule="auto"/>
              <w:ind w:firstLine="640" w:firstLineChars="200"/>
              <w:rPr>
                <w:rFonts w:ascii="宋体" w:hAnsi="宋体"/>
                <w:sz w:val="32"/>
              </w:rPr>
            </w:pPr>
          </w:p>
        </w:tc>
        <w:tc>
          <w:tcPr>
            <w:tcW w:w="682"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c>
          <w:tcPr>
            <w:tcW w:w="877" w:type="dxa"/>
            <w:vAlign w:val="center"/>
          </w:tcPr>
          <w:p>
            <w:pPr>
              <w:spacing w:line="360" w:lineRule="auto"/>
              <w:ind w:firstLine="640" w:firstLineChars="200"/>
              <w:rPr>
                <w:rFonts w:ascii="宋体" w:hAnsi="宋体"/>
                <w:sz w:val="32"/>
              </w:rPr>
            </w:pPr>
          </w:p>
        </w:tc>
        <w:tc>
          <w:tcPr>
            <w:tcW w:w="800" w:type="dxa"/>
            <w:vAlign w:val="center"/>
          </w:tcPr>
          <w:p>
            <w:pPr>
              <w:spacing w:line="360" w:lineRule="auto"/>
              <w:ind w:firstLine="640" w:firstLineChars="200"/>
              <w:rPr>
                <w:rFonts w:ascii="宋体" w:hAnsi="宋体"/>
                <w:sz w:val="32"/>
              </w:rPr>
            </w:pPr>
          </w:p>
        </w:tc>
        <w:tc>
          <w:tcPr>
            <w:tcW w:w="850"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rPr>
                <w:rFonts w:ascii="宋体" w:hAnsi="宋体"/>
                <w:sz w:val="32"/>
              </w:rPr>
            </w:pPr>
          </w:p>
        </w:tc>
        <w:tc>
          <w:tcPr>
            <w:tcW w:w="900" w:type="dxa"/>
            <w:vAlign w:val="center"/>
          </w:tcPr>
          <w:p>
            <w:pPr>
              <w:spacing w:line="360" w:lineRule="auto"/>
              <w:ind w:firstLine="640" w:firstLineChars="200"/>
              <w:rPr>
                <w:rFonts w:ascii="宋体" w:hAnsi="宋体"/>
                <w:sz w:val="32"/>
              </w:rPr>
            </w:pPr>
          </w:p>
        </w:tc>
        <w:tc>
          <w:tcPr>
            <w:tcW w:w="1319" w:type="dxa"/>
            <w:vAlign w:val="center"/>
          </w:tcPr>
          <w:p>
            <w:pPr>
              <w:spacing w:line="360" w:lineRule="auto"/>
              <w:ind w:firstLine="640" w:firstLineChars="200"/>
              <w:rPr>
                <w:rFonts w:ascii="宋体" w:hAnsi="宋体"/>
                <w:sz w:val="32"/>
              </w:rPr>
            </w:pPr>
          </w:p>
        </w:tc>
        <w:tc>
          <w:tcPr>
            <w:tcW w:w="682"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c>
          <w:tcPr>
            <w:tcW w:w="877" w:type="dxa"/>
            <w:vAlign w:val="center"/>
          </w:tcPr>
          <w:p>
            <w:pPr>
              <w:spacing w:line="360" w:lineRule="auto"/>
              <w:ind w:firstLine="640" w:firstLineChars="200"/>
              <w:rPr>
                <w:rFonts w:ascii="宋体" w:hAnsi="宋体"/>
                <w:sz w:val="32"/>
              </w:rPr>
            </w:pPr>
          </w:p>
        </w:tc>
        <w:tc>
          <w:tcPr>
            <w:tcW w:w="800" w:type="dxa"/>
            <w:vAlign w:val="center"/>
          </w:tcPr>
          <w:p>
            <w:pPr>
              <w:spacing w:line="360" w:lineRule="auto"/>
              <w:ind w:firstLine="640" w:firstLineChars="200"/>
              <w:rPr>
                <w:rFonts w:ascii="宋体" w:hAnsi="宋体"/>
                <w:sz w:val="32"/>
              </w:rPr>
            </w:pPr>
          </w:p>
        </w:tc>
        <w:tc>
          <w:tcPr>
            <w:tcW w:w="850"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c>
          <w:tcPr>
            <w:tcW w:w="709" w:type="dxa"/>
            <w:vAlign w:val="center"/>
          </w:tcPr>
          <w:p>
            <w:pPr>
              <w:spacing w:line="360" w:lineRule="auto"/>
              <w:ind w:firstLine="640" w:firstLineChars="200"/>
              <w:rPr>
                <w:rFonts w:ascii="宋体" w:hAnsi="宋体"/>
                <w:sz w:val="32"/>
              </w:rPr>
            </w:pPr>
          </w:p>
        </w:tc>
      </w:tr>
    </w:tbl>
    <w:p>
      <w:pPr>
        <w:spacing w:line="360" w:lineRule="auto"/>
        <w:ind w:firstLine="643" w:firstLineChars="200"/>
        <w:rPr>
          <w:b/>
          <w:sz w:val="32"/>
        </w:rPr>
      </w:pPr>
    </w:p>
    <w:p>
      <w:pPr>
        <w:spacing w:line="360" w:lineRule="auto"/>
        <w:rPr>
          <w:rFonts w:ascii="黑体" w:hAnsi="黑体" w:eastAsia="黑体"/>
          <w:sz w:val="28"/>
          <w:szCs w:val="28"/>
        </w:rPr>
      </w:pPr>
      <w:r>
        <w:rPr>
          <w:rFonts w:hint="eastAsia" w:ascii="黑体" w:hAnsi="黑体" w:eastAsia="黑体"/>
          <w:sz w:val="28"/>
          <w:szCs w:val="28"/>
        </w:rPr>
        <w:t>附件2：</w:t>
      </w:r>
    </w:p>
    <w:p>
      <w:pPr>
        <w:spacing w:line="360" w:lineRule="auto"/>
        <w:jc w:val="center"/>
        <w:rPr>
          <w:rFonts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4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jc w:val="center"/>
              <w:rPr>
                <w:szCs w:val="21"/>
              </w:rPr>
            </w:pPr>
            <w:r>
              <w:rPr>
                <w:rFonts w:hint="eastAsia"/>
                <w:szCs w:val="21"/>
              </w:rPr>
              <w:t>序号</w:t>
            </w:r>
          </w:p>
        </w:tc>
        <w:tc>
          <w:tcPr>
            <w:tcW w:w="1446" w:type="dxa"/>
            <w:vAlign w:val="center"/>
          </w:tcPr>
          <w:p>
            <w:pPr>
              <w:jc w:val="center"/>
              <w:rPr>
                <w:szCs w:val="21"/>
              </w:rPr>
            </w:pPr>
            <w:r>
              <w:rPr>
                <w:rFonts w:hint="eastAsia"/>
                <w:szCs w:val="21"/>
              </w:rPr>
              <w:t>材料</w:t>
            </w:r>
          </w:p>
          <w:p>
            <w:pPr>
              <w:jc w:val="center"/>
              <w:rPr>
                <w:szCs w:val="21"/>
              </w:rPr>
            </w:pPr>
            <w:r>
              <w:rPr>
                <w:rFonts w:hint="eastAsia"/>
                <w:szCs w:val="21"/>
              </w:rPr>
              <w:t>设备</w:t>
            </w:r>
          </w:p>
          <w:p>
            <w:pPr>
              <w:jc w:val="center"/>
              <w:rPr>
                <w:szCs w:val="21"/>
              </w:rPr>
            </w:pPr>
            <w:r>
              <w:rPr>
                <w:rFonts w:hint="eastAsia"/>
                <w:szCs w:val="21"/>
              </w:rPr>
              <w:t>品种</w:t>
            </w:r>
          </w:p>
        </w:tc>
        <w:tc>
          <w:tcPr>
            <w:tcW w:w="851" w:type="dxa"/>
            <w:vAlign w:val="center"/>
          </w:tcPr>
          <w:p>
            <w:pPr>
              <w:jc w:val="center"/>
              <w:rPr>
                <w:szCs w:val="21"/>
              </w:rPr>
            </w:pPr>
            <w:r>
              <w:rPr>
                <w:rFonts w:hint="eastAsia"/>
                <w:szCs w:val="21"/>
              </w:rPr>
              <w:t>规格</w:t>
            </w:r>
          </w:p>
          <w:p>
            <w:pPr>
              <w:jc w:val="center"/>
              <w:rPr>
                <w:szCs w:val="21"/>
              </w:rPr>
            </w:pPr>
            <w:r>
              <w:rPr>
                <w:rFonts w:hint="eastAsia"/>
                <w:szCs w:val="21"/>
              </w:rPr>
              <w:t>型号</w:t>
            </w:r>
          </w:p>
        </w:tc>
        <w:tc>
          <w:tcPr>
            <w:tcW w:w="708" w:type="dxa"/>
            <w:vAlign w:val="center"/>
          </w:tcPr>
          <w:p>
            <w:pPr>
              <w:jc w:val="center"/>
              <w:rPr>
                <w:szCs w:val="21"/>
              </w:rPr>
            </w:pPr>
            <w:r>
              <w:rPr>
                <w:rFonts w:hint="eastAsia"/>
                <w:szCs w:val="21"/>
              </w:rPr>
              <w:t>单位</w:t>
            </w:r>
          </w:p>
        </w:tc>
        <w:tc>
          <w:tcPr>
            <w:tcW w:w="810" w:type="dxa"/>
            <w:vAlign w:val="center"/>
          </w:tcPr>
          <w:p>
            <w:pPr>
              <w:jc w:val="center"/>
              <w:rPr>
                <w:szCs w:val="21"/>
              </w:rPr>
            </w:pPr>
            <w:r>
              <w:rPr>
                <w:rFonts w:hint="eastAsia"/>
                <w:szCs w:val="21"/>
              </w:rPr>
              <w:t>数量</w:t>
            </w:r>
          </w:p>
        </w:tc>
        <w:tc>
          <w:tcPr>
            <w:tcW w:w="851" w:type="dxa"/>
            <w:vAlign w:val="center"/>
          </w:tcPr>
          <w:p>
            <w:pPr>
              <w:jc w:val="center"/>
              <w:rPr>
                <w:szCs w:val="21"/>
              </w:rPr>
            </w:pPr>
            <w:r>
              <w:rPr>
                <w:rFonts w:hint="eastAsia"/>
                <w:szCs w:val="21"/>
              </w:rPr>
              <w:t>单价</w:t>
            </w:r>
          </w:p>
        </w:tc>
        <w:tc>
          <w:tcPr>
            <w:tcW w:w="736" w:type="dxa"/>
            <w:vAlign w:val="center"/>
          </w:tcPr>
          <w:p>
            <w:pPr>
              <w:jc w:val="center"/>
              <w:rPr>
                <w:szCs w:val="21"/>
              </w:rPr>
            </w:pPr>
            <w:r>
              <w:rPr>
                <w:rFonts w:hint="eastAsia"/>
                <w:szCs w:val="21"/>
              </w:rPr>
              <w:t>质量等级</w:t>
            </w:r>
          </w:p>
        </w:tc>
        <w:tc>
          <w:tcPr>
            <w:tcW w:w="910" w:type="dxa"/>
            <w:vAlign w:val="center"/>
          </w:tcPr>
          <w:p>
            <w:pPr>
              <w:jc w:val="center"/>
              <w:rPr>
                <w:szCs w:val="21"/>
              </w:rPr>
            </w:pPr>
            <w:r>
              <w:rPr>
                <w:rFonts w:hint="eastAsia"/>
                <w:szCs w:val="21"/>
              </w:rPr>
              <w:t>供应</w:t>
            </w:r>
          </w:p>
          <w:p>
            <w:pPr>
              <w:jc w:val="center"/>
              <w:rPr>
                <w:szCs w:val="21"/>
              </w:rPr>
            </w:pPr>
            <w:r>
              <w:rPr>
                <w:rFonts w:hint="eastAsia"/>
                <w:szCs w:val="21"/>
              </w:rPr>
              <w:t>时间</w:t>
            </w:r>
          </w:p>
        </w:tc>
        <w:tc>
          <w:tcPr>
            <w:tcW w:w="1088" w:type="dxa"/>
            <w:vAlign w:val="center"/>
          </w:tcPr>
          <w:p>
            <w:pPr>
              <w:jc w:val="center"/>
              <w:rPr>
                <w:szCs w:val="21"/>
              </w:rPr>
            </w:pPr>
            <w:r>
              <w:rPr>
                <w:rFonts w:hint="eastAsia"/>
                <w:szCs w:val="21"/>
              </w:rPr>
              <w:t>送达</w:t>
            </w:r>
          </w:p>
          <w:p>
            <w:pPr>
              <w:jc w:val="center"/>
              <w:rPr>
                <w:szCs w:val="21"/>
              </w:rPr>
            </w:pPr>
            <w:r>
              <w:rPr>
                <w:rFonts w:hint="eastAsia"/>
                <w:szCs w:val="21"/>
              </w:rPr>
              <w:t>地点</w:t>
            </w:r>
          </w:p>
        </w:tc>
        <w:tc>
          <w:tcPr>
            <w:tcW w:w="878" w:type="dxa"/>
            <w:vAlign w:val="center"/>
          </w:tcPr>
          <w:p>
            <w:pPr>
              <w:jc w:val="center"/>
              <w:rPr>
                <w:szCs w:val="21"/>
              </w:rPr>
            </w:pPr>
            <w:r>
              <w:rPr>
                <w:rFonts w:hint="eastAsia"/>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sz w:val="40"/>
                <w:szCs w:val="32"/>
              </w:rPr>
            </w:pPr>
          </w:p>
        </w:tc>
        <w:tc>
          <w:tcPr>
            <w:tcW w:w="1446" w:type="dxa"/>
            <w:vAlign w:val="center"/>
          </w:tcPr>
          <w:p>
            <w:pPr>
              <w:spacing w:line="360" w:lineRule="auto"/>
              <w:ind w:firstLine="800" w:firstLineChars="200"/>
              <w:rPr>
                <w:sz w:val="40"/>
                <w:szCs w:val="32"/>
              </w:rPr>
            </w:pPr>
          </w:p>
        </w:tc>
        <w:tc>
          <w:tcPr>
            <w:tcW w:w="851" w:type="dxa"/>
            <w:vAlign w:val="center"/>
          </w:tcPr>
          <w:p>
            <w:pPr>
              <w:spacing w:line="360" w:lineRule="auto"/>
              <w:ind w:firstLine="800" w:firstLineChars="200"/>
              <w:rPr>
                <w:sz w:val="40"/>
                <w:szCs w:val="32"/>
              </w:rPr>
            </w:pPr>
          </w:p>
        </w:tc>
        <w:tc>
          <w:tcPr>
            <w:tcW w:w="708" w:type="dxa"/>
            <w:vAlign w:val="center"/>
          </w:tcPr>
          <w:p>
            <w:pPr>
              <w:spacing w:line="360" w:lineRule="auto"/>
              <w:ind w:firstLine="800" w:firstLineChars="200"/>
              <w:rPr>
                <w:sz w:val="40"/>
                <w:szCs w:val="32"/>
              </w:rPr>
            </w:pPr>
          </w:p>
        </w:tc>
        <w:tc>
          <w:tcPr>
            <w:tcW w:w="810" w:type="dxa"/>
            <w:vAlign w:val="center"/>
          </w:tcPr>
          <w:p>
            <w:pPr>
              <w:spacing w:line="360" w:lineRule="auto"/>
              <w:ind w:firstLine="800" w:firstLineChars="200"/>
              <w:rPr>
                <w:sz w:val="40"/>
                <w:szCs w:val="32"/>
              </w:rPr>
            </w:pPr>
          </w:p>
        </w:tc>
        <w:tc>
          <w:tcPr>
            <w:tcW w:w="851" w:type="dxa"/>
            <w:vAlign w:val="center"/>
          </w:tcPr>
          <w:p>
            <w:pPr>
              <w:spacing w:line="360" w:lineRule="auto"/>
              <w:ind w:firstLine="800" w:firstLineChars="200"/>
              <w:rPr>
                <w:sz w:val="40"/>
                <w:szCs w:val="32"/>
              </w:rPr>
            </w:pPr>
          </w:p>
        </w:tc>
        <w:tc>
          <w:tcPr>
            <w:tcW w:w="736" w:type="dxa"/>
            <w:vAlign w:val="center"/>
          </w:tcPr>
          <w:p>
            <w:pPr>
              <w:spacing w:line="360" w:lineRule="auto"/>
              <w:ind w:firstLine="800" w:firstLineChars="200"/>
              <w:rPr>
                <w:sz w:val="40"/>
                <w:szCs w:val="32"/>
              </w:rPr>
            </w:pPr>
          </w:p>
        </w:tc>
        <w:tc>
          <w:tcPr>
            <w:tcW w:w="910" w:type="dxa"/>
            <w:vAlign w:val="center"/>
          </w:tcPr>
          <w:p>
            <w:pPr>
              <w:spacing w:line="360" w:lineRule="auto"/>
              <w:ind w:firstLine="800" w:firstLineChars="200"/>
              <w:rPr>
                <w:sz w:val="40"/>
                <w:szCs w:val="32"/>
              </w:rPr>
            </w:pPr>
          </w:p>
        </w:tc>
        <w:tc>
          <w:tcPr>
            <w:tcW w:w="1088" w:type="dxa"/>
            <w:vAlign w:val="center"/>
          </w:tcPr>
          <w:p>
            <w:pPr>
              <w:spacing w:line="360" w:lineRule="auto"/>
              <w:ind w:firstLine="800" w:firstLineChars="200"/>
              <w:rPr>
                <w:sz w:val="40"/>
                <w:szCs w:val="32"/>
              </w:rPr>
            </w:pPr>
          </w:p>
        </w:tc>
        <w:tc>
          <w:tcPr>
            <w:tcW w:w="878" w:type="dxa"/>
            <w:vAlign w:val="center"/>
          </w:tcPr>
          <w:p>
            <w:pPr>
              <w:spacing w:line="360" w:lineRule="auto"/>
              <w:ind w:firstLine="800" w:firstLineChars="200"/>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sz w:val="40"/>
                <w:szCs w:val="32"/>
              </w:rPr>
            </w:pPr>
          </w:p>
        </w:tc>
        <w:tc>
          <w:tcPr>
            <w:tcW w:w="1446" w:type="dxa"/>
            <w:vAlign w:val="center"/>
          </w:tcPr>
          <w:p>
            <w:pPr>
              <w:spacing w:line="360" w:lineRule="auto"/>
              <w:ind w:firstLine="800" w:firstLineChars="200"/>
              <w:rPr>
                <w:sz w:val="40"/>
                <w:szCs w:val="32"/>
              </w:rPr>
            </w:pPr>
          </w:p>
        </w:tc>
        <w:tc>
          <w:tcPr>
            <w:tcW w:w="851" w:type="dxa"/>
            <w:vAlign w:val="center"/>
          </w:tcPr>
          <w:p>
            <w:pPr>
              <w:spacing w:line="360" w:lineRule="auto"/>
              <w:ind w:firstLine="800" w:firstLineChars="200"/>
              <w:rPr>
                <w:sz w:val="40"/>
                <w:szCs w:val="32"/>
              </w:rPr>
            </w:pPr>
          </w:p>
        </w:tc>
        <w:tc>
          <w:tcPr>
            <w:tcW w:w="708" w:type="dxa"/>
            <w:vAlign w:val="center"/>
          </w:tcPr>
          <w:p>
            <w:pPr>
              <w:spacing w:line="360" w:lineRule="auto"/>
              <w:ind w:firstLine="800" w:firstLineChars="200"/>
              <w:rPr>
                <w:sz w:val="40"/>
                <w:szCs w:val="32"/>
              </w:rPr>
            </w:pPr>
          </w:p>
        </w:tc>
        <w:tc>
          <w:tcPr>
            <w:tcW w:w="810" w:type="dxa"/>
            <w:vAlign w:val="center"/>
          </w:tcPr>
          <w:p>
            <w:pPr>
              <w:spacing w:line="360" w:lineRule="auto"/>
              <w:ind w:firstLine="800" w:firstLineChars="200"/>
              <w:rPr>
                <w:sz w:val="40"/>
                <w:szCs w:val="32"/>
              </w:rPr>
            </w:pPr>
          </w:p>
        </w:tc>
        <w:tc>
          <w:tcPr>
            <w:tcW w:w="851" w:type="dxa"/>
            <w:vAlign w:val="center"/>
          </w:tcPr>
          <w:p>
            <w:pPr>
              <w:spacing w:line="360" w:lineRule="auto"/>
              <w:ind w:firstLine="800" w:firstLineChars="200"/>
              <w:rPr>
                <w:sz w:val="40"/>
                <w:szCs w:val="32"/>
              </w:rPr>
            </w:pPr>
          </w:p>
        </w:tc>
        <w:tc>
          <w:tcPr>
            <w:tcW w:w="736" w:type="dxa"/>
            <w:vAlign w:val="center"/>
          </w:tcPr>
          <w:p>
            <w:pPr>
              <w:spacing w:line="360" w:lineRule="auto"/>
              <w:ind w:firstLine="800" w:firstLineChars="200"/>
              <w:rPr>
                <w:sz w:val="40"/>
                <w:szCs w:val="32"/>
              </w:rPr>
            </w:pPr>
          </w:p>
        </w:tc>
        <w:tc>
          <w:tcPr>
            <w:tcW w:w="910" w:type="dxa"/>
            <w:vAlign w:val="center"/>
          </w:tcPr>
          <w:p>
            <w:pPr>
              <w:spacing w:line="360" w:lineRule="auto"/>
              <w:ind w:firstLine="800" w:firstLineChars="200"/>
              <w:rPr>
                <w:sz w:val="40"/>
                <w:szCs w:val="32"/>
              </w:rPr>
            </w:pPr>
          </w:p>
        </w:tc>
        <w:tc>
          <w:tcPr>
            <w:tcW w:w="1088" w:type="dxa"/>
            <w:vAlign w:val="center"/>
          </w:tcPr>
          <w:p>
            <w:pPr>
              <w:spacing w:line="360" w:lineRule="auto"/>
              <w:ind w:firstLine="800" w:firstLineChars="200"/>
              <w:rPr>
                <w:sz w:val="40"/>
                <w:szCs w:val="32"/>
              </w:rPr>
            </w:pPr>
          </w:p>
        </w:tc>
        <w:tc>
          <w:tcPr>
            <w:tcW w:w="878" w:type="dxa"/>
            <w:vAlign w:val="center"/>
          </w:tcPr>
          <w:p>
            <w:pPr>
              <w:spacing w:line="360" w:lineRule="auto"/>
              <w:ind w:firstLine="800" w:firstLineChars="200"/>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sz w:val="40"/>
                <w:szCs w:val="32"/>
              </w:rPr>
            </w:pPr>
          </w:p>
        </w:tc>
        <w:tc>
          <w:tcPr>
            <w:tcW w:w="1446" w:type="dxa"/>
            <w:vAlign w:val="center"/>
          </w:tcPr>
          <w:p>
            <w:pPr>
              <w:spacing w:line="360" w:lineRule="auto"/>
              <w:ind w:firstLine="800" w:firstLineChars="200"/>
              <w:rPr>
                <w:sz w:val="40"/>
                <w:szCs w:val="32"/>
              </w:rPr>
            </w:pPr>
          </w:p>
        </w:tc>
        <w:tc>
          <w:tcPr>
            <w:tcW w:w="851" w:type="dxa"/>
            <w:vAlign w:val="center"/>
          </w:tcPr>
          <w:p>
            <w:pPr>
              <w:spacing w:line="360" w:lineRule="auto"/>
              <w:ind w:firstLine="800" w:firstLineChars="200"/>
              <w:rPr>
                <w:sz w:val="40"/>
                <w:szCs w:val="32"/>
              </w:rPr>
            </w:pPr>
          </w:p>
        </w:tc>
        <w:tc>
          <w:tcPr>
            <w:tcW w:w="708" w:type="dxa"/>
            <w:vAlign w:val="center"/>
          </w:tcPr>
          <w:p>
            <w:pPr>
              <w:spacing w:line="360" w:lineRule="auto"/>
              <w:ind w:firstLine="800" w:firstLineChars="200"/>
              <w:rPr>
                <w:sz w:val="40"/>
                <w:szCs w:val="32"/>
              </w:rPr>
            </w:pPr>
          </w:p>
        </w:tc>
        <w:tc>
          <w:tcPr>
            <w:tcW w:w="810" w:type="dxa"/>
            <w:vAlign w:val="center"/>
          </w:tcPr>
          <w:p>
            <w:pPr>
              <w:spacing w:line="360" w:lineRule="auto"/>
              <w:ind w:firstLine="800" w:firstLineChars="200"/>
              <w:rPr>
                <w:sz w:val="40"/>
                <w:szCs w:val="32"/>
              </w:rPr>
            </w:pPr>
          </w:p>
        </w:tc>
        <w:tc>
          <w:tcPr>
            <w:tcW w:w="851" w:type="dxa"/>
            <w:vAlign w:val="center"/>
          </w:tcPr>
          <w:p>
            <w:pPr>
              <w:spacing w:line="360" w:lineRule="auto"/>
              <w:ind w:firstLine="800" w:firstLineChars="200"/>
              <w:rPr>
                <w:sz w:val="40"/>
                <w:szCs w:val="32"/>
              </w:rPr>
            </w:pPr>
          </w:p>
        </w:tc>
        <w:tc>
          <w:tcPr>
            <w:tcW w:w="736" w:type="dxa"/>
            <w:vAlign w:val="center"/>
          </w:tcPr>
          <w:p>
            <w:pPr>
              <w:spacing w:line="360" w:lineRule="auto"/>
              <w:ind w:firstLine="800" w:firstLineChars="200"/>
              <w:rPr>
                <w:sz w:val="40"/>
                <w:szCs w:val="32"/>
              </w:rPr>
            </w:pPr>
          </w:p>
        </w:tc>
        <w:tc>
          <w:tcPr>
            <w:tcW w:w="910" w:type="dxa"/>
            <w:vAlign w:val="center"/>
          </w:tcPr>
          <w:p>
            <w:pPr>
              <w:spacing w:line="360" w:lineRule="auto"/>
              <w:ind w:firstLine="800" w:firstLineChars="200"/>
              <w:rPr>
                <w:sz w:val="40"/>
                <w:szCs w:val="32"/>
              </w:rPr>
            </w:pPr>
          </w:p>
        </w:tc>
        <w:tc>
          <w:tcPr>
            <w:tcW w:w="1088" w:type="dxa"/>
            <w:vAlign w:val="center"/>
          </w:tcPr>
          <w:p>
            <w:pPr>
              <w:spacing w:line="360" w:lineRule="auto"/>
              <w:ind w:firstLine="800" w:firstLineChars="200"/>
              <w:rPr>
                <w:sz w:val="40"/>
                <w:szCs w:val="32"/>
              </w:rPr>
            </w:pPr>
          </w:p>
        </w:tc>
        <w:tc>
          <w:tcPr>
            <w:tcW w:w="878" w:type="dxa"/>
            <w:vAlign w:val="center"/>
          </w:tcPr>
          <w:p>
            <w:pPr>
              <w:spacing w:line="360" w:lineRule="auto"/>
              <w:ind w:firstLine="800" w:firstLineChars="200"/>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sz w:val="40"/>
                <w:szCs w:val="32"/>
              </w:rPr>
            </w:pPr>
          </w:p>
        </w:tc>
        <w:tc>
          <w:tcPr>
            <w:tcW w:w="1446" w:type="dxa"/>
            <w:vAlign w:val="center"/>
          </w:tcPr>
          <w:p>
            <w:pPr>
              <w:spacing w:line="360" w:lineRule="auto"/>
              <w:ind w:firstLine="800" w:firstLineChars="200"/>
              <w:rPr>
                <w:sz w:val="40"/>
                <w:szCs w:val="32"/>
              </w:rPr>
            </w:pPr>
          </w:p>
        </w:tc>
        <w:tc>
          <w:tcPr>
            <w:tcW w:w="851" w:type="dxa"/>
            <w:vAlign w:val="center"/>
          </w:tcPr>
          <w:p>
            <w:pPr>
              <w:spacing w:line="360" w:lineRule="auto"/>
              <w:ind w:firstLine="800" w:firstLineChars="200"/>
              <w:rPr>
                <w:sz w:val="40"/>
                <w:szCs w:val="32"/>
              </w:rPr>
            </w:pPr>
          </w:p>
        </w:tc>
        <w:tc>
          <w:tcPr>
            <w:tcW w:w="708" w:type="dxa"/>
            <w:vAlign w:val="center"/>
          </w:tcPr>
          <w:p>
            <w:pPr>
              <w:spacing w:line="360" w:lineRule="auto"/>
              <w:ind w:firstLine="800" w:firstLineChars="200"/>
              <w:rPr>
                <w:sz w:val="40"/>
                <w:szCs w:val="32"/>
              </w:rPr>
            </w:pPr>
          </w:p>
        </w:tc>
        <w:tc>
          <w:tcPr>
            <w:tcW w:w="810" w:type="dxa"/>
            <w:vAlign w:val="center"/>
          </w:tcPr>
          <w:p>
            <w:pPr>
              <w:spacing w:line="360" w:lineRule="auto"/>
              <w:ind w:firstLine="800" w:firstLineChars="200"/>
              <w:rPr>
                <w:sz w:val="40"/>
                <w:szCs w:val="32"/>
              </w:rPr>
            </w:pPr>
          </w:p>
        </w:tc>
        <w:tc>
          <w:tcPr>
            <w:tcW w:w="851" w:type="dxa"/>
            <w:vAlign w:val="center"/>
          </w:tcPr>
          <w:p>
            <w:pPr>
              <w:spacing w:line="360" w:lineRule="auto"/>
              <w:ind w:firstLine="800" w:firstLineChars="200"/>
              <w:rPr>
                <w:sz w:val="40"/>
                <w:szCs w:val="32"/>
              </w:rPr>
            </w:pPr>
          </w:p>
        </w:tc>
        <w:tc>
          <w:tcPr>
            <w:tcW w:w="736" w:type="dxa"/>
            <w:vAlign w:val="center"/>
          </w:tcPr>
          <w:p>
            <w:pPr>
              <w:spacing w:line="360" w:lineRule="auto"/>
              <w:ind w:firstLine="800" w:firstLineChars="200"/>
              <w:rPr>
                <w:sz w:val="40"/>
                <w:szCs w:val="32"/>
              </w:rPr>
            </w:pPr>
          </w:p>
        </w:tc>
        <w:tc>
          <w:tcPr>
            <w:tcW w:w="910" w:type="dxa"/>
            <w:vAlign w:val="center"/>
          </w:tcPr>
          <w:p>
            <w:pPr>
              <w:spacing w:line="360" w:lineRule="auto"/>
              <w:ind w:firstLine="800" w:firstLineChars="200"/>
              <w:rPr>
                <w:sz w:val="40"/>
                <w:szCs w:val="32"/>
              </w:rPr>
            </w:pPr>
          </w:p>
        </w:tc>
        <w:tc>
          <w:tcPr>
            <w:tcW w:w="1088" w:type="dxa"/>
            <w:vAlign w:val="center"/>
          </w:tcPr>
          <w:p>
            <w:pPr>
              <w:spacing w:line="360" w:lineRule="auto"/>
              <w:ind w:firstLine="800" w:firstLineChars="200"/>
              <w:rPr>
                <w:sz w:val="40"/>
                <w:szCs w:val="32"/>
              </w:rPr>
            </w:pPr>
          </w:p>
        </w:tc>
        <w:tc>
          <w:tcPr>
            <w:tcW w:w="878" w:type="dxa"/>
            <w:vAlign w:val="center"/>
          </w:tcPr>
          <w:p>
            <w:pPr>
              <w:spacing w:line="360" w:lineRule="auto"/>
              <w:ind w:firstLine="800" w:firstLineChars="200"/>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sz w:val="40"/>
                <w:szCs w:val="32"/>
              </w:rPr>
            </w:pPr>
          </w:p>
        </w:tc>
        <w:tc>
          <w:tcPr>
            <w:tcW w:w="1446" w:type="dxa"/>
            <w:vAlign w:val="center"/>
          </w:tcPr>
          <w:p>
            <w:pPr>
              <w:spacing w:line="360" w:lineRule="auto"/>
              <w:ind w:firstLine="800" w:firstLineChars="200"/>
              <w:rPr>
                <w:sz w:val="40"/>
                <w:szCs w:val="32"/>
              </w:rPr>
            </w:pPr>
          </w:p>
        </w:tc>
        <w:tc>
          <w:tcPr>
            <w:tcW w:w="851" w:type="dxa"/>
            <w:vAlign w:val="center"/>
          </w:tcPr>
          <w:p>
            <w:pPr>
              <w:spacing w:line="360" w:lineRule="auto"/>
              <w:ind w:firstLine="800" w:firstLineChars="200"/>
              <w:rPr>
                <w:sz w:val="40"/>
                <w:szCs w:val="32"/>
              </w:rPr>
            </w:pPr>
          </w:p>
        </w:tc>
        <w:tc>
          <w:tcPr>
            <w:tcW w:w="708" w:type="dxa"/>
            <w:vAlign w:val="center"/>
          </w:tcPr>
          <w:p>
            <w:pPr>
              <w:spacing w:line="360" w:lineRule="auto"/>
              <w:ind w:firstLine="800" w:firstLineChars="200"/>
              <w:rPr>
                <w:sz w:val="40"/>
                <w:szCs w:val="32"/>
              </w:rPr>
            </w:pPr>
          </w:p>
        </w:tc>
        <w:tc>
          <w:tcPr>
            <w:tcW w:w="810" w:type="dxa"/>
            <w:vAlign w:val="center"/>
          </w:tcPr>
          <w:p>
            <w:pPr>
              <w:spacing w:line="360" w:lineRule="auto"/>
              <w:ind w:firstLine="800" w:firstLineChars="200"/>
              <w:rPr>
                <w:sz w:val="40"/>
                <w:szCs w:val="32"/>
              </w:rPr>
            </w:pPr>
          </w:p>
        </w:tc>
        <w:tc>
          <w:tcPr>
            <w:tcW w:w="851" w:type="dxa"/>
            <w:vAlign w:val="center"/>
          </w:tcPr>
          <w:p>
            <w:pPr>
              <w:spacing w:line="360" w:lineRule="auto"/>
              <w:ind w:firstLine="800" w:firstLineChars="200"/>
              <w:rPr>
                <w:sz w:val="40"/>
                <w:szCs w:val="32"/>
              </w:rPr>
            </w:pPr>
          </w:p>
        </w:tc>
        <w:tc>
          <w:tcPr>
            <w:tcW w:w="736" w:type="dxa"/>
            <w:vAlign w:val="center"/>
          </w:tcPr>
          <w:p>
            <w:pPr>
              <w:spacing w:line="360" w:lineRule="auto"/>
              <w:ind w:firstLine="800" w:firstLineChars="200"/>
              <w:rPr>
                <w:sz w:val="40"/>
                <w:szCs w:val="32"/>
              </w:rPr>
            </w:pPr>
          </w:p>
        </w:tc>
        <w:tc>
          <w:tcPr>
            <w:tcW w:w="910" w:type="dxa"/>
            <w:vAlign w:val="center"/>
          </w:tcPr>
          <w:p>
            <w:pPr>
              <w:spacing w:line="360" w:lineRule="auto"/>
              <w:ind w:firstLine="800" w:firstLineChars="200"/>
              <w:rPr>
                <w:sz w:val="40"/>
                <w:szCs w:val="32"/>
              </w:rPr>
            </w:pPr>
          </w:p>
        </w:tc>
        <w:tc>
          <w:tcPr>
            <w:tcW w:w="1088" w:type="dxa"/>
            <w:vAlign w:val="center"/>
          </w:tcPr>
          <w:p>
            <w:pPr>
              <w:spacing w:line="360" w:lineRule="auto"/>
              <w:ind w:firstLine="800" w:firstLineChars="200"/>
              <w:rPr>
                <w:sz w:val="40"/>
                <w:szCs w:val="32"/>
              </w:rPr>
            </w:pPr>
          </w:p>
        </w:tc>
        <w:tc>
          <w:tcPr>
            <w:tcW w:w="878" w:type="dxa"/>
            <w:vAlign w:val="center"/>
          </w:tcPr>
          <w:p>
            <w:pPr>
              <w:spacing w:line="360" w:lineRule="auto"/>
              <w:ind w:firstLine="800" w:firstLineChars="200"/>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sz w:val="40"/>
                <w:szCs w:val="32"/>
              </w:rPr>
            </w:pPr>
          </w:p>
        </w:tc>
        <w:tc>
          <w:tcPr>
            <w:tcW w:w="1446" w:type="dxa"/>
            <w:vAlign w:val="center"/>
          </w:tcPr>
          <w:p>
            <w:pPr>
              <w:spacing w:line="360" w:lineRule="auto"/>
              <w:ind w:firstLine="800" w:firstLineChars="200"/>
              <w:rPr>
                <w:sz w:val="40"/>
                <w:szCs w:val="32"/>
              </w:rPr>
            </w:pPr>
          </w:p>
        </w:tc>
        <w:tc>
          <w:tcPr>
            <w:tcW w:w="851" w:type="dxa"/>
            <w:vAlign w:val="center"/>
          </w:tcPr>
          <w:p>
            <w:pPr>
              <w:spacing w:line="360" w:lineRule="auto"/>
              <w:ind w:firstLine="800" w:firstLineChars="200"/>
              <w:rPr>
                <w:sz w:val="40"/>
                <w:szCs w:val="32"/>
              </w:rPr>
            </w:pPr>
          </w:p>
        </w:tc>
        <w:tc>
          <w:tcPr>
            <w:tcW w:w="708" w:type="dxa"/>
            <w:vAlign w:val="center"/>
          </w:tcPr>
          <w:p>
            <w:pPr>
              <w:spacing w:line="360" w:lineRule="auto"/>
              <w:ind w:firstLine="800" w:firstLineChars="200"/>
              <w:rPr>
                <w:sz w:val="40"/>
                <w:szCs w:val="32"/>
              </w:rPr>
            </w:pPr>
          </w:p>
        </w:tc>
        <w:tc>
          <w:tcPr>
            <w:tcW w:w="810" w:type="dxa"/>
            <w:vAlign w:val="center"/>
          </w:tcPr>
          <w:p>
            <w:pPr>
              <w:spacing w:line="360" w:lineRule="auto"/>
              <w:ind w:firstLine="800" w:firstLineChars="200"/>
              <w:rPr>
                <w:sz w:val="40"/>
                <w:szCs w:val="32"/>
              </w:rPr>
            </w:pPr>
          </w:p>
        </w:tc>
        <w:tc>
          <w:tcPr>
            <w:tcW w:w="851" w:type="dxa"/>
            <w:vAlign w:val="center"/>
          </w:tcPr>
          <w:p>
            <w:pPr>
              <w:spacing w:line="360" w:lineRule="auto"/>
              <w:ind w:firstLine="800" w:firstLineChars="200"/>
              <w:rPr>
                <w:sz w:val="40"/>
                <w:szCs w:val="32"/>
              </w:rPr>
            </w:pPr>
          </w:p>
        </w:tc>
        <w:tc>
          <w:tcPr>
            <w:tcW w:w="736" w:type="dxa"/>
            <w:vAlign w:val="center"/>
          </w:tcPr>
          <w:p>
            <w:pPr>
              <w:spacing w:line="360" w:lineRule="auto"/>
              <w:ind w:firstLine="800" w:firstLineChars="200"/>
              <w:rPr>
                <w:sz w:val="40"/>
                <w:szCs w:val="32"/>
              </w:rPr>
            </w:pPr>
          </w:p>
        </w:tc>
        <w:tc>
          <w:tcPr>
            <w:tcW w:w="910" w:type="dxa"/>
            <w:vAlign w:val="center"/>
          </w:tcPr>
          <w:p>
            <w:pPr>
              <w:spacing w:line="360" w:lineRule="auto"/>
              <w:ind w:firstLine="800" w:firstLineChars="200"/>
              <w:rPr>
                <w:sz w:val="40"/>
                <w:szCs w:val="32"/>
              </w:rPr>
            </w:pPr>
          </w:p>
        </w:tc>
        <w:tc>
          <w:tcPr>
            <w:tcW w:w="1088" w:type="dxa"/>
            <w:vAlign w:val="center"/>
          </w:tcPr>
          <w:p>
            <w:pPr>
              <w:spacing w:line="360" w:lineRule="auto"/>
              <w:ind w:firstLine="800" w:firstLineChars="200"/>
              <w:rPr>
                <w:sz w:val="40"/>
                <w:szCs w:val="32"/>
              </w:rPr>
            </w:pPr>
          </w:p>
        </w:tc>
        <w:tc>
          <w:tcPr>
            <w:tcW w:w="878" w:type="dxa"/>
            <w:vAlign w:val="center"/>
          </w:tcPr>
          <w:p>
            <w:pPr>
              <w:spacing w:line="360" w:lineRule="auto"/>
              <w:ind w:firstLine="800" w:firstLineChars="200"/>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sz w:val="40"/>
                <w:szCs w:val="32"/>
              </w:rPr>
            </w:pPr>
          </w:p>
        </w:tc>
        <w:tc>
          <w:tcPr>
            <w:tcW w:w="1446" w:type="dxa"/>
            <w:vAlign w:val="center"/>
          </w:tcPr>
          <w:p>
            <w:pPr>
              <w:spacing w:line="360" w:lineRule="auto"/>
              <w:ind w:firstLine="800" w:firstLineChars="200"/>
              <w:rPr>
                <w:sz w:val="40"/>
                <w:szCs w:val="32"/>
              </w:rPr>
            </w:pPr>
          </w:p>
        </w:tc>
        <w:tc>
          <w:tcPr>
            <w:tcW w:w="851" w:type="dxa"/>
            <w:vAlign w:val="center"/>
          </w:tcPr>
          <w:p>
            <w:pPr>
              <w:spacing w:line="360" w:lineRule="auto"/>
              <w:ind w:firstLine="800" w:firstLineChars="200"/>
              <w:rPr>
                <w:sz w:val="40"/>
                <w:szCs w:val="32"/>
              </w:rPr>
            </w:pPr>
          </w:p>
        </w:tc>
        <w:tc>
          <w:tcPr>
            <w:tcW w:w="708" w:type="dxa"/>
            <w:vAlign w:val="center"/>
          </w:tcPr>
          <w:p>
            <w:pPr>
              <w:spacing w:line="360" w:lineRule="auto"/>
              <w:ind w:firstLine="800" w:firstLineChars="200"/>
              <w:rPr>
                <w:sz w:val="40"/>
                <w:szCs w:val="32"/>
              </w:rPr>
            </w:pPr>
          </w:p>
        </w:tc>
        <w:tc>
          <w:tcPr>
            <w:tcW w:w="810" w:type="dxa"/>
            <w:vAlign w:val="center"/>
          </w:tcPr>
          <w:p>
            <w:pPr>
              <w:spacing w:line="360" w:lineRule="auto"/>
              <w:ind w:firstLine="800" w:firstLineChars="200"/>
              <w:rPr>
                <w:sz w:val="40"/>
                <w:szCs w:val="32"/>
              </w:rPr>
            </w:pPr>
          </w:p>
        </w:tc>
        <w:tc>
          <w:tcPr>
            <w:tcW w:w="851" w:type="dxa"/>
            <w:vAlign w:val="center"/>
          </w:tcPr>
          <w:p>
            <w:pPr>
              <w:spacing w:line="360" w:lineRule="auto"/>
              <w:ind w:firstLine="800" w:firstLineChars="200"/>
              <w:rPr>
                <w:sz w:val="40"/>
                <w:szCs w:val="32"/>
              </w:rPr>
            </w:pPr>
          </w:p>
        </w:tc>
        <w:tc>
          <w:tcPr>
            <w:tcW w:w="736" w:type="dxa"/>
            <w:vAlign w:val="center"/>
          </w:tcPr>
          <w:p>
            <w:pPr>
              <w:spacing w:line="360" w:lineRule="auto"/>
              <w:ind w:firstLine="800" w:firstLineChars="200"/>
              <w:rPr>
                <w:sz w:val="40"/>
                <w:szCs w:val="32"/>
              </w:rPr>
            </w:pPr>
          </w:p>
        </w:tc>
        <w:tc>
          <w:tcPr>
            <w:tcW w:w="910" w:type="dxa"/>
            <w:vAlign w:val="center"/>
          </w:tcPr>
          <w:p>
            <w:pPr>
              <w:spacing w:line="360" w:lineRule="auto"/>
              <w:ind w:firstLine="800" w:firstLineChars="200"/>
              <w:rPr>
                <w:sz w:val="40"/>
                <w:szCs w:val="32"/>
              </w:rPr>
            </w:pPr>
          </w:p>
        </w:tc>
        <w:tc>
          <w:tcPr>
            <w:tcW w:w="1088" w:type="dxa"/>
            <w:vAlign w:val="center"/>
          </w:tcPr>
          <w:p>
            <w:pPr>
              <w:spacing w:line="360" w:lineRule="auto"/>
              <w:ind w:firstLine="800" w:firstLineChars="200"/>
              <w:rPr>
                <w:sz w:val="40"/>
                <w:szCs w:val="32"/>
              </w:rPr>
            </w:pPr>
          </w:p>
        </w:tc>
        <w:tc>
          <w:tcPr>
            <w:tcW w:w="878" w:type="dxa"/>
            <w:vAlign w:val="center"/>
          </w:tcPr>
          <w:p>
            <w:pPr>
              <w:spacing w:line="360" w:lineRule="auto"/>
              <w:ind w:firstLine="800" w:firstLineChars="200"/>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sz w:val="40"/>
                <w:szCs w:val="32"/>
              </w:rPr>
            </w:pPr>
          </w:p>
        </w:tc>
        <w:tc>
          <w:tcPr>
            <w:tcW w:w="1446" w:type="dxa"/>
            <w:vAlign w:val="center"/>
          </w:tcPr>
          <w:p>
            <w:pPr>
              <w:spacing w:line="360" w:lineRule="auto"/>
              <w:ind w:firstLine="800" w:firstLineChars="200"/>
              <w:rPr>
                <w:sz w:val="40"/>
                <w:szCs w:val="32"/>
              </w:rPr>
            </w:pPr>
          </w:p>
        </w:tc>
        <w:tc>
          <w:tcPr>
            <w:tcW w:w="851" w:type="dxa"/>
            <w:vAlign w:val="center"/>
          </w:tcPr>
          <w:p>
            <w:pPr>
              <w:spacing w:line="360" w:lineRule="auto"/>
              <w:ind w:firstLine="800" w:firstLineChars="200"/>
              <w:rPr>
                <w:sz w:val="40"/>
                <w:szCs w:val="32"/>
              </w:rPr>
            </w:pPr>
          </w:p>
        </w:tc>
        <w:tc>
          <w:tcPr>
            <w:tcW w:w="708" w:type="dxa"/>
            <w:vAlign w:val="center"/>
          </w:tcPr>
          <w:p>
            <w:pPr>
              <w:spacing w:line="360" w:lineRule="auto"/>
              <w:ind w:firstLine="800" w:firstLineChars="200"/>
              <w:rPr>
                <w:sz w:val="40"/>
                <w:szCs w:val="32"/>
              </w:rPr>
            </w:pPr>
          </w:p>
        </w:tc>
        <w:tc>
          <w:tcPr>
            <w:tcW w:w="810" w:type="dxa"/>
            <w:vAlign w:val="center"/>
          </w:tcPr>
          <w:p>
            <w:pPr>
              <w:spacing w:line="360" w:lineRule="auto"/>
              <w:ind w:firstLine="800" w:firstLineChars="200"/>
              <w:rPr>
                <w:sz w:val="40"/>
                <w:szCs w:val="32"/>
              </w:rPr>
            </w:pPr>
          </w:p>
        </w:tc>
        <w:tc>
          <w:tcPr>
            <w:tcW w:w="851" w:type="dxa"/>
            <w:vAlign w:val="center"/>
          </w:tcPr>
          <w:p>
            <w:pPr>
              <w:spacing w:line="360" w:lineRule="auto"/>
              <w:ind w:firstLine="800" w:firstLineChars="200"/>
              <w:rPr>
                <w:sz w:val="40"/>
                <w:szCs w:val="32"/>
              </w:rPr>
            </w:pPr>
          </w:p>
        </w:tc>
        <w:tc>
          <w:tcPr>
            <w:tcW w:w="736" w:type="dxa"/>
            <w:vAlign w:val="center"/>
          </w:tcPr>
          <w:p>
            <w:pPr>
              <w:spacing w:line="360" w:lineRule="auto"/>
              <w:ind w:firstLine="800" w:firstLineChars="200"/>
              <w:rPr>
                <w:sz w:val="40"/>
                <w:szCs w:val="32"/>
              </w:rPr>
            </w:pPr>
          </w:p>
        </w:tc>
        <w:tc>
          <w:tcPr>
            <w:tcW w:w="910" w:type="dxa"/>
            <w:vAlign w:val="center"/>
          </w:tcPr>
          <w:p>
            <w:pPr>
              <w:spacing w:line="360" w:lineRule="auto"/>
              <w:ind w:firstLine="800" w:firstLineChars="200"/>
              <w:rPr>
                <w:sz w:val="40"/>
                <w:szCs w:val="32"/>
              </w:rPr>
            </w:pPr>
          </w:p>
        </w:tc>
        <w:tc>
          <w:tcPr>
            <w:tcW w:w="1088" w:type="dxa"/>
            <w:vAlign w:val="center"/>
          </w:tcPr>
          <w:p>
            <w:pPr>
              <w:spacing w:line="360" w:lineRule="auto"/>
              <w:ind w:firstLine="800" w:firstLineChars="200"/>
              <w:rPr>
                <w:sz w:val="40"/>
                <w:szCs w:val="32"/>
              </w:rPr>
            </w:pPr>
          </w:p>
        </w:tc>
        <w:tc>
          <w:tcPr>
            <w:tcW w:w="878" w:type="dxa"/>
            <w:vAlign w:val="center"/>
          </w:tcPr>
          <w:p>
            <w:pPr>
              <w:spacing w:line="360" w:lineRule="auto"/>
              <w:ind w:firstLine="800" w:firstLineChars="200"/>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rPr>
                <w:sz w:val="40"/>
                <w:szCs w:val="32"/>
              </w:rPr>
            </w:pPr>
          </w:p>
        </w:tc>
        <w:tc>
          <w:tcPr>
            <w:tcW w:w="1446" w:type="dxa"/>
            <w:vAlign w:val="center"/>
          </w:tcPr>
          <w:p>
            <w:pPr>
              <w:spacing w:line="360" w:lineRule="auto"/>
              <w:ind w:firstLine="800" w:firstLineChars="200"/>
              <w:rPr>
                <w:sz w:val="40"/>
                <w:szCs w:val="32"/>
              </w:rPr>
            </w:pPr>
          </w:p>
        </w:tc>
        <w:tc>
          <w:tcPr>
            <w:tcW w:w="851" w:type="dxa"/>
            <w:vAlign w:val="center"/>
          </w:tcPr>
          <w:p>
            <w:pPr>
              <w:spacing w:line="360" w:lineRule="auto"/>
              <w:ind w:firstLine="800" w:firstLineChars="200"/>
              <w:rPr>
                <w:sz w:val="40"/>
                <w:szCs w:val="32"/>
              </w:rPr>
            </w:pPr>
          </w:p>
        </w:tc>
        <w:tc>
          <w:tcPr>
            <w:tcW w:w="708" w:type="dxa"/>
            <w:vAlign w:val="center"/>
          </w:tcPr>
          <w:p>
            <w:pPr>
              <w:spacing w:line="360" w:lineRule="auto"/>
              <w:ind w:firstLine="800" w:firstLineChars="200"/>
              <w:rPr>
                <w:sz w:val="40"/>
                <w:szCs w:val="32"/>
              </w:rPr>
            </w:pPr>
          </w:p>
        </w:tc>
        <w:tc>
          <w:tcPr>
            <w:tcW w:w="810" w:type="dxa"/>
            <w:vAlign w:val="center"/>
          </w:tcPr>
          <w:p>
            <w:pPr>
              <w:spacing w:line="360" w:lineRule="auto"/>
              <w:ind w:firstLine="800" w:firstLineChars="200"/>
              <w:rPr>
                <w:sz w:val="40"/>
                <w:szCs w:val="32"/>
              </w:rPr>
            </w:pPr>
          </w:p>
        </w:tc>
        <w:tc>
          <w:tcPr>
            <w:tcW w:w="851" w:type="dxa"/>
            <w:vAlign w:val="center"/>
          </w:tcPr>
          <w:p>
            <w:pPr>
              <w:spacing w:line="360" w:lineRule="auto"/>
              <w:ind w:firstLine="800" w:firstLineChars="200"/>
              <w:rPr>
                <w:sz w:val="40"/>
                <w:szCs w:val="32"/>
              </w:rPr>
            </w:pPr>
          </w:p>
        </w:tc>
        <w:tc>
          <w:tcPr>
            <w:tcW w:w="736" w:type="dxa"/>
            <w:vAlign w:val="center"/>
          </w:tcPr>
          <w:p>
            <w:pPr>
              <w:spacing w:line="360" w:lineRule="auto"/>
              <w:ind w:firstLine="800" w:firstLineChars="200"/>
              <w:rPr>
                <w:sz w:val="40"/>
                <w:szCs w:val="32"/>
              </w:rPr>
            </w:pPr>
          </w:p>
        </w:tc>
        <w:tc>
          <w:tcPr>
            <w:tcW w:w="910" w:type="dxa"/>
            <w:vAlign w:val="center"/>
          </w:tcPr>
          <w:p>
            <w:pPr>
              <w:spacing w:line="360" w:lineRule="auto"/>
              <w:ind w:firstLine="800" w:firstLineChars="200"/>
              <w:rPr>
                <w:sz w:val="40"/>
                <w:szCs w:val="32"/>
              </w:rPr>
            </w:pPr>
          </w:p>
        </w:tc>
        <w:tc>
          <w:tcPr>
            <w:tcW w:w="1088" w:type="dxa"/>
            <w:vAlign w:val="center"/>
          </w:tcPr>
          <w:p>
            <w:pPr>
              <w:spacing w:line="360" w:lineRule="auto"/>
              <w:ind w:firstLine="800" w:firstLineChars="200"/>
              <w:rPr>
                <w:sz w:val="40"/>
                <w:szCs w:val="32"/>
              </w:rPr>
            </w:pPr>
          </w:p>
        </w:tc>
        <w:tc>
          <w:tcPr>
            <w:tcW w:w="878" w:type="dxa"/>
            <w:vAlign w:val="center"/>
          </w:tcPr>
          <w:p>
            <w:pPr>
              <w:spacing w:line="360" w:lineRule="auto"/>
              <w:ind w:firstLine="800" w:firstLineChars="200"/>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sz w:val="40"/>
                <w:szCs w:val="32"/>
              </w:rPr>
            </w:pPr>
          </w:p>
        </w:tc>
        <w:tc>
          <w:tcPr>
            <w:tcW w:w="1446" w:type="dxa"/>
            <w:vAlign w:val="center"/>
          </w:tcPr>
          <w:p>
            <w:pPr>
              <w:spacing w:line="360" w:lineRule="auto"/>
              <w:ind w:firstLine="800" w:firstLineChars="200"/>
              <w:rPr>
                <w:sz w:val="40"/>
                <w:szCs w:val="32"/>
              </w:rPr>
            </w:pPr>
          </w:p>
        </w:tc>
        <w:tc>
          <w:tcPr>
            <w:tcW w:w="851" w:type="dxa"/>
            <w:vAlign w:val="center"/>
          </w:tcPr>
          <w:p>
            <w:pPr>
              <w:spacing w:line="360" w:lineRule="auto"/>
              <w:ind w:firstLine="800" w:firstLineChars="200"/>
              <w:rPr>
                <w:sz w:val="40"/>
                <w:szCs w:val="32"/>
              </w:rPr>
            </w:pPr>
          </w:p>
        </w:tc>
        <w:tc>
          <w:tcPr>
            <w:tcW w:w="708" w:type="dxa"/>
            <w:vAlign w:val="center"/>
          </w:tcPr>
          <w:p>
            <w:pPr>
              <w:spacing w:line="360" w:lineRule="auto"/>
              <w:ind w:firstLine="800" w:firstLineChars="200"/>
              <w:rPr>
                <w:sz w:val="40"/>
                <w:szCs w:val="32"/>
              </w:rPr>
            </w:pPr>
          </w:p>
        </w:tc>
        <w:tc>
          <w:tcPr>
            <w:tcW w:w="810" w:type="dxa"/>
            <w:vAlign w:val="center"/>
          </w:tcPr>
          <w:p>
            <w:pPr>
              <w:spacing w:line="360" w:lineRule="auto"/>
              <w:ind w:firstLine="800" w:firstLineChars="200"/>
              <w:rPr>
                <w:sz w:val="40"/>
                <w:szCs w:val="32"/>
              </w:rPr>
            </w:pPr>
          </w:p>
        </w:tc>
        <w:tc>
          <w:tcPr>
            <w:tcW w:w="851" w:type="dxa"/>
            <w:vAlign w:val="center"/>
          </w:tcPr>
          <w:p>
            <w:pPr>
              <w:spacing w:line="360" w:lineRule="auto"/>
              <w:ind w:firstLine="800" w:firstLineChars="200"/>
              <w:rPr>
                <w:sz w:val="40"/>
                <w:szCs w:val="32"/>
              </w:rPr>
            </w:pPr>
          </w:p>
        </w:tc>
        <w:tc>
          <w:tcPr>
            <w:tcW w:w="736" w:type="dxa"/>
            <w:vAlign w:val="center"/>
          </w:tcPr>
          <w:p>
            <w:pPr>
              <w:spacing w:line="360" w:lineRule="auto"/>
              <w:ind w:firstLine="800" w:firstLineChars="200"/>
              <w:rPr>
                <w:sz w:val="40"/>
                <w:szCs w:val="32"/>
              </w:rPr>
            </w:pPr>
          </w:p>
        </w:tc>
        <w:tc>
          <w:tcPr>
            <w:tcW w:w="910" w:type="dxa"/>
            <w:vAlign w:val="center"/>
          </w:tcPr>
          <w:p>
            <w:pPr>
              <w:spacing w:line="360" w:lineRule="auto"/>
              <w:ind w:firstLine="800" w:firstLineChars="200"/>
              <w:rPr>
                <w:sz w:val="40"/>
                <w:szCs w:val="32"/>
              </w:rPr>
            </w:pPr>
          </w:p>
        </w:tc>
        <w:tc>
          <w:tcPr>
            <w:tcW w:w="1088" w:type="dxa"/>
            <w:vAlign w:val="center"/>
          </w:tcPr>
          <w:p>
            <w:pPr>
              <w:spacing w:line="360" w:lineRule="auto"/>
              <w:ind w:firstLine="800" w:firstLineChars="200"/>
              <w:rPr>
                <w:sz w:val="40"/>
                <w:szCs w:val="32"/>
              </w:rPr>
            </w:pPr>
          </w:p>
        </w:tc>
        <w:tc>
          <w:tcPr>
            <w:tcW w:w="878" w:type="dxa"/>
            <w:vAlign w:val="center"/>
          </w:tcPr>
          <w:p>
            <w:pPr>
              <w:spacing w:line="360" w:lineRule="auto"/>
              <w:ind w:firstLine="800" w:firstLineChars="200"/>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rPr>
                <w:sz w:val="40"/>
                <w:szCs w:val="32"/>
              </w:rPr>
            </w:pPr>
          </w:p>
        </w:tc>
        <w:tc>
          <w:tcPr>
            <w:tcW w:w="1446" w:type="dxa"/>
            <w:vAlign w:val="center"/>
          </w:tcPr>
          <w:p>
            <w:pPr>
              <w:spacing w:line="360" w:lineRule="auto"/>
              <w:ind w:firstLine="800" w:firstLineChars="200"/>
              <w:rPr>
                <w:sz w:val="40"/>
                <w:szCs w:val="32"/>
              </w:rPr>
            </w:pPr>
          </w:p>
        </w:tc>
        <w:tc>
          <w:tcPr>
            <w:tcW w:w="851" w:type="dxa"/>
            <w:vAlign w:val="center"/>
          </w:tcPr>
          <w:p>
            <w:pPr>
              <w:spacing w:line="360" w:lineRule="auto"/>
              <w:ind w:firstLine="800" w:firstLineChars="200"/>
              <w:rPr>
                <w:sz w:val="40"/>
                <w:szCs w:val="32"/>
              </w:rPr>
            </w:pPr>
          </w:p>
        </w:tc>
        <w:tc>
          <w:tcPr>
            <w:tcW w:w="708" w:type="dxa"/>
            <w:vAlign w:val="center"/>
          </w:tcPr>
          <w:p>
            <w:pPr>
              <w:spacing w:line="360" w:lineRule="auto"/>
              <w:ind w:firstLine="800" w:firstLineChars="200"/>
              <w:rPr>
                <w:sz w:val="40"/>
                <w:szCs w:val="32"/>
              </w:rPr>
            </w:pPr>
          </w:p>
        </w:tc>
        <w:tc>
          <w:tcPr>
            <w:tcW w:w="810" w:type="dxa"/>
            <w:vAlign w:val="center"/>
          </w:tcPr>
          <w:p>
            <w:pPr>
              <w:spacing w:line="360" w:lineRule="auto"/>
              <w:ind w:firstLine="800" w:firstLineChars="200"/>
              <w:rPr>
                <w:sz w:val="40"/>
                <w:szCs w:val="32"/>
              </w:rPr>
            </w:pPr>
          </w:p>
        </w:tc>
        <w:tc>
          <w:tcPr>
            <w:tcW w:w="851" w:type="dxa"/>
            <w:vAlign w:val="center"/>
          </w:tcPr>
          <w:p>
            <w:pPr>
              <w:spacing w:line="360" w:lineRule="auto"/>
              <w:ind w:firstLine="800" w:firstLineChars="200"/>
              <w:rPr>
                <w:sz w:val="40"/>
                <w:szCs w:val="32"/>
              </w:rPr>
            </w:pPr>
          </w:p>
        </w:tc>
        <w:tc>
          <w:tcPr>
            <w:tcW w:w="736" w:type="dxa"/>
            <w:vAlign w:val="center"/>
          </w:tcPr>
          <w:p>
            <w:pPr>
              <w:spacing w:line="360" w:lineRule="auto"/>
              <w:ind w:firstLine="800" w:firstLineChars="200"/>
              <w:rPr>
                <w:sz w:val="40"/>
                <w:szCs w:val="32"/>
              </w:rPr>
            </w:pPr>
          </w:p>
        </w:tc>
        <w:tc>
          <w:tcPr>
            <w:tcW w:w="910" w:type="dxa"/>
            <w:vAlign w:val="center"/>
          </w:tcPr>
          <w:p>
            <w:pPr>
              <w:spacing w:line="360" w:lineRule="auto"/>
              <w:ind w:firstLine="800" w:firstLineChars="200"/>
              <w:rPr>
                <w:sz w:val="40"/>
                <w:szCs w:val="32"/>
              </w:rPr>
            </w:pPr>
          </w:p>
        </w:tc>
        <w:tc>
          <w:tcPr>
            <w:tcW w:w="1088" w:type="dxa"/>
            <w:vAlign w:val="center"/>
          </w:tcPr>
          <w:p>
            <w:pPr>
              <w:spacing w:line="360" w:lineRule="auto"/>
              <w:ind w:firstLine="800" w:firstLineChars="200"/>
              <w:rPr>
                <w:sz w:val="40"/>
                <w:szCs w:val="32"/>
              </w:rPr>
            </w:pPr>
          </w:p>
        </w:tc>
        <w:tc>
          <w:tcPr>
            <w:tcW w:w="878" w:type="dxa"/>
            <w:vAlign w:val="center"/>
          </w:tcPr>
          <w:p>
            <w:pPr>
              <w:spacing w:line="360" w:lineRule="auto"/>
              <w:ind w:firstLine="800" w:firstLineChars="200"/>
              <w:rPr>
                <w:sz w:val="40"/>
                <w:szCs w:val="32"/>
              </w:rPr>
            </w:pPr>
          </w:p>
        </w:tc>
      </w:tr>
    </w:tbl>
    <w:p>
      <w:pPr>
        <w:spacing w:line="360" w:lineRule="auto"/>
        <w:rPr>
          <w:rFonts w:ascii="黑体" w:hAnsi="黑体" w:eastAsia="黑体"/>
          <w:sz w:val="28"/>
          <w:szCs w:val="28"/>
        </w:rPr>
      </w:pPr>
      <w:r>
        <w:rPr>
          <w:rFonts w:hint="eastAsia" w:ascii="黑体" w:hAnsi="黑体" w:eastAsia="黑体"/>
          <w:sz w:val="28"/>
          <w:szCs w:val="28"/>
        </w:rPr>
        <w:t>附件3：</w:t>
      </w:r>
    </w:p>
    <w:p>
      <w:pPr>
        <w:spacing w:line="360" w:lineRule="auto"/>
        <w:rPr>
          <w:b/>
          <w:bCs/>
          <w:sz w:val="32"/>
        </w:rPr>
      </w:pPr>
    </w:p>
    <w:p>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pPr>
        <w:spacing w:line="360" w:lineRule="auto"/>
        <w:ind w:firstLine="361" w:firstLineChars="200"/>
        <w:rPr>
          <w:b/>
          <w:bCs/>
          <w:sz w:val="18"/>
          <w:szCs w:val="18"/>
        </w:rPr>
      </w:pPr>
    </w:p>
    <w:p>
      <w:pPr>
        <w:spacing w:line="440" w:lineRule="exact"/>
        <w:ind w:firstLine="420" w:firstLineChars="200"/>
        <w:rPr>
          <w:szCs w:val="21"/>
        </w:rPr>
      </w:pPr>
      <w:r>
        <w:rPr>
          <w:rFonts w:hint="eastAsia"/>
          <w:szCs w:val="21"/>
        </w:rPr>
        <w:t>发包人（全称）：</w:t>
      </w:r>
    </w:p>
    <w:p>
      <w:pPr>
        <w:spacing w:line="440" w:lineRule="exact"/>
        <w:ind w:firstLine="420" w:firstLineChars="200"/>
        <w:rPr>
          <w:szCs w:val="21"/>
        </w:rPr>
      </w:pPr>
      <w:r>
        <w:rPr>
          <w:rFonts w:hint="eastAsia"/>
          <w:szCs w:val="21"/>
        </w:rPr>
        <w:t>承包人（全称）：</w:t>
      </w:r>
    </w:p>
    <w:p>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pPr>
        <w:ind w:firstLine="422" w:firstLineChars="200"/>
        <w:rPr>
          <w:b/>
          <w:szCs w:val="21"/>
        </w:rPr>
      </w:pPr>
      <w:r>
        <w:rPr>
          <w:rFonts w:hint="eastAsia"/>
          <w:b/>
          <w:szCs w:val="21"/>
        </w:rPr>
        <w:t>一、工程质量保修范围和内容</w:t>
      </w:r>
    </w:p>
    <w:p>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pPr>
        <w:ind w:firstLine="422" w:firstLineChars="200"/>
        <w:rPr>
          <w:b/>
          <w:szCs w:val="21"/>
        </w:rPr>
      </w:pPr>
      <w:r>
        <w:rPr>
          <w:rFonts w:hint="eastAsia"/>
          <w:b/>
          <w:szCs w:val="21"/>
        </w:rPr>
        <w:t>二、质量保修期</w:t>
      </w:r>
    </w:p>
    <w:p>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pPr>
        <w:spacing w:line="440" w:lineRule="exact"/>
        <w:ind w:firstLine="420" w:firstLineChars="200"/>
        <w:rPr>
          <w:szCs w:val="21"/>
        </w:rPr>
      </w:pPr>
      <w:r>
        <w:rPr>
          <w:rFonts w:hint="eastAsia"/>
          <w:szCs w:val="21"/>
        </w:rPr>
        <w:t>质量保修期自竣工验收合格之日起计算。</w:t>
      </w:r>
    </w:p>
    <w:p>
      <w:pPr>
        <w:ind w:firstLine="422" w:firstLineChars="200"/>
        <w:rPr>
          <w:b/>
          <w:szCs w:val="21"/>
        </w:rPr>
      </w:pPr>
      <w:r>
        <w:rPr>
          <w:rFonts w:hint="eastAsia"/>
          <w:b/>
          <w:szCs w:val="21"/>
        </w:rPr>
        <w:t>三、质量保修责任</w:t>
      </w:r>
    </w:p>
    <w:p>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pPr>
        <w:spacing w:line="440" w:lineRule="exact"/>
        <w:ind w:firstLine="420" w:firstLineChars="200"/>
        <w:rPr>
          <w:szCs w:val="21"/>
        </w:rPr>
      </w:pPr>
      <w:r>
        <w:rPr>
          <w:rFonts w:hint="eastAsia"/>
          <w:szCs w:val="21"/>
        </w:rPr>
        <w:t>5、监理单位在工程质量保修期内的工作</w:t>
      </w:r>
    </w:p>
    <w:p>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pPr>
        <w:spacing w:line="440" w:lineRule="exact"/>
        <w:ind w:firstLine="420" w:firstLineChars="200"/>
        <w:rPr>
          <w:szCs w:val="21"/>
        </w:rPr>
      </w:pPr>
      <w:r>
        <w:rPr>
          <w:rFonts w:hint="eastAsia"/>
          <w:szCs w:val="21"/>
        </w:rPr>
        <w:t>②、审批承包方编制的工程质量缺陷修整方案。</w:t>
      </w:r>
    </w:p>
    <w:p>
      <w:pPr>
        <w:spacing w:line="440" w:lineRule="exact"/>
        <w:ind w:firstLine="420" w:firstLineChars="200"/>
        <w:rPr>
          <w:szCs w:val="21"/>
        </w:rPr>
      </w:pPr>
      <w:r>
        <w:rPr>
          <w:rFonts w:hint="eastAsia"/>
          <w:szCs w:val="21"/>
        </w:rPr>
        <w:t>③、承包方完成工程质量缺陷的修整后，组织有关部门进行验收，并将结果书面上报发包方。</w:t>
      </w:r>
    </w:p>
    <w:p>
      <w:pPr>
        <w:spacing w:line="440" w:lineRule="exact"/>
        <w:ind w:firstLine="420" w:firstLineChars="200"/>
        <w:rPr>
          <w:szCs w:val="21"/>
        </w:rPr>
      </w:pPr>
      <w:r>
        <w:rPr>
          <w:rFonts w:hint="eastAsia"/>
          <w:szCs w:val="21"/>
        </w:rPr>
        <w:t>6、质量保修完成后，由发包人组织验收。</w:t>
      </w:r>
    </w:p>
    <w:p>
      <w:pPr>
        <w:ind w:firstLine="422" w:firstLineChars="200"/>
        <w:rPr>
          <w:b/>
          <w:szCs w:val="21"/>
        </w:rPr>
      </w:pPr>
      <w:r>
        <w:rPr>
          <w:rFonts w:hint="eastAsia"/>
          <w:b/>
          <w:szCs w:val="21"/>
        </w:rPr>
        <w:t>四、保修费用</w:t>
      </w:r>
    </w:p>
    <w:p>
      <w:pPr>
        <w:spacing w:line="440" w:lineRule="exact"/>
        <w:ind w:firstLine="420" w:firstLineChars="200"/>
        <w:rPr>
          <w:szCs w:val="21"/>
        </w:rPr>
      </w:pPr>
      <w:r>
        <w:rPr>
          <w:rFonts w:hint="eastAsia"/>
          <w:szCs w:val="21"/>
        </w:rPr>
        <w:t>保修费用由造成质量缺陷的责任方承担。</w:t>
      </w:r>
    </w:p>
    <w:p>
      <w:pPr>
        <w:ind w:firstLine="422" w:firstLineChars="200"/>
        <w:rPr>
          <w:b/>
          <w:szCs w:val="21"/>
        </w:rPr>
      </w:pPr>
      <w:r>
        <w:rPr>
          <w:rFonts w:hint="eastAsia"/>
          <w:b/>
          <w:szCs w:val="21"/>
        </w:rPr>
        <w:t>五、其他</w:t>
      </w:r>
    </w:p>
    <w:p>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pPr>
        <w:spacing w:line="360" w:lineRule="auto"/>
        <w:ind w:firstLine="420" w:firstLineChars="200"/>
        <w:rPr>
          <w:szCs w:val="21"/>
        </w:rPr>
      </w:pPr>
    </w:p>
    <w:p>
      <w:pPr>
        <w:spacing w:line="360" w:lineRule="auto"/>
        <w:ind w:firstLine="420" w:firstLineChars="200"/>
        <w:rPr>
          <w:szCs w:val="21"/>
        </w:rPr>
      </w:pPr>
    </w:p>
    <w:p>
      <w:pPr>
        <w:spacing w:line="360" w:lineRule="auto"/>
        <w:ind w:firstLine="420" w:firstLineChars="200"/>
        <w:rPr>
          <w:szCs w:val="21"/>
        </w:rPr>
      </w:pPr>
      <w:r>
        <w:rPr>
          <w:rFonts w:hint="eastAsia"/>
          <w:szCs w:val="21"/>
        </w:rPr>
        <w:t>发包人（公章）：                       承包人（公章）：</w:t>
      </w:r>
    </w:p>
    <w:p>
      <w:pPr>
        <w:spacing w:line="360" w:lineRule="auto"/>
        <w:ind w:firstLine="420" w:firstLineChars="200"/>
        <w:rPr>
          <w:szCs w:val="21"/>
        </w:rPr>
      </w:pPr>
    </w:p>
    <w:p>
      <w:pPr>
        <w:spacing w:line="360" w:lineRule="auto"/>
        <w:ind w:firstLine="420" w:firstLineChars="200"/>
        <w:rPr>
          <w:szCs w:val="21"/>
        </w:rPr>
      </w:pPr>
      <w:r>
        <w:rPr>
          <w:rFonts w:hint="eastAsia"/>
          <w:szCs w:val="21"/>
        </w:rPr>
        <w:t>法定代表人或                           法定代表人或</w:t>
      </w:r>
    </w:p>
    <w:p>
      <w:pPr>
        <w:spacing w:line="360" w:lineRule="auto"/>
        <w:ind w:firstLine="420" w:firstLineChars="200"/>
        <w:rPr>
          <w:szCs w:val="21"/>
        </w:rPr>
      </w:pPr>
      <w:r>
        <w:rPr>
          <w:rFonts w:hint="eastAsia"/>
          <w:szCs w:val="21"/>
        </w:rPr>
        <w:t>委托代理人（签字）：                    委托代理人（签字）：</w:t>
      </w:r>
    </w:p>
    <w:p>
      <w:pPr>
        <w:spacing w:line="360" w:lineRule="auto"/>
        <w:ind w:firstLine="420" w:firstLineChars="200"/>
        <w:rPr>
          <w:szCs w:val="21"/>
        </w:rPr>
      </w:pPr>
    </w:p>
    <w:p>
      <w:pPr>
        <w:spacing w:line="360" w:lineRule="auto"/>
        <w:ind w:firstLine="1785" w:firstLineChars="850"/>
      </w:pPr>
      <w:r>
        <w:rPr>
          <w:rFonts w:hint="eastAsia"/>
          <w:szCs w:val="21"/>
        </w:rPr>
        <w:t>年   月   日                         年   月   日</w:t>
      </w:r>
    </w:p>
    <w:p>
      <w:pPr>
        <w:ind w:firstLine="420" w:firstLineChars="200"/>
      </w:pPr>
    </w:p>
    <w:p>
      <w:pPr>
        <w:ind w:firstLine="643" w:firstLineChars="200"/>
        <w:rPr>
          <w:rFonts w:ascii="宋体" w:hAnsi="宋体"/>
          <w:b/>
          <w:kern w:val="44"/>
          <w:sz w:val="32"/>
          <w:szCs w:val="44"/>
        </w:rPr>
      </w:pPr>
    </w:p>
    <w:p>
      <w:pPr>
        <w:pStyle w:val="56"/>
        <w:ind w:firstLine="321"/>
        <w:rPr>
          <w:rFonts w:ascii="宋体" w:hAnsi="宋体"/>
          <w:b/>
          <w:kern w:val="44"/>
          <w:sz w:val="32"/>
          <w:szCs w:val="44"/>
        </w:rPr>
      </w:pPr>
    </w:p>
    <w:p>
      <w:pPr>
        <w:pStyle w:val="56"/>
        <w:ind w:firstLine="321"/>
        <w:rPr>
          <w:rFonts w:ascii="宋体" w:hAnsi="宋体"/>
          <w:b/>
          <w:kern w:val="44"/>
          <w:sz w:val="32"/>
          <w:szCs w:val="44"/>
        </w:rPr>
      </w:pPr>
    </w:p>
    <w:p>
      <w:pPr>
        <w:ind w:firstLine="643" w:firstLineChars="200"/>
        <w:rPr>
          <w:rFonts w:ascii="宋体" w:hAnsi="宋体"/>
          <w:b/>
          <w:kern w:val="44"/>
          <w:sz w:val="32"/>
          <w:szCs w:val="44"/>
        </w:rPr>
      </w:pPr>
    </w:p>
    <w:p>
      <w:pPr>
        <w:pStyle w:val="3"/>
        <w:jc w:val="center"/>
      </w:pPr>
      <w:bookmarkStart w:id="85" w:name="_Toc11393"/>
      <w:bookmarkStart w:id="86" w:name="_Toc27226"/>
      <w:r>
        <w:rPr>
          <w:rFonts w:hint="eastAsia"/>
        </w:rPr>
        <w:t>第五章 工程量清单</w:t>
      </w:r>
      <w:bookmarkEnd w:id="85"/>
      <w:bookmarkEnd w:id="86"/>
      <w:r>
        <w:rPr>
          <w:rFonts w:hint="eastAsia"/>
        </w:rPr>
        <w:t>（见电子招标文件附件）</w:t>
      </w:r>
    </w:p>
    <w:p>
      <w:pPr>
        <w:autoSpaceDE w:val="0"/>
        <w:autoSpaceDN w:val="0"/>
        <w:adjustRightInd w:val="0"/>
        <w:spacing w:line="360" w:lineRule="auto"/>
        <w:jc w:val="left"/>
        <w:rPr>
          <w:rFonts w:ascii="黑体" w:hAnsi="宋体" w:eastAsia="黑体" w:cs="TimesNewRomanPSMT"/>
          <w:kern w:val="0"/>
          <w:sz w:val="28"/>
          <w:szCs w:val="28"/>
        </w:rPr>
      </w:pPr>
    </w:p>
    <w:p>
      <w:pPr>
        <w:autoSpaceDE w:val="0"/>
        <w:autoSpaceDN w:val="0"/>
        <w:adjustRightInd w:val="0"/>
        <w:spacing w:line="360" w:lineRule="auto"/>
        <w:jc w:val="left"/>
        <w:rPr>
          <w:rFonts w:ascii="黑体" w:hAnsi="宋体" w:eastAsia="黑体" w:cs="TimesNewRomanPSMT"/>
          <w:kern w:val="0"/>
          <w:sz w:val="28"/>
          <w:szCs w:val="28"/>
        </w:rPr>
      </w:pPr>
    </w:p>
    <w:p>
      <w:pPr>
        <w:autoSpaceDE w:val="0"/>
        <w:autoSpaceDN w:val="0"/>
        <w:adjustRightInd w:val="0"/>
        <w:spacing w:line="360" w:lineRule="auto"/>
        <w:jc w:val="left"/>
        <w:rPr>
          <w:rFonts w:ascii="黑体" w:hAnsi="宋体" w:eastAsia="黑体" w:cs="TimesNewRomanPSMT"/>
          <w:kern w:val="0"/>
          <w:sz w:val="28"/>
          <w:szCs w:val="28"/>
        </w:rPr>
      </w:pPr>
    </w:p>
    <w:p>
      <w:pPr>
        <w:autoSpaceDE w:val="0"/>
        <w:autoSpaceDN w:val="0"/>
        <w:adjustRightInd w:val="0"/>
        <w:spacing w:line="360" w:lineRule="auto"/>
        <w:jc w:val="left"/>
        <w:rPr>
          <w:rFonts w:ascii="黑体" w:hAnsi="宋体" w:eastAsia="黑体" w:cs="TimesNewRomanPSMT"/>
          <w:kern w:val="0"/>
          <w:sz w:val="28"/>
          <w:szCs w:val="28"/>
        </w:rPr>
      </w:pPr>
    </w:p>
    <w:p>
      <w:pPr>
        <w:autoSpaceDE w:val="0"/>
        <w:autoSpaceDN w:val="0"/>
        <w:adjustRightInd w:val="0"/>
        <w:spacing w:line="360" w:lineRule="auto"/>
        <w:jc w:val="left"/>
        <w:rPr>
          <w:rFonts w:ascii="黑体" w:hAnsi="宋体" w:eastAsia="黑体" w:cs="TimesNewRomanPSMT"/>
          <w:kern w:val="0"/>
          <w:sz w:val="28"/>
          <w:szCs w:val="28"/>
        </w:rPr>
      </w:pPr>
    </w:p>
    <w:p>
      <w:pPr>
        <w:autoSpaceDE w:val="0"/>
        <w:autoSpaceDN w:val="0"/>
        <w:adjustRightInd w:val="0"/>
        <w:spacing w:line="360" w:lineRule="auto"/>
        <w:jc w:val="left"/>
        <w:rPr>
          <w:rFonts w:ascii="黑体" w:hAnsi="宋体" w:eastAsia="黑体" w:cs="TimesNewRomanPSMT"/>
          <w:kern w:val="0"/>
          <w:sz w:val="28"/>
          <w:szCs w:val="28"/>
        </w:rPr>
      </w:pPr>
    </w:p>
    <w:p>
      <w:pPr>
        <w:autoSpaceDE w:val="0"/>
        <w:autoSpaceDN w:val="0"/>
        <w:adjustRightInd w:val="0"/>
        <w:spacing w:line="360" w:lineRule="auto"/>
        <w:jc w:val="left"/>
        <w:rPr>
          <w:rFonts w:ascii="黑体" w:hAnsi="宋体" w:eastAsia="黑体" w:cs="TimesNewRomanPSMT"/>
          <w:kern w:val="0"/>
          <w:sz w:val="28"/>
          <w:szCs w:val="28"/>
        </w:rPr>
      </w:pPr>
    </w:p>
    <w:p>
      <w:pPr>
        <w:autoSpaceDE w:val="0"/>
        <w:autoSpaceDN w:val="0"/>
        <w:adjustRightInd w:val="0"/>
        <w:spacing w:line="360" w:lineRule="auto"/>
        <w:jc w:val="left"/>
        <w:rPr>
          <w:rFonts w:ascii="黑体" w:hAnsi="宋体" w:eastAsia="黑体" w:cs="TimesNewRomanPSMT"/>
          <w:kern w:val="0"/>
          <w:sz w:val="28"/>
          <w:szCs w:val="28"/>
        </w:rPr>
      </w:pPr>
    </w:p>
    <w:p>
      <w:pPr>
        <w:autoSpaceDE w:val="0"/>
        <w:autoSpaceDN w:val="0"/>
        <w:adjustRightInd w:val="0"/>
        <w:spacing w:line="360" w:lineRule="auto"/>
        <w:jc w:val="left"/>
        <w:rPr>
          <w:rFonts w:ascii="黑体" w:hAnsi="宋体" w:eastAsia="黑体" w:cs="TimesNewRomanPSMT"/>
          <w:kern w:val="0"/>
          <w:sz w:val="28"/>
          <w:szCs w:val="28"/>
        </w:rPr>
      </w:pPr>
    </w:p>
    <w:p>
      <w:pPr>
        <w:autoSpaceDE w:val="0"/>
        <w:autoSpaceDN w:val="0"/>
        <w:adjustRightInd w:val="0"/>
        <w:spacing w:line="360" w:lineRule="auto"/>
        <w:jc w:val="left"/>
        <w:rPr>
          <w:rFonts w:ascii="黑体" w:hAnsi="宋体" w:eastAsia="黑体" w:cs="TimesNewRomanPSMT"/>
          <w:kern w:val="0"/>
          <w:sz w:val="28"/>
          <w:szCs w:val="28"/>
        </w:rPr>
      </w:pPr>
    </w:p>
    <w:p>
      <w:pPr>
        <w:autoSpaceDE w:val="0"/>
        <w:autoSpaceDN w:val="0"/>
        <w:adjustRightInd w:val="0"/>
        <w:spacing w:line="360" w:lineRule="auto"/>
        <w:jc w:val="left"/>
        <w:rPr>
          <w:rFonts w:ascii="黑体" w:hAnsi="宋体" w:eastAsia="黑体" w:cs="TimesNewRomanPSMT"/>
          <w:kern w:val="0"/>
          <w:sz w:val="28"/>
          <w:szCs w:val="28"/>
        </w:rPr>
      </w:pPr>
    </w:p>
    <w:p>
      <w:pPr>
        <w:autoSpaceDE w:val="0"/>
        <w:autoSpaceDN w:val="0"/>
        <w:adjustRightInd w:val="0"/>
        <w:spacing w:line="360" w:lineRule="auto"/>
        <w:jc w:val="left"/>
        <w:rPr>
          <w:rFonts w:ascii="黑体" w:hAnsi="宋体" w:eastAsia="黑体" w:cs="TimesNewRomanPSMT"/>
          <w:kern w:val="0"/>
          <w:sz w:val="28"/>
          <w:szCs w:val="28"/>
        </w:rPr>
      </w:pPr>
    </w:p>
    <w:p>
      <w:pPr>
        <w:autoSpaceDE w:val="0"/>
        <w:autoSpaceDN w:val="0"/>
        <w:adjustRightInd w:val="0"/>
        <w:spacing w:line="360" w:lineRule="auto"/>
        <w:jc w:val="left"/>
        <w:rPr>
          <w:rFonts w:ascii="黑体" w:hAnsi="宋体" w:eastAsia="黑体" w:cs="TimesNewRomanPSMT"/>
          <w:kern w:val="0"/>
          <w:sz w:val="28"/>
          <w:szCs w:val="28"/>
        </w:rPr>
      </w:pPr>
    </w:p>
    <w:p>
      <w:pPr>
        <w:autoSpaceDE w:val="0"/>
        <w:autoSpaceDN w:val="0"/>
        <w:adjustRightInd w:val="0"/>
        <w:spacing w:line="360" w:lineRule="auto"/>
        <w:jc w:val="left"/>
        <w:rPr>
          <w:rFonts w:ascii="黑体" w:hAnsi="宋体" w:eastAsia="黑体" w:cs="TimesNewRomanPSMT"/>
          <w:kern w:val="0"/>
          <w:sz w:val="28"/>
          <w:szCs w:val="28"/>
        </w:rPr>
      </w:pPr>
    </w:p>
    <w:p>
      <w:pPr>
        <w:autoSpaceDE w:val="0"/>
        <w:autoSpaceDN w:val="0"/>
        <w:adjustRightInd w:val="0"/>
        <w:spacing w:line="360" w:lineRule="auto"/>
        <w:jc w:val="left"/>
        <w:rPr>
          <w:rFonts w:ascii="黑体" w:hAnsi="宋体" w:eastAsia="黑体" w:cs="TimesNewRomanPSMT"/>
          <w:kern w:val="0"/>
          <w:sz w:val="28"/>
          <w:szCs w:val="28"/>
        </w:rPr>
      </w:pPr>
    </w:p>
    <w:p>
      <w:pPr>
        <w:autoSpaceDE w:val="0"/>
        <w:autoSpaceDN w:val="0"/>
        <w:adjustRightInd w:val="0"/>
        <w:spacing w:line="360" w:lineRule="auto"/>
        <w:jc w:val="left"/>
        <w:rPr>
          <w:rFonts w:ascii="黑体" w:hAnsi="宋体" w:eastAsia="黑体" w:cs="TimesNewRomanPSMT"/>
          <w:kern w:val="0"/>
          <w:sz w:val="28"/>
          <w:szCs w:val="28"/>
        </w:rPr>
      </w:pPr>
    </w:p>
    <w:p>
      <w:pPr>
        <w:autoSpaceDE w:val="0"/>
        <w:autoSpaceDN w:val="0"/>
        <w:adjustRightInd w:val="0"/>
        <w:spacing w:line="360" w:lineRule="auto"/>
        <w:jc w:val="left"/>
        <w:rPr>
          <w:rFonts w:ascii="黑体" w:hAnsi="宋体" w:eastAsia="黑体" w:cs="TimesNewRomanPSMT"/>
          <w:kern w:val="0"/>
          <w:sz w:val="28"/>
          <w:szCs w:val="28"/>
        </w:rPr>
      </w:pPr>
    </w:p>
    <w:p>
      <w:pPr>
        <w:autoSpaceDE w:val="0"/>
        <w:autoSpaceDN w:val="0"/>
        <w:adjustRightInd w:val="0"/>
        <w:spacing w:line="360" w:lineRule="auto"/>
        <w:jc w:val="left"/>
        <w:rPr>
          <w:rFonts w:ascii="黑体" w:hAnsi="宋体" w:eastAsia="黑体" w:cs="TimesNewRomanPSMT"/>
          <w:kern w:val="0"/>
          <w:sz w:val="28"/>
          <w:szCs w:val="28"/>
        </w:rPr>
      </w:pPr>
    </w:p>
    <w:p>
      <w:pPr>
        <w:autoSpaceDE w:val="0"/>
        <w:autoSpaceDN w:val="0"/>
        <w:adjustRightInd w:val="0"/>
        <w:spacing w:line="360" w:lineRule="auto"/>
        <w:jc w:val="left"/>
        <w:rPr>
          <w:rFonts w:ascii="黑体" w:hAnsi="宋体" w:eastAsia="黑体" w:cs="TimesNewRomanPSMT"/>
          <w:kern w:val="0"/>
          <w:sz w:val="28"/>
          <w:szCs w:val="28"/>
        </w:rPr>
      </w:pPr>
    </w:p>
    <w:p>
      <w:pPr>
        <w:autoSpaceDE w:val="0"/>
        <w:autoSpaceDN w:val="0"/>
        <w:adjustRightInd w:val="0"/>
        <w:spacing w:line="360" w:lineRule="auto"/>
        <w:jc w:val="left"/>
        <w:rPr>
          <w:rFonts w:ascii="黑体" w:hAnsi="宋体" w:eastAsia="黑体" w:cs="TimesNewRomanPSMT"/>
          <w:kern w:val="0"/>
          <w:sz w:val="28"/>
          <w:szCs w:val="28"/>
        </w:rPr>
      </w:pPr>
    </w:p>
    <w:p>
      <w:pPr>
        <w:autoSpaceDE w:val="0"/>
        <w:autoSpaceDN w:val="0"/>
        <w:adjustRightInd w:val="0"/>
        <w:spacing w:line="360" w:lineRule="auto"/>
        <w:jc w:val="left"/>
        <w:rPr>
          <w:rFonts w:ascii="黑体" w:hAnsi="宋体" w:eastAsia="黑体" w:cs="TimesNewRomanPSMT"/>
          <w:kern w:val="0"/>
          <w:sz w:val="28"/>
          <w:szCs w:val="28"/>
        </w:rPr>
      </w:pPr>
    </w:p>
    <w:p>
      <w:pPr>
        <w:autoSpaceDE w:val="0"/>
        <w:autoSpaceDN w:val="0"/>
        <w:adjustRightInd w:val="0"/>
        <w:spacing w:line="360" w:lineRule="auto"/>
        <w:jc w:val="left"/>
        <w:rPr>
          <w:rFonts w:ascii="黑体" w:hAnsi="宋体" w:eastAsia="黑体" w:cs="TimesNewRomanPSMT"/>
          <w:kern w:val="0"/>
          <w:sz w:val="28"/>
          <w:szCs w:val="28"/>
        </w:rPr>
      </w:pPr>
    </w:p>
    <w:p>
      <w:pPr>
        <w:pStyle w:val="3"/>
        <w:jc w:val="center"/>
      </w:pPr>
      <w:bookmarkStart w:id="87" w:name="_Toc30512"/>
      <w:bookmarkStart w:id="88" w:name="_Toc14385"/>
      <w:r>
        <w:rPr>
          <w:rFonts w:hint="eastAsia"/>
        </w:rPr>
        <w:t>第六章 图纸</w:t>
      </w:r>
      <w:bookmarkEnd w:id="87"/>
      <w:bookmarkEnd w:id="88"/>
    </w:p>
    <w:p>
      <w:pPr>
        <w:autoSpaceDE w:val="0"/>
        <w:autoSpaceDN w:val="0"/>
        <w:adjustRightInd w:val="0"/>
        <w:spacing w:line="360" w:lineRule="auto"/>
        <w:jc w:val="center"/>
        <w:rPr>
          <w:rFonts w:ascii="黑体" w:hAnsi="宋体" w:eastAsia="黑体" w:cs="黑体"/>
          <w:kern w:val="0"/>
          <w:sz w:val="32"/>
          <w:szCs w:val="32"/>
        </w:rPr>
      </w:pPr>
    </w:p>
    <w:p>
      <w:pPr>
        <w:autoSpaceDE w:val="0"/>
        <w:autoSpaceDN w:val="0"/>
        <w:adjustRightInd w:val="0"/>
        <w:spacing w:line="360" w:lineRule="auto"/>
        <w:jc w:val="center"/>
        <w:rPr>
          <w:rFonts w:ascii="黑体" w:hAnsi="宋体" w:eastAsia="黑体" w:cs="黑体"/>
          <w:kern w:val="0"/>
          <w:sz w:val="32"/>
          <w:szCs w:val="32"/>
        </w:rPr>
      </w:pPr>
    </w:p>
    <w:p>
      <w:pPr>
        <w:autoSpaceDE w:val="0"/>
        <w:autoSpaceDN w:val="0"/>
        <w:adjustRightInd w:val="0"/>
        <w:spacing w:line="360" w:lineRule="auto"/>
        <w:jc w:val="center"/>
        <w:rPr>
          <w:rFonts w:ascii="黑体" w:hAnsi="宋体" w:eastAsia="黑体" w:cs="黑体"/>
          <w:kern w:val="0"/>
          <w:sz w:val="32"/>
          <w:szCs w:val="32"/>
        </w:rPr>
      </w:pPr>
    </w:p>
    <w:p>
      <w:pPr>
        <w:autoSpaceDE w:val="0"/>
        <w:autoSpaceDN w:val="0"/>
        <w:adjustRightInd w:val="0"/>
        <w:spacing w:line="360" w:lineRule="auto"/>
        <w:jc w:val="center"/>
        <w:rPr>
          <w:rFonts w:ascii="黑体" w:hAnsi="宋体" w:eastAsia="黑体" w:cs="黑体"/>
          <w:kern w:val="0"/>
          <w:sz w:val="32"/>
          <w:szCs w:val="32"/>
        </w:rPr>
      </w:pPr>
    </w:p>
    <w:p>
      <w:pPr>
        <w:autoSpaceDE w:val="0"/>
        <w:autoSpaceDN w:val="0"/>
        <w:adjustRightInd w:val="0"/>
        <w:spacing w:line="360" w:lineRule="auto"/>
        <w:jc w:val="center"/>
        <w:rPr>
          <w:rFonts w:ascii="黑体" w:hAnsi="宋体" w:eastAsia="黑体" w:cs="黑体"/>
          <w:kern w:val="0"/>
          <w:sz w:val="32"/>
          <w:szCs w:val="32"/>
        </w:rPr>
      </w:pPr>
    </w:p>
    <w:p>
      <w:pPr>
        <w:autoSpaceDE w:val="0"/>
        <w:autoSpaceDN w:val="0"/>
        <w:adjustRightInd w:val="0"/>
        <w:spacing w:line="360" w:lineRule="auto"/>
        <w:jc w:val="center"/>
        <w:rPr>
          <w:rFonts w:ascii="黑体" w:hAnsi="宋体" w:eastAsia="黑体" w:cs="黑体"/>
          <w:kern w:val="0"/>
          <w:sz w:val="32"/>
          <w:szCs w:val="32"/>
        </w:rPr>
      </w:pPr>
    </w:p>
    <w:p>
      <w:pPr>
        <w:autoSpaceDE w:val="0"/>
        <w:autoSpaceDN w:val="0"/>
        <w:adjustRightInd w:val="0"/>
        <w:spacing w:line="360" w:lineRule="auto"/>
        <w:jc w:val="center"/>
        <w:rPr>
          <w:rFonts w:ascii="黑体" w:hAnsi="宋体" w:eastAsia="黑体" w:cs="黑体"/>
          <w:kern w:val="0"/>
          <w:sz w:val="32"/>
          <w:szCs w:val="32"/>
        </w:rPr>
      </w:pPr>
    </w:p>
    <w:p>
      <w:pPr>
        <w:autoSpaceDE w:val="0"/>
        <w:autoSpaceDN w:val="0"/>
        <w:adjustRightInd w:val="0"/>
        <w:spacing w:line="360" w:lineRule="auto"/>
        <w:jc w:val="center"/>
        <w:rPr>
          <w:rFonts w:ascii="黑体" w:hAnsi="宋体" w:eastAsia="黑体" w:cs="黑体"/>
          <w:kern w:val="0"/>
          <w:sz w:val="32"/>
          <w:szCs w:val="32"/>
        </w:rPr>
      </w:pPr>
    </w:p>
    <w:p>
      <w:pPr>
        <w:autoSpaceDE w:val="0"/>
        <w:autoSpaceDN w:val="0"/>
        <w:adjustRightInd w:val="0"/>
        <w:spacing w:line="360" w:lineRule="auto"/>
        <w:jc w:val="left"/>
        <w:rPr>
          <w:rFonts w:ascii="黑体" w:hAnsi="宋体" w:eastAsia="黑体" w:cs="黑体"/>
          <w:kern w:val="0"/>
          <w:sz w:val="28"/>
          <w:szCs w:val="28"/>
        </w:rPr>
      </w:pPr>
    </w:p>
    <w:p>
      <w:pPr>
        <w:pStyle w:val="20"/>
        <w:rPr>
          <w:rFonts w:ascii="黑体" w:hAnsi="宋体" w:eastAsia="黑体" w:cs="黑体"/>
          <w:kern w:val="0"/>
          <w:sz w:val="28"/>
          <w:szCs w:val="28"/>
        </w:rPr>
      </w:pPr>
    </w:p>
    <w:p>
      <w:pPr>
        <w:rPr>
          <w:rFonts w:ascii="黑体" w:hAnsi="宋体" w:eastAsia="黑体" w:cs="黑体"/>
          <w:kern w:val="0"/>
          <w:sz w:val="28"/>
          <w:szCs w:val="28"/>
        </w:rPr>
      </w:pPr>
    </w:p>
    <w:p>
      <w:pPr>
        <w:pStyle w:val="20"/>
        <w:rPr>
          <w:rFonts w:ascii="黑体" w:hAnsi="宋体" w:eastAsia="黑体" w:cs="黑体"/>
          <w:kern w:val="0"/>
          <w:sz w:val="28"/>
          <w:szCs w:val="28"/>
        </w:rPr>
      </w:pPr>
    </w:p>
    <w:p>
      <w:pPr>
        <w:rPr>
          <w:rFonts w:ascii="黑体" w:hAnsi="宋体" w:eastAsia="黑体" w:cs="黑体"/>
          <w:kern w:val="0"/>
          <w:sz w:val="28"/>
          <w:szCs w:val="28"/>
        </w:rPr>
      </w:pPr>
    </w:p>
    <w:p>
      <w:pPr>
        <w:pStyle w:val="20"/>
        <w:rPr>
          <w:rFonts w:ascii="黑体" w:hAnsi="宋体" w:eastAsia="黑体" w:cs="黑体"/>
          <w:kern w:val="0"/>
          <w:sz w:val="28"/>
          <w:szCs w:val="28"/>
        </w:rPr>
      </w:pPr>
    </w:p>
    <w:p>
      <w:pPr>
        <w:rPr>
          <w:rFonts w:ascii="黑体" w:hAnsi="宋体" w:eastAsia="黑体" w:cs="黑体"/>
          <w:kern w:val="0"/>
          <w:sz w:val="28"/>
          <w:szCs w:val="28"/>
        </w:rPr>
      </w:pPr>
    </w:p>
    <w:p>
      <w:pPr>
        <w:pStyle w:val="20"/>
        <w:rPr>
          <w:rFonts w:ascii="黑体" w:hAnsi="宋体" w:eastAsia="黑体" w:cs="黑体"/>
          <w:kern w:val="0"/>
          <w:sz w:val="28"/>
          <w:szCs w:val="28"/>
        </w:rPr>
      </w:pPr>
    </w:p>
    <w:p>
      <w:pPr>
        <w:rPr>
          <w:rFonts w:ascii="黑体" w:hAnsi="宋体" w:eastAsia="黑体" w:cs="黑体"/>
          <w:kern w:val="0"/>
          <w:sz w:val="28"/>
          <w:szCs w:val="28"/>
        </w:rPr>
      </w:pPr>
    </w:p>
    <w:p>
      <w:pPr>
        <w:pStyle w:val="20"/>
        <w:rPr>
          <w:rFonts w:ascii="黑体" w:hAnsi="宋体" w:eastAsia="黑体" w:cs="黑体"/>
          <w:kern w:val="0"/>
          <w:sz w:val="28"/>
          <w:szCs w:val="28"/>
        </w:rPr>
      </w:pPr>
    </w:p>
    <w:p>
      <w:pPr>
        <w:rPr>
          <w:rFonts w:ascii="黑体" w:hAnsi="宋体" w:eastAsia="黑体" w:cs="黑体"/>
          <w:kern w:val="0"/>
          <w:sz w:val="28"/>
          <w:szCs w:val="28"/>
        </w:rPr>
      </w:pPr>
    </w:p>
    <w:p>
      <w:pPr>
        <w:pStyle w:val="20"/>
        <w:rPr>
          <w:rFonts w:ascii="黑体" w:hAnsi="宋体" w:eastAsia="黑体" w:cs="黑体"/>
          <w:kern w:val="0"/>
          <w:sz w:val="28"/>
          <w:szCs w:val="28"/>
        </w:rPr>
      </w:pPr>
    </w:p>
    <w:p/>
    <w:p>
      <w:pPr>
        <w:pStyle w:val="3"/>
        <w:jc w:val="center"/>
      </w:pPr>
      <w:bookmarkStart w:id="89" w:name="_Toc16856"/>
      <w:bookmarkStart w:id="90" w:name="_Toc14891"/>
      <w:r>
        <w:rPr>
          <w:rFonts w:hint="eastAsia"/>
        </w:rPr>
        <w:t>第七章 技术标准</w:t>
      </w:r>
      <w:bookmarkEnd w:id="89"/>
      <w:bookmarkEnd w:id="90"/>
    </w:p>
    <w:p>
      <w:pPr>
        <w:autoSpaceDE w:val="0"/>
        <w:autoSpaceDN w:val="0"/>
        <w:adjustRightInd w:val="0"/>
        <w:spacing w:line="440" w:lineRule="exact"/>
        <w:ind w:firstLine="700" w:firstLineChars="250"/>
        <w:rPr>
          <w:rFonts w:ascii="宋体" w:hAnsi="宋体" w:cs="仿宋_GB2312"/>
          <w:kern w:val="0"/>
          <w:sz w:val="28"/>
          <w:szCs w:val="28"/>
        </w:rPr>
      </w:pPr>
      <w:r>
        <w:rPr>
          <w:rFonts w:hint="eastAsia" w:ascii="宋体" w:hAnsi="宋体" w:cs="仿宋_GB2312"/>
          <w:kern w:val="0"/>
          <w:sz w:val="28"/>
          <w:szCs w:val="28"/>
        </w:rPr>
        <w:t>一、依据设计施工图纸和技术文件要求，本工程项目的材料、设备、施工必须达到以下现行中华人民共和国及省、市、行业的一切有关法规、规范的要求，如下述标准及规范要求有出入则以较严格者为准。</w:t>
      </w:r>
    </w:p>
    <w:p>
      <w:pPr>
        <w:rPr>
          <w:rFonts w:ascii="宋体" w:hAnsi="宋体"/>
          <w:b/>
          <w:kern w:val="44"/>
          <w:sz w:val="32"/>
          <w:szCs w:val="44"/>
        </w:rPr>
      </w:pPr>
    </w:p>
    <w:p>
      <w:pPr>
        <w:rPr>
          <w:rFonts w:ascii="宋体" w:hAnsi="宋体"/>
          <w:b/>
          <w:kern w:val="44"/>
          <w:sz w:val="32"/>
          <w:szCs w:val="44"/>
        </w:rPr>
      </w:pPr>
    </w:p>
    <w:p>
      <w:pPr>
        <w:rPr>
          <w:rFonts w:ascii="宋体" w:hAnsi="宋体"/>
          <w:b/>
          <w:kern w:val="44"/>
          <w:sz w:val="32"/>
          <w:szCs w:val="44"/>
        </w:rPr>
      </w:pPr>
    </w:p>
    <w:p>
      <w:pPr>
        <w:rPr>
          <w:rFonts w:ascii="宋体" w:hAnsi="宋体"/>
          <w:b/>
          <w:kern w:val="44"/>
          <w:sz w:val="32"/>
          <w:szCs w:val="44"/>
        </w:rPr>
      </w:pPr>
    </w:p>
    <w:p>
      <w:pPr>
        <w:rPr>
          <w:rFonts w:ascii="宋体" w:hAnsi="宋体"/>
          <w:b/>
          <w:kern w:val="44"/>
          <w:sz w:val="32"/>
          <w:szCs w:val="44"/>
        </w:rPr>
      </w:pPr>
    </w:p>
    <w:p>
      <w:pPr>
        <w:rPr>
          <w:rFonts w:ascii="宋体" w:hAnsi="宋体"/>
          <w:b/>
          <w:kern w:val="44"/>
          <w:sz w:val="32"/>
          <w:szCs w:val="44"/>
        </w:rPr>
      </w:pPr>
    </w:p>
    <w:p>
      <w:pPr>
        <w:rPr>
          <w:rFonts w:ascii="宋体" w:hAnsi="宋体"/>
          <w:b/>
          <w:kern w:val="44"/>
          <w:sz w:val="32"/>
          <w:szCs w:val="44"/>
        </w:rPr>
      </w:pPr>
    </w:p>
    <w:p>
      <w:pPr>
        <w:rPr>
          <w:rFonts w:ascii="黑体" w:hAnsi="黑体" w:eastAsia="黑体"/>
          <w:b/>
          <w:kern w:val="44"/>
          <w:sz w:val="32"/>
          <w:szCs w:val="44"/>
        </w:rPr>
      </w:pPr>
    </w:p>
    <w:p>
      <w:pPr>
        <w:pStyle w:val="2"/>
        <w:rPr>
          <w:rFonts w:ascii="黑体" w:hAnsi="黑体" w:eastAsia="黑体"/>
          <w:b/>
          <w:kern w:val="44"/>
          <w:sz w:val="32"/>
          <w:szCs w:val="44"/>
        </w:rPr>
      </w:pPr>
    </w:p>
    <w:p>
      <w:pPr>
        <w:rPr>
          <w:rFonts w:ascii="黑体" w:hAnsi="黑体" w:eastAsia="黑体"/>
          <w:b/>
          <w:kern w:val="44"/>
          <w:sz w:val="32"/>
          <w:szCs w:val="44"/>
        </w:rPr>
      </w:pPr>
    </w:p>
    <w:p>
      <w:pPr>
        <w:pStyle w:val="2"/>
        <w:rPr>
          <w:rFonts w:ascii="黑体" w:hAnsi="黑体" w:eastAsia="黑体"/>
          <w:b/>
          <w:kern w:val="44"/>
          <w:sz w:val="32"/>
          <w:szCs w:val="44"/>
        </w:rPr>
      </w:pPr>
    </w:p>
    <w:p>
      <w:pPr>
        <w:rPr>
          <w:rFonts w:ascii="黑体" w:hAnsi="黑体" w:eastAsia="黑体"/>
          <w:b/>
          <w:kern w:val="44"/>
          <w:sz w:val="32"/>
          <w:szCs w:val="44"/>
        </w:rPr>
      </w:pPr>
    </w:p>
    <w:p>
      <w:pPr>
        <w:pStyle w:val="2"/>
        <w:rPr>
          <w:rFonts w:ascii="黑体" w:hAnsi="黑体" w:eastAsia="黑体"/>
          <w:b/>
          <w:kern w:val="44"/>
          <w:sz w:val="32"/>
          <w:szCs w:val="44"/>
        </w:rPr>
      </w:pPr>
    </w:p>
    <w:p>
      <w:pPr>
        <w:rPr>
          <w:rFonts w:ascii="黑体" w:hAnsi="黑体" w:eastAsia="黑体"/>
          <w:b/>
          <w:kern w:val="44"/>
          <w:sz w:val="32"/>
          <w:szCs w:val="44"/>
        </w:rPr>
      </w:pPr>
    </w:p>
    <w:p>
      <w:pPr>
        <w:pStyle w:val="2"/>
        <w:rPr>
          <w:rFonts w:ascii="黑体" w:hAnsi="黑体" w:eastAsia="黑体"/>
          <w:b/>
          <w:kern w:val="44"/>
          <w:sz w:val="32"/>
          <w:szCs w:val="44"/>
        </w:rPr>
      </w:pPr>
    </w:p>
    <w:p>
      <w:pPr>
        <w:rPr>
          <w:rFonts w:ascii="黑体" w:hAnsi="黑体" w:eastAsia="黑体"/>
          <w:b/>
          <w:kern w:val="44"/>
          <w:sz w:val="32"/>
          <w:szCs w:val="44"/>
        </w:rPr>
      </w:pPr>
    </w:p>
    <w:p>
      <w:pPr>
        <w:pStyle w:val="2"/>
      </w:pPr>
    </w:p>
    <w:p>
      <w:pPr>
        <w:pStyle w:val="3"/>
        <w:numPr>
          <w:ilvl w:val="0"/>
          <w:numId w:val="3"/>
        </w:numPr>
        <w:jc w:val="center"/>
        <w:rPr>
          <w:rFonts w:hint="eastAsia"/>
        </w:rPr>
      </w:pPr>
      <w:bookmarkStart w:id="91" w:name="_Toc22294"/>
      <w:r>
        <w:rPr>
          <w:rFonts w:hint="eastAsia"/>
          <w:lang w:eastAsia="zh-CN"/>
        </w:rPr>
        <w:t>一包</w:t>
      </w:r>
      <w:r>
        <w:rPr>
          <w:rFonts w:hint="eastAsia"/>
          <w:lang w:val="en-US" w:eastAsia="zh-CN"/>
        </w:rPr>
        <w:t xml:space="preserve"> </w:t>
      </w:r>
      <w:r>
        <w:rPr>
          <w:rFonts w:hint="eastAsia"/>
        </w:rPr>
        <w:t>投标文件格式</w:t>
      </w:r>
      <w:bookmarkEnd w:id="91"/>
    </w:p>
    <w:p>
      <w:pPr>
        <w:jc w:val="center"/>
        <w:rPr>
          <w:rFonts w:eastAsia="黑体"/>
          <w:sz w:val="28"/>
          <w:szCs w:val="28"/>
        </w:rPr>
      </w:pPr>
      <w:r>
        <w:rPr>
          <w:rFonts w:hint="eastAsia" w:eastAsia="黑体"/>
          <w:sz w:val="28"/>
          <w:szCs w:val="28"/>
          <w:u w:val="single"/>
        </w:rPr>
        <w:t xml:space="preserve">                    </w:t>
      </w:r>
      <w:r>
        <w:rPr>
          <w:rFonts w:eastAsia="黑体"/>
          <w:sz w:val="28"/>
          <w:szCs w:val="28"/>
        </w:rPr>
        <w:t>（项目名称）</w:t>
      </w:r>
      <w:r>
        <w:rPr>
          <w:rFonts w:eastAsia="黑体"/>
          <w:sz w:val="28"/>
          <w:szCs w:val="28"/>
          <w:u w:val="single"/>
        </w:rPr>
        <w:t xml:space="preserve">     </w:t>
      </w:r>
      <w:r>
        <w:rPr>
          <w:rFonts w:eastAsia="黑体"/>
          <w:sz w:val="28"/>
          <w:szCs w:val="28"/>
        </w:rPr>
        <w:t>标段</w:t>
      </w:r>
    </w:p>
    <w:p>
      <w:pPr>
        <w:rPr>
          <w:rFonts w:hint="eastAsia" w:eastAsia="黑体"/>
          <w:sz w:val="20"/>
          <w:szCs w:val="20"/>
        </w:rPr>
      </w:pPr>
    </w:p>
    <w:p>
      <w:pPr>
        <w:rPr>
          <w:rFonts w:hint="eastAsia" w:eastAsia="黑体"/>
          <w:sz w:val="20"/>
          <w:szCs w:val="20"/>
        </w:rPr>
      </w:pPr>
    </w:p>
    <w:p>
      <w:pPr>
        <w:rPr>
          <w:rFonts w:hint="eastAsia" w:eastAsia="黑体"/>
          <w:sz w:val="20"/>
          <w:szCs w:val="20"/>
        </w:rPr>
      </w:pPr>
    </w:p>
    <w:p>
      <w:pPr>
        <w:rPr>
          <w:rFonts w:hint="eastAsia" w:eastAsia="黑体"/>
          <w:sz w:val="20"/>
          <w:szCs w:val="20"/>
        </w:rPr>
      </w:pPr>
    </w:p>
    <w:p>
      <w:pPr>
        <w:rPr>
          <w:rFonts w:hint="eastAsia" w:eastAsia="黑体"/>
          <w:sz w:val="20"/>
          <w:szCs w:val="20"/>
        </w:rPr>
      </w:pPr>
    </w:p>
    <w:p>
      <w:pPr>
        <w:rPr>
          <w:rFonts w:hint="eastAsia" w:eastAsia="黑体"/>
          <w:sz w:val="20"/>
          <w:szCs w:val="20"/>
        </w:rPr>
      </w:pPr>
    </w:p>
    <w:p>
      <w:pPr>
        <w:rPr>
          <w:rFonts w:hint="eastAsia" w:eastAsia="黑体"/>
          <w:sz w:val="20"/>
          <w:szCs w:val="20"/>
        </w:rPr>
      </w:pPr>
    </w:p>
    <w:p>
      <w:pPr>
        <w:rPr>
          <w:rFonts w:hint="eastAsia" w:eastAsia="黑体"/>
          <w:sz w:val="20"/>
          <w:szCs w:val="20"/>
        </w:rPr>
      </w:pPr>
    </w:p>
    <w:p>
      <w:pPr>
        <w:jc w:val="center"/>
        <w:rPr>
          <w:rFonts w:eastAsia="黑体"/>
          <w:b/>
          <w:sz w:val="72"/>
          <w:szCs w:val="72"/>
        </w:rPr>
      </w:pPr>
      <w:r>
        <w:rPr>
          <w:rFonts w:eastAsia="黑体"/>
          <w:b/>
          <w:sz w:val="72"/>
          <w:szCs w:val="72"/>
        </w:rPr>
        <w:t>投  标  文  件</w:t>
      </w:r>
    </w:p>
    <w:p>
      <w:pPr>
        <w:ind w:firstLine="3057" w:firstLineChars="1092"/>
        <w:rPr>
          <w:rFonts w:hint="eastAsia" w:eastAsia="黑体"/>
          <w:sz w:val="28"/>
          <w:szCs w:val="28"/>
        </w:rPr>
      </w:pPr>
    </w:p>
    <w:p>
      <w:pPr>
        <w:rPr>
          <w:rFonts w:hint="eastAsia" w:eastAsia="黑体"/>
          <w:sz w:val="28"/>
          <w:szCs w:val="28"/>
        </w:rPr>
      </w:pPr>
    </w:p>
    <w:p>
      <w:pPr>
        <w:rPr>
          <w:rFonts w:eastAsia="黑体"/>
          <w:sz w:val="28"/>
          <w:szCs w:val="28"/>
        </w:rPr>
      </w:pPr>
    </w:p>
    <w:p>
      <w:pPr>
        <w:rPr>
          <w:rFonts w:eastAsia="黑体"/>
          <w:sz w:val="28"/>
          <w:szCs w:val="28"/>
        </w:rPr>
      </w:pPr>
    </w:p>
    <w:p>
      <w:pPr>
        <w:rPr>
          <w:rFonts w:eastAsia="黑体"/>
          <w:sz w:val="28"/>
          <w:szCs w:val="28"/>
        </w:rPr>
      </w:pPr>
    </w:p>
    <w:p>
      <w:pPr>
        <w:rPr>
          <w:rFonts w:eastAsia="黑体"/>
          <w:sz w:val="28"/>
          <w:szCs w:val="28"/>
        </w:rPr>
      </w:pPr>
    </w:p>
    <w:p>
      <w:pPr>
        <w:rPr>
          <w:rFonts w:eastAsia="黑体"/>
          <w:sz w:val="28"/>
          <w:szCs w:val="28"/>
        </w:rPr>
      </w:pPr>
    </w:p>
    <w:p>
      <w:pPr>
        <w:rPr>
          <w:rFonts w:eastAsia="黑体"/>
          <w:sz w:val="28"/>
          <w:szCs w:val="28"/>
        </w:rPr>
      </w:pPr>
    </w:p>
    <w:p>
      <w:pPr>
        <w:rPr>
          <w:rFonts w:eastAsia="黑体"/>
          <w:sz w:val="28"/>
          <w:szCs w:val="28"/>
        </w:rPr>
      </w:pPr>
    </w:p>
    <w:p>
      <w:pPr>
        <w:rPr>
          <w:rFonts w:eastAsia="黑体"/>
          <w:sz w:val="28"/>
          <w:szCs w:val="28"/>
        </w:rPr>
      </w:pPr>
    </w:p>
    <w:p>
      <w:pPr>
        <w:jc w:val="center"/>
        <w:rPr>
          <w:rFonts w:eastAsia="黑体"/>
          <w:sz w:val="28"/>
          <w:szCs w:val="28"/>
          <w:u w:val="single"/>
        </w:rPr>
      </w:pPr>
      <w:r>
        <w:rPr>
          <w:rFonts w:eastAsia="黑体"/>
          <w:sz w:val="28"/>
          <w:szCs w:val="28"/>
        </w:rPr>
        <w:t>投标人：</w:t>
      </w:r>
      <w:r>
        <w:rPr>
          <w:rFonts w:eastAsia="黑体"/>
          <w:sz w:val="28"/>
          <w:szCs w:val="28"/>
          <w:u w:val="single"/>
        </w:rPr>
        <w:t xml:space="preserve">                     </w:t>
      </w:r>
      <w:r>
        <w:rPr>
          <w:rFonts w:hint="eastAsia" w:eastAsia="黑体"/>
          <w:sz w:val="28"/>
          <w:szCs w:val="28"/>
          <w:u w:val="single"/>
        </w:rPr>
        <w:t xml:space="preserve">  </w:t>
      </w:r>
      <w:r>
        <w:rPr>
          <w:rFonts w:eastAsia="黑体"/>
          <w:sz w:val="28"/>
          <w:szCs w:val="28"/>
          <w:u w:val="single"/>
        </w:rPr>
        <w:t xml:space="preserve">       </w:t>
      </w:r>
      <w:r>
        <w:rPr>
          <w:rFonts w:eastAsia="黑体"/>
          <w:sz w:val="28"/>
          <w:szCs w:val="28"/>
        </w:rPr>
        <w:t>（盖单位章）</w:t>
      </w:r>
    </w:p>
    <w:p>
      <w:pPr>
        <w:jc w:val="center"/>
        <w:rPr>
          <w:rFonts w:eastAsia="黑体"/>
          <w:sz w:val="28"/>
          <w:szCs w:val="28"/>
        </w:rPr>
      </w:pPr>
      <w:r>
        <w:rPr>
          <w:rFonts w:eastAsia="黑体"/>
          <w:sz w:val="28"/>
          <w:szCs w:val="28"/>
        </w:rPr>
        <w:t>法定代表人或其委托代理人：</w:t>
      </w:r>
      <w:r>
        <w:rPr>
          <w:rFonts w:eastAsia="黑体"/>
          <w:sz w:val="28"/>
          <w:szCs w:val="28"/>
          <w:u w:val="single"/>
        </w:rPr>
        <w:t xml:space="preserve">         </w:t>
      </w:r>
      <w:r>
        <w:rPr>
          <w:rFonts w:hint="eastAsia" w:eastAsia="黑体"/>
          <w:sz w:val="28"/>
          <w:szCs w:val="28"/>
          <w:u w:val="single"/>
        </w:rPr>
        <w:t xml:space="preserve"> </w:t>
      </w:r>
      <w:r>
        <w:rPr>
          <w:rFonts w:eastAsia="黑体"/>
          <w:sz w:val="28"/>
          <w:szCs w:val="28"/>
        </w:rPr>
        <w:t>（签字</w:t>
      </w:r>
      <w:r>
        <w:rPr>
          <w:rFonts w:hint="eastAsia" w:eastAsia="黑体"/>
          <w:sz w:val="28"/>
          <w:szCs w:val="28"/>
        </w:rPr>
        <w:t>或盖章</w:t>
      </w:r>
      <w:r>
        <w:rPr>
          <w:rFonts w:eastAsia="黑体"/>
          <w:sz w:val="28"/>
          <w:szCs w:val="28"/>
        </w:rPr>
        <w:t>）</w:t>
      </w:r>
    </w:p>
    <w:p>
      <w:pPr>
        <w:jc w:val="center"/>
        <w:rPr>
          <w:rFonts w:eastAsia="黑体"/>
          <w:sz w:val="28"/>
          <w:szCs w:val="28"/>
        </w:rPr>
      </w:pPr>
      <w:r>
        <w:rPr>
          <w:rFonts w:eastAsia="黑体"/>
          <w:sz w:val="28"/>
          <w:szCs w:val="28"/>
          <w:u w:val="single"/>
        </w:rPr>
        <w:t xml:space="preserve">        </w:t>
      </w:r>
      <w:r>
        <w:rPr>
          <w:rFonts w:eastAsia="黑体"/>
          <w:sz w:val="28"/>
          <w:szCs w:val="28"/>
        </w:rPr>
        <w:t>年</w:t>
      </w:r>
      <w:r>
        <w:rPr>
          <w:rFonts w:eastAsia="黑体"/>
          <w:sz w:val="28"/>
          <w:szCs w:val="28"/>
          <w:u w:val="single"/>
        </w:rPr>
        <w:t xml:space="preserve">        </w:t>
      </w:r>
      <w:r>
        <w:rPr>
          <w:rFonts w:eastAsia="黑体"/>
          <w:sz w:val="28"/>
          <w:szCs w:val="28"/>
        </w:rPr>
        <w:t>月</w:t>
      </w:r>
      <w:r>
        <w:rPr>
          <w:rFonts w:eastAsia="黑体"/>
          <w:sz w:val="28"/>
          <w:szCs w:val="28"/>
          <w:u w:val="single"/>
        </w:rPr>
        <w:t xml:space="preserve">        </w:t>
      </w:r>
      <w:r>
        <w:rPr>
          <w:rFonts w:eastAsia="黑体"/>
          <w:sz w:val="28"/>
          <w:szCs w:val="28"/>
        </w:rPr>
        <w:t>日</w:t>
      </w:r>
    </w:p>
    <w:p>
      <w:pPr>
        <w:spacing w:line="440" w:lineRule="exact"/>
        <w:rPr>
          <w:rFonts w:eastAsia="黑体"/>
          <w:sz w:val="20"/>
          <w:szCs w:val="20"/>
        </w:rPr>
      </w:pPr>
    </w:p>
    <w:p>
      <w:pPr>
        <w:rPr>
          <w:rFonts w:hint="eastAsia" w:ascii="宋体" w:hAnsi="宋体"/>
          <w:b/>
          <w:bCs/>
          <w:color w:val="000000"/>
          <w:sz w:val="30"/>
        </w:rPr>
      </w:pPr>
      <w:r>
        <w:br w:type="page"/>
      </w:r>
    </w:p>
    <w:p>
      <w:pPr>
        <w:jc w:val="center"/>
        <w:rPr>
          <w:rFonts w:hint="eastAsia" w:ascii="宋体" w:hAnsi="宋体"/>
          <w:b/>
          <w:bCs/>
          <w:color w:val="000000"/>
          <w:sz w:val="44"/>
          <w:szCs w:val="44"/>
        </w:rPr>
      </w:pPr>
      <w:r>
        <w:rPr>
          <w:rFonts w:hint="eastAsia" w:ascii="宋体" w:hAnsi="宋体"/>
          <w:b/>
          <w:bCs/>
          <w:color w:val="000000"/>
          <w:sz w:val="44"/>
          <w:szCs w:val="44"/>
        </w:rPr>
        <w:t>目</w:t>
      </w:r>
      <w:r>
        <w:rPr>
          <w:rFonts w:ascii="宋体" w:hAnsi="宋体"/>
          <w:b/>
          <w:bCs/>
          <w:color w:val="000000"/>
          <w:sz w:val="44"/>
          <w:szCs w:val="44"/>
        </w:rPr>
        <w:t xml:space="preserve">   </w:t>
      </w:r>
      <w:r>
        <w:rPr>
          <w:rFonts w:hint="eastAsia" w:ascii="宋体" w:hAnsi="宋体"/>
          <w:b/>
          <w:bCs/>
          <w:color w:val="000000"/>
          <w:sz w:val="44"/>
          <w:szCs w:val="44"/>
        </w:rPr>
        <w:t>录</w:t>
      </w:r>
    </w:p>
    <w:p>
      <w:pPr>
        <w:spacing w:line="480" w:lineRule="exact"/>
        <w:rPr>
          <w:rFonts w:hint="eastAsia" w:ascii="宋体" w:hAnsi="宋体"/>
          <w:b/>
          <w:bCs/>
          <w:color w:val="000000"/>
          <w:sz w:val="36"/>
          <w:szCs w:val="36"/>
        </w:rPr>
      </w:pPr>
    </w:p>
    <w:p>
      <w:pPr>
        <w:numPr>
          <w:ilvl w:val="0"/>
          <w:numId w:val="4"/>
        </w:numPr>
        <w:tabs>
          <w:tab w:val="left" w:pos="630"/>
        </w:tabs>
        <w:spacing w:line="560" w:lineRule="exact"/>
        <w:ind w:firstLine="45"/>
        <w:rPr>
          <w:rFonts w:hint="eastAsia" w:ascii="宋体" w:hAnsi="宋体"/>
          <w:color w:val="000000"/>
          <w:sz w:val="24"/>
        </w:rPr>
      </w:pPr>
      <w:r>
        <w:rPr>
          <w:rFonts w:hint="eastAsia" w:ascii="宋体" w:hAnsi="宋体"/>
          <w:color w:val="000000"/>
          <w:sz w:val="24"/>
        </w:rPr>
        <w:t>投标函及投标函附录；</w:t>
      </w:r>
    </w:p>
    <w:p>
      <w:pPr>
        <w:numPr>
          <w:ilvl w:val="0"/>
          <w:numId w:val="4"/>
        </w:numPr>
        <w:tabs>
          <w:tab w:val="left" w:pos="525"/>
        </w:tabs>
        <w:spacing w:line="560" w:lineRule="exact"/>
        <w:ind w:firstLine="45"/>
        <w:rPr>
          <w:rFonts w:hint="eastAsia" w:ascii="宋体" w:hAnsi="宋体"/>
          <w:color w:val="000000"/>
          <w:sz w:val="24"/>
        </w:rPr>
      </w:pPr>
      <w:r>
        <w:rPr>
          <w:rFonts w:hint="eastAsia" w:ascii="宋体" w:hAnsi="宋体"/>
          <w:color w:val="000000"/>
          <w:sz w:val="24"/>
        </w:rPr>
        <w:t xml:space="preserve">法定代表人身份证明或附有法定代表人身份证明的授权委托书； </w:t>
      </w:r>
    </w:p>
    <w:p>
      <w:pPr>
        <w:numPr>
          <w:ilvl w:val="0"/>
          <w:numId w:val="4"/>
        </w:numPr>
        <w:tabs>
          <w:tab w:val="left" w:pos="630"/>
        </w:tabs>
        <w:spacing w:line="560" w:lineRule="exact"/>
        <w:ind w:firstLine="45"/>
        <w:rPr>
          <w:rFonts w:hint="eastAsia" w:ascii="宋体" w:hAnsi="宋体"/>
          <w:color w:val="000000"/>
          <w:sz w:val="24"/>
        </w:rPr>
      </w:pPr>
      <w:r>
        <w:rPr>
          <w:rFonts w:hint="eastAsia" w:ascii="宋体" w:hAnsi="宋体"/>
          <w:color w:val="000000"/>
          <w:sz w:val="24"/>
        </w:rPr>
        <w:t xml:space="preserve">投标保证金 </w:t>
      </w:r>
    </w:p>
    <w:p>
      <w:pPr>
        <w:numPr>
          <w:ilvl w:val="0"/>
          <w:numId w:val="4"/>
        </w:numPr>
        <w:tabs>
          <w:tab w:val="left" w:pos="630"/>
        </w:tabs>
        <w:spacing w:line="560" w:lineRule="exact"/>
        <w:ind w:firstLine="45"/>
        <w:rPr>
          <w:rFonts w:hint="eastAsia" w:ascii="宋体" w:hAnsi="宋体"/>
          <w:color w:val="000000"/>
          <w:sz w:val="24"/>
        </w:rPr>
      </w:pPr>
      <w:r>
        <w:rPr>
          <w:rFonts w:hint="eastAsia" w:ascii="宋体" w:hAnsi="宋体"/>
          <w:color w:val="000000"/>
          <w:sz w:val="24"/>
        </w:rPr>
        <w:t xml:space="preserve">监理大纲； </w:t>
      </w:r>
    </w:p>
    <w:p>
      <w:pPr>
        <w:numPr>
          <w:ilvl w:val="0"/>
          <w:numId w:val="4"/>
        </w:numPr>
        <w:tabs>
          <w:tab w:val="left" w:pos="630"/>
        </w:tabs>
        <w:spacing w:line="560" w:lineRule="exact"/>
        <w:ind w:firstLine="45"/>
        <w:rPr>
          <w:rFonts w:hint="eastAsia" w:ascii="宋体" w:hAnsi="宋体"/>
          <w:color w:val="000000"/>
          <w:sz w:val="24"/>
        </w:rPr>
      </w:pPr>
      <w:r>
        <w:rPr>
          <w:rFonts w:hint="eastAsia" w:ascii="宋体" w:hAnsi="宋体"/>
          <w:color w:val="000000"/>
          <w:sz w:val="24"/>
        </w:rPr>
        <w:t>项目管理机构；</w:t>
      </w:r>
    </w:p>
    <w:p>
      <w:pPr>
        <w:numPr>
          <w:ilvl w:val="0"/>
          <w:numId w:val="4"/>
        </w:numPr>
        <w:tabs>
          <w:tab w:val="left" w:pos="630"/>
        </w:tabs>
        <w:spacing w:line="560" w:lineRule="exact"/>
        <w:ind w:firstLine="45"/>
        <w:rPr>
          <w:rFonts w:hint="eastAsia" w:ascii="宋体" w:hAnsi="宋体"/>
          <w:color w:val="000000"/>
          <w:sz w:val="24"/>
        </w:rPr>
      </w:pPr>
      <w:r>
        <w:rPr>
          <w:rFonts w:hint="eastAsia" w:ascii="宋体" w:hAnsi="宋体"/>
          <w:color w:val="000000"/>
          <w:sz w:val="24"/>
        </w:rPr>
        <w:t>资格审查资料；</w:t>
      </w:r>
    </w:p>
    <w:p>
      <w:pPr>
        <w:numPr>
          <w:ilvl w:val="0"/>
          <w:numId w:val="4"/>
        </w:numPr>
        <w:tabs>
          <w:tab w:val="left" w:pos="630"/>
        </w:tabs>
        <w:spacing w:line="560" w:lineRule="exact"/>
        <w:ind w:firstLine="45"/>
        <w:rPr>
          <w:rFonts w:hint="eastAsia" w:ascii="宋体" w:hAnsi="宋体"/>
          <w:color w:val="000000"/>
          <w:sz w:val="24"/>
        </w:rPr>
      </w:pPr>
      <w:r>
        <w:rPr>
          <w:rFonts w:hint="eastAsia" w:ascii="宋体" w:hAnsi="宋体"/>
          <w:color w:val="000000"/>
          <w:sz w:val="24"/>
        </w:rPr>
        <w:t>投标人须知前附表规定的其他材料。</w:t>
      </w:r>
    </w:p>
    <w:p>
      <w:pPr>
        <w:spacing w:line="560" w:lineRule="exact"/>
        <w:rPr>
          <w:rFonts w:hint="eastAsia" w:ascii="宋体" w:hAnsi="宋体"/>
          <w:color w:val="000000"/>
          <w:sz w:val="24"/>
        </w:rPr>
      </w:pPr>
    </w:p>
    <w:p>
      <w:pPr>
        <w:spacing w:line="560" w:lineRule="exact"/>
        <w:rPr>
          <w:rFonts w:hint="eastAsia" w:ascii="宋体" w:hAnsi="宋体"/>
          <w:color w:val="000000"/>
          <w:sz w:val="24"/>
        </w:rPr>
      </w:pPr>
    </w:p>
    <w:p>
      <w:pPr>
        <w:spacing w:line="560" w:lineRule="exact"/>
        <w:rPr>
          <w:rFonts w:hint="eastAsia" w:ascii="宋体" w:hAnsi="宋体"/>
          <w:color w:val="000000"/>
          <w:sz w:val="24"/>
        </w:rPr>
      </w:pPr>
    </w:p>
    <w:p>
      <w:pPr>
        <w:spacing w:line="560" w:lineRule="exact"/>
        <w:rPr>
          <w:rFonts w:hint="eastAsia" w:ascii="宋体" w:hAnsi="宋体"/>
          <w:color w:val="000000"/>
          <w:sz w:val="24"/>
        </w:rPr>
      </w:pPr>
    </w:p>
    <w:p>
      <w:pPr>
        <w:spacing w:line="560" w:lineRule="exact"/>
        <w:rPr>
          <w:rFonts w:hint="eastAsia" w:ascii="宋体" w:hAnsi="宋体"/>
          <w:color w:val="000000"/>
          <w:sz w:val="24"/>
        </w:rPr>
      </w:pPr>
    </w:p>
    <w:p>
      <w:pPr>
        <w:spacing w:line="560" w:lineRule="exact"/>
        <w:rPr>
          <w:rFonts w:hint="eastAsia" w:ascii="宋体" w:hAnsi="宋体"/>
          <w:color w:val="000000"/>
          <w:sz w:val="24"/>
        </w:rPr>
      </w:pPr>
    </w:p>
    <w:p>
      <w:pPr>
        <w:spacing w:line="560" w:lineRule="exact"/>
        <w:rPr>
          <w:rFonts w:hint="eastAsia" w:ascii="宋体" w:hAnsi="宋体"/>
          <w:color w:val="000000"/>
          <w:sz w:val="24"/>
        </w:rPr>
      </w:pPr>
    </w:p>
    <w:p>
      <w:pPr>
        <w:spacing w:line="560" w:lineRule="exact"/>
        <w:rPr>
          <w:rFonts w:hint="eastAsia" w:ascii="宋体" w:hAnsi="宋体"/>
          <w:color w:val="000000"/>
          <w:sz w:val="24"/>
        </w:rPr>
      </w:pPr>
    </w:p>
    <w:p>
      <w:pPr>
        <w:spacing w:line="560" w:lineRule="exact"/>
        <w:rPr>
          <w:rFonts w:hint="eastAsia" w:ascii="宋体" w:hAnsi="宋体"/>
          <w:color w:val="000000"/>
          <w:sz w:val="24"/>
        </w:rPr>
      </w:pPr>
    </w:p>
    <w:p>
      <w:pPr>
        <w:spacing w:line="560" w:lineRule="exact"/>
        <w:rPr>
          <w:rFonts w:hint="eastAsia" w:ascii="宋体" w:hAnsi="宋体"/>
          <w:color w:val="000000"/>
          <w:sz w:val="24"/>
        </w:rPr>
      </w:pPr>
    </w:p>
    <w:p>
      <w:pPr>
        <w:spacing w:line="560" w:lineRule="exact"/>
        <w:rPr>
          <w:rFonts w:hint="eastAsia" w:ascii="宋体" w:hAnsi="宋体"/>
          <w:color w:val="000000"/>
          <w:sz w:val="24"/>
        </w:rPr>
      </w:pPr>
    </w:p>
    <w:p>
      <w:pPr>
        <w:spacing w:line="560" w:lineRule="exact"/>
        <w:rPr>
          <w:rFonts w:hint="eastAsia" w:ascii="宋体" w:hAnsi="宋体"/>
          <w:color w:val="000000"/>
          <w:sz w:val="24"/>
        </w:rPr>
      </w:pPr>
    </w:p>
    <w:p>
      <w:pPr>
        <w:spacing w:line="560" w:lineRule="exact"/>
        <w:rPr>
          <w:rFonts w:hint="eastAsia" w:ascii="宋体" w:hAnsi="宋体"/>
          <w:color w:val="000000"/>
          <w:sz w:val="24"/>
        </w:rPr>
      </w:pPr>
    </w:p>
    <w:p>
      <w:pPr>
        <w:spacing w:line="560" w:lineRule="exact"/>
        <w:rPr>
          <w:rFonts w:hint="eastAsia" w:ascii="宋体" w:hAnsi="宋体"/>
          <w:color w:val="000000"/>
          <w:sz w:val="24"/>
        </w:rPr>
      </w:pPr>
    </w:p>
    <w:p>
      <w:pPr>
        <w:pStyle w:val="138"/>
        <w:jc w:val="center"/>
        <w:rPr>
          <w:rFonts w:hint="eastAsia"/>
          <w:sz w:val="30"/>
          <w:szCs w:val="30"/>
        </w:rPr>
      </w:pPr>
      <w:bookmarkStart w:id="92" w:name="_Toc459216746"/>
    </w:p>
    <w:p>
      <w:pPr>
        <w:pStyle w:val="138"/>
        <w:jc w:val="center"/>
        <w:rPr>
          <w:rFonts w:hint="eastAsia"/>
          <w:sz w:val="30"/>
          <w:szCs w:val="30"/>
        </w:rPr>
      </w:pPr>
      <w:r>
        <w:rPr>
          <w:rFonts w:hint="eastAsia"/>
          <w:sz w:val="30"/>
          <w:szCs w:val="30"/>
        </w:rPr>
        <w:t>一、投</w:t>
      </w:r>
      <w:r>
        <w:rPr>
          <w:sz w:val="30"/>
          <w:szCs w:val="30"/>
        </w:rPr>
        <w:t xml:space="preserve"> </w:t>
      </w:r>
      <w:r>
        <w:rPr>
          <w:rFonts w:hint="eastAsia"/>
          <w:sz w:val="30"/>
          <w:szCs w:val="30"/>
        </w:rPr>
        <w:t>标</w:t>
      </w:r>
      <w:r>
        <w:rPr>
          <w:sz w:val="30"/>
          <w:szCs w:val="30"/>
        </w:rPr>
        <w:t xml:space="preserve"> </w:t>
      </w:r>
      <w:r>
        <w:rPr>
          <w:rFonts w:hint="eastAsia"/>
          <w:sz w:val="30"/>
          <w:szCs w:val="30"/>
        </w:rPr>
        <w:t>函</w:t>
      </w:r>
      <w:bookmarkEnd w:id="92"/>
    </w:p>
    <w:p>
      <w:pPr>
        <w:spacing w:line="480" w:lineRule="exact"/>
        <w:rPr>
          <w:rFonts w:ascii="宋体" w:hAnsi="宋体"/>
          <w:color w:val="000000"/>
          <w:sz w:val="24"/>
        </w:rPr>
      </w:pPr>
      <w:r>
        <w:rPr>
          <w:rFonts w:hint="eastAsia" w:ascii="宋体" w:hAnsi="宋体"/>
          <w:color w:val="000000"/>
          <w:sz w:val="24"/>
        </w:rPr>
        <w:t>致：</w:t>
      </w:r>
      <w:r>
        <w:rPr>
          <w:rFonts w:ascii="宋体" w:hAnsi="宋体"/>
          <w:color w:val="000000"/>
          <w:sz w:val="24"/>
          <w:u w:val="single"/>
        </w:rPr>
        <w:t xml:space="preserve">                         </w:t>
      </w:r>
      <w:r>
        <w:rPr>
          <w:rFonts w:hint="eastAsia" w:ascii="宋体" w:hAnsi="宋体"/>
          <w:color w:val="000000"/>
          <w:sz w:val="24"/>
        </w:rPr>
        <w:t>（招标人）</w:t>
      </w:r>
    </w:p>
    <w:p>
      <w:pPr>
        <w:spacing w:line="480" w:lineRule="exact"/>
        <w:ind w:firstLine="480" w:firstLineChars="200"/>
        <w:rPr>
          <w:rFonts w:hint="eastAsia" w:ascii="宋体" w:hAnsi="宋体"/>
          <w:b/>
          <w:bCs/>
          <w:color w:val="000000"/>
          <w:sz w:val="24"/>
        </w:rPr>
      </w:pPr>
      <w:r>
        <w:rPr>
          <w:rFonts w:hint="eastAsia" w:ascii="宋体" w:hAnsi="宋体"/>
          <w:color w:val="000000"/>
          <w:sz w:val="24"/>
        </w:rPr>
        <w:t>根据已收到的贵方</w:t>
      </w:r>
      <w:r>
        <w:rPr>
          <w:rFonts w:ascii="宋体" w:hAnsi="宋体"/>
          <w:color w:val="000000"/>
          <w:sz w:val="24"/>
          <w:u w:val="single"/>
        </w:rPr>
        <w:t xml:space="preserve">     </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项目</w:t>
      </w:r>
      <w:r>
        <w:rPr>
          <w:rFonts w:hint="eastAsia" w:ascii="宋体" w:hAnsi="宋体"/>
          <w:color w:val="000000"/>
          <w:sz w:val="24"/>
          <w:u w:val="single"/>
        </w:rPr>
        <w:t xml:space="preserve">   </w:t>
      </w:r>
      <w:r>
        <w:rPr>
          <w:rFonts w:hint="eastAsia" w:ascii="宋体" w:hAnsi="宋体"/>
          <w:color w:val="000000"/>
          <w:sz w:val="24"/>
        </w:rPr>
        <w:t>标段监理招标文件，遵照《中华人民共和国招标投标法》等有关规定，经详细研究，我方决定参加该项目投标活动并投标，我们郑重声明以下诸点并负法律责任：</w:t>
      </w:r>
    </w:p>
    <w:p>
      <w:pPr>
        <w:numPr>
          <w:ilvl w:val="0"/>
          <w:numId w:val="5"/>
        </w:numPr>
        <w:tabs>
          <w:tab w:val="left" w:pos="425"/>
        </w:tabs>
        <w:spacing w:line="480" w:lineRule="exact"/>
        <w:ind w:left="0" w:firstLine="601"/>
        <w:rPr>
          <w:rFonts w:hint="eastAsia" w:ascii="宋体" w:hAnsi="宋体"/>
          <w:color w:val="000000"/>
          <w:sz w:val="24"/>
        </w:rPr>
      </w:pPr>
      <w:r>
        <w:rPr>
          <w:rFonts w:hint="eastAsia" w:ascii="宋体" w:hAnsi="宋体"/>
          <w:color w:val="000000"/>
          <w:sz w:val="24"/>
        </w:rPr>
        <w:t>我方已经详细审核了全部招标文件，包括修改、补充的文件（如果有的话）和参考数据，我方完全理解并同意放弃对这方面有不明及误解的权利；</w:t>
      </w:r>
    </w:p>
    <w:p>
      <w:pPr>
        <w:numPr>
          <w:ilvl w:val="0"/>
          <w:numId w:val="5"/>
        </w:numPr>
        <w:tabs>
          <w:tab w:val="left" w:pos="425"/>
        </w:tabs>
        <w:spacing w:line="480" w:lineRule="exact"/>
        <w:ind w:left="0" w:firstLine="601"/>
        <w:rPr>
          <w:rFonts w:hint="eastAsia" w:ascii="宋体" w:hAnsi="宋体"/>
          <w:color w:val="000000"/>
          <w:sz w:val="24"/>
        </w:rPr>
      </w:pPr>
      <w:r>
        <w:rPr>
          <w:rFonts w:hint="eastAsia" w:ascii="宋体" w:hAnsi="宋体"/>
          <w:color w:val="000000"/>
          <w:sz w:val="24"/>
        </w:rPr>
        <w:t>如果我方中标，我方</w:t>
      </w:r>
      <w:r>
        <w:rPr>
          <w:rFonts w:hint="eastAsia" w:ascii="宋体" w:hAnsi="宋体"/>
          <w:color w:val="000000"/>
          <w:spacing w:val="-10"/>
          <w:sz w:val="24"/>
        </w:rPr>
        <w:t>愿按照招标文件中的条款和要求，提供监理服务与设备，投标报价为：</w:t>
      </w:r>
      <w:r>
        <w:rPr>
          <w:rFonts w:hint="eastAsia" w:ascii="宋体" w:hAnsi="宋体"/>
          <w:color w:val="000000"/>
          <w:sz w:val="24"/>
        </w:rPr>
        <w:t>（大写）</w:t>
      </w:r>
      <w:r>
        <w:rPr>
          <w:rFonts w:hint="eastAsia" w:ascii="宋体" w:hAnsi="宋体"/>
          <w:color w:val="000000"/>
          <w:sz w:val="24"/>
          <w:u w:val="single"/>
        </w:rPr>
        <w:t xml:space="preserve">                </w:t>
      </w:r>
      <w:r>
        <w:rPr>
          <w:rFonts w:hint="eastAsia" w:ascii="宋体" w:hAnsi="宋体"/>
          <w:color w:val="000000"/>
          <w:sz w:val="24"/>
        </w:rPr>
        <w:t>（小写：</w:t>
      </w:r>
      <w:r>
        <w:rPr>
          <w:rFonts w:hint="eastAsia" w:ascii="宋体" w:hAnsi="宋体"/>
          <w:color w:val="000000"/>
          <w:sz w:val="24"/>
          <w:u w:val="single"/>
        </w:rPr>
        <w:t xml:space="preserve">        </w:t>
      </w:r>
      <w:r>
        <w:rPr>
          <w:rFonts w:hint="eastAsia" w:ascii="宋体" w:hAnsi="宋体"/>
          <w:color w:val="000000"/>
          <w:sz w:val="24"/>
        </w:rPr>
        <w:t>）。</w:t>
      </w:r>
    </w:p>
    <w:p>
      <w:pPr>
        <w:numPr>
          <w:ilvl w:val="0"/>
          <w:numId w:val="5"/>
        </w:numPr>
        <w:tabs>
          <w:tab w:val="left" w:pos="425"/>
        </w:tabs>
        <w:spacing w:line="480" w:lineRule="exact"/>
        <w:ind w:left="0" w:firstLine="601"/>
        <w:rPr>
          <w:rFonts w:hint="eastAsia" w:ascii="宋体" w:hAnsi="宋体"/>
          <w:color w:val="000000"/>
          <w:sz w:val="24"/>
        </w:rPr>
      </w:pPr>
      <w:r>
        <w:rPr>
          <w:rFonts w:hint="eastAsia" w:ascii="宋体" w:hAnsi="宋体"/>
          <w:color w:val="000000"/>
          <w:sz w:val="24"/>
        </w:rPr>
        <w:t>我方承认投标函附录是我方投标函的组成部分；</w:t>
      </w:r>
    </w:p>
    <w:p>
      <w:pPr>
        <w:numPr>
          <w:ilvl w:val="0"/>
          <w:numId w:val="5"/>
        </w:numPr>
        <w:tabs>
          <w:tab w:val="left" w:pos="425"/>
        </w:tabs>
        <w:spacing w:line="480" w:lineRule="exact"/>
        <w:ind w:left="0" w:firstLine="601"/>
        <w:rPr>
          <w:rFonts w:hint="eastAsia" w:ascii="宋体" w:hAnsi="宋体"/>
          <w:color w:val="000000"/>
          <w:sz w:val="24"/>
        </w:rPr>
      </w:pPr>
      <w:r>
        <w:rPr>
          <w:rFonts w:hint="eastAsia" w:ascii="宋体" w:hAnsi="宋体"/>
          <w:color w:val="000000"/>
          <w:sz w:val="24"/>
        </w:rPr>
        <w:t>如果我方中标，我方保证按招标文件的要求和招标人签订工程监理合同，按招标文件要求选派总监理工程师及监理人员进驻施工现场实施监理合同；</w:t>
      </w:r>
    </w:p>
    <w:p>
      <w:pPr>
        <w:numPr>
          <w:ilvl w:val="0"/>
          <w:numId w:val="5"/>
        </w:numPr>
        <w:tabs>
          <w:tab w:val="left" w:pos="425"/>
        </w:tabs>
        <w:spacing w:line="480" w:lineRule="exact"/>
        <w:ind w:left="0" w:firstLine="601"/>
        <w:rPr>
          <w:rFonts w:hint="eastAsia" w:ascii="宋体" w:hAnsi="宋体"/>
          <w:color w:val="000000"/>
          <w:sz w:val="24"/>
        </w:rPr>
      </w:pPr>
      <w:r>
        <w:rPr>
          <w:rFonts w:hint="eastAsia" w:ascii="宋体" w:hAnsi="宋体"/>
          <w:color w:val="000000"/>
          <w:sz w:val="24"/>
        </w:rPr>
        <w:t>我方愿提供招标文件中要求的所有文件数据；</w:t>
      </w:r>
    </w:p>
    <w:p>
      <w:pPr>
        <w:numPr>
          <w:ilvl w:val="0"/>
          <w:numId w:val="5"/>
        </w:numPr>
        <w:tabs>
          <w:tab w:val="left" w:pos="425"/>
        </w:tabs>
        <w:spacing w:line="480" w:lineRule="exact"/>
        <w:ind w:left="0" w:firstLine="601"/>
        <w:rPr>
          <w:rFonts w:hint="eastAsia" w:ascii="宋体" w:hAnsi="宋体"/>
          <w:color w:val="000000"/>
          <w:sz w:val="24"/>
        </w:rPr>
      </w:pPr>
      <w:r>
        <w:rPr>
          <w:rFonts w:hint="eastAsia" w:ascii="宋体" w:hAnsi="宋体"/>
          <w:color w:val="000000"/>
          <w:sz w:val="24"/>
        </w:rPr>
        <w:t>我</w:t>
      </w:r>
      <w:r>
        <w:rPr>
          <w:rFonts w:hint="eastAsia" w:ascii="宋体" w:hAnsi="宋体"/>
          <w:color w:val="000000"/>
          <w:spacing w:val="-10"/>
          <w:sz w:val="24"/>
        </w:rPr>
        <w:t>方</w:t>
      </w:r>
      <w:r>
        <w:rPr>
          <w:rFonts w:hint="eastAsia" w:ascii="宋体" w:hAnsi="宋体"/>
          <w:color w:val="000000"/>
          <w:sz w:val="24"/>
        </w:rPr>
        <w:t>愿意按招标文件中的规定交纳</w:t>
      </w:r>
      <w:r>
        <w:rPr>
          <w:rFonts w:ascii="宋体" w:hAnsi="宋体"/>
          <w:color w:val="000000"/>
          <w:sz w:val="24"/>
          <w:u w:val="single"/>
        </w:rPr>
        <w:t xml:space="preserve">         </w:t>
      </w:r>
      <w:r>
        <w:rPr>
          <w:rFonts w:hint="eastAsia" w:ascii="宋体" w:hAnsi="宋体"/>
          <w:color w:val="000000"/>
          <w:sz w:val="24"/>
        </w:rPr>
        <w:t>元的投标保证金；</w:t>
      </w:r>
    </w:p>
    <w:p>
      <w:pPr>
        <w:numPr>
          <w:ilvl w:val="0"/>
          <w:numId w:val="5"/>
        </w:numPr>
        <w:tabs>
          <w:tab w:val="left" w:pos="425"/>
        </w:tabs>
        <w:spacing w:line="480" w:lineRule="exact"/>
        <w:ind w:left="0" w:firstLine="601"/>
        <w:rPr>
          <w:rFonts w:hint="eastAsia" w:ascii="宋体" w:hAnsi="宋体"/>
          <w:color w:val="000000"/>
          <w:sz w:val="24"/>
        </w:rPr>
      </w:pPr>
      <w:r>
        <w:rPr>
          <w:rFonts w:hint="eastAsia" w:ascii="宋体" w:hAnsi="宋体"/>
          <w:color w:val="000000"/>
          <w:sz w:val="24"/>
        </w:rPr>
        <w:t>我方同意所递交的投标文件在招标文件规定的投标有效期内有效，在此期间我方投标有可能中标，我方将受此约束；</w:t>
      </w:r>
    </w:p>
    <w:p>
      <w:pPr>
        <w:numPr>
          <w:ilvl w:val="0"/>
          <w:numId w:val="5"/>
        </w:numPr>
        <w:tabs>
          <w:tab w:val="left" w:pos="425"/>
        </w:tabs>
        <w:spacing w:line="480" w:lineRule="exact"/>
        <w:ind w:left="0" w:firstLine="601"/>
        <w:rPr>
          <w:rFonts w:hint="eastAsia" w:ascii="宋体" w:hAnsi="宋体"/>
          <w:color w:val="000000"/>
          <w:sz w:val="24"/>
        </w:rPr>
      </w:pPr>
      <w:r>
        <w:rPr>
          <w:rFonts w:hint="eastAsia" w:ascii="宋体" w:hAnsi="宋体"/>
          <w:color w:val="000000"/>
          <w:sz w:val="24"/>
        </w:rPr>
        <w:t>除非另外达成协议并生效，贵方的中标通知书和本投标文件将构成约束我们双方的合同；</w:t>
      </w:r>
    </w:p>
    <w:p>
      <w:pPr>
        <w:numPr>
          <w:ilvl w:val="0"/>
          <w:numId w:val="5"/>
        </w:numPr>
        <w:tabs>
          <w:tab w:val="left" w:pos="425"/>
        </w:tabs>
        <w:spacing w:line="480" w:lineRule="exact"/>
        <w:ind w:left="0" w:firstLine="601"/>
        <w:rPr>
          <w:rFonts w:hint="eastAsia" w:ascii="宋体" w:hAnsi="宋体"/>
          <w:color w:val="000000"/>
          <w:sz w:val="24"/>
        </w:rPr>
      </w:pPr>
      <w:r>
        <w:rPr>
          <w:rFonts w:hint="eastAsia" w:ascii="宋体" w:hAnsi="宋体"/>
          <w:color w:val="000000"/>
          <w:sz w:val="24"/>
        </w:rPr>
        <w:t>我方理解招标人不一定接受最低报价。</w:t>
      </w:r>
    </w:p>
    <w:p>
      <w:pPr>
        <w:numPr>
          <w:ilvl w:val="0"/>
          <w:numId w:val="5"/>
        </w:numPr>
        <w:tabs>
          <w:tab w:val="left" w:pos="425"/>
        </w:tabs>
        <w:spacing w:line="480" w:lineRule="exact"/>
        <w:ind w:left="0" w:firstLine="601"/>
        <w:rPr>
          <w:rFonts w:hint="eastAsia" w:ascii="宋体" w:hAnsi="宋体"/>
          <w:color w:val="000000"/>
          <w:sz w:val="24"/>
        </w:rPr>
      </w:pPr>
      <w:r>
        <w:rPr>
          <w:rFonts w:hint="eastAsia" w:ascii="宋体" w:hAnsi="Courier New"/>
          <w:sz w:val="24"/>
          <w:szCs w:val="20"/>
        </w:rPr>
        <w:t>我方在此声明，所递交的投标文件及有关资料内容完整、真实和准确，且不存在第二章“投标人须知”第 1.4.3 项规定的任何一种情形。</w:t>
      </w:r>
    </w:p>
    <w:p>
      <w:pPr>
        <w:spacing w:line="480" w:lineRule="exact"/>
        <w:rPr>
          <w:rFonts w:hint="eastAsia" w:ascii="宋体" w:hAnsi="宋体"/>
          <w:color w:val="000000"/>
          <w:sz w:val="24"/>
        </w:rPr>
      </w:pPr>
      <w:r>
        <w:rPr>
          <w:rFonts w:hint="eastAsia" w:ascii="宋体" w:hAnsi="宋体"/>
          <w:color w:val="000000"/>
          <w:sz w:val="24"/>
        </w:rPr>
        <w:t>　</w:t>
      </w:r>
    </w:p>
    <w:p>
      <w:pPr>
        <w:spacing w:line="480" w:lineRule="exact"/>
        <w:rPr>
          <w:rFonts w:ascii="宋体" w:hAnsi="宋体"/>
          <w:color w:val="000000"/>
          <w:sz w:val="24"/>
        </w:rPr>
      </w:pPr>
      <w:r>
        <w:rPr>
          <w:rFonts w:hint="eastAsia" w:ascii="宋体" w:hAnsi="宋体"/>
          <w:color w:val="000000"/>
          <w:sz w:val="24"/>
        </w:rPr>
        <w:t>　投标人名称：（</w:t>
      </w:r>
      <w:r>
        <w:rPr>
          <w:rFonts w:ascii="宋体" w:hAnsi="宋体"/>
          <w:color w:val="000000"/>
          <w:sz w:val="24"/>
        </w:rPr>
        <w:t xml:space="preserve"> </w:t>
      </w:r>
      <w:r>
        <w:rPr>
          <w:rFonts w:hint="eastAsia" w:ascii="宋体" w:hAnsi="宋体"/>
          <w:color w:val="000000"/>
          <w:sz w:val="24"/>
        </w:rPr>
        <w:t>盖章）</w:t>
      </w:r>
      <w:r>
        <w:rPr>
          <w:rFonts w:ascii="宋体" w:hAnsi="宋体"/>
          <w:color w:val="000000"/>
          <w:sz w:val="24"/>
        </w:rPr>
        <w:t xml:space="preserve">                       </w:t>
      </w:r>
    </w:p>
    <w:p>
      <w:pPr>
        <w:spacing w:line="480" w:lineRule="exact"/>
        <w:ind w:firstLine="240" w:firstLineChars="100"/>
        <w:rPr>
          <w:rFonts w:hint="eastAsia" w:ascii="宋体" w:hAnsi="宋体"/>
          <w:color w:val="000000"/>
          <w:sz w:val="24"/>
        </w:rPr>
      </w:pPr>
      <w:r>
        <w:rPr>
          <w:rFonts w:hint="eastAsia" w:ascii="宋体" w:hAnsi="宋体"/>
          <w:color w:val="000000"/>
          <w:sz w:val="24"/>
        </w:rPr>
        <w:t>法定代表人或授权代表人（签字盖章）：</w:t>
      </w:r>
      <w:r>
        <w:rPr>
          <w:rFonts w:ascii="宋体" w:hAnsi="宋体"/>
          <w:color w:val="000000"/>
          <w:sz w:val="24"/>
        </w:rPr>
        <w:t xml:space="preserve">            </w:t>
      </w:r>
    </w:p>
    <w:p>
      <w:pPr>
        <w:spacing w:line="480" w:lineRule="exact"/>
        <w:ind w:firstLine="5160" w:firstLineChars="2150"/>
        <w:jc w:val="left"/>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w:t>
      </w:r>
      <w:r>
        <w:rPr>
          <w:rFonts w:hint="eastAsia" w:ascii="宋体" w:hAnsi="宋体"/>
          <w:color w:val="000000"/>
          <w:sz w:val="24"/>
        </w:rPr>
        <w:t>期：</w:t>
      </w:r>
      <w:r>
        <w:rPr>
          <w:rFonts w:ascii="宋体" w:hAnsi="宋体"/>
          <w:color w:val="000000"/>
          <w:sz w:val="24"/>
        </w:rPr>
        <w:t xml:space="preserve">   </w:t>
      </w:r>
      <w:r>
        <w:rPr>
          <w:rFonts w:hint="eastAsia" w:ascii="宋体" w:hAnsi="宋体"/>
          <w:color w:val="000000"/>
          <w:sz w:val="24"/>
        </w:rPr>
        <w:t>年</w:t>
      </w:r>
      <w:r>
        <w:rPr>
          <w:rFonts w:ascii="宋体" w:hAnsi="宋体"/>
          <w:color w:val="000000"/>
          <w:sz w:val="24"/>
        </w:rPr>
        <w:t xml:space="preserve">  </w:t>
      </w:r>
      <w:r>
        <w:rPr>
          <w:rFonts w:hint="eastAsia" w:ascii="宋体" w:hAnsi="宋体"/>
          <w:color w:val="000000"/>
          <w:sz w:val="24"/>
        </w:rPr>
        <w:t xml:space="preserve"> 月</w:t>
      </w:r>
      <w:r>
        <w:rPr>
          <w:rFonts w:ascii="宋体" w:hAnsi="宋体"/>
          <w:color w:val="000000"/>
          <w:sz w:val="24"/>
        </w:rPr>
        <w:t xml:space="preserve">   </w:t>
      </w:r>
      <w:r>
        <w:rPr>
          <w:rFonts w:hint="eastAsia" w:ascii="宋体" w:hAnsi="宋体"/>
          <w:color w:val="000000"/>
          <w:sz w:val="24"/>
        </w:rPr>
        <w:t>日</w:t>
      </w:r>
    </w:p>
    <w:p>
      <w:pPr>
        <w:spacing w:line="480" w:lineRule="exact"/>
        <w:rPr>
          <w:rFonts w:hint="eastAsia"/>
          <w:color w:val="000000"/>
        </w:rPr>
      </w:pPr>
      <w:r>
        <w:rPr>
          <w:color w:val="000000"/>
          <w:sz w:val="24"/>
        </w:rPr>
        <w:br w:type="page"/>
      </w:r>
    </w:p>
    <w:p>
      <w:pPr>
        <w:jc w:val="center"/>
        <w:rPr>
          <w:rFonts w:hint="eastAsia" w:ascii="宋体" w:hAnsi="宋体"/>
          <w:b/>
          <w:bCs/>
          <w:color w:val="000000"/>
          <w:sz w:val="36"/>
        </w:rPr>
      </w:pPr>
      <w:r>
        <w:rPr>
          <w:rFonts w:hint="eastAsia" w:ascii="宋体" w:hAnsi="宋体"/>
          <w:b/>
          <w:bCs/>
          <w:color w:val="000000"/>
          <w:sz w:val="36"/>
        </w:rPr>
        <w:t>投标函附录</w:t>
      </w:r>
    </w:p>
    <w:p>
      <w:pPr>
        <w:jc w:val="center"/>
        <w:rPr>
          <w:rFonts w:hint="eastAsia" w:ascii="宋体" w:hAnsi="宋体"/>
          <w:b/>
          <w:bCs/>
          <w:color w:val="000000"/>
          <w:sz w:val="24"/>
        </w:rPr>
      </w:pPr>
    </w:p>
    <w:tbl>
      <w:tblPr>
        <w:tblStyle w:val="47"/>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0"/>
        <w:gridCol w:w="1980"/>
        <w:gridCol w:w="1260"/>
        <w:gridCol w:w="2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2340" w:type="dxa"/>
            <w:noWrap w:val="0"/>
            <w:vAlign w:val="center"/>
          </w:tcPr>
          <w:p>
            <w:pPr>
              <w:spacing w:line="440" w:lineRule="exact"/>
              <w:jc w:val="center"/>
              <w:rPr>
                <w:rFonts w:hint="eastAsia" w:ascii="宋体" w:hAnsi="宋体"/>
                <w:color w:val="000000"/>
                <w:sz w:val="28"/>
                <w:szCs w:val="28"/>
              </w:rPr>
            </w:pPr>
            <w:r>
              <w:rPr>
                <w:rFonts w:hint="eastAsia" w:ascii="宋体" w:hAnsi="宋体"/>
                <w:color w:val="000000"/>
                <w:sz w:val="28"/>
                <w:szCs w:val="28"/>
              </w:rPr>
              <w:t>工程名称及标段</w:t>
            </w:r>
          </w:p>
        </w:tc>
        <w:tc>
          <w:tcPr>
            <w:tcW w:w="5886" w:type="dxa"/>
            <w:gridSpan w:val="3"/>
            <w:noWrap w:val="0"/>
            <w:vAlign w:val="center"/>
          </w:tcPr>
          <w:p>
            <w:pPr>
              <w:spacing w:line="440" w:lineRule="exact"/>
              <w:outlineLvl w:val="0"/>
              <w:rPr>
                <w:rFonts w:hint="eastAsia" w:ascii="宋体" w:hAnsi="宋体"/>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340" w:type="dxa"/>
            <w:noWrap w:val="0"/>
            <w:vAlign w:val="center"/>
          </w:tcPr>
          <w:p>
            <w:pPr>
              <w:spacing w:line="440" w:lineRule="exact"/>
              <w:jc w:val="center"/>
              <w:rPr>
                <w:rFonts w:hint="eastAsia" w:ascii="宋体" w:hAnsi="宋体"/>
                <w:color w:val="000000"/>
                <w:sz w:val="28"/>
                <w:szCs w:val="28"/>
              </w:rPr>
            </w:pPr>
            <w:r>
              <w:rPr>
                <w:rFonts w:hint="eastAsia" w:ascii="宋体" w:hAnsi="宋体"/>
                <w:color w:val="000000"/>
                <w:sz w:val="28"/>
                <w:szCs w:val="28"/>
              </w:rPr>
              <w:t>投 标 人</w:t>
            </w:r>
          </w:p>
        </w:tc>
        <w:tc>
          <w:tcPr>
            <w:tcW w:w="5886" w:type="dxa"/>
            <w:gridSpan w:val="3"/>
            <w:noWrap w:val="0"/>
            <w:vAlign w:val="center"/>
          </w:tcPr>
          <w:p>
            <w:pPr>
              <w:spacing w:line="440" w:lineRule="exact"/>
              <w:rPr>
                <w:rFonts w:hint="eastAsia"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2340" w:type="dxa"/>
            <w:noWrap w:val="0"/>
            <w:vAlign w:val="center"/>
          </w:tcPr>
          <w:p>
            <w:pPr>
              <w:spacing w:line="440" w:lineRule="exact"/>
              <w:jc w:val="center"/>
              <w:rPr>
                <w:rFonts w:hint="eastAsia" w:ascii="宋体" w:hAnsi="宋体"/>
                <w:color w:val="000000"/>
                <w:sz w:val="28"/>
                <w:szCs w:val="28"/>
              </w:rPr>
            </w:pPr>
            <w:r>
              <w:rPr>
                <w:rFonts w:hint="eastAsia" w:ascii="宋体" w:hAnsi="宋体"/>
                <w:color w:val="000000"/>
                <w:sz w:val="28"/>
                <w:szCs w:val="28"/>
              </w:rPr>
              <w:t>项目总监理</w:t>
            </w:r>
          </w:p>
          <w:p>
            <w:pPr>
              <w:spacing w:line="440" w:lineRule="exact"/>
              <w:jc w:val="center"/>
              <w:rPr>
                <w:rFonts w:hint="eastAsia" w:ascii="宋体" w:hAnsi="宋体"/>
                <w:color w:val="000000"/>
                <w:sz w:val="28"/>
                <w:szCs w:val="28"/>
              </w:rPr>
            </w:pPr>
            <w:r>
              <w:rPr>
                <w:rFonts w:hint="eastAsia" w:ascii="宋体" w:hAnsi="宋体"/>
                <w:color w:val="000000"/>
                <w:sz w:val="28"/>
                <w:szCs w:val="28"/>
              </w:rPr>
              <w:t>工程师</w:t>
            </w:r>
          </w:p>
        </w:tc>
        <w:tc>
          <w:tcPr>
            <w:tcW w:w="1980" w:type="dxa"/>
            <w:noWrap w:val="0"/>
            <w:vAlign w:val="center"/>
          </w:tcPr>
          <w:p>
            <w:pPr>
              <w:spacing w:line="440" w:lineRule="exact"/>
              <w:rPr>
                <w:rFonts w:hint="eastAsia" w:ascii="宋体" w:hAnsi="宋体"/>
                <w:color w:val="000000"/>
                <w:sz w:val="28"/>
                <w:szCs w:val="28"/>
              </w:rPr>
            </w:pPr>
          </w:p>
        </w:tc>
        <w:tc>
          <w:tcPr>
            <w:tcW w:w="1260" w:type="dxa"/>
            <w:noWrap w:val="0"/>
            <w:vAlign w:val="center"/>
          </w:tcPr>
          <w:p>
            <w:pPr>
              <w:spacing w:line="440" w:lineRule="exact"/>
              <w:jc w:val="center"/>
              <w:rPr>
                <w:rFonts w:hint="eastAsia" w:ascii="宋体" w:hAnsi="宋体"/>
                <w:color w:val="000000"/>
                <w:sz w:val="28"/>
                <w:szCs w:val="28"/>
              </w:rPr>
            </w:pPr>
            <w:r>
              <w:rPr>
                <w:rFonts w:hint="eastAsia" w:ascii="宋体" w:hAnsi="宋体"/>
                <w:color w:val="000000"/>
                <w:sz w:val="28"/>
                <w:szCs w:val="28"/>
              </w:rPr>
              <w:t>注册</w:t>
            </w:r>
          </w:p>
          <w:p>
            <w:pPr>
              <w:spacing w:line="440" w:lineRule="exact"/>
              <w:jc w:val="center"/>
              <w:rPr>
                <w:rFonts w:hint="eastAsia" w:ascii="宋体" w:hAnsi="宋体"/>
                <w:color w:val="000000"/>
                <w:sz w:val="28"/>
                <w:szCs w:val="28"/>
              </w:rPr>
            </w:pPr>
            <w:r>
              <w:rPr>
                <w:rFonts w:hint="eastAsia" w:ascii="宋体" w:hAnsi="宋体"/>
                <w:color w:val="000000"/>
                <w:sz w:val="28"/>
                <w:szCs w:val="28"/>
              </w:rPr>
              <w:t>证号</w:t>
            </w:r>
          </w:p>
        </w:tc>
        <w:tc>
          <w:tcPr>
            <w:tcW w:w="2646" w:type="dxa"/>
            <w:noWrap w:val="0"/>
            <w:vAlign w:val="center"/>
          </w:tcPr>
          <w:p>
            <w:pPr>
              <w:spacing w:line="440" w:lineRule="exact"/>
              <w:rPr>
                <w:rFonts w:hint="eastAsia"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trPr>
        <w:tc>
          <w:tcPr>
            <w:tcW w:w="2340" w:type="dxa"/>
            <w:vMerge w:val="restart"/>
            <w:noWrap w:val="0"/>
            <w:vAlign w:val="center"/>
          </w:tcPr>
          <w:p>
            <w:pPr>
              <w:spacing w:line="440" w:lineRule="exact"/>
              <w:jc w:val="center"/>
              <w:rPr>
                <w:rFonts w:hint="eastAsia" w:ascii="宋体" w:hAnsi="宋体"/>
                <w:color w:val="000000"/>
                <w:sz w:val="28"/>
                <w:szCs w:val="28"/>
              </w:rPr>
            </w:pPr>
            <w:r>
              <w:rPr>
                <w:rFonts w:hint="eastAsia" w:ascii="宋体" w:hAnsi="宋体"/>
                <w:color w:val="000000"/>
                <w:sz w:val="28"/>
                <w:szCs w:val="28"/>
              </w:rPr>
              <w:t>投标报价</w:t>
            </w:r>
          </w:p>
        </w:tc>
        <w:tc>
          <w:tcPr>
            <w:tcW w:w="5886" w:type="dxa"/>
            <w:gridSpan w:val="3"/>
            <w:noWrap w:val="0"/>
            <w:vAlign w:val="center"/>
          </w:tcPr>
          <w:p>
            <w:pPr>
              <w:spacing w:line="440" w:lineRule="exact"/>
              <w:ind w:firstLine="280" w:firstLineChars="100"/>
              <w:rPr>
                <w:rFonts w:hint="eastAsia" w:ascii="宋体" w:hAnsi="宋体"/>
                <w:color w:val="000000"/>
                <w:sz w:val="28"/>
                <w:szCs w:val="28"/>
                <w:u w:val="single"/>
              </w:rPr>
            </w:pPr>
            <w:r>
              <w:rPr>
                <w:rFonts w:hint="eastAsia" w:ascii="宋体" w:hAnsi="宋体"/>
                <w:color w:val="000000"/>
                <w:sz w:val="28"/>
                <w:szCs w:val="28"/>
              </w:rPr>
              <w:t>大写：</w:t>
            </w:r>
            <w:r>
              <w:rPr>
                <w:rFonts w:hint="eastAsia" w:ascii="宋体" w:hAnsi="宋体"/>
                <w:color w:val="000000"/>
                <w:sz w:val="28"/>
                <w:szCs w:val="28"/>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0" w:hRule="atLeast"/>
        </w:trPr>
        <w:tc>
          <w:tcPr>
            <w:tcW w:w="2340" w:type="dxa"/>
            <w:vMerge w:val="continue"/>
            <w:noWrap w:val="0"/>
            <w:vAlign w:val="center"/>
          </w:tcPr>
          <w:p>
            <w:pPr>
              <w:spacing w:line="440" w:lineRule="exact"/>
              <w:jc w:val="center"/>
              <w:rPr>
                <w:rFonts w:hint="eastAsia" w:ascii="宋体" w:hAnsi="宋体"/>
                <w:color w:val="000000"/>
                <w:spacing w:val="-20"/>
                <w:sz w:val="28"/>
                <w:szCs w:val="28"/>
              </w:rPr>
            </w:pPr>
          </w:p>
        </w:tc>
        <w:tc>
          <w:tcPr>
            <w:tcW w:w="5886" w:type="dxa"/>
            <w:gridSpan w:val="3"/>
            <w:noWrap w:val="0"/>
            <w:vAlign w:val="center"/>
          </w:tcPr>
          <w:p>
            <w:pPr>
              <w:spacing w:line="440" w:lineRule="exact"/>
              <w:ind w:firstLine="280" w:firstLineChars="100"/>
              <w:rPr>
                <w:rFonts w:hint="eastAsia" w:ascii="宋体" w:hAnsi="宋体"/>
                <w:color w:val="000000"/>
                <w:sz w:val="28"/>
                <w:szCs w:val="28"/>
                <w:u w:val="single"/>
              </w:rPr>
            </w:pPr>
            <w:r>
              <w:rPr>
                <w:rFonts w:hint="eastAsia" w:ascii="宋体" w:hAnsi="宋体"/>
                <w:color w:val="000000"/>
                <w:sz w:val="28"/>
                <w:szCs w:val="28"/>
              </w:rPr>
              <w:t>小写：</w:t>
            </w:r>
            <w:r>
              <w:rPr>
                <w:rFonts w:hint="eastAsia" w:ascii="宋体" w:hAnsi="宋体"/>
                <w:color w:val="000000"/>
                <w:sz w:val="28"/>
                <w:szCs w:val="28"/>
                <w:u w:val="single"/>
              </w:rPr>
              <w:t xml:space="preserve">                               </w:t>
            </w:r>
            <w:r>
              <w:rPr>
                <w:rFonts w:hint="eastAsia" w:ascii="宋体" w:hAnsi="宋体"/>
                <w:color w:val="000000"/>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2340" w:type="dxa"/>
            <w:noWrap w:val="0"/>
            <w:vAlign w:val="center"/>
          </w:tcPr>
          <w:p>
            <w:pPr>
              <w:spacing w:line="440" w:lineRule="exact"/>
              <w:jc w:val="center"/>
              <w:rPr>
                <w:rFonts w:hint="eastAsia" w:ascii="宋体" w:hAnsi="宋体"/>
                <w:color w:val="000000"/>
                <w:sz w:val="28"/>
                <w:szCs w:val="28"/>
              </w:rPr>
            </w:pPr>
            <w:r>
              <w:rPr>
                <w:rFonts w:hint="eastAsia" w:ascii="宋体" w:hAnsi="宋体"/>
                <w:color w:val="000000"/>
                <w:sz w:val="28"/>
                <w:szCs w:val="28"/>
              </w:rPr>
              <w:t>质量监控目标</w:t>
            </w:r>
          </w:p>
        </w:tc>
        <w:tc>
          <w:tcPr>
            <w:tcW w:w="5886" w:type="dxa"/>
            <w:gridSpan w:val="3"/>
            <w:noWrap w:val="0"/>
            <w:vAlign w:val="center"/>
          </w:tcPr>
          <w:p>
            <w:pPr>
              <w:spacing w:line="440" w:lineRule="exact"/>
              <w:rPr>
                <w:rFonts w:hint="eastAsia"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trPr>
        <w:tc>
          <w:tcPr>
            <w:tcW w:w="2340" w:type="dxa"/>
            <w:noWrap w:val="0"/>
            <w:vAlign w:val="center"/>
          </w:tcPr>
          <w:p>
            <w:pPr>
              <w:spacing w:line="440" w:lineRule="exact"/>
              <w:jc w:val="center"/>
              <w:rPr>
                <w:rFonts w:hint="eastAsia" w:ascii="宋体" w:hAnsi="宋体"/>
                <w:color w:val="000000"/>
                <w:sz w:val="28"/>
                <w:szCs w:val="28"/>
              </w:rPr>
            </w:pPr>
            <w:r>
              <w:rPr>
                <w:rFonts w:hint="eastAsia" w:ascii="宋体" w:hAnsi="宋体"/>
                <w:color w:val="000000"/>
                <w:sz w:val="28"/>
                <w:szCs w:val="28"/>
              </w:rPr>
              <w:t>工期监控目标</w:t>
            </w:r>
          </w:p>
        </w:tc>
        <w:tc>
          <w:tcPr>
            <w:tcW w:w="5886" w:type="dxa"/>
            <w:gridSpan w:val="3"/>
            <w:noWrap w:val="0"/>
            <w:vAlign w:val="center"/>
          </w:tcPr>
          <w:p>
            <w:pPr>
              <w:spacing w:line="440" w:lineRule="exact"/>
              <w:rPr>
                <w:rFonts w:hint="eastAsia" w:ascii="宋体" w:hAnsi="宋体"/>
                <w:color w:val="000000"/>
                <w:sz w:val="28"/>
                <w:szCs w:val="28"/>
              </w:rPr>
            </w:pPr>
            <w:r>
              <w:rPr>
                <w:rFonts w:hint="eastAsia" w:ascii="宋体" w:hAnsi="宋体"/>
                <w:color w:val="000000"/>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2340" w:type="dxa"/>
            <w:noWrap w:val="0"/>
            <w:vAlign w:val="center"/>
          </w:tcPr>
          <w:p>
            <w:pPr>
              <w:spacing w:line="440" w:lineRule="exact"/>
              <w:jc w:val="center"/>
              <w:rPr>
                <w:rFonts w:hint="eastAsia" w:ascii="宋体" w:hAnsi="宋体"/>
                <w:color w:val="000000"/>
                <w:sz w:val="28"/>
                <w:szCs w:val="28"/>
              </w:rPr>
            </w:pPr>
            <w:r>
              <w:rPr>
                <w:rFonts w:hint="eastAsia" w:ascii="宋体" w:hAnsi="宋体"/>
                <w:color w:val="000000"/>
                <w:sz w:val="28"/>
                <w:szCs w:val="28"/>
              </w:rPr>
              <w:t>计划进驻日期</w:t>
            </w:r>
          </w:p>
        </w:tc>
        <w:tc>
          <w:tcPr>
            <w:tcW w:w="5886" w:type="dxa"/>
            <w:gridSpan w:val="3"/>
            <w:noWrap w:val="0"/>
            <w:vAlign w:val="center"/>
          </w:tcPr>
          <w:p>
            <w:pPr>
              <w:spacing w:line="440" w:lineRule="exact"/>
              <w:rPr>
                <w:rFonts w:hint="eastAsia" w:ascii="宋体" w:hAnsi="宋体"/>
                <w:color w:val="000000"/>
                <w:sz w:val="28"/>
                <w:szCs w:val="28"/>
              </w:rPr>
            </w:pPr>
            <w:r>
              <w:rPr>
                <w:rFonts w:hint="eastAsia" w:ascii="宋体" w:hAnsi="宋体"/>
                <w:color w:val="000000"/>
                <w:sz w:val="28"/>
                <w:szCs w:val="28"/>
              </w:rPr>
              <w:t>接招标人进场通知后</w:t>
            </w:r>
            <w:r>
              <w:rPr>
                <w:rFonts w:ascii="宋体" w:hAnsi="宋体"/>
                <w:color w:val="000000"/>
                <w:sz w:val="28"/>
                <w:szCs w:val="28"/>
                <w:u w:val="single"/>
              </w:rPr>
              <w:t xml:space="preserve">       </w:t>
            </w:r>
            <w:r>
              <w:rPr>
                <w:rFonts w:hint="eastAsia" w:ascii="宋体" w:hAnsi="宋体"/>
                <w:color w:val="000000"/>
                <w:sz w:val="28"/>
                <w:szCs w:val="28"/>
              </w:rPr>
              <w:t>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3" w:hRule="atLeast"/>
        </w:trPr>
        <w:tc>
          <w:tcPr>
            <w:tcW w:w="2340" w:type="dxa"/>
            <w:noWrap w:val="0"/>
            <w:vAlign w:val="center"/>
          </w:tcPr>
          <w:p>
            <w:pPr>
              <w:spacing w:line="440" w:lineRule="exact"/>
              <w:jc w:val="center"/>
              <w:rPr>
                <w:rFonts w:hint="eastAsia" w:ascii="宋体" w:hAnsi="宋体"/>
                <w:color w:val="000000"/>
                <w:sz w:val="28"/>
                <w:szCs w:val="28"/>
              </w:rPr>
            </w:pPr>
            <w:r>
              <w:rPr>
                <w:rFonts w:hint="eastAsia" w:ascii="宋体" w:hAnsi="宋体"/>
                <w:color w:val="000000"/>
                <w:sz w:val="28"/>
                <w:szCs w:val="28"/>
              </w:rPr>
              <w:t>备注</w:t>
            </w:r>
          </w:p>
        </w:tc>
        <w:tc>
          <w:tcPr>
            <w:tcW w:w="5886" w:type="dxa"/>
            <w:gridSpan w:val="3"/>
            <w:noWrap w:val="0"/>
            <w:vAlign w:val="center"/>
          </w:tcPr>
          <w:p>
            <w:pPr>
              <w:pStyle w:val="27"/>
              <w:spacing w:line="440" w:lineRule="exact"/>
              <w:ind w:left="99" w:leftChars="47"/>
              <w:rPr>
                <w:rFonts w:hint="eastAsia"/>
                <w:color w:val="000000"/>
                <w:szCs w:val="28"/>
              </w:rPr>
            </w:pPr>
          </w:p>
        </w:tc>
      </w:tr>
    </w:tbl>
    <w:p>
      <w:pPr>
        <w:rPr>
          <w:rFonts w:hint="eastAsia" w:ascii="宋体" w:hAnsi="宋体"/>
          <w:color w:val="000000"/>
          <w:sz w:val="28"/>
        </w:rPr>
      </w:pPr>
    </w:p>
    <w:p>
      <w:pPr>
        <w:ind w:firstLine="1960" w:firstLineChars="700"/>
        <w:rPr>
          <w:rFonts w:hint="eastAsia" w:ascii="宋体" w:hAnsi="宋体"/>
          <w:color w:val="000000"/>
          <w:sz w:val="28"/>
        </w:rPr>
      </w:pPr>
      <w:r>
        <w:rPr>
          <w:rFonts w:hint="eastAsia" w:ascii="宋体" w:hAnsi="宋体"/>
          <w:color w:val="000000"/>
          <w:sz w:val="28"/>
        </w:rPr>
        <w:t>投标人（盖章）：</w:t>
      </w:r>
    </w:p>
    <w:p>
      <w:pPr>
        <w:ind w:firstLine="1960" w:firstLineChars="700"/>
        <w:rPr>
          <w:rFonts w:hint="eastAsia" w:ascii="宋体" w:hAnsi="宋体"/>
          <w:color w:val="000000"/>
          <w:sz w:val="28"/>
        </w:rPr>
      </w:pPr>
      <w:r>
        <w:rPr>
          <w:rFonts w:hint="eastAsia" w:ascii="宋体" w:hAnsi="宋体"/>
          <w:color w:val="000000"/>
          <w:sz w:val="28"/>
        </w:rPr>
        <w:t xml:space="preserve">法定代表人或授权代表人（签字盖章）： </w:t>
      </w:r>
    </w:p>
    <w:p>
      <w:pPr>
        <w:ind w:firstLine="1960" w:firstLineChars="700"/>
        <w:rPr>
          <w:rFonts w:hint="eastAsia" w:ascii="宋体" w:hAnsi="宋体"/>
          <w:color w:val="000000"/>
          <w:sz w:val="28"/>
          <w:u w:val="single"/>
        </w:rPr>
      </w:pPr>
    </w:p>
    <w:p>
      <w:pPr>
        <w:ind w:firstLine="6160" w:firstLineChars="2200"/>
        <w:rPr>
          <w:rFonts w:hint="eastAsia" w:ascii="宋体" w:hAnsi="宋体"/>
          <w:color w:val="000000"/>
          <w:sz w:val="28"/>
        </w:rPr>
      </w:pPr>
      <w:r>
        <w:rPr>
          <w:rFonts w:hint="eastAsia" w:ascii="宋体" w:hAnsi="宋体"/>
          <w:color w:val="000000"/>
          <w:sz w:val="28"/>
        </w:rPr>
        <w:t>年</w:t>
      </w:r>
      <w:r>
        <w:rPr>
          <w:rFonts w:ascii="宋体" w:hAnsi="宋体"/>
          <w:color w:val="000000"/>
          <w:sz w:val="28"/>
        </w:rPr>
        <w:t xml:space="preserve">    </w:t>
      </w:r>
      <w:r>
        <w:rPr>
          <w:rFonts w:hint="eastAsia" w:ascii="宋体" w:hAnsi="宋体"/>
          <w:color w:val="000000"/>
          <w:sz w:val="28"/>
        </w:rPr>
        <w:t>月</w:t>
      </w:r>
      <w:r>
        <w:rPr>
          <w:rFonts w:ascii="宋体" w:hAnsi="宋体"/>
          <w:color w:val="000000"/>
          <w:sz w:val="28"/>
        </w:rPr>
        <w:t xml:space="preserve">    </w:t>
      </w:r>
      <w:r>
        <w:rPr>
          <w:rFonts w:hint="eastAsia" w:ascii="宋体" w:hAnsi="宋体"/>
          <w:color w:val="000000"/>
          <w:sz w:val="28"/>
        </w:rPr>
        <w:t>日</w:t>
      </w:r>
    </w:p>
    <w:p>
      <w:pPr>
        <w:rPr>
          <w:rFonts w:hint="eastAsia" w:ascii="宋体" w:hAnsi="宋体"/>
          <w:b/>
          <w:color w:val="000000"/>
          <w:sz w:val="24"/>
        </w:rPr>
      </w:pPr>
    </w:p>
    <w:p>
      <w:pPr>
        <w:rPr>
          <w:rFonts w:hint="eastAsia" w:ascii="宋体" w:hAnsi="宋体"/>
          <w:b/>
          <w:color w:val="000000"/>
          <w:sz w:val="24"/>
        </w:rPr>
      </w:pPr>
    </w:p>
    <w:p>
      <w:pPr>
        <w:rPr>
          <w:rFonts w:hint="eastAsia" w:ascii="宋体" w:hAnsi="宋体"/>
          <w:b/>
          <w:color w:val="000000"/>
          <w:sz w:val="24"/>
        </w:rPr>
      </w:pPr>
    </w:p>
    <w:p>
      <w:pPr>
        <w:ind w:firstLine="480" w:firstLineChars="200"/>
        <w:jc w:val="center"/>
        <w:rPr>
          <w:rFonts w:hint="eastAsia" w:ascii="宋体" w:hAnsi="宋体"/>
          <w:color w:val="000000"/>
          <w:sz w:val="24"/>
        </w:rPr>
      </w:pPr>
    </w:p>
    <w:p>
      <w:pPr>
        <w:rPr>
          <w:rFonts w:hint="eastAsia" w:ascii="宋体" w:hAnsi="宋体"/>
          <w:b/>
          <w:bCs/>
          <w:color w:val="000000"/>
          <w:sz w:val="30"/>
        </w:rPr>
      </w:pPr>
    </w:p>
    <w:p>
      <w:pPr>
        <w:pStyle w:val="138"/>
        <w:jc w:val="center"/>
        <w:rPr>
          <w:rFonts w:hint="eastAsia"/>
          <w:sz w:val="30"/>
          <w:szCs w:val="30"/>
        </w:rPr>
      </w:pPr>
      <w:bookmarkStart w:id="93" w:name="_Toc459216747"/>
    </w:p>
    <w:p>
      <w:pPr>
        <w:pStyle w:val="138"/>
        <w:jc w:val="center"/>
        <w:rPr>
          <w:rFonts w:hint="eastAsia"/>
          <w:sz w:val="30"/>
          <w:szCs w:val="30"/>
        </w:rPr>
      </w:pPr>
    </w:p>
    <w:p>
      <w:pPr>
        <w:pStyle w:val="138"/>
        <w:jc w:val="center"/>
        <w:rPr>
          <w:rFonts w:hint="eastAsia"/>
          <w:sz w:val="30"/>
          <w:szCs w:val="30"/>
        </w:rPr>
      </w:pPr>
      <w:r>
        <w:rPr>
          <w:rFonts w:hint="eastAsia"/>
          <w:sz w:val="30"/>
          <w:szCs w:val="30"/>
        </w:rPr>
        <w:t>二、法定代表人身份证明书</w:t>
      </w:r>
      <w:bookmarkEnd w:id="93"/>
    </w:p>
    <w:p>
      <w:pPr>
        <w:spacing w:line="440" w:lineRule="exact"/>
        <w:jc w:val="center"/>
        <w:rPr>
          <w:rFonts w:hint="eastAsia" w:ascii="宋体" w:hAnsi="宋体"/>
          <w:color w:val="000000"/>
          <w:sz w:val="24"/>
        </w:rPr>
      </w:pPr>
    </w:p>
    <w:p>
      <w:pPr>
        <w:spacing w:line="440" w:lineRule="exact"/>
        <w:jc w:val="center"/>
        <w:rPr>
          <w:rFonts w:hint="eastAsia" w:ascii="宋体" w:hAnsi="宋体"/>
          <w:color w:val="000000"/>
          <w:sz w:val="24"/>
        </w:rPr>
      </w:pPr>
    </w:p>
    <w:p>
      <w:pPr>
        <w:spacing w:line="560" w:lineRule="exact"/>
        <w:ind w:left="718" w:leftChars="342"/>
        <w:rPr>
          <w:rFonts w:hint="eastAsia" w:ascii="宋体" w:hAnsi="宋体"/>
          <w:color w:val="000000"/>
          <w:sz w:val="28"/>
          <w:szCs w:val="28"/>
          <w:u w:val="single"/>
        </w:rPr>
      </w:pPr>
      <w:r>
        <w:rPr>
          <w:rFonts w:hint="eastAsia" w:ascii="宋体" w:hAnsi="宋体"/>
          <w:color w:val="000000"/>
          <w:sz w:val="28"/>
          <w:szCs w:val="28"/>
        </w:rPr>
        <w:t>投标人名称：</w:t>
      </w:r>
      <w:r>
        <w:rPr>
          <w:rFonts w:hint="eastAsia" w:ascii="宋体" w:hAnsi="宋体"/>
          <w:color w:val="000000"/>
          <w:sz w:val="28"/>
          <w:szCs w:val="28"/>
          <w:u w:val="single"/>
        </w:rPr>
        <w:t xml:space="preserve">                                 </w:t>
      </w:r>
    </w:p>
    <w:p>
      <w:pPr>
        <w:spacing w:line="560" w:lineRule="exact"/>
        <w:ind w:left="718" w:leftChars="342"/>
        <w:rPr>
          <w:rFonts w:hint="eastAsia" w:ascii="宋体" w:hAnsi="宋体"/>
          <w:color w:val="000000"/>
          <w:sz w:val="28"/>
          <w:szCs w:val="28"/>
        </w:rPr>
      </w:pPr>
      <w:r>
        <w:rPr>
          <w:rFonts w:hint="eastAsia" w:ascii="宋体" w:hAnsi="宋体"/>
          <w:color w:val="000000"/>
          <w:sz w:val="28"/>
          <w:szCs w:val="28"/>
        </w:rPr>
        <w:t>单位性质：</w:t>
      </w:r>
      <w:r>
        <w:rPr>
          <w:rFonts w:hint="eastAsia" w:ascii="宋体" w:hAnsi="宋体"/>
          <w:color w:val="000000"/>
          <w:sz w:val="28"/>
          <w:szCs w:val="28"/>
          <w:u w:val="single"/>
        </w:rPr>
        <w:t xml:space="preserve">                                 </w:t>
      </w:r>
    </w:p>
    <w:p>
      <w:pPr>
        <w:spacing w:line="560" w:lineRule="exact"/>
        <w:ind w:left="718" w:leftChars="342"/>
        <w:rPr>
          <w:rFonts w:hint="eastAsia" w:ascii="宋体" w:hAnsi="宋体"/>
          <w:color w:val="000000"/>
          <w:sz w:val="28"/>
          <w:szCs w:val="28"/>
        </w:rPr>
      </w:pPr>
      <w:r>
        <w:rPr>
          <w:rFonts w:hint="eastAsia" w:ascii="宋体" w:hAnsi="宋体"/>
          <w:color w:val="000000"/>
          <w:sz w:val="28"/>
          <w:szCs w:val="28"/>
        </w:rPr>
        <w:t>地    址：</w:t>
      </w:r>
      <w:r>
        <w:rPr>
          <w:rFonts w:hint="eastAsia" w:ascii="宋体" w:hAnsi="宋体"/>
          <w:color w:val="000000"/>
          <w:sz w:val="28"/>
          <w:szCs w:val="28"/>
          <w:u w:val="single"/>
        </w:rPr>
        <w:t xml:space="preserve">                                 </w:t>
      </w:r>
    </w:p>
    <w:p>
      <w:pPr>
        <w:spacing w:line="560" w:lineRule="exact"/>
        <w:ind w:left="718" w:leftChars="342"/>
        <w:rPr>
          <w:rFonts w:hint="eastAsia" w:ascii="宋体" w:hAnsi="宋体"/>
          <w:color w:val="000000"/>
          <w:sz w:val="28"/>
          <w:szCs w:val="28"/>
        </w:rPr>
      </w:pPr>
      <w:r>
        <w:rPr>
          <w:rFonts w:hint="eastAsia" w:ascii="宋体" w:hAnsi="宋体"/>
          <w:color w:val="000000"/>
          <w:sz w:val="28"/>
          <w:szCs w:val="28"/>
        </w:rPr>
        <w:t>成立时间：</w:t>
      </w:r>
      <w:r>
        <w:rPr>
          <w:rFonts w:hint="eastAsia" w:ascii="宋体" w:hAnsi="宋体"/>
          <w:color w:val="000000"/>
          <w:sz w:val="28"/>
          <w:szCs w:val="28"/>
          <w:u w:val="single"/>
        </w:rPr>
        <w:t xml:space="preserve">     </w:t>
      </w:r>
      <w:r>
        <w:rPr>
          <w:rFonts w:hint="eastAsia" w:ascii="宋体" w:hAnsi="宋体"/>
          <w:color w:val="000000"/>
          <w:sz w:val="28"/>
          <w:szCs w:val="28"/>
        </w:rPr>
        <w:t>年</w:t>
      </w:r>
      <w:r>
        <w:rPr>
          <w:rFonts w:hint="eastAsia" w:ascii="宋体" w:hAnsi="宋体"/>
          <w:color w:val="000000"/>
          <w:sz w:val="28"/>
          <w:szCs w:val="28"/>
          <w:u w:val="single"/>
        </w:rPr>
        <w:t xml:space="preserve">     </w:t>
      </w:r>
      <w:r>
        <w:rPr>
          <w:rFonts w:hint="eastAsia" w:ascii="宋体" w:hAnsi="宋体"/>
          <w:color w:val="000000"/>
          <w:sz w:val="28"/>
          <w:szCs w:val="28"/>
        </w:rPr>
        <w:t>月</w:t>
      </w:r>
      <w:r>
        <w:rPr>
          <w:rFonts w:hint="eastAsia" w:ascii="宋体" w:hAnsi="宋体"/>
          <w:color w:val="000000"/>
          <w:sz w:val="28"/>
          <w:szCs w:val="28"/>
          <w:u w:val="single"/>
        </w:rPr>
        <w:t xml:space="preserve">     </w:t>
      </w:r>
      <w:r>
        <w:rPr>
          <w:rFonts w:hint="eastAsia" w:ascii="宋体" w:hAnsi="宋体"/>
          <w:color w:val="000000"/>
          <w:sz w:val="28"/>
          <w:szCs w:val="28"/>
        </w:rPr>
        <w:t>日</w:t>
      </w:r>
    </w:p>
    <w:p>
      <w:pPr>
        <w:spacing w:line="560" w:lineRule="exact"/>
        <w:ind w:left="718" w:leftChars="342"/>
        <w:rPr>
          <w:rFonts w:hint="eastAsia" w:ascii="宋体" w:hAnsi="宋体"/>
          <w:color w:val="000000"/>
          <w:sz w:val="28"/>
          <w:szCs w:val="28"/>
        </w:rPr>
      </w:pPr>
      <w:r>
        <w:rPr>
          <w:rFonts w:hint="eastAsia" w:ascii="宋体" w:hAnsi="宋体"/>
          <w:color w:val="000000"/>
          <w:sz w:val="28"/>
          <w:szCs w:val="28"/>
        </w:rPr>
        <w:t>经营期限：</w:t>
      </w:r>
      <w:r>
        <w:rPr>
          <w:rFonts w:hint="eastAsia" w:ascii="宋体" w:hAnsi="宋体"/>
          <w:color w:val="000000"/>
          <w:sz w:val="28"/>
          <w:szCs w:val="28"/>
          <w:u w:val="single"/>
        </w:rPr>
        <w:t xml:space="preserve">                                 </w:t>
      </w:r>
    </w:p>
    <w:p>
      <w:pPr>
        <w:spacing w:line="560" w:lineRule="exact"/>
        <w:ind w:left="718" w:leftChars="342"/>
        <w:rPr>
          <w:rFonts w:hint="eastAsia" w:ascii="宋体" w:hAnsi="宋体"/>
          <w:color w:val="000000"/>
          <w:sz w:val="28"/>
          <w:szCs w:val="28"/>
        </w:rPr>
      </w:pPr>
      <w:r>
        <w:rPr>
          <w:rFonts w:hint="eastAsia" w:ascii="宋体" w:hAnsi="宋体"/>
          <w:color w:val="000000"/>
          <w:sz w:val="28"/>
          <w:szCs w:val="28"/>
        </w:rPr>
        <w:t>姓名：</w:t>
      </w:r>
      <w:r>
        <w:rPr>
          <w:rFonts w:hint="eastAsia" w:ascii="宋体" w:hAnsi="宋体"/>
          <w:color w:val="000000"/>
          <w:sz w:val="28"/>
          <w:szCs w:val="28"/>
          <w:u w:val="single"/>
        </w:rPr>
        <w:t xml:space="preserve">         </w:t>
      </w:r>
      <w:r>
        <w:rPr>
          <w:rFonts w:hint="eastAsia" w:ascii="宋体" w:hAnsi="宋体"/>
          <w:color w:val="000000"/>
          <w:sz w:val="28"/>
          <w:szCs w:val="28"/>
        </w:rPr>
        <w:t>性别：</w:t>
      </w:r>
      <w:r>
        <w:rPr>
          <w:rFonts w:hint="eastAsia" w:ascii="宋体" w:hAnsi="宋体"/>
          <w:color w:val="000000"/>
          <w:sz w:val="28"/>
          <w:szCs w:val="28"/>
          <w:u w:val="single"/>
        </w:rPr>
        <w:t xml:space="preserve">       </w:t>
      </w:r>
      <w:r>
        <w:rPr>
          <w:rFonts w:hint="eastAsia" w:ascii="宋体" w:hAnsi="宋体"/>
          <w:color w:val="000000"/>
          <w:sz w:val="28"/>
          <w:szCs w:val="28"/>
        </w:rPr>
        <w:t>年龄：</w:t>
      </w:r>
      <w:r>
        <w:rPr>
          <w:rFonts w:hint="eastAsia" w:ascii="宋体" w:hAnsi="宋体"/>
          <w:color w:val="000000"/>
          <w:sz w:val="28"/>
          <w:szCs w:val="28"/>
          <w:u w:val="single"/>
        </w:rPr>
        <w:t xml:space="preserve">     </w:t>
      </w:r>
      <w:r>
        <w:rPr>
          <w:rFonts w:hint="eastAsia" w:ascii="宋体" w:hAnsi="宋体"/>
          <w:color w:val="000000"/>
          <w:sz w:val="28"/>
          <w:szCs w:val="28"/>
        </w:rPr>
        <w:t>职务：</w:t>
      </w:r>
      <w:r>
        <w:rPr>
          <w:rFonts w:hint="eastAsia" w:ascii="宋体" w:hAnsi="宋体"/>
          <w:color w:val="000000"/>
          <w:sz w:val="28"/>
          <w:szCs w:val="28"/>
          <w:u w:val="single"/>
        </w:rPr>
        <w:t xml:space="preserve">     </w:t>
      </w:r>
    </w:p>
    <w:p>
      <w:pPr>
        <w:spacing w:line="560" w:lineRule="exact"/>
        <w:ind w:left="718" w:leftChars="342"/>
        <w:rPr>
          <w:rFonts w:hint="eastAsia" w:ascii="宋体" w:hAnsi="宋体"/>
          <w:color w:val="000000"/>
          <w:sz w:val="28"/>
          <w:szCs w:val="28"/>
        </w:rPr>
      </w:pPr>
      <w:r>
        <w:rPr>
          <w:rFonts w:hint="eastAsia" w:ascii="宋体" w:hAnsi="宋体"/>
          <w:color w:val="000000"/>
          <w:sz w:val="28"/>
          <w:szCs w:val="28"/>
        </w:rPr>
        <w:t>系</w:t>
      </w:r>
      <w:r>
        <w:rPr>
          <w:rFonts w:hint="eastAsia" w:ascii="宋体" w:hAnsi="宋体"/>
          <w:color w:val="000000"/>
          <w:sz w:val="28"/>
          <w:szCs w:val="28"/>
          <w:u w:val="single"/>
        </w:rPr>
        <w:t xml:space="preserve">                    </w:t>
      </w:r>
      <w:r>
        <w:rPr>
          <w:rFonts w:hint="eastAsia" w:ascii="宋体" w:hAnsi="宋体"/>
          <w:color w:val="000000"/>
          <w:sz w:val="28"/>
          <w:szCs w:val="28"/>
        </w:rPr>
        <w:t>（投标人单位名称）的法定代表人。</w:t>
      </w:r>
    </w:p>
    <w:p>
      <w:pPr>
        <w:spacing w:line="440" w:lineRule="exact"/>
        <w:ind w:left="718" w:leftChars="342"/>
        <w:rPr>
          <w:rFonts w:hint="eastAsia" w:ascii="宋体" w:hAnsi="宋体"/>
          <w:color w:val="000000"/>
          <w:sz w:val="28"/>
          <w:szCs w:val="28"/>
        </w:rPr>
      </w:pPr>
    </w:p>
    <w:p>
      <w:pPr>
        <w:spacing w:line="440" w:lineRule="exact"/>
        <w:ind w:left="718" w:leftChars="342"/>
        <w:rPr>
          <w:rFonts w:hint="eastAsia" w:ascii="宋体" w:hAnsi="宋体"/>
          <w:color w:val="000000"/>
          <w:sz w:val="28"/>
          <w:szCs w:val="28"/>
        </w:rPr>
      </w:pPr>
    </w:p>
    <w:p>
      <w:pPr>
        <w:spacing w:line="440" w:lineRule="exact"/>
        <w:ind w:left="718" w:leftChars="342"/>
        <w:rPr>
          <w:rFonts w:hint="eastAsia" w:ascii="宋体" w:hAnsi="宋体"/>
          <w:color w:val="000000"/>
          <w:sz w:val="28"/>
          <w:szCs w:val="28"/>
        </w:rPr>
      </w:pPr>
      <w:r>
        <w:rPr>
          <w:rFonts w:hint="eastAsia" w:ascii="宋体" w:hAnsi="宋体"/>
          <w:color w:val="000000"/>
          <w:sz w:val="28"/>
          <w:szCs w:val="28"/>
        </w:rPr>
        <w:t>特此证明。</w:t>
      </w:r>
    </w:p>
    <w:p>
      <w:pPr>
        <w:spacing w:line="440" w:lineRule="exact"/>
        <w:ind w:left="718" w:leftChars="342"/>
        <w:rPr>
          <w:rFonts w:hint="eastAsia" w:ascii="宋体" w:hAnsi="宋体"/>
          <w:color w:val="000000"/>
          <w:sz w:val="28"/>
          <w:szCs w:val="28"/>
        </w:rPr>
      </w:pPr>
    </w:p>
    <w:p>
      <w:pPr>
        <w:spacing w:line="440" w:lineRule="exact"/>
        <w:ind w:left="3808" w:leftChars="1651" w:hanging="341" w:hangingChars="122"/>
        <w:rPr>
          <w:rFonts w:hint="eastAsia" w:ascii="宋体" w:hAnsi="宋体"/>
          <w:color w:val="000000"/>
          <w:sz w:val="28"/>
          <w:szCs w:val="28"/>
        </w:rPr>
      </w:pPr>
      <w:r>
        <w:rPr>
          <w:rFonts w:hint="eastAsia" w:ascii="宋体" w:hAnsi="宋体"/>
          <w:color w:val="000000"/>
          <w:sz w:val="28"/>
          <w:szCs w:val="28"/>
        </w:rPr>
        <w:t>投标人：</w:t>
      </w:r>
      <w:r>
        <w:rPr>
          <w:rFonts w:hint="eastAsia" w:ascii="宋体" w:hAnsi="宋体"/>
          <w:color w:val="000000"/>
          <w:sz w:val="28"/>
          <w:szCs w:val="28"/>
          <w:u w:val="single"/>
        </w:rPr>
        <w:t xml:space="preserve">                   </w:t>
      </w:r>
      <w:r>
        <w:rPr>
          <w:rFonts w:hint="eastAsia" w:ascii="宋体" w:hAnsi="宋体"/>
          <w:color w:val="000000"/>
          <w:sz w:val="28"/>
          <w:szCs w:val="28"/>
        </w:rPr>
        <w:t>（盖单位章）</w:t>
      </w:r>
    </w:p>
    <w:p>
      <w:pPr>
        <w:spacing w:line="440" w:lineRule="exact"/>
        <w:ind w:left="4859" w:leftChars="2314"/>
        <w:rPr>
          <w:rFonts w:hint="eastAsia" w:ascii="宋体" w:hAnsi="宋体"/>
          <w:color w:val="000000"/>
          <w:sz w:val="28"/>
          <w:szCs w:val="28"/>
        </w:rPr>
      </w:pPr>
      <w:r>
        <w:rPr>
          <w:rFonts w:hint="eastAsia" w:ascii="宋体" w:hAnsi="宋体"/>
          <w:color w:val="000000"/>
          <w:sz w:val="28"/>
          <w:szCs w:val="28"/>
          <w:u w:val="single"/>
        </w:rPr>
        <w:t xml:space="preserve">     </w:t>
      </w:r>
      <w:r>
        <w:rPr>
          <w:rFonts w:hint="eastAsia" w:ascii="宋体" w:hAnsi="宋体"/>
          <w:color w:val="000000"/>
          <w:sz w:val="28"/>
          <w:szCs w:val="28"/>
        </w:rPr>
        <w:t>年</w:t>
      </w:r>
      <w:r>
        <w:rPr>
          <w:rFonts w:hint="eastAsia" w:ascii="宋体" w:hAnsi="宋体"/>
          <w:color w:val="000000"/>
          <w:sz w:val="28"/>
          <w:szCs w:val="28"/>
          <w:u w:val="single"/>
        </w:rPr>
        <w:t xml:space="preserve">     </w:t>
      </w:r>
      <w:r>
        <w:rPr>
          <w:rFonts w:hint="eastAsia" w:ascii="宋体" w:hAnsi="宋体"/>
          <w:color w:val="000000"/>
          <w:sz w:val="28"/>
          <w:szCs w:val="28"/>
        </w:rPr>
        <w:t>月</w:t>
      </w:r>
      <w:r>
        <w:rPr>
          <w:rFonts w:hint="eastAsia" w:ascii="宋体" w:hAnsi="宋体"/>
          <w:color w:val="000000"/>
          <w:sz w:val="28"/>
          <w:szCs w:val="28"/>
          <w:u w:val="single"/>
        </w:rPr>
        <w:t xml:space="preserve">     </w:t>
      </w:r>
      <w:r>
        <w:rPr>
          <w:rFonts w:hint="eastAsia" w:ascii="宋体" w:hAnsi="宋体"/>
          <w:color w:val="000000"/>
          <w:sz w:val="28"/>
          <w:szCs w:val="28"/>
        </w:rPr>
        <w:t>日</w:t>
      </w:r>
    </w:p>
    <w:p>
      <w:pPr>
        <w:spacing w:line="440" w:lineRule="exact"/>
        <w:rPr>
          <w:rFonts w:hint="eastAsia"/>
          <w:color w:val="000000"/>
        </w:rPr>
      </w:pPr>
    </w:p>
    <w:p>
      <w:pPr>
        <w:spacing w:line="440" w:lineRule="exact"/>
        <w:rPr>
          <w:rFonts w:hint="eastAsia"/>
          <w:color w:val="000000"/>
        </w:rPr>
      </w:pPr>
    </w:p>
    <w:p>
      <w:pPr>
        <w:spacing w:line="440" w:lineRule="exact"/>
        <w:rPr>
          <w:rFonts w:hint="eastAsia"/>
          <w:color w:val="000000"/>
        </w:rPr>
      </w:pPr>
    </w:p>
    <w:p>
      <w:pPr>
        <w:spacing w:line="440" w:lineRule="exact"/>
        <w:rPr>
          <w:rFonts w:hint="eastAsia"/>
          <w:color w:val="000000"/>
        </w:rPr>
      </w:pPr>
    </w:p>
    <w:p>
      <w:pPr>
        <w:spacing w:line="440" w:lineRule="exact"/>
        <w:rPr>
          <w:rFonts w:hint="eastAsia"/>
          <w:color w:val="000000"/>
        </w:rPr>
      </w:pPr>
    </w:p>
    <w:p>
      <w:pPr>
        <w:spacing w:line="440" w:lineRule="exact"/>
        <w:rPr>
          <w:rFonts w:hint="eastAsia"/>
          <w:color w:val="000000"/>
        </w:rPr>
      </w:pPr>
    </w:p>
    <w:p>
      <w:pPr>
        <w:spacing w:line="440" w:lineRule="exact"/>
        <w:rPr>
          <w:rFonts w:hint="eastAsia"/>
          <w:color w:val="000000"/>
        </w:rPr>
      </w:pPr>
    </w:p>
    <w:p>
      <w:pPr>
        <w:spacing w:line="440" w:lineRule="exact"/>
        <w:rPr>
          <w:rFonts w:hint="eastAsia"/>
          <w:color w:val="000000"/>
        </w:rPr>
      </w:pPr>
    </w:p>
    <w:p>
      <w:pPr>
        <w:spacing w:line="440" w:lineRule="exact"/>
        <w:rPr>
          <w:rFonts w:hint="eastAsia"/>
          <w:color w:val="000000"/>
        </w:rPr>
      </w:pPr>
    </w:p>
    <w:p>
      <w:pPr>
        <w:spacing w:line="440" w:lineRule="exact"/>
        <w:rPr>
          <w:rFonts w:hint="eastAsia"/>
          <w:color w:val="000000"/>
        </w:rPr>
      </w:pPr>
    </w:p>
    <w:p>
      <w:pPr>
        <w:pStyle w:val="138"/>
        <w:jc w:val="center"/>
        <w:rPr>
          <w:rFonts w:hint="eastAsia"/>
          <w:sz w:val="30"/>
          <w:szCs w:val="30"/>
        </w:rPr>
      </w:pPr>
      <w:bookmarkStart w:id="94" w:name="_Toc459216748"/>
      <w:r>
        <w:rPr>
          <w:rFonts w:hint="eastAsia"/>
          <w:sz w:val="30"/>
          <w:szCs w:val="30"/>
          <w:lang w:val="en-US" w:eastAsia="zh-CN"/>
        </w:rPr>
        <w:t>三</w:t>
      </w:r>
      <w:r>
        <w:rPr>
          <w:rFonts w:hint="eastAsia"/>
          <w:sz w:val="30"/>
          <w:szCs w:val="30"/>
        </w:rPr>
        <w:t>、授权委托书</w:t>
      </w:r>
      <w:bookmarkEnd w:id="94"/>
    </w:p>
    <w:p>
      <w:pPr>
        <w:spacing w:line="440" w:lineRule="exact"/>
        <w:ind w:left="840"/>
        <w:rPr>
          <w:rFonts w:hint="eastAsia" w:ascii="宋体" w:hAnsi="宋体"/>
          <w:b/>
          <w:bCs/>
          <w:color w:val="000000"/>
          <w:sz w:val="24"/>
        </w:rPr>
      </w:pPr>
    </w:p>
    <w:p>
      <w:pPr>
        <w:spacing w:line="500" w:lineRule="exact"/>
        <w:ind w:left="-315" w:leftChars="-150" w:firstLine="628" w:firstLineChars="262"/>
        <w:rPr>
          <w:rFonts w:hint="eastAsia" w:ascii="宋体" w:hAnsi="宋体"/>
          <w:bCs/>
          <w:color w:val="000000"/>
          <w:sz w:val="24"/>
        </w:rPr>
      </w:pPr>
      <w:r>
        <w:rPr>
          <w:rFonts w:hint="eastAsia" w:ascii="宋体" w:hAnsi="宋体"/>
          <w:bCs/>
          <w:color w:val="000000"/>
          <w:sz w:val="24"/>
        </w:rPr>
        <w:t>本人</w:t>
      </w:r>
      <w:r>
        <w:rPr>
          <w:rFonts w:hint="eastAsia" w:ascii="宋体" w:hAnsi="宋体"/>
          <w:bCs/>
          <w:color w:val="000000"/>
          <w:sz w:val="24"/>
          <w:u w:val="single"/>
        </w:rPr>
        <w:t xml:space="preserve">         </w:t>
      </w:r>
      <w:r>
        <w:rPr>
          <w:rFonts w:hint="eastAsia" w:ascii="宋体" w:hAnsi="宋体"/>
          <w:bCs/>
          <w:color w:val="000000"/>
          <w:sz w:val="24"/>
        </w:rPr>
        <w:t>（姓名）系</w:t>
      </w:r>
      <w:r>
        <w:rPr>
          <w:rFonts w:hint="eastAsia" w:ascii="宋体" w:hAnsi="宋体"/>
          <w:bCs/>
          <w:color w:val="000000"/>
          <w:sz w:val="24"/>
          <w:u w:val="single"/>
        </w:rPr>
        <w:t xml:space="preserve">            </w:t>
      </w:r>
      <w:r>
        <w:rPr>
          <w:rFonts w:hint="eastAsia" w:ascii="宋体" w:hAnsi="宋体"/>
          <w:bCs/>
          <w:color w:val="000000"/>
          <w:sz w:val="24"/>
        </w:rPr>
        <w:t>（投标人名称）的法定代表人，现委托</w:t>
      </w:r>
      <w:r>
        <w:rPr>
          <w:rFonts w:hint="eastAsia" w:ascii="宋体" w:hAnsi="宋体"/>
          <w:bCs/>
          <w:color w:val="000000"/>
          <w:sz w:val="24"/>
          <w:u w:val="single"/>
        </w:rPr>
        <w:t xml:space="preserve">         </w:t>
      </w:r>
      <w:r>
        <w:rPr>
          <w:rFonts w:hint="eastAsia" w:ascii="宋体" w:hAnsi="宋体"/>
          <w:bCs/>
          <w:color w:val="000000"/>
          <w:sz w:val="24"/>
        </w:rPr>
        <w:t>（姓名）为我方代理人。代理人根据授权，以我方名义签署、澄清、说明、补正、递交、撤回、修改</w:t>
      </w:r>
      <w:r>
        <w:rPr>
          <w:rFonts w:hint="eastAsia" w:ascii="宋体" w:hAnsi="宋体"/>
          <w:bCs/>
          <w:color w:val="000000"/>
          <w:sz w:val="24"/>
          <w:u w:val="single"/>
        </w:rPr>
        <w:t xml:space="preserve">                           </w:t>
      </w:r>
      <w:r>
        <w:rPr>
          <w:rFonts w:hint="eastAsia" w:ascii="宋体" w:hAnsi="宋体"/>
          <w:bCs/>
          <w:color w:val="000000"/>
          <w:sz w:val="24"/>
        </w:rPr>
        <w:t>（项目名称）</w:t>
      </w:r>
      <w:r>
        <w:rPr>
          <w:rFonts w:hint="eastAsia" w:ascii="宋体" w:hAnsi="宋体"/>
          <w:bCs/>
          <w:color w:val="000000"/>
          <w:sz w:val="24"/>
          <w:u w:val="single"/>
        </w:rPr>
        <w:t xml:space="preserve">    </w:t>
      </w:r>
      <w:r>
        <w:rPr>
          <w:rFonts w:hint="eastAsia" w:ascii="宋体" w:hAnsi="宋体"/>
          <w:bCs/>
          <w:color w:val="000000"/>
          <w:sz w:val="24"/>
        </w:rPr>
        <w:t xml:space="preserve">标段监理投标文件、签订合同和处理有关事宜，其法律后果由我方承担。 </w:t>
      </w:r>
    </w:p>
    <w:p>
      <w:pPr>
        <w:spacing w:line="500" w:lineRule="exact"/>
        <w:ind w:leftChars="-200" w:hanging="420" w:hangingChars="175"/>
        <w:rPr>
          <w:rFonts w:hint="eastAsia" w:ascii="宋体" w:hAnsi="宋体"/>
          <w:bCs/>
          <w:color w:val="000000"/>
          <w:sz w:val="24"/>
        </w:rPr>
      </w:pPr>
      <w:r>
        <w:rPr>
          <w:rFonts w:hint="eastAsia" w:ascii="宋体" w:hAnsi="宋体"/>
          <w:bCs/>
          <w:color w:val="000000"/>
          <w:sz w:val="24"/>
        </w:rPr>
        <w:t xml:space="preserve">    委托期限：</w:t>
      </w:r>
      <w:r>
        <w:rPr>
          <w:rFonts w:hint="eastAsia" w:ascii="宋体" w:hAnsi="宋体"/>
          <w:bCs/>
          <w:color w:val="000000"/>
          <w:sz w:val="24"/>
          <w:u w:val="single"/>
        </w:rPr>
        <w:t xml:space="preserve">              </w:t>
      </w:r>
      <w:r>
        <w:rPr>
          <w:rFonts w:hint="eastAsia" w:ascii="宋体" w:hAnsi="宋体"/>
          <w:bCs/>
          <w:color w:val="000000"/>
          <w:sz w:val="24"/>
        </w:rPr>
        <w:t xml:space="preserve">。 </w:t>
      </w:r>
    </w:p>
    <w:p>
      <w:pPr>
        <w:spacing w:line="500" w:lineRule="exact"/>
        <w:ind w:left="840" w:hanging="840" w:hangingChars="350"/>
        <w:rPr>
          <w:rFonts w:hint="eastAsia" w:ascii="宋体" w:hAnsi="宋体"/>
          <w:bCs/>
          <w:color w:val="000000"/>
          <w:sz w:val="24"/>
        </w:rPr>
      </w:pPr>
      <w:r>
        <w:rPr>
          <w:rFonts w:hint="eastAsia" w:ascii="宋体" w:hAnsi="宋体"/>
          <w:bCs/>
          <w:color w:val="000000"/>
          <w:sz w:val="24"/>
        </w:rPr>
        <w:t xml:space="preserve">代理人无转委托权。 </w:t>
      </w:r>
    </w:p>
    <w:p>
      <w:pPr>
        <w:spacing w:line="500" w:lineRule="exact"/>
        <w:rPr>
          <w:rFonts w:hint="eastAsia" w:ascii="宋体" w:hAnsi="宋体"/>
          <w:bCs/>
          <w:color w:val="000000"/>
          <w:sz w:val="24"/>
        </w:rPr>
      </w:pPr>
      <w:r>
        <w:rPr>
          <w:rFonts w:hint="eastAsia" w:ascii="宋体" w:hAnsi="宋体"/>
          <w:bCs/>
          <w:color w:val="000000"/>
          <w:sz w:val="24"/>
        </w:rPr>
        <w:t xml:space="preserve">附：法定代表人身份证明 </w:t>
      </w:r>
    </w:p>
    <w:p>
      <w:pPr>
        <w:spacing w:line="440" w:lineRule="exact"/>
        <w:ind w:left="840"/>
        <w:rPr>
          <w:rFonts w:ascii="宋体" w:hAnsi="宋体"/>
          <w:bCs/>
          <w:color w:val="000000"/>
          <w:sz w:val="24"/>
        </w:rPr>
      </w:pPr>
      <w:r>
        <w:rPr>
          <w:rFonts w:ascii="宋体" w:hAnsi="宋体"/>
          <w:bCs/>
          <w:color w:val="000000"/>
          <w:sz w:val="24"/>
        </w:rPr>
        <w:t xml:space="preserve"> </w:t>
      </w:r>
    </w:p>
    <w:p>
      <w:pPr>
        <w:spacing w:line="440" w:lineRule="exact"/>
        <w:ind w:left="840"/>
        <w:rPr>
          <w:rFonts w:hint="eastAsia" w:ascii="宋体" w:hAnsi="宋体"/>
          <w:bCs/>
          <w:color w:val="000000"/>
          <w:sz w:val="24"/>
        </w:rPr>
      </w:pPr>
      <w:r>
        <w:rPr>
          <w:rFonts w:ascii="宋体" w:hAnsi="宋体"/>
          <w:bCs/>
          <w:color w:val="000000"/>
          <w:sz w:val="24"/>
        </w:rPr>
        <w:t xml:space="preserve"> </w:t>
      </w:r>
    </w:p>
    <w:p>
      <w:pPr>
        <w:spacing w:line="440" w:lineRule="exact"/>
        <w:ind w:left="840"/>
        <w:rPr>
          <w:rFonts w:hint="eastAsia" w:ascii="宋体" w:hAnsi="宋体"/>
          <w:bCs/>
          <w:color w:val="000000"/>
          <w:sz w:val="24"/>
        </w:rPr>
      </w:pPr>
    </w:p>
    <w:p>
      <w:pPr>
        <w:spacing w:line="440" w:lineRule="exact"/>
        <w:ind w:left="840"/>
        <w:rPr>
          <w:rFonts w:hint="eastAsia" w:ascii="宋体" w:hAnsi="宋体"/>
          <w:bCs/>
          <w:color w:val="000000"/>
          <w:sz w:val="24"/>
        </w:rPr>
      </w:pPr>
    </w:p>
    <w:p>
      <w:pPr>
        <w:spacing w:line="440" w:lineRule="exact"/>
        <w:ind w:left="2100" w:leftChars="1000" w:firstLine="600" w:firstLineChars="250"/>
        <w:rPr>
          <w:rFonts w:hint="eastAsia" w:ascii="宋体" w:hAnsi="宋体"/>
          <w:bCs/>
          <w:color w:val="000000"/>
          <w:sz w:val="24"/>
        </w:rPr>
      </w:pPr>
      <w:r>
        <w:rPr>
          <w:rFonts w:hint="eastAsia" w:ascii="宋体" w:hAnsi="宋体"/>
          <w:bCs/>
          <w:color w:val="000000"/>
          <w:sz w:val="24"/>
        </w:rPr>
        <w:t>投标人：</w:t>
      </w:r>
      <w:r>
        <w:rPr>
          <w:rFonts w:hint="eastAsia" w:ascii="宋体" w:hAnsi="宋体"/>
          <w:bCs/>
          <w:color w:val="000000"/>
          <w:sz w:val="24"/>
          <w:u w:val="single"/>
        </w:rPr>
        <w:t xml:space="preserve">                           </w:t>
      </w:r>
      <w:r>
        <w:rPr>
          <w:rFonts w:hint="eastAsia" w:ascii="宋体" w:hAnsi="宋体"/>
          <w:bCs/>
          <w:color w:val="000000"/>
          <w:sz w:val="24"/>
        </w:rPr>
        <w:t>（盖单位章）</w:t>
      </w:r>
    </w:p>
    <w:p>
      <w:pPr>
        <w:spacing w:line="440" w:lineRule="exact"/>
        <w:ind w:left="3570"/>
        <w:rPr>
          <w:rFonts w:ascii="宋体" w:hAnsi="宋体"/>
          <w:bCs/>
          <w:color w:val="000000"/>
          <w:sz w:val="24"/>
        </w:rPr>
      </w:pPr>
      <w:r>
        <w:rPr>
          <w:rFonts w:ascii="宋体" w:hAnsi="宋体"/>
          <w:bCs/>
          <w:color w:val="000000"/>
          <w:sz w:val="24"/>
        </w:rPr>
        <w:t xml:space="preserve"> </w:t>
      </w:r>
    </w:p>
    <w:p>
      <w:pPr>
        <w:spacing w:line="440" w:lineRule="exact"/>
        <w:ind w:left="7918" w:leftChars="285" w:hanging="7320" w:hangingChars="3050"/>
        <w:rPr>
          <w:rFonts w:hint="eastAsia" w:ascii="宋体" w:hAnsi="宋体"/>
          <w:bCs/>
          <w:color w:val="000000"/>
          <w:sz w:val="24"/>
        </w:rPr>
      </w:pPr>
      <w:r>
        <w:rPr>
          <w:rFonts w:hint="eastAsia" w:ascii="宋体" w:hAnsi="宋体"/>
          <w:bCs/>
          <w:color w:val="000000"/>
          <w:sz w:val="24"/>
        </w:rPr>
        <w:t xml:space="preserve">                 法定代表人：</w:t>
      </w:r>
      <w:r>
        <w:rPr>
          <w:rFonts w:hint="eastAsia" w:ascii="宋体" w:hAnsi="宋体"/>
          <w:bCs/>
          <w:color w:val="000000"/>
          <w:sz w:val="24"/>
          <w:u w:val="single"/>
        </w:rPr>
        <w:t xml:space="preserve">                          </w:t>
      </w:r>
      <w:r>
        <w:rPr>
          <w:rFonts w:hint="eastAsia" w:ascii="宋体" w:hAnsi="宋体"/>
          <w:bCs/>
          <w:color w:val="000000"/>
          <w:sz w:val="24"/>
        </w:rPr>
        <w:t xml:space="preserve">（签字或盖章） </w:t>
      </w:r>
    </w:p>
    <w:p>
      <w:pPr>
        <w:spacing w:line="440" w:lineRule="exact"/>
        <w:ind w:left="3570"/>
        <w:rPr>
          <w:rFonts w:ascii="宋体" w:hAnsi="宋体"/>
          <w:bCs/>
          <w:color w:val="000000"/>
          <w:sz w:val="24"/>
        </w:rPr>
      </w:pPr>
      <w:r>
        <w:rPr>
          <w:rFonts w:ascii="宋体" w:hAnsi="宋体"/>
          <w:bCs/>
          <w:color w:val="000000"/>
          <w:sz w:val="24"/>
        </w:rPr>
        <w:t xml:space="preserve"> </w:t>
      </w:r>
    </w:p>
    <w:p>
      <w:pPr>
        <w:spacing w:line="440" w:lineRule="exact"/>
        <w:ind w:left="2520" w:leftChars="1200" w:firstLine="120" w:firstLineChars="50"/>
        <w:rPr>
          <w:rFonts w:hint="eastAsia" w:ascii="宋体" w:hAnsi="宋体"/>
          <w:bCs/>
          <w:color w:val="000000"/>
          <w:sz w:val="24"/>
        </w:rPr>
      </w:pPr>
      <w:r>
        <w:rPr>
          <w:rFonts w:hint="eastAsia" w:ascii="宋体" w:hAnsi="宋体"/>
          <w:bCs/>
          <w:color w:val="000000"/>
          <w:sz w:val="24"/>
        </w:rPr>
        <w:t>身份证号码：</w:t>
      </w:r>
      <w:r>
        <w:rPr>
          <w:rFonts w:hint="eastAsia" w:ascii="宋体" w:hAnsi="宋体"/>
          <w:bCs/>
          <w:color w:val="000000"/>
          <w:sz w:val="24"/>
          <w:u w:val="single"/>
        </w:rPr>
        <w:t xml:space="preserve">                                   </w:t>
      </w:r>
    </w:p>
    <w:p>
      <w:pPr>
        <w:spacing w:line="440" w:lineRule="exact"/>
        <w:ind w:left="3570"/>
        <w:rPr>
          <w:rFonts w:ascii="宋体" w:hAnsi="宋体"/>
          <w:bCs/>
          <w:color w:val="000000"/>
          <w:sz w:val="24"/>
        </w:rPr>
      </w:pPr>
      <w:r>
        <w:rPr>
          <w:rFonts w:ascii="宋体" w:hAnsi="宋体"/>
          <w:bCs/>
          <w:color w:val="000000"/>
          <w:sz w:val="24"/>
        </w:rPr>
        <w:t xml:space="preserve"> </w:t>
      </w:r>
    </w:p>
    <w:p>
      <w:pPr>
        <w:spacing w:line="440" w:lineRule="exact"/>
        <w:ind w:left="2640"/>
        <w:rPr>
          <w:rFonts w:hint="eastAsia" w:ascii="宋体" w:hAnsi="宋体"/>
          <w:bCs/>
          <w:color w:val="000000"/>
          <w:sz w:val="24"/>
        </w:rPr>
      </w:pPr>
      <w:r>
        <w:rPr>
          <w:rFonts w:hint="eastAsia" w:ascii="宋体" w:hAnsi="宋体"/>
          <w:bCs/>
          <w:color w:val="000000"/>
          <w:sz w:val="24"/>
        </w:rPr>
        <w:t>委托代理人：</w:t>
      </w:r>
      <w:r>
        <w:rPr>
          <w:rFonts w:hint="eastAsia" w:ascii="宋体" w:hAnsi="宋体"/>
          <w:bCs/>
          <w:color w:val="000000"/>
          <w:sz w:val="24"/>
          <w:u w:val="single"/>
        </w:rPr>
        <w:t xml:space="preserve">                           </w:t>
      </w:r>
      <w:r>
        <w:rPr>
          <w:rFonts w:hint="eastAsia" w:ascii="宋体" w:hAnsi="宋体"/>
          <w:bCs/>
          <w:color w:val="000000"/>
          <w:sz w:val="24"/>
        </w:rPr>
        <w:t>（签字</w:t>
      </w:r>
      <w:r>
        <w:rPr>
          <w:rFonts w:hint="eastAsia" w:ascii="宋体" w:hAnsi="宋体"/>
          <w:bCs/>
          <w:color w:val="000000"/>
          <w:sz w:val="24"/>
          <w:lang w:val="en-US" w:eastAsia="zh-CN"/>
        </w:rPr>
        <w:t>或盖章</w:t>
      </w:r>
      <w:r>
        <w:rPr>
          <w:rFonts w:hint="eastAsia" w:ascii="宋体" w:hAnsi="宋体"/>
          <w:bCs/>
          <w:color w:val="000000"/>
          <w:sz w:val="24"/>
        </w:rPr>
        <w:t>）</w:t>
      </w:r>
    </w:p>
    <w:p>
      <w:pPr>
        <w:spacing w:line="440" w:lineRule="exact"/>
        <w:ind w:left="3570"/>
        <w:rPr>
          <w:rFonts w:hint="eastAsia" w:ascii="宋体" w:hAnsi="宋体"/>
          <w:bCs/>
          <w:color w:val="000000"/>
          <w:sz w:val="24"/>
        </w:rPr>
      </w:pPr>
      <w:r>
        <w:rPr>
          <w:rFonts w:ascii="宋体" w:hAnsi="宋体"/>
          <w:bCs/>
          <w:color w:val="000000"/>
          <w:sz w:val="24"/>
        </w:rPr>
        <w:t xml:space="preserve"> </w:t>
      </w:r>
    </w:p>
    <w:p>
      <w:pPr>
        <w:spacing w:line="440" w:lineRule="exact"/>
        <w:ind w:left="2640"/>
        <w:rPr>
          <w:rFonts w:hint="eastAsia" w:ascii="宋体" w:hAnsi="宋体"/>
          <w:bCs/>
          <w:color w:val="000000"/>
          <w:sz w:val="24"/>
        </w:rPr>
      </w:pPr>
      <w:r>
        <w:rPr>
          <w:rFonts w:hint="eastAsia" w:ascii="宋体" w:hAnsi="宋体"/>
          <w:bCs/>
          <w:color w:val="000000"/>
          <w:sz w:val="24"/>
        </w:rPr>
        <w:t>身份证号码：</w:t>
      </w:r>
      <w:r>
        <w:rPr>
          <w:rFonts w:hint="eastAsia" w:ascii="宋体" w:hAnsi="宋体"/>
          <w:bCs/>
          <w:color w:val="000000"/>
          <w:sz w:val="24"/>
          <w:u w:val="single"/>
        </w:rPr>
        <w:t xml:space="preserve">                                   </w:t>
      </w:r>
    </w:p>
    <w:p>
      <w:pPr>
        <w:spacing w:line="440" w:lineRule="exact"/>
        <w:ind w:left="3570"/>
        <w:rPr>
          <w:rFonts w:ascii="宋体" w:hAnsi="宋体"/>
          <w:bCs/>
          <w:color w:val="000000"/>
          <w:sz w:val="24"/>
        </w:rPr>
      </w:pPr>
      <w:r>
        <w:rPr>
          <w:rFonts w:ascii="宋体" w:hAnsi="宋体"/>
          <w:bCs/>
          <w:color w:val="000000"/>
          <w:sz w:val="24"/>
        </w:rPr>
        <w:t xml:space="preserve"> </w:t>
      </w:r>
    </w:p>
    <w:p>
      <w:pPr>
        <w:spacing w:line="440" w:lineRule="exact"/>
        <w:ind w:left="840"/>
        <w:rPr>
          <w:rFonts w:ascii="宋体" w:hAnsi="宋体"/>
          <w:bCs/>
          <w:color w:val="000000"/>
          <w:sz w:val="24"/>
        </w:rPr>
      </w:pPr>
      <w:r>
        <w:rPr>
          <w:rFonts w:ascii="宋体" w:hAnsi="宋体"/>
          <w:bCs/>
          <w:color w:val="000000"/>
          <w:sz w:val="24"/>
        </w:rPr>
        <w:t xml:space="preserve"> </w:t>
      </w:r>
    </w:p>
    <w:p>
      <w:pPr>
        <w:spacing w:line="440" w:lineRule="exact"/>
        <w:ind w:left="840"/>
        <w:jc w:val="right"/>
        <w:rPr>
          <w:rFonts w:hint="eastAsia" w:ascii="宋体" w:hAnsi="宋体"/>
          <w:b/>
          <w:bCs/>
          <w:color w:val="000000"/>
          <w:sz w:val="30"/>
        </w:rPr>
      </w:pPr>
      <w:r>
        <w:rPr>
          <w:rFonts w:hint="eastAsia" w:ascii="宋体" w:hAnsi="宋体"/>
          <w:bCs/>
          <w:color w:val="000000"/>
          <w:sz w:val="24"/>
          <w:u w:val="single"/>
        </w:rPr>
        <w:t xml:space="preserve">        </w:t>
      </w:r>
      <w:r>
        <w:rPr>
          <w:rFonts w:hint="eastAsia" w:ascii="宋体" w:hAnsi="宋体"/>
          <w:bCs/>
          <w:color w:val="000000"/>
          <w:sz w:val="24"/>
        </w:rPr>
        <w:t>年</w:t>
      </w:r>
      <w:r>
        <w:rPr>
          <w:rFonts w:hint="eastAsia" w:ascii="宋体" w:hAnsi="宋体"/>
          <w:bCs/>
          <w:color w:val="000000"/>
          <w:sz w:val="24"/>
          <w:u w:val="single"/>
        </w:rPr>
        <w:t xml:space="preserve">      </w:t>
      </w:r>
      <w:r>
        <w:rPr>
          <w:rFonts w:hint="eastAsia" w:ascii="宋体" w:hAnsi="宋体"/>
          <w:bCs/>
          <w:color w:val="000000"/>
          <w:sz w:val="24"/>
        </w:rPr>
        <w:t>月</w:t>
      </w:r>
      <w:r>
        <w:rPr>
          <w:rFonts w:hint="eastAsia" w:ascii="宋体" w:hAnsi="宋体"/>
          <w:bCs/>
          <w:color w:val="000000"/>
          <w:sz w:val="24"/>
          <w:u w:val="single"/>
        </w:rPr>
        <w:t xml:space="preserve">      </w:t>
      </w:r>
      <w:r>
        <w:rPr>
          <w:rFonts w:hint="eastAsia" w:ascii="宋体" w:hAnsi="宋体"/>
          <w:bCs/>
          <w:color w:val="000000"/>
          <w:sz w:val="24"/>
        </w:rPr>
        <w:t>日</w:t>
      </w:r>
    </w:p>
    <w:p>
      <w:pPr>
        <w:spacing w:line="440" w:lineRule="exact"/>
        <w:jc w:val="center"/>
        <w:rPr>
          <w:rFonts w:hint="eastAsia" w:ascii="宋体" w:hAnsi="宋体"/>
          <w:b/>
          <w:bCs/>
          <w:color w:val="000000"/>
          <w:sz w:val="30"/>
        </w:rPr>
      </w:pPr>
    </w:p>
    <w:p>
      <w:pPr>
        <w:spacing w:line="440" w:lineRule="exact"/>
        <w:jc w:val="center"/>
        <w:rPr>
          <w:rFonts w:hint="eastAsia" w:ascii="宋体" w:hAnsi="宋体"/>
          <w:b/>
          <w:bCs/>
          <w:color w:val="000000"/>
          <w:sz w:val="30"/>
        </w:rPr>
      </w:pPr>
    </w:p>
    <w:p>
      <w:pPr>
        <w:spacing w:line="440" w:lineRule="exact"/>
        <w:jc w:val="center"/>
        <w:rPr>
          <w:rFonts w:hint="eastAsia" w:ascii="宋体" w:hAnsi="宋体"/>
          <w:b/>
          <w:bCs/>
          <w:color w:val="000000"/>
          <w:sz w:val="30"/>
        </w:rPr>
      </w:pPr>
    </w:p>
    <w:p>
      <w:pPr>
        <w:pStyle w:val="138"/>
        <w:jc w:val="center"/>
        <w:rPr>
          <w:rFonts w:hint="eastAsia"/>
          <w:sz w:val="30"/>
          <w:szCs w:val="30"/>
        </w:rPr>
      </w:pPr>
      <w:bookmarkStart w:id="95" w:name="_Toc459216750"/>
      <w:r>
        <w:rPr>
          <w:rFonts w:hint="eastAsia"/>
          <w:sz w:val="30"/>
          <w:szCs w:val="30"/>
        </w:rPr>
        <w:t>四、监理大纲</w:t>
      </w:r>
      <w:bookmarkEnd w:id="95"/>
    </w:p>
    <w:p>
      <w:pPr>
        <w:spacing w:line="440" w:lineRule="exact"/>
        <w:ind w:firstLine="1343" w:firstLineChars="446"/>
        <w:rPr>
          <w:rFonts w:hint="eastAsia" w:ascii="宋体" w:hAnsi="宋体"/>
          <w:b/>
          <w:bCs/>
          <w:color w:val="000000"/>
          <w:sz w:val="30"/>
        </w:rPr>
      </w:pPr>
    </w:p>
    <w:p>
      <w:pPr>
        <w:spacing w:line="400" w:lineRule="exact"/>
        <w:ind w:firstLine="600" w:firstLineChars="250"/>
        <w:rPr>
          <w:rFonts w:hint="eastAsia" w:ascii="宋体" w:hAnsi="宋体"/>
          <w:sz w:val="24"/>
        </w:rPr>
      </w:pPr>
      <w:r>
        <w:rPr>
          <w:rFonts w:hint="eastAsia" w:ascii="宋体" w:hAnsi="宋体"/>
          <w:sz w:val="24"/>
        </w:rPr>
        <w:t>投标人应根据自身企业的经验、能力，结合对本项目的特点的理解，执行国家及河南省现行的有关规范、规程和技术标准。</w:t>
      </w:r>
    </w:p>
    <w:p>
      <w:pPr>
        <w:spacing w:line="440" w:lineRule="exact"/>
        <w:ind w:firstLine="1946" w:firstLineChars="646"/>
        <w:rPr>
          <w:rFonts w:hint="eastAsia" w:ascii="宋体" w:hAnsi="宋体"/>
          <w:b/>
          <w:bCs/>
          <w:color w:val="000000"/>
          <w:sz w:val="30"/>
        </w:rPr>
      </w:pPr>
    </w:p>
    <w:p>
      <w:pPr>
        <w:pStyle w:val="20"/>
        <w:rPr>
          <w:rFonts w:hint="eastAsia" w:ascii="宋体" w:hAnsi="宋体"/>
          <w:b/>
          <w:bCs/>
          <w:color w:val="000000"/>
          <w:sz w:val="30"/>
        </w:rPr>
      </w:pPr>
    </w:p>
    <w:p>
      <w:pPr>
        <w:rPr>
          <w:rFonts w:hint="eastAsia" w:ascii="宋体" w:hAnsi="宋体"/>
          <w:b/>
          <w:bCs/>
          <w:color w:val="000000"/>
          <w:sz w:val="30"/>
        </w:rPr>
      </w:pPr>
    </w:p>
    <w:p>
      <w:pPr>
        <w:pStyle w:val="20"/>
        <w:rPr>
          <w:rFonts w:hint="eastAsia" w:ascii="宋体" w:hAnsi="宋体"/>
          <w:b/>
          <w:bCs/>
          <w:color w:val="000000"/>
          <w:sz w:val="30"/>
        </w:rPr>
      </w:pPr>
    </w:p>
    <w:p>
      <w:pPr>
        <w:rPr>
          <w:rFonts w:hint="eastAsia" w:ascii="宋体" w:hAnsi="宋体"/>
          <w:b/>
          <w:bCs/>
          <w:color w:val="000000"/>
          <w:sz w:val="30"/>
        </w:rPr>
      </w:pPr>
    </w:p>
    <w:p>
      <w:pPr>
        <w:pStyle w:val="20"/>
        <w:rPr>
          <w:rFonts w:hint="eastAsia" w:ascii="宋体" w:hAnsi="宋体"/>
          <w:b/>
          <w:bCs/>
          <w:color w:val="000000"/>
          <w:sz w:val="30"/>
        </w:rPr>
      </w:pPr>
    </w:p>
    <w:p>
      <w:pPr>
        <w:rPr>
          <w:rFonts w:hint="eastAsia" w:ascii="宋体" w:hAnsi="宋体"/>
          <w:b/>
          <w:bCs/>
          <w:color w:val="000000"/>
          <w:sz w:val="30"/>
        </w:rPr>
      </w:pPr>
    </w:p>
    <w:p>
      <w:pPr>
        <w:pStyle w:val="20"/>
        <w:rPr>
          <w:rFonts w:hint="eastAsia"/>
        </w:rPr>
      </w:pPr>
    </w:p>
    <w:p>
      <w:pPr>
        <w:spacing w:line="440" w:lineRule="exact"/>
        <w:ind w:firstLine="1946" w:firstLineChars="646"/>
        <w:rPr>
          <w:rFonts w:hint="eastAsia" w:ascii="宋体" w:hAnsi="宋体"/>
          <w:b/>
          <w:bCs/>
          <w:color w:val="000000"/>
          <w:sz w:val="30"/>
        </w:rPr>
      </w:pPr>
    </w:p>
    <w:p>
      <w:pPr>
        <w:spacing w:line="440" w:lineRule="exact"/>
        <w:ind w:firstLine="1946" w:firstLineChars="646"/>
        <w:rPr>
          <w:rFonts w:hint="eastAsia" w:ascii="宋体" w:hAnsi="宋体"/>
          <w:b/>
          <w:bCs/>
          <w:color w:val="000000"/>
          <w:sz w:val="30"/>
        </w:rPr>
      </w:pPr>
    </w:p>
    <w:p>
      <w:pPr>
        <w:spacing w:line="440" w:lineRule="exact"/>
        <w:ind w:firstLine="1946" w:firstLineChars="646"/>
        <w:rPr>
          <w:rFonts w:hint="eastAsia" w:ascii="宋体" w:hAnsi="宋体"/>
          <w:b/>
          <w:bCs/>
          <w:color w:val="000000"/>
          <w:sz w:val="30"/>
        </w:rPr>
      </w:pPr>
    </w:p>
    <w:p>
      <w:pPr>
        <w:spacing w:line="440" w:lineRule="exact"/>
        <w:ind w:firstLine="1946" w:firstLineChars="646"/>
        <w:rPr>
          <w:rFonts w:hint="eastAsia" w:ascii="宋体" w:hAnsi="宋体"/>
          <w:b/>
          <w:bCs/>
          <w:color w:val="000000"/>
          <w:sz w:val="30"/>
        </w:rPr>
      </w:pPr>
    </w:p>
    <w:p>
      <w:pPr>
        <w:spacing w:line="440" w:lineRule="exact"/>
        <w:ind w:firstLine="1946" w:firstLineChars="646"/>
        <w:rPr>
          <w:rFonts w:hint="eastAsia" w:ascii="宋体" w:hAnsi="宋体"/>
          <w:b/>
          <w:bCs/>
          <w:color w:val="000000"/>
          <w:sz w:val="30"/>
        </w:rPr>
      </w:pPr>
    </w:p>
    <w:p>
      <w:pPr>
        <w:spacing w:line="440" w:lineRule="exact"/>
        <w:ind w:firstLine="1946" w:firstLineChars="646"/>
        <w:rPr>
          <w:rFonts w:hint="eastAsia" w:ascii="宋体" w:hAnsi="宋体"/>
          <w:b/>
          <w:bCs/>
          <w:color w:val="000000"/>
          <w:sz w:val="30"/>
        </w:rPr>
      </w:pPr>
    </w:p>
    <w:p>
      <w:pPr>
        <w:spacing w:line="440" w:lineRule="exact"/>
        <w:ind w:firstLine="1946" w:firstLineChars="646"/>
        <w:rPr>
          <w:rFonts w:hint="eastAsia" w:ascii="宋体" w:hAnsi="宋体"/>
          <w:b/>
          <w:bCs/>
          <w:color w:val="000000"/>
          <w:sz w:val="30"/>
        </w:rPr>
      </w:pPr>
    </w:p>
    <w:p>
      <w:pPr>
        <w:spacing w:line="440" w:lineRule="exact"/>
        <w:ind w:firstLine="1946" w:firstLineChars="646"/>
        <w:rPr>
          <w:rFonts w:hint="eastAsia" w:ascii="宋体" w:hAnsi="宋体"/>
          <w:b/>
          <w:bCs/>
          <w:color w:val="000000"/>
          <w:sz w:val="30"/>
        </w:rPr>
      </w:pPr>
    </w:p>
    <w:p>
      <w:pPr>
        <w:spacing w:line="440" w:lineRule="exact"/>
        <w:ind w:firstLine="1946" w:firstLineChars="646"/>
        <w:rPr>
          <w:rFonts w:hint="eastAsia" w:ascii="宋体" w:hAnsi="宋体"/>
          <w:b/>
          <w:bCs/>
          <w:color w:val="000000"/>
          <w:sz w:val="30"/>
        </w:rPr>
      </w:pPr>
    </w:p>
    <w:p>
      <w:pPr>
        <w:spacing w:line="440" w:lineRule="exact"/>
        <w:ind w:firstLine="1946" w:firstLineChars="646"/>
        <w:rPr>
          <w:rFonts w:hint="eastAsia" w:ascii="宋体" w:hAnsi="宋体"/>
          <w:b/>
          <w:bCs/>
          <w:color w:val="000000"/>
          <w:sz w:val="30"/>
        </w:rPr>
      </w:pPr>
    </w:p>
    <w:p>
      <w:pPr>
        <w:spacing w:line="440" w:lineRule="exact"/>
        <w:ind w:firstLine="1946" w:firstLineChars="646"/>
        <w:rPr>
          <w:rFonts w:hint="eastAsia" w:ascii="宋体" w:hAnsi="宋体"/>
          <w:b/>
          <w:bCs/>
          <w:color w:val="000000"/>
          <w:sz w:val="30"/>
        </w:rPr>
      </w:pPr>
    </w:p>
    <w:p>
      <w:pPr>
        <w:spacing w:line="440" w:lineRule="exact"/>
        <w:ind w:firstLine="1946" w:firstLineChars="646"/>
        <w:rPr>
          <w:rFonts w:hint="eastAsia" w:ascii="宋体" w:hAnsi="宋体"/>
          <w:b/>
          <w:bCs/>
          <w:color w:val="000000"/>
          <w:sz w:val="30"/>
        </w:rPr>
      </w:pPr>
    </w:p>
    <w:p>
      <w:pPr>
        <w:spacing w:line="440" w:lineRule="exact"/>
        <w:ind w:firstLine="1946" w:firstLineChars="646"/>
        <w:rPr>
          <w:rFonts w:hint="eastAsia" w:ascii="宋体" w:hAnsi="宋体"/>
          <w:b/>
          <w:bCs/>
          <w:color w:val="000000"/>
          <w:sz w:val="30"/>
        </w:rPr>
      </w:pPr>
    </w:p>
    <w:p>
      <w:pPr>
        <w:pStyle w:val="20"/>
        <w:rPr>
          <w:rFonts w:hint="eastAsia" w:ascii="宋体" w:hAnsi="宋体"/>
          <w:b/>
          <w:bCs/>
          <w:color w:val="000000"/>
          <w:sz w:val="30"/>
        </w:rPr>
      </w:pPr>
    </w:p>
    <w:p>
      <w:pPr>
        <w:rPr>
          <w:rFonts w:hint="eastAsia" w:ascii="宋体" w:hAnsi="宋体"/>
          <w:b/>
          <w:bCs/>
          <w:color w:val="000000"/>
          <w:sz w:val="30"/>
        </w:rPr>
      </w:pPr>
    </w:p>
    <w:p>
      <w:pPr>
        <w:pStyle w:val="20"/>
        <w:rPr>
          <w:rFonts w:hint="eastAsia" w:ascii="宋体" w:hAnsi="宋体"/>
          <w:b/>
          <w:bCs/>
          <w:color w:val="000000"/>
          <w:sz w:val="30"/>
        </w:rPr>
      </w:pPr>
    </w:p>
    <w:p>
      <w:pPr>
        <w:rPr>
          <w:rFonts w:hint="eastAsia" w:ascii="宋体" w:hAnsi="宋体"/>
          <w:b/>
          <w:bCs/>
          <w:color w:val="000000"/>
          <w:sz w:val="30"/>
        </w:rPr>
      </w:pPr>
    </w:p>
    <w:p>
      <w:pPr>
        <w:pStyle w:val="20"/>
        <w:rPr>
          <w:rFonts w:hint="eastAsia" w:ascii="宋体" w:hAnsi="宋体"/>
          <w:b/>
          <w:bCs/>
          <w:color w:val="000000"/>
          <w:sz w:val="30"/>
        </w:rPr>
      </w:pPr>
    </w:p>
    <w:p>
      <w:pPr>
        <w:rPr>
          <w:rFonts w:hint="eastAsia"/>
        </w:rPr>
      </w:pPr>
    </w:p>
    <w:p>
      <w:pPr>
        <w:spacing w:line="440" w:lineRule="exact"/>
        <w:ind w:firstLine="1946" w:firstLineChars="646"/>
        <w:rPr>
          <w:rFonts w:hint="eastAsia" w:ascii="宋体" w:hAnsi="宋体"/>
          <w:b/>
          <w:bCs/>
          <w:color w:val="000000"/>
          <w:sz w:val="30"/>
        </w:rPr>
      </w:pPr>
    </w:p>
    <w:p>
      <w:pPr>
        <w:rPr>
          <w:rFonts w:hint="eastAsia" w:ascii="宋体" w:hAnsi="宋体"/>
          <w:b/>
          <w:bCs/>
        </w:rPr>
      </w:pPr>
      <w:r>
        <w:rPr>
          <w:rFonts w:hint="eastAsia" w:ascii="宋体" w:hAnsi="宋体"/>
          <w:b/>
          <w:sz w:val="24"/>
        </w:rPr>
        <w:t>附表：</w:t>
      </w:r>
      <w:r>
        <w:rPr>
          <w:rFonts w:hint="eastAsia" w:ascii="宋体" w:hAnsi="宋体"/>
          <w:b/>
          <w:bCs/>
        </w:rPr>
        <w:t>拟配置本工程的材料试验、测量、质检仪器设备表</w:t>
      </w:r>
    </w:p>
    <w:p>
      <w:pPr>
        <w:rPr>
          <w:rFonts w:hint="eastAsia" w:ascii="宋体" w:hAnsi="宋体"/>
          <w:b/>
          <w:sz w:val="24"/>
        </w:rPr>
      </w:pP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2738"/>
        <w:gridCol w:w="1690"/>
        <w:gridCol w:w="1559"/>
        <w:gridCol w:w="1115"/>
        <w:gridCol w:w="1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9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r>
              <w:rPr>
                <w:rFonts w:hint="eastAsia" w:ascii="宋体" w:hAnsi="宋体"/>
                <w:b/>
                <w:sz w:val="24"/>
              </w:rPr>
              <w:t>序号</w:t>
            </w:r>
          </w:p>
        </w:tc>
        <w:tc>
          <w:tcPr>
            <w:tcW w:w="2738"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r>
              <w:rPr>
                <w:rFonts w:hint="eastAsia" w:ascii="宋体" w:hAnsi="宋体"/>
                <w:b/>
                <w:sz w:val="24"/>
              </w:rPr>
              <w:t>仪器设备名称</w:t>
            </w:r>
          </w:p>
        </w:tc>
        <w:tc>
          <w:tcPr>
            <w:tcW w:w="1690"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r>
              <w:rPr>
                <w:rFonts w:hint="eastAsia" w:ascii="宋体" w:hAnsi="宋体"/>
                <w:b/>
                <w:sz w:val="24"/>
              </w:rPr>
              <w:t>型号规格</w:t>
            </w:r>
          </w:p>
        </w:tc>
        <w:tc>
          <w:tcPr>
            <w:tcW w:w="1559" w:type="dxa"/>
            <w:tcBorders>
              <w:top w:val="outset" w:color="auto" w:sz="6" w:space="0"/>
              <w:left w:val="outset" w:color="auto" w:sz="6" w:space="0"/>
              <w:bottom w:val="outset" w:color="auto" w:sz="6" w:space="0"/>
              <w:right w:val="outset" w:color="auto" w:sz="6" w:space="0"/>
            </w:tcBorders>
            <w:noWrap w:val="0"/>
            <w:vAlign w:val="center"/>
          </w:tcPr>
          <w:p>
            <w:pPr>
              <w:rPr>
                <w:rFonts w:hint="eastAsia" w:ascii="宋体" w:hAnsi="宋体"/>
                <w:b/>
                <w:sz w:val="24"/>
              </w:rPr>
            </w:pPr>
            <w:r>
              <w:rPr>
                <w:rFonts w:hint="eastAsia" w:ascii="宋体" w:hAnsi="宋体"/>
                <w:b/>
                <w:sz w:val="24"/>
              </w:rPr>
              <w:t>单位</w:t>
            </w: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r>
              <w:rPr>
                <w:rFonts w:hint="eastAsia" w:ascii="宋体" w:hAnsi="宋体"/>
                <w:b/>
                <w:sz w:val="24"/>
              </w:rPr>
              <w:t>数量</w:t>
            </w: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r>
              <w:rPr>
                <w:rFonts w:hint="eastAsia" w:ascii="宋体" w:hAnsi="宋体"/>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9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2738"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690"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55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9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2738"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690"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55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9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2738"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690"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55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09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2738"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690"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55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9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2738"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690"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55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9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2738"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690"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55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9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2738"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690"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55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9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2738"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690"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55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09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2738"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690"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55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9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2738"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690"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55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9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2738"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690"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55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9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2738"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690"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55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9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2738"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690"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55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09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2738"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690"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55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9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2738"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690"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55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9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2738"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690"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55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9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2738"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690"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55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9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2738"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690"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55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09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2738"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690"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559"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c>
          <w:tcPr>
            <w:tcW w:w="1115" w:type="dxa"/>
            <w:tcBorders>
              <w:top w:val="outset" w:color="auto" w:sz="6" w:space="0"/>
              <w:left w:val="outset" w:color="auto" w:sz="6" w:space="0"/>
              <w:bottom w:val="outset" w:color="auto" w:sz="6" w:space="0"/>
              <w:right w:val="outset" w:color="auto" w:sz="6" w:space="0"/>
            </w:tcBorders>
            <w:noWrap w:val="0"/>
            <w:vAlign w:val="center"/>
          </w:tcPr>
          <w:p>
            <w:pPr>
              <w:rPr>
                <w:rFonts w:ascii="宋体" w:hAnsi="宋体"/>
                <w:b/>
                <w:sz w:val="24"/>
              </w:rPr>
            </w:pPr>
          </w:p>
        </w:tc>
      </w:tr>
    </w:tbl>
    <w:p>
      <w:pPr>
        <w:spacing w:line="440" w:lineRule="exact"/>
        <w:ind w:firstLine="1946" w:firstLineChars="646"/>
        <w:rPr>
          <w:rFonts w:hint="eastAsia" w:ascii="宋体" w:hAnsi="宋体"/>
          <w:b/>
          <w:bCs/>
          <w:color w:val="000000"/>
          <w:sz w:val="30"/>
        </w:rPr>
      </w:pPr>
    </w:p>
    <w:p>
      <w:pPr>
        <w:spacing w:line="440" w:lineRule="exact"/>
        <w:ind w:firstLine="1946" w:firstLineChars="646"/>
        <w:rPr>
          <w:rFonts w:hint="eastAsia" w:ascii="宋体" w:hAnsi="宋体"/>
          <w:b/>
          <w:bCs/>
          <w:color w:val="000000"/>
          <w:sz w:val="30"/>
        </w:rPr>
      </w:pPr>
    </w:p>
    <w:p>
      <w:pPr>
        <w:spacing w:line="440" w:lineRule="exact"/>
        <w:ind w:firstLine="1946" w:firstLineChars="646"/>
        <w:rPr>
          <w:rFonts w:hint="eastAsia" w:ascii="宋体" w:hAnsi="宋体"/>
          <w:b/>
          <w:bCs/>
          <w:color w:val="000000"/>
          <w:sz w:val="30"/>
        </w:rPr>
      </w:pPr>
    </w:p>
    <w:p>
      <w:pPr>
        <w:spacing w:line="440" w:lineRule="exact"/>
        <w:ind w:firstLine="1946" w:firstLineChars="646"/>
        <w:rPr>
          <w:rFonts w:hint="eastAsia" w:ascii="宋体" w:hAnsi="宋体"/>
          <w:b/>
          <w:bCs/>
          <w:color w:val="000000"/>
          <w:sz w:val="30"/>
        </w:rPr>
      </w:pPr>
    </w:p>
    <w:p>
      <w:pPr>
        <w:spacing w:line="440" w:lineRule="exact"/>
        <w:ind w:firstLine="1946" w:firstLineChars="646"/>
        <w:rPr>
          <w:rFonts w:hint="eastAsia" w:ascii="宋体" w:hAnsi="宋体"/>
          <w:b/>
          <w:bCs/>
          <w:color w:val="000000"/>
          <w:sz w:val="30"/>
        </w:rPr>
      </w:pPr>
    </w:p>
    <w:p>
      <w:pPr>
        <w:spacing w:line="440" w:lineRule="exact"/>
        <w:ind w:firstLine="1946" w:firstLineChars="646"/>
        <w:rPr>
          <w:rFonts w:hint="eastAsia" w:ascii="宋体" w:hAnsi="宋体"/>
          <w:b/>
          <w:bCs/>
          <w:color w:val="000000"/>
          <w:sz w:val="30"/>
        </w:rPr>
      </w:pPr>
    </w:p>
    <w:p>
      <w:pPr>
        <w:spacing w:line="440" w:lineRule="exact"/>
        <w:ind w:firstLine="1946" w:firstLineChars="646"/>
        <w:rPr>
          <w:rFonts w:hint="eastAsia" w:ascii="宋体" w:hAnsi="宋体"/>
          <w:b/>
          <w:bCs/>
          <w:color w:val="000000"/>
          <w:sz w:val="30"/>
        </w:rPr>
      </w:pPr>
    </w:p>
    <w:p>
      <w:pPr>
        <w:pStyle w:val="138"/>
        <w:jc w:val="center"/>
        <w:rPr>
          <w:rFonts w:hint="eastAsia"/>
          <w:sz w:val="30"/>
          <w:szCs w:val="30"/>
        </w:rPr>
      </w:pPr>
      <w:bookmarkStart w:id="96" w:name="_Toc459216751"/>
      <w:r>
        <w:rPr>
          <w:rFonts w:hint="eastAsia"/>
          <w:sz w:val="30"/>
          <w:szCs w:val="30"/>
        </w:rPr>
        <w:t>五、项目管理机构</w:t>
      </w:r>
      <w:bookmarkEnd w:id="96"/>
    </w:p>
    <w:p>
      <w:pPr>
        <w:autoSpaceDE w:val="0"/>
        <w:autoSpaceDN w:val="0"/>
        <w:adjustRightInd w:val="0"/>
        <w:spacing w:line="440" w:lineRule="exact"/>
        <w:jc w:val="center"/>
        <w:rPr>
          <w:rFonts w:hint="eastAsia" w:ascii="宋体" w:hAnsi="宋体"/>
          <w:b/>
          <w:bCs/>
          <w:szCs w:val="21"/>
        </w:rPr>
      </w:pPr>
      <w:r>
        <w:rPr>
          <w:rFonts w:hint="eastAsia" w:ascii="宋体" w:hAnsi="宋体"/>
          <w:b/>
          <w:bCs/>
          <w:sz w:val="28"/>
        </w:rPr>
        <w:t>（一）、项目管理机构</w:t>
      </w:r>
    </w:p>
    <w:p>
      <w:pPr>
        <w:spacing w:line="440" w:lineRule="exact"/>
        <w:ind w:firstLine="482" w:firstLineChars="200"/>
        <w:jc w:val="center"/>
        <w:rPr>
          <w:rFonts w:hint="eastAsia" w:ascii="宋体" w:hAnsi="宋体"/>
          <w:b/>
          <w:color w:val="000000"/>
          <w:sz w:val="24"/>
        </w:rPr>
      </w:pPr>
    </w:p>
    <w:tbl>
      <w:tblPr>
        <w:tblStyle w:val="47"/>
        <w:tblpPr w:leftFromText="181" w:rightFromText="181" w:vertAnchor="text" w:horzAnchor="margin" w:tblpXSpec="center" w:tblpY="-73"/>
        <w:tblOverlap w:val="never"/>
        <w:tblW w:w="0" w:type="auto"/>
        <w:tblInd w:w="-5" w:type="dxa"/>
        <w:tblLayout w:type="fixed"/>
        <w:tblCellMar>
          <w:top w:w="0" w:type="dxa"/>
          <w:left w:w="0" w:type="dxa"/>
          <w:bottom w:w="0" w:type="dxa"/>
          <w:right w:w="0" w:type="dxa"/>
        </w:tblCellMar>
      </w:tblPr>
      <w:tblGrid>
        <w:gridCol w:w="862"/>
        <w:gridCol w:w="1129"/>
        <w:gridCol w:w="903"/>
        <w:gridCol w:w="1206"/>
        <w:gridCol w:w="840"/>
        <w:gridCol w:w="963"/>
        <w:gridCol w:w="963"/>
        <w:gridCol w:w="1445"/>
        <w:gridCol w:w="903"/>
      </w:tblGrid>
      <w:tr>
        <w:tblPrEx>
          <w:tblCellMar>
            <w:top w:w="0" w:type="dxa"/>
            <w:left w:w="0" w:type="dxa"/>
            <w:bottom w:w="0" w:type="dxa"/>
            <w:right w:w="0" w:type="dxa"/>
          </w:tblCellMar>
        </w:tblPrEx>
        <w:trPr>
          <w:trHeight w:val="739" w:hRule="atLeast"/>
        </w:trPr>
        <w:tc>
          <w:tcPr>
            <w:tcW w:w="862"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r>
              <w:rPr>
                <w:rFonts w:hint="eastAsia" w:ascii="宋体" w:hAnsi="宋体"/>
                <w:color w:val="000000"/>
                <w:spacing w:val="1"/>
                <w:kern w:val="0"/>
                <w:sz w:val="24"/>
              </w:rPr>
              <w:t>职务</w:t>
            </w:r>
          </w:p>
        </w:tc>
        <w:tc>
          <w:tcPr>
            <w:tcW w:w="112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r>
              <w:rPr>
                <w:rFonts w:hint="eastAsia" w:ascii="宋体" w:hAnsi="宋体"/>
                <w:color w:val="000000"/>
                <w:spacing w:val="1"/>
                <w:kern w:val="0"/>
                <w:sz w:val="24"/>
              </w:rPr>
              <w:t>姓名</w:t>
            </w:r>
          </w:p>
        </w:tc>
        <w:tc>
          <w:tcPr>
            <w:tcW w:w="90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r>
              <w:rPr>
                <w:rFonts w:hint="eastAsia" w:ascii="宋体" w:hAnsi="宋体"/>
                <w:color w:val="000000"/>
                <w:spacing w:val="1"/>
                <w:kern w:val="0"/>
                <w:sz w:val="24"/>
              </w:rPr>
              <w:t>职称</w:t>
            </w:r>
          </w:p>
        </w:tc>
        <w:tc>
          <w:tcPr>
            <w:tcW w:w="5417" w:type="dxa"/>
            <w:gridSpan w:val="5"/>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r>
              <w:rPr>
                <w:rFonts w:hint="eastAsia" w:ascii="宋体" w:hAnsi="宋体"/>
                <w:color w:val="000000"/>
                <w:spacing w:val="1"/>
                <w:kern w:val="0"/>
                <w:sz w:val="24"/>
              </w:rPr>
              <w:t>执业或职业资格证明</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r>
              <w:rPr>
                <w:rFonts w:hint="eastAsia" w:ascii="宋体" w:hAnsi="宋体"/>
                <w:color w:val="000000"/>
                <w:spacing w:val="1"/>
                <w:kern w:val="0"/>
                <w:sz w:val="24"/>
              </w:rPr>
              <w:t>备注</w:t>
            </w:r>
          </w:p>
        </w:tc>
      </w:tr>
      <w:tr>
        <w:tblPrEx>
          <w:tblCellMar>
            <w:top w:w="0" w:type="dxa"/>
            <w:left w:w="0" w:type="dxa"/>
            <w:bottom w:w="0" w:type="dxa"/>
            <w:right w:w="0" w:type="dxa"/>
          </w:tblCellMar>
        </w:tblPrEx>
        <w:trPr>
          <w:trHeight w:val="736" w:hRule="atLeast"/>
        </w:trPr>
        <w:tc>
          <w:tcPr>
            <w:tcW w:w="862"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12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0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206"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r>
              <w:rPr>
                <w:rFonts w:hint="eastAsia" w:ascii="宋体" w:hAnsi="宋体"/>
                <w:color w:val="000000"/>
                <w:spacing w:val="1"/>
                <w:kern w:val="0"/>
                <w:sz w:val="24"/>
              </w:rPr>
              <w:t>证书名称</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r>
              <w:rPr>
                <w:rFonts w:hint="eastAsia" w:ascii="宋体" w:hAnsi="宋体"/>
                <w:color w:val="000000"/>
                <w:spacing w:val="1"/>
                <w:kern w:val="0"/>
                <w:sz w:val="24"/>
              </w:rPr>
              <w:t>级别</w:t>
            </w:r>
          </w:p>
        </w:tc>
        <w:tc>
          <w:tcPr>
            <w:tcW w:w="96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r>
              <w:rPr>
                <w:rFonts w:hint="eastAsia" w:ascii="宋体" w:hAnsi="宋体"/>
                <w:color w:val="000000"/>
                <w:spacing w:val="1"/>
                <w:kern w:val="0"/>
                <w:sz w:val="24"/>
              </w:rPr>
              <w:t>证号</w:t>
            </w:r>
          </w:p>
        </w:tc>
        <w:tc>
          <w:tcPr>
            <w:tcW w:w="96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r>
              <w:rPr>
                <w:rFonts w:hint="eastAsia" w:ascii="宋体" w:hAnsi="宋体"/>
                <w:color w:val="000000"/>
                <w:spacing w:val="1"/>
                <w:kern w:val="0"/>
                <w:sz w:val="24"/>
              </w:rPr>
              <w:t>专业</w:t>
            </w:r>
          </w:p>
        </w:tc>
        <w:tc>
          <w:tcPr>
            <w:tcW w:w="1445"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FF0000"/>
                <w:spacing w:val="1"/>
                <w:kern w:val="0"/>
                <w:sz w:val="24"/>
              </w:rPr>
            </w:pPr>
            <w:r>
              <w:rPr>
                <w:rFonts w:hint="eastAsia" w:ascii="宋体" w:hAnsi="宋体"/>
                <w:color w:val="000000"/>
                <w:spacing w:val="1"/>
                <w:kern w:val="0"/>
                <w:sz w:val="24"/>
              </w:rPr>
              <w:t>专业年限</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r>
      <w:tr>
        <w:tblPrEx>
          <w:tblCellMar>
            <w:top w:w="0" w:type="dxa"/>
            <w:left w:w="0" w:type="dxa"/>
            <w:bottom w:w="0" w:type="dxa"/>
            <w:right w:w="0" w:type="dxa"/>
          </w:tblCellMar>
        </w:tblPrEx>
        <w:trPr>
          <w:trHeight w:val="888" w:hRule="atLeast"/>
        </w:trPr>
        <w:tc>
          <w:tcPr>
            <w:tcW w:w="862"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129"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206"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445"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r>
      <w:tr>
        <w:tblPrEx>
          <w:tblCellMar>
            <w:top w:w="0" w:type="dxa"/>
            <w:left w:w="0" w:type="dxa"/>
            <w:bottom w:w="0" w:type="dxa"/>
            <w:right w:w="0" w:type="dxa"/>
          </w:tblCellMar>
        </w:tblPrEx>
        <w:trPr>
          <w:trHeight w:val="888" w:hRule="atLeast"/>
        </w:trPr>
        <w:tc>
          <w:tcPr>
            <w:tcW w:w="862"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129"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206"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445"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r>
      <w:tr>
        <w:tblPrEx>
          <w:tblCellMar>
            <w:top w:w="0" w:type="dxa"/>
            <w:left w:w="0" w:type="dxa"/>
            <w:bottom w:w="0" w:type="dxa"/>
            <w:right w:w="0" w:type="dxa"/>
          </w:tblCellMar>
        </w:tblPrEx>
        <w:trPr>
          <w:trHeight w:val="888" w:hRule="atLeast"/>
        </w:trPr>
        <w:tc>
          <w:tcPr>
            <w:tcW w:w="862"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129"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206"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445"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r>
      <w:tr>
        <w:tblPrEx>
          <w:tblCellMar>
            <w:top w:w="0" w:type="dxa"/>
            <w:left w:w="0" w:type="dxa"/>
            <w:bottom w:w="0" w:type="dxa"/>
            <w:right w:w="0" w:type="dxa"/>
          </w:tblCellMar>
        </w:tblPrEx>
        <w:trPr>
          <w:trHeight w:val="888" w:hRule="atLeast"/>
        </w:trPr>
        <w:tc>
          <w:tcPr>
            <w:tcW w:w="862"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129"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206"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445"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r>
      <w:tr>
        <w:tblPrEx>
          <w:tblCellMar>
            <w:top w:w="0" w:type="dxa"/>
            <w:left w:w="0" w:type="dxa"/>
            <w:bottom w:w="0" w:type="dxa"/>
            <w:right w:w="0" w:type="dxa"/>
          </w:tblCellMar>
        </w:tblPrEx>
        <w:trPr>
          <w:trHeight w:val="888" w:hRule="atLeast"/>
        </w:trPr>
        <w:tc>
          <w:tcPr>
            <w:tcW w:w="862"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129"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206"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445"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r>
      <w:tr>
        <w:tblPrEx>
          <w:tblCellMar>
            <w:top w:w="0" w:type="dxa"/>
            <w:left w:w="0" w:type="dxa"/>
            <w:bottom w:w="0" w:type="dxa"/>
            <w:right w:w="0" w:type="dxa"/>
          </w:tblCellMar>
        </w:tblPrEx>
        <w:trPr>
          <w:trHeight w:val="888" w:hRule="atLeast"/>
        </w:trPr>
        <w:tc>
          <w:tcPr>
            <w:tcW w:w="862"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129"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206"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445"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r>
      <w:tr>
        <w:tblPrEx>
          <w:tblCellMar>
            <w:top w:w="0" w:type="dxa"/>
            <w:left w:w="0" w:type="dxa"/>
            <w:bottom w:w="0" w:type="dxa"/>
            <w:right w:w="0" w:type="dxa"/>
          </w:tblCellMar>
        </w:tblPrEx>
        <w:trPr>
          <w:trHeight w:val="888" w:hRule="atLeast"/>
        </w:trPr>
        <w:tc>
          <w:tcPr>
            <w:tcW w:w="862"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129"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206"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445"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r>
      <w:tr>
        <w:tblPrEx>
          <w:tblCellMar>
            <w:top w:w="0" w:type="dxa"/>
            <w:left w:w="0" w:type="dxa"/>
            <w:bottom w:w="0" w:type="dxa"/>
            <w:right w:w="0" w:type="dxa"/>
          </w:tblCellMar>
        </w:tblPrEx>
        <w:trPr>
          <w:trHeight w:val="888" w:hRule="atLeast"/>
        </w:trPr>
        <w:tc>
          <w:tcPr>
            <w:tcW w:w="862"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129"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206"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445"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r>
      <w:tr>
        <w:tblPrEx>
          <w:tblCellMar>
            <w:top w:w="0" w:type="dxa"/>
            <w:left w:w="0" w:type="dxa"/>
            <w:bottom w:w="0" w:type="dxa"/>
            <w:right w:w="0" w:type="dxa"/>
          </w:tblCellMar>
        </w:tblPrEx>
        <w:trPr>
          <w:trHeight w:val="888" w:hRule="atLeast"/>
        </w:trPr>
        <w:tc>
          <w:tcPr>
            <w:tcW w:w="862"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129"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206"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445"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r>
      <w:tr>
        <w:tblPrEx>
          <w:tblCellMar>
            <w:top w:w="0" w:type="dxa"/>
            <w:left w:w="0" w:type="dxa"/>
            <w:bottom w:w="0" w:type="dxa"/>
            <w:right w:w="0" w:type="dxa"/>
          </w:tblCellMar>
        </w:tblPrEx>
        <w:trPr>
          <w:trHeight w:val="888" w:hRule="atLeast"/>
        </w:trPr>
        <w:tc>
          <w:tcPr>
            <w:tcW w:w="862"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129"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206"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6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1445"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c>
          <w:tcPr>
            <w:tcW w:w="903"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line="440" w:lineRule="exact"/>
              <w:ind w:right="97" w:firstLine="67" w:firstLineChars="28"/>
              <w:jc w:val="center"/>
              <w:rPr>
                <w:rFonts w:ascii="宋体" w:hAnsi="宋体"/>
                <w:color w:val="000000"/>
                <w:spacing w:val="1"/>
                <w:kern w:val="0"/>
                <w:sz w:val="24"/>
              </w:rPr>
            </w:pPr>
          </w:p>
        </w:tc>
      </w:tr>
    </w:tbl>
    <w:p>
      <w:pPr>
        <w:spacing w:line="440" w:lineRule="exact"/>
        <w:ind w:firstLine="562" w:firstLineChars="200"/>
        <w:rPr>
          <w:rFonts w:hint="eastAsia" w:ascii="宋体" w:hAnsi="宋体"/>
          <w:b/>
          <w:bCs/>
          <w:sz w:val="28"/>
        </w:rPr>
      </w:pPr>
    </w:p>
    <w:p>
      <w:pPr>
        <w:spacing w:line="440" w:lineRule="exact"/>
        <w:ind w:firstLine="562" w:firstLineChars="200"/>
        <w:rPr>
          <w:rFonts w:hint="eastAsia" w:ascii="宋体" w:hAnsi="宋体"/>
          <w:b/>
          <w:bCs/>
          <w:sz w:val="28"/>
        </w:rPr>
      </w:pPr>
    </w:p>
    <w:p>
      <w:pPr>
        <w:autoSpaceDE w:val="0"/>
        <w:autoSpaceDN w:val="0"/>
        <w:adjustRightInd w:val="0"/>
        <w:spacing w:line="440" w:lineRule="exact"/>
        <w:jc w:val="center"/>
        <w:rPr>
          <w:rFonts w:hint="eastAsia" w:ascii="宋体" w:hAnsi="宋体"/>
          <w:b/>
          <w:bCs/>
          <w:sz w:val="28"/>
        </w:rPr>
      </w:pPr>
    </w:p>
    <w:p>
      <w:pPr>
        <w:autoSpaceDE w:val="0"/>
        <w:autoSpaceDN w:val="0"/>
        <w:adjustRightInd w:val="0"/>
        <w:spacing w:line="440" w:lineRule="exact"/>
        <w:jc w:val="center"/>
        <w:rPr>
          <w:rFonts w:hint="eastAsia" w:ascii="宋体" w:hAnsi="宋体"/>
          <w:b/>
          <w:bCs/>
          <w:sz w:val="28"/>
        </w:rPr>
      </w:pPr>
    </w:p>
    <w:p>
      <w:pPr>
        <w:spacing w:line="440" w:lineRule="exact"/>
        <w:ind w:firstLine="1254" w:firstLineChars="446"/>
        <w:rPr>
          <w:rFonts w:hint="eastAsia" w:ascii="宋体" w:hAnsi="宋体"/>
          <w:b/>
          <w:bCs/>
          <w:color w:val="000000"/>
          <w:sz w:val="30"/>
        </w:rPr>
      </w:pPr>
      <w:r>
        <w:rPr>
          <w:rFonts w:hint="eastAsia" w:ascii="宋体" w:hAnsi="宋体"/>
          <w:b/>
          <w:bCs/>
          <w:sz w:val="28"/>
        </w:rPr>
        <w:t>（二）</w:t>
      </w:r>
      <w:r>
        <w:rPr>
          <w:rFonts w:hint="eastAsia" w:ascii="宋体" w:hAnsi="宋体"/>
          <w:b/>
          <w:bCs/>
          <w:color w:val="000000"/>
          <w:sz w:val="30"/>
        </w:rPr>
        <w:t>、</w:t>
      </w:r>
      <w:r>
        <w:rPr>
          <w:rFonts w:hint="eastAsia" w:ascii="宋体" w:hAnsi="宋体"/>
          <w:color w:val="000000"/>
          <w:sz w:val="36"/>
          <w:szCs w:val="36"/>
        </w:rPr>
        <w:t>拟派总监理工程师情况表</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720"/>
        <w:gridCol w:w="900"/>
        <w:gridCol w:w="900"/>
        <w:gridCol w:w="900"/>
        <w:gridCol w:w="1080"/>
        <w:gridCol w:w="2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0" w:hRule="atLeast"/>
        </w:trPr>
        <w:tc>
          <w:tcPr>
            <w:tcW w:w="828" w:type="dxa"/>
            <w:noWrap w:val="0"/>
            <w:vAlign w:val="center"/>
          </w:tcPr>
          <w:p>
            <w:pPr>
              <w:tabs>
                <w:tab w:val="left" w:pos="5970"/>
              </w:tabs>
              <w:spacing w:line="560" w:lineRule="exact"/>
              <w:jc w:val="center"/>
              <w:rPr>
                <w:rFonts w:hint="eastAsia" w:ascii="宋体" w:hAnsi="宋体"/>
                <w:color w:val="000000"/>
                <w:sz w:val="24"/>
              </w:rPr>
            </w:pPr>
            <w:r>
              <w:rPr>
                <w:rFonts w:hint="eastAsia" w:ascii="宋体" w:hAnsi="宋体"/>
                <w:color w:val="000000"/>
                <w:sz w:val="24"/>
              </w:rPr>
              <w:t>姓 名</w:t>
            </w:r>
          </w:p>
        </w:tc>
        <w:tc>
          <w:tcPr>
            <w:tcW w:w="900" w:type="dxa"/>
            <w:noWrap w:val="0"/>
            <w:vAlign w:val="center"/>
          </w:tcPr>
          <w:p>
            <w:pPr>
              <w:tabs>
                <w:tab w:val="left" w:pos="5970"/>
              </w:tabs>
              <w:spacing w:line="560" w:lineRule="exact"/>
              <w:jc w:val="center"/>
              <w:rPr>
                <w:rFonts w:hint="eastAsia" w:ascii="宋体" w:hAnsi="宋体"/>
                <w:color w:val="000000"/>
                <w:sz w:val="24"/>
              </w:rPr>
            </w:pPr>
          </w:p>
        </w:tc>
        <w:tc>
          <w:tcPr>
            <w:tcW w:w="720" w:type="dxa"/>
            <w:noWrap w:val="0"/>
            <w:vAlign w:val="center"/>
          </w:tcPr>
          <w:p>
            <w:pPr>
              <w:tabs>
                <w:tab w:val="left" w:pos="5970"/>
              </w:tabs>
              <w:spacing w:line="560" w:lineRule="exact"/>
              <w:jc w:val="center"/>
              <w:rPr>
                <w:rFonts w:hint="eastAsia" w:ascii="宋体" w:hAnsi="宋体"/>
                <w:color w:val="000000"/>
                <w:sz w:val="24"/>
              </w:rPr>
            </w:pPr>
            <w:r>
              <w:rPr>
                <w:rFonts w:hint="eastAsia" w:ascii="宋体" w:hAnsi="宋体"/>
                <w:color w:val="000000"/>
                <w:sz w:val="24"/>
              </w:rPr>
              <w:t>年龄</w:t>
            </w:r>
          </w:p>
        </w:tc>
        <w:tc>
          <w:tcPr>
            <w:tcW w:w="900" w:type="dxa"/>
            <w:noWrap w:val="0"/>
            <w:vAlign w:val="center"/>
          </w:tcPr>
          <w:p>
            <w:pPr>
              <w:tabs>
                <w:tab w:val="left" w:pos="5970"/>
              </w:tabs>
              <w:spacing w:line="560" w:lineRule="exact"/>
              <w:jc w:val="center"/>
              <w:rPr>
                <w:rFonts w:hint="eastAsia" w:ascii="宋体" w:hAnsi="宋体"/>
                <w:color w:val="000000"/>
                <w:sz w:val="24"/>
              </w:rPr>
            </w:pPr>
          </w:p>
        </w:tc>
        <w:tc>
          <w:tcPr>
            <w:tcW w:w="900" w:type="dxa"/>
            <w:noWrap w:val="0"/>
            <w:vAlign w:val="center"/>
          </w:tcPr>
          <w:p>
            <w:pPr>
              <w:tabs>
                <w:tab w:val="left" w:pos="5970"/>
              </w:tabs>
              <w:spacing w:line="560" w:lineRule="exact"/>
              <w:jc w:val="center"/>
              <w:rPr>
                <w:rFonts w:hint="eastAsia" w:ascii="宋体" w:hAnsi="宋体"/>
                <w:color w:val="000000"/>
                <w:sz w:val="24"/>
              </w:rPr>
            </w:pPr>
            <w:r>
              <w:rPr>
                <w:rFonts w:hint="eastAsia" w:ascii="宋体" w:hAnsi="宋体"/>
                <w:color w:val="000000"/>
                <w:sz w:val="24"/>
              </w:rPr>
              <w:t>性 别</w:t>
            </w:r>
          </w:p>
        </w:tc>
        <w:tc>
          <w:tcPr>
            <w:tcW w:w="900" w:type="dxa"/>
            <w:noWrap w:val="0"/>
            <w:vAlign w:val="center"/>
          </w:tcPr>
          <w:p>
            <w:pPr>
              <w:tabs>
                <w:tab w:val="left" w:pos="5970"/>
              </w:tabs>
              <w:spacing w:line="560" w:lineRule="exact"/>
              <w:jc w:val="center"/>
              <w:rPr>
                <w:rFonts w:hint="eastAsia" w:ascii="宋体" w:hAnsi="宋体"/>
                <w:color w:val="000000"/>
                <w:sz w:val="24"/>
              </w:rPr>
            </w:pPr>
          </w:p>
        </w:tc>
        <w:tc>
          <w:tcPr>
            <w:tcW w:w="1080" w:type="dxa"/>
            <w:noWrap w:val="0"/>
            <w:vAlign w:val="center"/>
          </w:tcPr>
          <w:p>
            <w:pPr>
              <w:tabs>
                <w:tab w:val="left" w:pos="5970"/>
              </w:tabs>
              <w:spacing w:line="560" w:lineRule="exact"/>
              <w:jc w:val="center"/>
              <w:rPr>
                <w:rFonts w:hint="eastAsia" w:ascii="宋体" w:hAnsi="宋体"/>
                <w:color w:val="000000"/>
                <w:sz w:val="24"/>
              </w:rPr>
            </w:pPr>
            <w:r>
              <w:rPr>
                <w:rFonts w:hint="eastAsia" w:ascii="宋体" w:hAnsi="宋体"/>
                <w:color w:val="000000"/>
                <w:sz w:val="24"/>
              </w:rPr>
              <w:t>电话</w:t>
            </w:r>
          </w:p>
        </w:tc>
        <w:tc>
          <w:tcPr>
            <w:tcW w:w="2294" w:type="dxa"/>
            <w:noWrap w:val="0"/>
            <w:vAlign w:val="center"/>
          </w:tcPr>
          <w:p>
            <w:pPr>
              <w:tabs>
                <w:tab w:val="left" w:pos="5970"/>
              </w:tabs>
              <w:spacing w:line="560" w:lineRule="exact"/>
              <w:jc w:val="cente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0" w:hRule="atLeast"/>
        </w:trPr>
        <w:tc>
          <w:tcPr>
            <w:tcW w:w="828" w:type="dxa"/>
            <w:noWrap w:val="0"/>
            <w:vAlign w:val="center"/>
          </w:tcPr>
          <w:p>
            <w:pPr>
              <w:tabs>
                <w:tab w:val="left" w:pos="5970"/>
              </w:tabs>
              <w:spacing w:line="560" w:lineRule="exact"/>
              <w:jc w:val="center"/>
              <w:rPr>
                <w:rFonts w:hint="eastAsia" w:ascii="宋体" w:hAnsi="宋体"/>
                <w:color w:val="000000"/>
                <w:sz w:val="24"/>
              </w:rPr>
            </w:pPr>
            <w:r>
              <w:rPr>
                <w:rFonts w:hint="eastAsia" w:ascii="宋体" w:hAnsi="宋体"/>
                <w:color w:val="000000"/>
                <w:sz w:val="24"/>
              </w:rPr>
              <w:t>监 理</w:t>
            </w:r>
          </w:p>
          <w:p>
            <w:pPr>
              <w:tabs>
                <w:tab w:val="left" w:pos="5970"/>
              </w:tabs>
              <w:spacing w:line="560" w:lineRule="exact"/>
              <w:jc w:val="center"/>
              <w:rPr>
                <w:rFonts w:hint="eastAsia" w:ascii="宋体" w:hAnsi="宋体"/>
                <w:color w:val="000000"/>
                <w:sz w:val="24"/>
              </w:rPr>
            </w:pPr>
            <w:r>
              <w:rPr>
                <w:rFonts w:hint="eastAsia" w:ascii="宋体" w:hAnsi="宋体"/>
                <w:color w:val="000000"/>
                <w:sz w:val="24"/>
              </w:rPr>
              <w:t>资 质</w:t>
            </w:r>
          </w:p>
        </w:tc>
        <w:tc>
          <w:tcPr>
            <w:tcW w:w="900" w:type="dxa"/>
            <w:noWrap w:val="0"/>
            <w:vAlign w:val="center"/>
          </w:tcPr>
          <w:p>
            <w:pPr>
              <w:tabs>
                <w:tab w:val="left" w:pos="5970"/>
              </w:tabs>
              <w:spacing w:line="560" w:lineRule="exact"/>
              <w:jc w:val="center"/>
              <w:rPr>
                <w:rFonts w:hint="eastAsia" w:ascii="宋体" w:hAnsi="宋体"/>
                <w:color w:val="000000"/>
                <w:sz w:val="24"/>
              </w:rPr>
            </w:pPr>
          </w:p>
        </w:tc>
        <w:tc>
          <w:tcPr>
            <w:tcW w:w="1620" w:type="dxa"/>
            <w:gridSpan w:val="2"/>
            <w:noWrap w:val="0"/>
            <w:vAlign w:val="center"/>
          </w:tcPr>
          <w:p>
            <w:pPr>
              <w:tabs>
                <w:tab w:val="left" w:pos="5970"/>
              </w:tabs>
              <w:spacing w:line="560" w:lineRule="exact"/>
              <w:jc w:val="center"/>
              <w:rPr>
                <w:rFonts w:hint="eastAsia" w:ascii="宋体" w:hAnsi="宋体"/>
                <w:color w:val="000000"/>
                <w:sz w:val="24"/>
              </w:rPr>
            </w:pPr>
            <w:r>
              <w:rPr>
                <w:rFonts w:hint="eastAsia" w:ascii="宋体" w:hAnsi="宋体"/>
                <w:color w:val="000000"/>
                <w:sz w:val="24"/>
              </w:rPr>
              <w:t>文化程度</w:t>
            </w:r>
          </w:p>
        </w:tc>
        <w:tc>
          <w:tcPr>
            <w:tcW w:w="1800" w:type="dxa"/>
            <w:gridSpan w:val="2"/>
            <w:noWrap w:val="0"/>
            <w:vAlign w:val="center"/>
          </w:tcPr>
          <w:p>
            <w:pPr>
              <w:tabs>
                <w:tab w:val="left" w:pos="5970"/>
              </w:tabs>
              <w:spacing w:line="560" w:lineRule="exact"/>
              <w:jc w:val="center"/>
              <w:rPr>
                <w:rFonts w:hint="eastAsia" w:ascii="宋体" w:hAnsi="宋体"/>
                <w:color w:val="000000"/>
                <w:sz w:val="24"/>
              </w:rPr>
            </w:pPr>
          </w:p>
        </w:tc>
        <w:tc>
          <w:tcPr>
            <w:tcW w:w="1080" w:type="dxa"/>
            <w:noWrap w:val="0"/>
            <w:vAlign w:val="center"/>
          </w:tcPr>
          <w:p>
            <w:pPr>
              <w:tabs>
                <w:tab w:val="left" w:pos="5970"/>
              </w:tabs>
              <w:spacing w:line="560" w:lineRule="exact"/>
              <w:jc w:val="center"/>
              <w:rPr>
                <w:rFonts w:hint="eastAsia" w:ascii="宋体" w:hAnsi="宋体"/>
                <w:color w:val="000000"/>
                <w:sz w:val="24"/>
              </w:rPr>
            </w:pPr>
            <w:r>
              <w:rPr>
                <w:rFonts w:hint="eastAsia" w:ascii="宋体" w:hAnsi="宋体"/>
                <w:color w:val="000000"/>
                <w:sz w:val="24"/>
              </w:rPr>
              <w:t>专业</w:t>
            </w:r>
          </w:p>
        </w:tc>
        <w:tc>
          <w:tcPr>
            <w:tcW w:w="2294" w:type="dxa"/>
            <w:noWrap w:val="0"/>
            <w:vAlign w:val="center"/>
          </w:tcPr>
          <w:p>
            <w:pPr>
              <w:tabs>
                <w:tab w:val="left" w:pos="5970"/>
              </w:tabs>
              <w:spacing w:line="560" w:lineRule="exact"/>
              <w:jc w:val="cente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28" w:type="dxa"/>
            <w:vMerge w:val="restart"/>
            <w:noWrap w:val="0"/>
            <w:vAlign w:val="center"/>
          </w:tcPr>
          <w:p>
            <w:pPr>
              <w:tabs>
                <w:tab w:val="left" w:pos="5970"/>
              </w:tabs>
              <w:spacing w:line="560" w:lineRule="exact"/>
              <w:jc w:val="center"/>
              <w:rPr>
                <w:rFonts w:hint="eastAsia" w:ascii="宋体" w:hAnsi="宋体"/>
                <w:color w:val="000000"/>
                <w:sz w:val="24"/>
              </w:rPr>
            </w:pPr>
            <w:r>
              <w:rPr>
                <w:rFonts w:hint="eastAsia" w:ascii="宋体" w:hAnsi="宋体"/>
                <w:color w:val="000000"/>
                <w:sz w:val="24"/>
              </w:rPr>
              <w:t>职 务</w:t>
            </w:r>
          </w:p>
        </w:tc>
        <w:tc>
          <w:tcPr>
            <w:tcW w:w="900" w:type="dxa"/>
            <w:vMerge w:val="restart"/>
            <w:noWrap w:val="0"/>
            <w:vAlign w:val="center"/>
          </w:tcPr>
          <w:p>
            <w:pPr>
              <w:tabs>
                <w:tab w:val="left" w:pos="5970"/>
              </w:tabs>
              <w:spacing w:line="560" w:lineRule="exact"/>
              <w:jc w:val="center"/>
              <w:rPr>
                <w:rFonts w:hint="eastAsia" w:ascii="宋体" w:hAnsi="宋体"/>
                <w:color w:val="000000"/>
                <w:sz w:val="24"/>
              </w:rPr>
            </w:pPr>
          </w:p>
        </w:tc>
        <w:tc>
          <w:tcPr>
            <w:tcW w:w="720" w:type="dxa"/>
            <w:vMerge w:val="restart"/>
            <w:noWrap w:val="0"/>
            <w:vAlign w:val="center"/>
          </w:tcPr>
          <w:p>
            <w:pPr>
              <w:tabs>
                <w:tab w:val="left" w:pos="5970"/>
              </w:tabs>
              <w:spacing w:line="560" w:lineRule="exact"/>
              <w:jc w:val="center"/>
              <w:rPr>
                <w:rFonts w:hint="eastAsia" w:ascii="宋体" w:hAnsi="宋体"/>
                <w:color w:val="000000"/>
                <w:sz w:val="24"/>
              </w:rPr>
            </w:pPr>
            <w:r>
              <w:rPr>
                <w:rFonts w:hint="eastAsia" w:ascii="宋体" w:hAnsi="宋体"/>
                <w:color w:val="000000"/>
                <w:sz w:val="24"/>
              </w:rPr>
              <w:t>职称</w:t>
            </w:r>
          </w:p>
        </w:tc>
        <w:tc>
          <w:tcPr>
            <w:tcW w:w="900" w:type="dxa"/>
            <w:vMerge w:val="restart"/>
            <w:noWrap w:val="0"/>
            <w:vAlign w:val="center"/>
          </w:tcPr>
          <w:p>
            <w:pPr>
              <w:tabs>
                <w:tab w:val="left" w:pos="5970"/>
              </w:tabs>
              <w:spacing w:line="560" w:lineRule="exact"/>
              <w:jc w:val="center"/>
              <w:rPr>
                <w:rFonts w:hint="eastAsia" w:ascii="宋体" w:hAnsi="宋体"/>
                <w:color w:val="000000"/>
                <w:sz w:val="24"/>
              </w:rPr>
            </w:pPr>
          </w:p>
        </w:tc>
        <w:tc>
          <w:tcPr>
            <w:tcW w:w="1800" w:type="dxa"/>
            <w:gridSpan w:val="2"/>
            <w:vMerge w:val="restart"/>
            <w:noWrap w:val="0"/>
            <w:vAlign w:val="center"/>
          </w:tcPr>
          <w:p>
            <w:pPr>
              <w:tabs>
                <w:tab w:val="left" w:pos="5970"/>
              </w:tabs>
              <w:spacing w:line="560" w:lineRule="exact"/>
              <w:jc w:val="center"/>
              <w:rPr>
                <w:rFonts w:hint="eastAsia" w:ascii="宋体" w:hAnsi="宋体"/>
                <w:color w:val="000000"/>
                <w:sz w:val="24"/>
              </w:rPr>
            </w:pPr>
            <w:r>
              <w:rPr>
                <w:rFonts w:hint="eastAsia" w:ascii="宋体" w:hAnsi="宋体"/>
                <w:color w:val="000000"/>
                <w:sz w:val="24"/>
              </w:rPr>
              <w:t>注册监理</w:t>
            </w:r>
          </w:p>
          <w:p>
            <w:pPr>
              <w:tabs>
                <w:tab w:val="left" w:pos="5970"/>
              </w:tabs>
              <w:spacing w:line="560" w:lineRule="exact"/>
              <w:jc w:val="center"/>
              <w:rPr>
                <w:rFonts w:hint="eastAsia" w:ascii="宋体" w:hAnsi="宋体"/>
                <w:color w:val="000000"/>
                <w:sz w:val="24"/>
              </w:rPr>
            </w:pPr>
            <w:r>
              <w:rPr>
                <w:rFonts w:hint="eastAsia" w:ascii="宋体" w:hAnsi="宋体"/>
                <w:color w:val="000000"/>
                <w:sz w:val="24"/>
              </w:rPr>
              <w:t>工程师</w:t>
            </w:r>
          </w:p>
        </w:tc>
        <w:tc>
          <w:tcPr>
            <w:tcW w:w="1080" w:type="dxa"/>
            <w:noWrap w:val="0"/>
            <w:vAlign w:val="center"/>
          </w:tcPr>
          <w:p>
            <w:pPr>
              <w:tabs>
                <w:tab w:val="left" w:pos="5970"/>
              </w:tabs>
              <w:spacing w:line="560" w:lineRule="exact"/>
              <w:jc w:val="center"/>
              <w:rPr>
                <w:rFonts w:hint="eastAsia" w:ascii="宋体" w:hAnsi="宋体"/>
                <w:color w:val="000000"/>
                <w:sz w:val="24"/>
              </w:rPr>
            </w:pPr>
            <w:r>
              <w:rPr>
                <w:rFonts w:hint="eastAsia" w:ascii="宋体" w:hAnsi="宋体"/>
                <w:color w:val="000000"/>
                <w:sz w:val="24"/>
              </w:rPr>
              <w:t>日期</w:t>
            </w:r>
          </w:p>
        </w:tc>
        <w:tc>
          <w:tcPr>
            <w:tcW w:w="2294" w:type="dxa"/>
            <w:noWrap w:val="0"/>
            <w:vAlign w:val="center"/>
          </w:tcPr>
          <w:p>
            <w:pPr>
              <w:tabs>
                <w:tab w:val="left" w:pos="5970"/>
              </w:tabs>
              <w:spacing w:line="560" w:lineRule="exact"/>
              <w:jc w:val="cente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rPr>
        <w:tc>
          <w:tcPr>
            <w:tcW w:w="828" w:type="dxa"/>
            <w:vMerge w:val="continue"/>
            <w:noWrap w:val="0"/>
            <w:vAlign w:val="center"/>
          </w:tcPr>
          <w:p>
            <w:pPr>
              <w:tabs>
                <w:tab w:val="left" w:pos="5970"/>
              </w:tabs>
              <w:spacing w:line="560" w:lineRule="exact"/>
              <w:jc w:val="center"/>
              <w:rPr>
                <w:rFonts w:hint="eastAsia" w:ascii="宋体" w:hAnsi="宋体"/>
                <w:color w:val="000000"/>
                <w:sz w:val="24"/>
              </w:rPr>
            </w:pPr>
          </w:p>
        </w:tc>
        <w:tc>
          <w:tcPr>
            <w:tcW w:w="900" w:type="dxa"/>
            <w:vMerge w:val="continue"/>
            <w:noWrap w:val="0"/>
            <w:vAlign w:val="center"/>
          </w:tcPr>
          <w:p>
            <w:pPr>
              <w:tabs>
                <w:tab w:val="left" w:pos="5970"/>
              </w:tabs>
              <w:spacing w:line="560" w:lineRule="exact"/>
              <w:jc w:val="center"/>
              <w:rPr>
                <w:rFonts w:hint="eastAsia" w:ascii="宋体" w:hAnsi="宋体"/>
                <w:color w:val="000000"/>
                <w:sz w:val="24"/>
              </w:rPr>
            </w:pPr>
          </w:p>
        </w:tc>
        <w:tc>
          <w:tcPr>
            <w:tcW w:w="720" w:type="dxa"/>
            <w:vMerge w:val="continue"/>
            <w:noWrap w:val="0"/>
            <w:vAlign w:val="center"/>
          </w:tcPr>
          <w:p>
            <w:pPr>
              <w:tabs>
                <w:tab w:val="left" w:pos="5970"/>
              </w:tabs>
              <w:spacing w:line="560" w:lineRule="exact"/>
              <w:jc w:val="center"/>
              <w:rPr>
                <w:rFonts w:hint="eastAsia" w:ascii="宋体" w:hAnsi="宋体"/>
                <w:color w:val="000000"/>
                <w:sz w:val="24"/>
              </w:rPr>
            </w:pPr>
          </w:p>
        </w:tc>
        <w:tc>
          <w:tcPr>
            <w:tcW w:w="900" w:type="dxa"/>
            <w:vMerge w:val="continue"/>
            <w:noWrap w:val="0"/>
            <w:vAlign w:val="center"/>
          </w:tcPr>
          <w:p>
            <w:pPr>
              <w:tabs>
                <w:tab w:val="left" w:pos="5970"/>
              </w:tabs>
              <w:spacing w:line="560" w:lineRule="exact"/>
              <w:jc w:val="center"/>
              <w:rPr>
                <w:rFonts w:hint="eastAsia" w:ascii="宋体" w:hAnsi="宋体"/>
                <w:color w:val="000000"/>
                <w:sz w:val="24"/>
              </w:rPr>
            </w:pPr>
          </w:p>
        </w:tc>
        <w:tc>
          <w:tcPr>
            <w:tcW w:w="1800" w:type="dxa"/>
            <w:gridSpan w:val="2"/>
            <w:vMerge w:val="continue"/>
            <w:noWrap w:val="0"/>
            <w:vAlign w:val="center"/>
          </w:tcPr>
          <w:p>
            <w:pPr>
              <w:tabs>
                <w:tab w:val="left" w:pos="5970"/>
              </w:tabs>
              <w:spacing w:line="560" w:lineRule="exact"/>
              <w:jc w:val="center"/>
              <w:rPr>
                <w:rFonts w:hint="eastAsia" w:ascii="宋体" w:hAnsi="宋体"/>
                <w:color w:val="000000"/>
                <w:sz w:val="24"/>
              </w:rPr>
            </w:pPr>
          </w:p>
        </w:tc>
        <w:tc>
          <w:tcPr>
            <w:tcW w:w="1080" w:type="dxa"/>
            <w:noWrap w:val="0"/>
            <w:vAlign w:val="center"/>
          </w:tcPr>
          <w:p>
            <w:pPr>
              <w:tabs>
                <w:tab w:val="left" w:pos="5970"/>
              </w:tabs>
              <w:spacing w:line="560" w:lineRule="exact"/>
              <w:jc w:val="center"/>
              <w:rPr>
                <w:rFonts w:hint="eastAsia" w:ascii="宋体" w:hAnsi="宋体"/>
                <w:color w:val="000000"/>
                <w:sz w:val="24"/>
              </w:rPr>
            </w:pPr>
            <w:r>
              <w:rPr>
                <w:rFonts w:hint="eastAsia" w:ascii="宋体" w:hAnsi="宋体"/>
                <w:color w:val="000000"/>
                <w:sz w:val="24"/>
              </w:rPr>
              <w:t>证号</w:t>
            </w:r>
          </w:p>
        </w:tc>
        <w:tc>
          <w:tcPr>
            <w:tcW w:w="2294" w:type="dxa"/>
            <w:noWrap w:val="0"/>
            <w:vAlign w:val="center"/>
          </w:tcPr>
          <w:p>
            <w:pPr>
              <w:tabs>
                <w:tab w:val="left" w:pos="5970"/>
              </w:tabs>
              <w:spacing w:line="560" w:lineRule="exact"/>
              <w:jc w:val="cente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8522" w:type="dxa"/>
            <w:gridSpan w:val="8"/>
            <w:noWrap w:val="0"/>
            <w:vAlign w:val="center"/>
          </w:tcPr>
          <w:p>
            <w:pPr>
              <w:tabs>
                <w:tab w:val="left" w:pos="5970"/>
              </w:tabs>
              <w:spacing w:line="560" w:lineRule="exact"/>
              <w:jc w:val="center"/>
              <w:rPr>
                <w:rFonts w:hint="eastAsia" w:ascii="宋体" w:hAnsi="宋体"/>
                <w:color w:val="000000"/>
                <w:sz w:val="24"/>
              </w:rPr>
            </w:pPr>
            <w:r>
              <w:rPr>
                <w:rFonts w:hint="eastAsia" w:ascii="宋体" w:hAnsi="宋体"/>
                <w:color w:val="000000"/>
                <w:sz w:val="24"/>
              </w:rPr>
              <w:t>工 作 简 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9" w:hRule="atLeast"/>
        </w:trPr>
        <w:tc>
          <w:tcPr>
            <w:tcW w:w="8522" w:type="dxa"/>
            <w:gridSpan w:val="8"/>
            <w:noWrap w:val="0"/>
            <w:vAlign w:val="center"/>
          </w:tcPr>
          <w:p>
            <w:pPr>
              <w:tabs>
                <w:tab w:val="left" w:pos="5970"/>
              </w:tabs>
              <w:spacing w:line="560" w:lineRule="exact"/>
              <w:rPr>
                <w:rFonts w:hint="eastAsia" w:ascii="宋体" w:hAnsi="宋体"/>
                <w:color w:val="000000"/>
                <w:sz w:val="24"/>
              </w:rPr>
            </w:pPr>
          </w:p>
          <w:p>
            <w:pPr>
              <w:tabs>
                <w:tab w:val="left" w:pos="5970"/>
              </w:tabs>
              <w:spacing w:line="560" w:lineRule="exact"/>
              <w:rPr>
                <w:rFonts w:hint="eastAsia" w:ascii="宋体" w:hAnsi="宋体"/>
                <w:color w:val="000000"/>
                <w:sz w:val="24"/>
              </w:rPr>
            </w:pPr>
            <w:r>
              <w:rPr>
                <w:rFonts w:hint="eastAsia" w:ascii="宋体" w:hAnsi="宋体"/>
                <w:color w:val="000000"/>
                <w:sz w:val="24"/>
              </w:rPr>
              <w:t xml:space="preserve"> </w:t>
            </w:r>
          </w:p>
        </w:tc>
      </w:tr>
    </w:tbl>
    <w:p>
      <w:pPr>
        <w:tabs>
          <w:tab w:val="left" w:pos="5970"/>
        </w:tabs>
        <w:spacing w:line="560" w:lineRule="exact"/>
        <w:ind w:firstLine="240" w:firstLineChars="100"/>
        <w:rPr>
          <w:rFonts w:hint="eastAsia" w:ascii="宋体" w:hAnsi="宋体"/>
          <w:color w:val="000000"/>
          <w:sz w:val="24"/>
        </w:rPr>
      </w:pPr>
      <w:r>
        <w:rPr>
          <w:rFonts w:hint="eastAsia" w:ascii="宋体" w:hAnsi="宋体"/>
          <w:color w:val="000000"/>
          <w:sz w:val="24"/>
        </w:rPr>
        <w:t>附：职称证书、资格证书或岗位证书复印件</w:t>
      </w:r>
    </w:p>
    <w:p>
      <w:pPr>
        <w:tabs>
          <w:tab w:val="left" w:pos="5970"/>
        </w:tabs>
        <w:spacing w:line="560" w:lineRule="exact"/>
        <w:ind w:firstLine="480" w:firstLineChars="200"/>
        <w:rPr>
          <w:rFonts w:hint="eastAsia" w:ascii="宋体" w:hAnsi="宋体"/>
          <w:color w:val="000000"/>
          <w:sz w:val="24"/>
        </w:rPr>
      </w:pPr>
      <w:r>
        <w:rPr>
          <w:rFonts w:hint="eastAsia" w:ascii="宋体" w:hAnsi="宋体"/>
          <w:color w:val="000000"/>
          <w:sz w:val="24"/>
        </w:rPr>
        <w:t>投标单位（盖章）</w:t>
      </w:r>
    </w:p>
    <w:p>
      <w:pPr>
        <w:tabs>
          <w:tab w:val="left" w:pos="5970"/>
        </w:tabs>
        <w:spacing w:line="560" w:lineRule="exact"/>
        <w:ind w:firstLine="480" w:firstLineChars="200"/>
        <w:rPr>
          <w:rFonts w:hint="eastAsia" w:ascii="宋体" w:hAnsi="宋体"/>
          <w:color w:val="000000"/>
          <w:sz w:val="24"/>
        </w:rPr>
      </w:pPr>
      <w:r>
        <w:rPr>
          <w:rFonts w:hint="eastAsia" w:ascii="宋体" w:hAnsi="宋体"/>
          <w:color w:val="000000"/>
          <w:sz w:val="24"/>
        </w:rPr>
        <w:t>法人代表或授权委托人（盖章或签字）</w:t>
      </w:r>
    </w:p>
    <w:p>
      <w:pPr>
        <w:tabs>
          <w:tab w:val="left" w:pos="5970"/>
        </w:tabs>
        <w:spacing w:line="560" w:lineRule="exact"/>
        <w:ind w:firstLine="480" w:firstLineChars="200"/>
        <w:rPr>
          <w:rFonts w:ascii="宋体" w:hAnsi="宋体"/>
          <w:color w:val="000000"/>
          <w:sz w:val="24"/>
        </w:rPr>
      </w:pPr>
      <w:r>
        <w:rPr>
          <w:rFonts w:hint="eastAsia" w:ascii="宋体" w:hAnsi="宋体"/>
          <w:color w:val="000000"/>
          <w:sz w:val="24"/>
        </w:rPr>
        <w:t xml:space="preserve">                                          日期：    年   月   日</w:t>
      </w:r>
    </w:p>
    <w:p>
      <w:pPr>
        <w:tabs>
          <w:tab w:val="left" w:pos="5970"/>
        </w:tabs>
        <w:spacing w:line="560" w:lineRule="exact"/>
        <w:rPr>
          <w:rFonts w:hint="eastAsia" w:ascii="宋体" w:hAnsi="宋体"/>
          <w:color w:val="000000"/>
          <w:sz w:val="28"/>
        </w:rPr>
      </w:pPr>
    </w:p>
    <w:p>
      <w:pPr>
        <w:tabs>
          <w:tab w:val="left" w:pos="5970"/>
        </w:tabs>
        <w:spacing w:line="560" w:lineRule="exact"/>
        <w:jc w:val="center"/>
        <w:rPr>
          <w:rFonts w:hint="eastAsia" w:ascii="宋体" w:hAnsi="宋体"/>
          <w:color w:val="000000"/>
          <w:sz w:val="36"/>
          <w:szCs w:val="36"/>
        </w:rPr>
      </w:pPr>
      <w:r>
        <w:rPr>
          <w:rFonts w:hint="eastAsia" w:ascii="宋体" w:hAnsi="宋体"/>
          <w:color w:val="000000"/>
          <w:sz w:val="28"/>
        </w:rPr>
        <w:t>（三）、</w:t>
      </w:r>
      <w:r>
        <w:rPr>
          <w:rFonts w:hint="eastAsia" w:ascii="宋体" w:hAnsi="宋体"/>
          <w:color w:val="000000"/>
          <w:sz w:val="36"/>
          <w:szCs w:val="36"/>
        </w:rPr>
        <w:t>拟派监理人员一览表</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735"/>
        <w:gridCol w:w="735"/>
        <w:gridCol w:w="840"/>
        <w:gridCol w:w="997"/>
        <w:gridCol w:w="1417"/>
        <w:gridCol w:w="1440"/>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trPr>
        <w:tc>
          <w:tcPr>
            <w:tcW w:w="1038" w:type="dxa"/>
            <w:vMerge w:val="restart"/>
            <w:noWrap w:val="0"/>
            <w:vAlign w:val="center"/>
          </w:tcPr>
          <w:p>
            <w:pPr>
              <w:tabs>
                <w:tab w:val="left" w:pos="5970"/>
              </w:tabs>
              <w:spacing w:line="560" w:lineRule="exact"/>
              <w:jc w:val="center"/>
              <w:rPr>
                <w:rFonts w:hint="eastAsia" w:ascii="宋体" w:hAnsi="宋体"/>
                <w:color w:val="000000"/>
                <w:sz w:val="24"/>
              </w:rPr>
            </w:pPr>
            <w:r>
              <w:rPr>
                <w:rFonts w:hint="eastAsia" w:ascii="宋体" w:hAnsi="宋体"/>
                <w:color w:val="000000"/>
                <w:sz w:val="24"/>
              </w:rPr>
              <w:t>姓名</w:t>
            </w:r>
          </w:p>
        </w:tc>
        <w:tc>
          <w:tcPr>
            <w:tcW w:w="735" w:type="dxa"/>
            <w:vMerge w:val="restart"/>
            <w:noWrap w:val="0"/>
            <w:vAlign w:val="center"/>
          </w:tcPr>
          <w:p>
            <w:pPr>
              <w:tabs>
                <w:tab w:val="left" w:pos="5970"/>
              </w:tabs>
              <w:spacing w:line="560" w:lineRule="exact"/>
              <w:jc w:val="center"/>
              <w:rPr>
                <w:rFonts w:hint="eastAsia" w:ascii="宋体" w:hAnsi="宋体"/>
                <w:color w:val="000000"/>
                <w:sz w:val="24"/>
              </w:rPr>
            </w:pPr>
            <w:r>
              <w:rPr>
                <w:rFonts w:hint="eastAsia" w:ascii="宋体" w:hAnsi="宋体"/>
                <w:color w:val="000000"/>
                <w:sz w:val="24"/>
              </w:rPr>
              <w:t>性</w:t>
            </w:r>
          </w:p>
          <w:p>
            <w:pPr>
              <w:tabs>
                <w:tab w:val="left" w:pos="5970"/>
              </w:tabs>
              <w:spacing w:line="560" w:lineRule="exact"/>
              <w:jc w:val="center"/>
              <w:rPr>
                <w:rFonts w:hint="eastAsia" w:ascii="宋体" w:hAnsi="宋体"/>
                <w:color w:val="000000"/>
                <w:sz w:val="24"/>
              </w:rPr>
            </w:pPr>
            <w:r>
              <w:rPr>
                <w:rFonts w:hint="eastAsia" w:ascii="宋体" w:hAnsi="宋体"/>
                <w:color w:val="000000"/>
                <w:sz w:val="24"/>
              </w:rPr>
              <w:t>别</w:t>
            </w:r>
          </w:p>
        </w:tc>
        <w:tc>
          <w:tcPr>
            <w:tcW w:w="735" w:type="dxa"/>
            <w:vMerge w:val="restart"/>
            <w:noWrap w:val="0"/>
            <w:vAlign w:val="center"/>
          </w:tcPr>
          <w:p>
            <w:pPr>
              <w:tabs>
                <w:tab w:val="left" w:pos="5970"/>
              </w:tabs>
              <w:spacing w:line="560" w:lineRule="exact"/>
              <w:jc w:val="center"/>
              <w:rPr>
                <w:rFonts w:hint="eastAsia" w:ascii="宋体" w:hAnsi="宋体"/>
                <w:color w:val="000000"/>
                <w:sz w:val="24"/>
              </w:rPr>
            </w:pPr>
            <w:r>
              <w:rPr>
                <w:rFonts w:hint="eastAsia" w:ascii="宋体" w:hAnsi="宋体"/>
                <w:color w:val="000000"/>
                <w:sz w:val="24"/>
              </w:rPr>
              <w:t>年</w:t>
            </w:r>
          </w:p>
          <w:p>
            <w:pPr>
              <w:tabs>
                <w:tab w:val="left" w:pos="5970"/>
              </w:tabs>
              <w:spacing w:line="560" w:lineRule="exact"/>
              <w:jc w:val="center"/>
              <w:rPr>
                <w:rFonts w:hint="eastAsia" w:ascii="宋体" w:hAnsi="宋体"/>
                <w:color w:val="000000"/>
                <w:sz w:val="24"/>
              </w:rPr>
            </w:pPr>
            <w:r>
              <w:rPr>
                <w:rFonts w:hint="eastAsia" w:ascii="宋体" w:hAnsi="宋体"/>
                <w:color w:val="000000"/>
                <w:sz w:val="24"/>
              </w:rPr>
              <w:t>龄</w:t>
            </w:r>
          </w:p>
        </w:tc>
        <w:tc>
          <w:tcPr>
            <w:tcW w:w="840" w:type="dxa"/>
            <w:vMerge w:val="restart"/>
            <w:noWrap w:val="0"/>
            <w:vAlign w:val="center"/>
          </w:tcPr>
          <w:p>
            <w:pPr>
              <w:tabs>
                <w:tab w:val="left" w:pos="5970"/>
              </w:tabs>
              <w:spacing w:line="560" w:lineRule="exact"/>
              <w:jc w:val="center"/>
              <w:rPr>
                <w:rFonts w:hint="eastAsia" w:ascii="宋体" w:hAnsi="宋体"/>
                <w:color w:val="000000"/>
                <w:sz w:val="24"/>
              </w:rPr>
            </w:pPr>
            <w:r>
              <w:rPr>
                <w:rFonts w:hint="eastAsia" w:ascii="宋体" w:hAnsi="宋体"/>
                <w:color w:val="000000"/>
                <w:sz w:val="24"/>
              </w:rPr>
              <w:t>职</w:t>
            </w:r>
          </w:p>
          <w:p>
            <w:pPr>
              <w:tabs>
                <w:tab w:val="left" w:pos="5970"/>
              </w:tabs>
              <w:spacing w:line="560" w:lineRule="exact"/>
              <w:jc w:val="center"/>
              <w:rPr>
                <w:rFonts w:hint="eastAsia" w:ascii="宋体" w:hAnsi="宋体"/>
                <w:color w:val="000000"/>
                <w:sz w:val="24"/>
              </w:rPr>
            </w:pPr>
            <w:r>
              <w:rPr>
                <w:rFonts w:hint="eastAsia" w:ascii="宋体" w:hAnsi="宋体"/>
                <w:color w:val="000000"/>
                <w:sz w:val="24"/>
              </w:rPr>
              <w:t>称</w:t>
            </w:r>
          </w:p>
        </w:tc>
        <w:tc>
          <w:tcPr>
            <w:tcW w:w="997" w:type="dxa"/>
            <w:vMerge w:val="restart"/>
            <w:noWrap w:val="0"/>
            <w:vAlign w:val="center"/>
          </w:tcPr>
          <w:p>
            <w:pPr>
              <w:tabs>
                <w:tab w:val="left" w:pos="5970"/>
              </w:tabs>
              <w:spacing w:line="560" w:lineRule="exact"/>
              <w:jc w:val="center"/>
              <w:rPr>
                <w:rFonts w:hint="eastAsia" w:ascii="宋体" w:hAnsi="宋体"/>
                <w:color w:val="000000"/>
                <w:sz w:val="24"/>
              </w:rPr>
            </w:pPr>
            <w:r>
              <w:rPr>
                <w:rFonts w:hint="eastAsia" w:ascii="宋体" w:hAnsi="宋体"/>
                <w:color w:val="000000"/>
                <w:sz w:val="24"/>
              </w:rPr>
              <w:t>从事</w:t>
            </w:r>
          </w:p>
          <w:p>
            <w:pPr>
              <w:tabs>
                <w:tab w:val="left" w:pos="5970"/>
              </w:tabs>
              <w:spacing w:line="560" w:lineRule="exact"/>
              <w:jc w:val="center"/>
              <w:rPr>
                <w:rFonts w:hint="eastAsia" w:ascii="宋体" w:hAnsi="宋体"/>
                <w:color w:val="000000"/>
                <w:sz w:val="24"/>
              </w:rPr>
            </w:pPr>
            <w:r>
              <w:rPr>
                <w:rFonts w:hint="eastAsia" w:ascii="宋体" w:hAnsi="宋体"/>
                <w:color w:val="000000"/>
                <w:sz w:val="24"/>
              </w:rPr>
              <w:t>专业</w:t>
            </w:r>
          </w:p>
        </w:tc>
        <w:tc>
          <w:tcPr>
            <w:tcW w:w="1417" w:type="dxa"/>
            <w:vMerge w:val="restart"/>
            <w:noWrap w:val="0"/>
            <w:vAlign w:val="center"/>
          </w:tcPr>
          <w:p>
            <w:pPr>
              <w:tabs>
                <w:tab w:val="left" w:pos="5970"/>
              </w:tabs>
              <w:spacing w:line="560" w:lineRule="exact"/>
              <w:jc w:val="center"/>
              <w:rPr>
                <w:rFonts w:hint="eastAsia" w:ascii="宋体" w:hAnsi="宋体"/>
                <w:color w:val="000000"/>
                <w:sz w:val="24"/>
              </w:rPr>
            </w:pPr>
            <w:r>
              <w:rPr>
                <w:rFonts w:hint="eastAsia" w:ascii="宋体" w:hAnsi="宋体"/>
                <w:color w:val="000000"/>
                <w:sz w:val="24"/>
              </w:rPr>
              <w:t>何时从事监理工作</w:t>
            </w:r>
          </w:p>
        </w:tc>
        <w:tc>
          <w:tcPr>
            <w:tcW w:w="2654" w:type="dxa"/>
            <w:gridSpan w:val="2"/>
            <w:noWrap w:val="0"/>
            <w:vAlign w:val="center"/>
          </w:tcPr>
          <w:p>
            <w:pPr>
              <w:tabs>
                <w:tab w:val="left" w:pos="5970"/>
              </w:tabs>
              <w:spacing w:line="560" w:lineRule="exact"/>
              <w:jc w:val="center"/>
              <w:rPr>
                <w:rFonts w:hint="eastAsia" w:ascii="宋体" w:hAnsi="宋体"/>
                <w:color w:val="000000"/>
                <w:sz w:val="24"/>
              </w:rPr>
            </w:pPr>
            <w:r>
              <w:rPr>
                <w:rFonts w:hint="eastAsia" w:ascii="宋体" w:hAnsi="宋体"/>
                <w:color w:val="000000"/>
                <w:sz w:val="24"/>
              </w:rPr>
              <w:t>注册监理工程师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1038" w:type="dxa"/>
            <w:vMerge w:val="continue"/>
            <w:noWrap w:val="0"/>
            <w:vAlign w:val="center"/>
          </w:tcPr>
          <w:p>
            <w:pPr>
              <w:tabs>
                <w:tab w:val="left" w:pos="5970"/>
              </w:tabs>
              <w:spacing w:line="560" w:lineRule="exact"/>
              <w:jc w:val="center"/>
              <w:rPr>
                <w:rFonts w:hint="eastAsia" w:ascii="宋体" w:hAnsi="宋体"/>
                <w:color w:val="000000"/>
                <w:sz w:val="24"/>
              </w:rPr>
            </w:pPr>
          </w:p>
        </w:tc>
        <w:tc>
          <w:tcPr>
            <w:tcW w:w="735" w:type="dxa"/>
            <w:vMerge w:val="continue"/>
            <w:noWrap w:val="0"/>
            <w:vAlign w:val="center"/>
          </w:tcPr>
          <w:p>
            <w:pPr>
              <w:tabs>
                <w:tab w:val="left" w:pos="5970"/>
              </w:tabs>
              <w:spacing w:line="560" w:lineRule="exact"/>
              <w:jc w:val="center"/>
              <w:rPr>
                <w:rFonts w:hint="eastAsia" w:ascii="宋体" w:hAnsi="宋体"/>
                <w:color w:val="000000"/>
                <w:sz w:val="24"/>
              </w:rPr>
            </w:pPr>
          </w:p>
        </w:tc>
        <w:tc>
          <w:tcPr>
            <w:tcW w:w="735" w:type="dxa"/>
            <w:vMerge w:val="continue"/>
            <w:noWrap w:val="0"/>
            <w:vAlign w:val="center"/>
          </w:tcPr>
          <w:p>
            <w:pPr>
              <w:tabs>
                <w:tab w:val="left" w:pos="5970"/>
              </w:tabs>
              <w:spacing w:line="560" w:lineRule="exact"/>
              <w:jc w:val="center"/>
              <w:rPr>
                <w:rFonts w:hint="eastAsia" w:ascii="宋体" w:hAnsi="宋体"/>
                <w:color w:val="000000"/>
                <w:sz w:val="24"/>
              </w:rPr>
            </w:pPr>
          </w:p>
        </w:tc>
        <w:tc>
          <w:tcPr>
            <w:tcW w:w="840" w:type="dxa"/>
            <w:vMerge w:val="continue"/>
            <w:noWrap w:val="0"/>
            <w:vAlign w:val="center"/>
          </w:tcPr>
          <w:p>
            <w:pPr>
              <w:tabs>
                <w:tab w:val="left" w:pos="5970"/>
              </w:tabs>
              <w:spacing w:line="560" w:lineRule="exact"/>
              <w:jc w:val="center"/>
              <w:rPr>
                <w:rFonts w:hint="eastAsia" w:ascii="宋体" w:hAnsi="宋体"/>
                <w:color w:val="000000"/>
                <w:sz w:val="24"/>
              </w:rPr>
            </w:pPr>
          </w:p>
        </w:tc>
        <w:tc>
          <w:tcPr>
            <w:tcW w:w="997" w:type="dxa"/>
            <w:vMerge w:val="continue"/>
            <w:noWrap w:val="0"/>
            <w:vAlign w:val="center"/>
          </w:tcPr>
          <w:p>
            <w:pPr>
              <w:tabs>
                <w:tab w:val="left" w:pos="5970"/>
              </w:tabs>
              <w:spacing w:line="560" w:lineRule="exact"/>
              <w:jc w:val="center"/>
              <w:rPr>
                <w:rFonts w:hint="eastAsia" w:ascii="宋体" w:hAnsi="宋体"/>
                <w:color w:val="000000"/>
                <w:sz w:val="24"/>
              </w:rPr>
            </w:pPr>
          </w:p>
        </w:tc>
        <w:tc>
          <w:tcPr>
            <w:tcW w:w="1417" w:type="dxa"/>
            <w:vMerge w:val="continue"/>
            <w:noWrap w:val="0"/>
            <w:vAlign w:val="center"/>
          </w:tcPr>
          <w:p>
            <w:pPr>
              <w:tabs>
                <w:tab w:val="left" w:pos="5970"/>
              </w:tabs>
              <w:spacing w:line="560" w:lineRule="exact"/>
              <w:jc w:val="center"/>
              <w:rPr>
                <w:rFonts w:hint="eastAsia" w:ascii="宋体" w:hAnsi="宋体"/>
                <w:color w:val="000000"/>
                <w:sz w:val="24"/>
              </w:rPr>
            </w:pPr>
          </w:p>
        </w:tc>
        <w:tc>
          <w:tcPr>
            <w:tcW w:w="1440" w:type="dxa"/>
            <w:noWrap w:val="0"/>
            <w:vAlign w:val="center"/>
          </w:tcPr>
          <w:p>
            <w:pPr>
              <w:tabs>
                <w:tab w:val="left" w:pos="5970"/>
              </w:tabs>
              <w:spacing w:line="560" w:lineRule="exact"/>
              <w:jc w:val="center"/>
              <w:rPr>
                <w:rFonts w:hint="eastAsia" w:ascii="宋体" w:hAnsi="宋体"/>
                <w:color w:val="000000"/>
                <w:sz w:val="24"/>
              </w:rPr>
            </w:pPr>
            <w:r>
              <w:rPr>
                <w:rFonts w:hint="eastAsia" w:ascii="宋体" w:hAnsi="宋体"/>
                <w:color w:val="000000"/>
                <w:sz w:val="24"/>
              </w:rPr>
              <w:t>类别</w:t>
            </w:r>
          </w:p>
        </w:tc>
        <w:tc>
          <w:tcPr>
            <w:tcW w:w="1214" w:type="dxa"/>
            <w:noWrap w:val="0"/>
            <w:vAlign w:val="center"/>
          </w:tcPr>
          <w:p>
            <w:pPr>
              <w:tabs>
                <w:tab w:val="left" w:pos="5970"/>
              </w:tabs>
              <w:spacing w:line="560" w:lineRule="exact"/>
              <w:jc w:val="center"/>
              <w:rPr>
                <w:rFonts w:hint="eastAsia" w:ascii="宋体" w:hAnsi="宋体"/>
                <w:color w:val="000000"/>
                <w:sz w:val="24"/>
              </w:rPr>
            </w:pPr>
            <w:r>
              <w:rPr>
                <w:rFonts w:hint="eastAsia" w:ascii="宋体" w:hAnsi="宋体"/>
                <w:color w:val="000000"/>
                <w:sz w:val="24"/>
              </w:rPr>
              <w:t>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038"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840" w:type="dxa"/>
            <w:noWrap w:val="0"/>
            <w:vAlign w:val="center"/>
          </w:tcPr>
          <w:p>
            <w:pPr>
              <w:tabs>
                <w:tab w:val="left" w:pos="5970"/>
              </w:tabs>
              <w:spacing w:line="560" w:lineRule="exact"/>
              <w:jc w:val="center"/>
              <w:rPr>
                <w:rFonts w:hint="eastAsia" w:ascii="宋体" w:hAnsi="宋体"/>
                <w:color w:val="000000"/>
                <w:sz w:val="24"/>
              </w:rPr>
            </w:pPr>
          </w:p>
        </w:tc>
        <w:tc>
          <w:tcPr>
            <w:tcW w:w="997" w:type="dxa"/>
            <w:noWrap w:val="0"/>
            <w:vAlign w:val="center"/>
          </w:tcPr>
          <w:p>
            <w:pPr>
              <w:tabs>
                <w:tab w:val="left" w:pos="5970"/>
              </w:tabs>
              <w:spacing w:line="560" w:lineRule="exact"/>
              <w:jc w:val="center"/>
              <w:rPr>
                <w:rFonts w:hint="eastAsia" w:ascii="宋体" w:hAnsi="宋体"/>
                <w:color w:val="000000"/>
                <w:sz w:val="24"/>
              </w:rPr>
            </w:pPr>
          </w:p>
        </w:tc>
        <w:tc>
          <w:tcPr>
            <w:tcW w:w="1417" w:type="dxa"/>
            <w:noWrap w:val="0"/>
            <w:vAlign w:val="center"/>
          </w:tcPr>
          <w:p>
            <w:pPr>
              <w:tabs>
                <w:tab w:val="left" w:pos="5970"/>
              </w:tabs>
              <w:spacing w:line="560" w:lineRule="exact"/>
              <w:jc w:val="center"/>
              <w:rPr>
                <w:rFonts w:hint="eastAsia" w:ascii="宋体" w:hAnsi="宋体"/>
                <w:color w:val="000000"/>
                <w:sz w:val="24"/>
              </w:rPr>
            </w:pPr>
          </w:p>
        </w:tc>
        <w:tc>
          <w:tcPr>
            <w:tcW w:w="1440" w:type="dxa"/>
            <w:noWrap w:val="0"/>
            <w:vAlign w:val="center"/>
          </w:tcPr>
          <w:p>
            <w:pPr>
              <w:tabs>
                <w:tab w:val="left" w:pos="5970"/>
              </w:tabs>
              <w:spacing w:line="560" w:lineRule="exact"/>
              <w:jc w:val="center"/>
              <w:rPr>
                <w:rFonts w:hint="eastAsia" w:ascii="宋体" w:hAnsi="宋体"/>
                <w:color w:val="000000"/>
                <w:sz w:val="24"/>
              </w:rPr>
            </w:pPr>
          </w:p>
        </w:tc>
        <w:tc>
          <w:tcPr>
            <w:tcW w:w="1214" w:type="dxa"/>
            <w:noWrap w:val="0"/>
            <w:vAlign w:val="center"/>
          </w:tcPr>
          <w:p>
            <w:pPr>
              <w:tabs>
                <w:tab w:val="left" w:pos="5970"/>
              </w:tabs>
              <w:spacing w:line="560" w:lineRule="exact"/>
              <w:jc w:val="cente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038"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840" w:type="dxa"/>
            <w:noWrap w:val="0"/>
            <w:vAlign w:val="center"/>
          </w:tcPr>
          <w:p>
            <w:pPr>
              <w:tabs>
                <w:tab w:val="left" w:pos="5970"/>
              </w:tabs>
              <w:spacing w:line="560" w:lineRule="exact"/>
              <w:jc w:val="center"/>
              <w:rPr>
                <w:rFonts w:hint="eastAsia" w:ascii="宋体" w:hAnsi="宋体"/>
                <w:color w:val="000000"/>
                <w:sz w:val="24"/>
              </w:rPr>
            </w:pPr>
          </w:p>
        </w:tc>
        <w:tc>
          <w:tcPr>
            <w:tcW w:w="997" w:type="dxa"/>
            <w:noWrap w:val="0"/>
            <w:vAlign w:val="center"/>
          </w:tcPr>
          <w:p>
            <w:pPr>
              <w:tabs>
                <w:tab w:val="left" w:pos="5970"/>
              </w:tabs>
              <w:spacing w:line="560" w:lineRule="exact"/>
              <w:jc w:val="center"/>
              <w:rPr>
                <w:rFonts w:hint="eastAsia" w:ascii="宋体" w:hAnsi="宋体"/>
                <w:color w:val="000000"/>
                <w:sz w:val="24"/>
              </w:rPr>
            </w:pPr>
          </w:p>
        </w:tc>
        <w:tc>
          <w:tcPr>
            <w:tcW w:w="1417" w:type="dxa"/>
            <w:noWrap w:val="0"/>
            <w:vAlign w:val="center"/>
          </w:tcPr>
          <w:p>
            <w:pPr>
              <w:tabs>
                <w:tab w:val="left" w:pos="5970"/>
              </w:tabs>
              <w:spacing w:line="560" w:lineRule="exact"/>
              <w:jc w:val="center"/>
              <w:rPr>
                <w:rFonts w:hint="eastAsia" w:ascii="宋体" w:hAnsi="宋体"/>
                <w:color w:val="000000"/>
                <w:sz w:val="24"/>
              </w:rPr>
            </w:pPr>
          </w:p>
        </w:tc>
        <w:tc>
          <w:tcPr>
            <w:tcW w:w="1440" w:type="dxa"/>
            <w:noWrap w:val="0"/>
            <w:vAlign w:val="center"/>
          </w:tcPr>
          <w:p>
            <w:pPr>
              <w:tabs>
                <w:tab w:val="left" w:pos="5970"/>
              </w:tabs>
              <w:spacing w:line="560" w:lineRule="exact"/>
              <w:jc w:val="center"/>
              <w:rPr>
                <w:rFonts w:hint="eastAsia" w:ascii="宋体" w:hAnsi="宋体"/>
                <w:color w:val="000000"/>
                <w:sz w:val="24"/>
              </w:rPr>
            </w:pPr>
          </w:p>
        </w:tc>
        <w:tc>
          <w:tcPr>
            <w:tcW w:w="1214" w:type="dxa"/>
            <w:noWrap w:val="0"/>
            <w:vAlign w:val="center"/>
          </w:tcPr>
          <w:p>
            <w:pPr>
              <w:tabs>
                <w:tab w:val="left" w:pos="5970"/>
              </w:tabs>
              <w:spacing w:line="560" w:lineRule="exact"/>
              <w:jc w:val="cente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038"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840" w:type="dxa"/>
            <w:noWrap w:val="0"/>
            <w:vAlign w:val="center"/>
          </w:tcPr>
          <w:p>
            <w:pPr>
              <w:tabs>
                <w:tab w:val="left" w:pos="5970"/>
              </w:tabs>
              <w:spacing w:line="560" w:lineRule="exact"/>
              <w:jc w:val="center"/>
              <w:rPr>
                <w:rFonts w:hint="eastAsia" w:ascii="宋体" w:hAnsi="宋体"/>
                <w:color w:val="000000"/>
                <w:sz w:val="24"/>
              </w:rPr>
            </w:pPr>
          </w:p>
        </w:tc>
        <w:tc>
          <w:tcPr>
            <w:tcW w:w="997" w:type="dxa"/>
            <w:noWrap w:val="0"/>
            <w:vAlign w:val="center"/>
          </w:tcPr>
          <w:p>
            <w:pPr>
              <w:tabs>
                <w:tab w:val="left" w:pos="5970"/>
              </w:tabs>
              <w:spacing w:line="560" w:lineRule="exact"/>
              <w:jc w:val="center"/>
              <w:rPr>
                <w:rFonts w:hint="eastAsia" w:ascii="宋体" w:hAnsi="宋体"/>
                <w:color w:val="000000"/>
                <w:sz w:val="24"/>
              </w:rPr>
            </w:pPr>
          </w:p>
        </w:tc>
        <w:tc>
          <w:tcPr>
            <w:tcW w:w="1417" w:type="dxa"/>
            <w:noWrap w:val="0"/>
            <w:vAlign w:val="center"/>
          </w:tcPr>
          <w:p>
            <w:pPr>
              <w:tabs>
                <w:tab w:val="left" w:pos="5970"/>
              </w:tabs>
              <w:spacing w:line="560" w:lineRule="exact"/>
              <w:jc w:val="center"/>
              <w:rPr>
                <w:rFonts w:hint="eastAsia" w:ascii="宋体" w:hAnsi="宋体"/>
                <w:color w:val="000000"/>
                <w:sz w:val="24"/>
              </w:rPr>
            </w:pPr>
          </w:p>
        </w:tc>
        <w:tc>
          <w:tcPr>
            <w:tcW w:w="1440" w:type="dxa"/>
            <w:noWrap w:val="0"/>
            <w:vAlign w:val="center"/>
          </w:tcPr>
          <w:p>
            <w:pPr>
              <w:tabs>
                <w:tab w:val="left" w:pos="5970"/>
              </w:tabs>
              <w:spacing w:line="560" w:lineRule="exact"/>
              <w:jc w:val="center"/>
              <w:rPr>
                <w:rFonts w:hint="eastAsia" w:ascii="宋体" w:hAnsi="宋体"/>
                <w:color w:val="000000"/>
                <w:sz w:val="24"/>
              </w:rPr>
            </w:pPr>
          </w:p>
        </w:tc>
        <w:tc>
          <w:tcPr>
            <w:tcW w:w="1214" w:type="dxa"/>
            <w:noWrap w:val="0"/>
            <w:vAlign w:val="center"/>
          </w:tcPr>
          <w:p>
            <w:pPr>
              <w:tabs>
                <w:tab w:val="left" w:pos="5970"/>
              </w:tabs>
              <w:spacing w:line="560" w:lineRule="exact"/>
              <w:jc w:val="cente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038"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840" w:type="dxa"/>
            <w:noWrap w:val="0"/>
            <w:vAlign w:val="center"/>
          </w:tcPr>
          <w:p>
            <w:pPr>
              <w:tabs>
                <w:tab w:val="left" w:pos="5970"/>
              </w:tabs>
              <w:spacing w:line="560" w:lineRule="exact"/>
              <w:jc w:val="center"/>
              <w:rPr>
                <w:rFonts w:hint="eastAsia" w:ascii="宋体" w:hAnsi="宋体"/>
                <w:color w:val="000000"/>
                <w:sz w:val="24"/>
              </w:rPr>
            </w:pPr>
          </w:p>
        </w:tc>
        <w:tc>
          <w:tcPr>
            <w:tcW w:w="997" w:type="dxa"/>
            <w:noWrap w:val="0"/>
            <w:vAlign w:val="center"/>
          </w:tcPr>
          <w:p>
            <w:pPr>
              <w:tabs>
                <w:tab w:val="left" w:pos="5970"/>
              </w:tabs>
              <w:spacing w:line="560" w:lineRule="exact"/>
              <w:jc w:val="center"/>
              <w:rPr>
                <w:rFonts w:hint="eastAsia" w:ascii="宋体" w:hAnsi="宋体"/>
                <w:color w:val="000000"/>
                <w:sz w:val="24"/>
              </w:rPr>
            </w:pPr>
          </w:p>
        </w:tc>
        <w:tc>
          <w:tcPr>
            <w:tcW w:w="1417" w:type="dxa"/>
            <w:noWrap w:val="0"/>
            <w:vAlign w:val="center"/>
          </w:tcPr>
          <w:p>
            <w:pPr>
              <w:tabs>
                <w:tab w:val="left" w:pos="5970"/>
              </w:tabs>
              <w:spacing w:line="560" w:lineRule="exact"/>
              <w:jc w:val="center"/>
              <w:rPr>
                <w:rFonts w:hint="eastAsia" w:ascii="宋体" w:hAnsi="宋体"/>
                <w:color w:val="000000"/>
                <w:sz w:val="24"/>
              </w:rPr>
            </w:pPr>
          </w:p>
        </w:tc>
        <w:tc>
          <w:tcPr>
            <w:tcW w:w="1440" w:type="dxa"/>
            <w:noWrap w:val="0"/>
            <w:vAlign w:val="center"/>
          </w:tcPr>
          <w:p>
            <w:pPr>
              <w:tabs>
                <w:tab w:val="left" w:pos="5970"/>
              </w:tabs>
              <w:spacing w:line="560" w:lineRule="exact"/>
              <w:jc w:val="center"/>
              <w:rPr>
                <w:rFonts w:hint="eastAsia" w:ascii="宋体" w:hAnsi="宋体"/>
                <w:color w:val="000000"/>
                <w:sz w:val="24"/>
              </w:rPr>
            </w:pPr>
          </w:p>
        </w:tc>
        <w:tc>
          <w:tcPr>
            <w:tcW w:w="1214" w:type="dxa"/>
            <w:noWrap w:val="0"/>
            <w:vAlign w:val="center"/>
          </w:tcPr>
          <w:p>
            <w:pPr>
              <w:tabs>
                <w:tab w:val="left" w:pos="5970"/>
              </w:tabs>
              <w:spacing w:line="560" w:lineRule="exact"/>
              <w:jc w:val="cente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038"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840" w:type="dxa"/>
            <w:noWrap w:val="0"/>
            <w:vAlign w:val="center"/>
          </w:tcPr>
          <w:p>
            <w:pPr>
              <w:tabs>
                <w:tab w:val="left" w:pos="5970"/>
              </w:tabs>
              <w:spacing w:line="560" w:lineRule="exact"/>
              <w:jc w:val="center"/>
              <w:rPr>
                <w:rFonts w:hint="eastAsia" w:ascii="宋体" w:hAnsi="宋体"/>
                <w:color w:val="000000"/>
                <w:sz w:val="24"/>
              </w:rPr>
            </w:pPr>
          </w:p>
        </w:tc>
        <w:tc>
          <w:tcPr>
            <w:tcW w:w="997" w:type="dxa"/>
            <w:noWrap w:val="0"/>
            <w:vAlign w:val="center"/>
          </w:tcPr>
          <w:p>
            <w:pPr>
              <w:tabs>
                <w:tab w:val="left" w:pos="5970"/>
              </w:tabs>
              <w:spacing w:line="560" w:lineRule="exact"/>
              <w:jc w:val="center"/>
              <w:rPr>
                <w:rFonts w:hint="eastAsia" w:ascii="宋体" w:hAnsi="宋体"/>
                <w:color w:val="000000"/>
                <w:sz w:val="24"/>
              </w:rPr>
            </w:pPr>
          </w:p>
        </w:tc>
        <w:tc>
          <w:tcPr>
            <w:tcW w:w="1417" w:type="dxa"/>
            <w:noWrap w:val="0"/>
            <w:vAlign w:val="center"/>
          </w:tcPr>
          <w:p>
            <w:pPr>
              <w:tabs>
                <w:tab w:val="left" w:pos="5970"/>
              </w:tabs>
              <w:spacing w:line="560" w:lineRule="exact"/>
              <w:jc w:val="center"/>
              <w:rPr>
                <w:rFonts w:hint="eastAsia" w:ascii="宋体" w:hAnsi="宋体"/>
                <w:color w:val="000000"/>
                <w:sz w:val="24"/>
              </w:rPr>
            </w:pPr>
          </w:p>
        </w:tc>
        <w:tc>
          <w:tcPr>
            <w:tcW w:w="1440" w:type="dxa"/>
            <w:noWrap w:val="0"/>
            <w:vAlign w:val="center"/>
          </w:tcPr>
          <w:p>
            <w:pPr>
              <w:tabs>
                <w:tab w:val="left" w:pos="5970"/>
              </w:tabs>
              <w:spacing w:line="560" w:lineRule="exact"/>
              <w:jc w:val="center"/>
              <w:rPr>
                <w:rFonts w:hint="eastAsia" w:ascii="宋体" w:hAnsi="宋体"/>
                <w:color w:val="000000"/>
                <w:sz w:val="24"/>
              </w:rPr>
            </w:pPr>
          </w:p>
        </w:tc>
        <w:tc>
          <w:tcPr>
            <w:tcW w:w="1214" w:type="dxa"/>
            <w:noWrap w:val="0"/>
            <w:vAlign w:val="center"/>
          </w:tcPr>
          <w:p>
            <w:pPr>
              <w:tabs>
                <w:tab w:val="left" w:pos="5970"/>
              </w:tabs>
              <w:spacing w:line="560" w:lineRule="exact"/>
              <w:jc w:val="cente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038"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840" w:type="dxa"/>
            <w:noWrap w:val="0"/>
            <w:vAlign w:val="center"/>
          </w:tcPr>
          <w:p>
            <w:pPr>
              <w:tabs>
                <w:tab w:val="left" w:pos="5970"/>
              </w:tabs>
              <w:spacing w:line="560" w:lineRule="exact"/>
              <w:jc w:val="center"/>
              <w:rPr>
                <w:rFonts w:hint="eastAsia" w:ascii="宋体" w:hAnsi="宋体"/>
                <w:color w:val="000000"/>
                <w:sz w:val="24"/>
              </w:rPr>
            </w:pPr>
          </w:p>
        </w:tc>
        <w:tc>
          <w:tcPr>
            <w:tcW w:w="997" w:type="dxa"/>
            <w:noWrap w:val="0"/>
            <w:vAlign w:val="center"/>
          </w:tcPr>
          <w:p>
            <w:pPr>
              <w:tabs>
                <w:tab w:val="left" w:pos="5970"/>
              </w:tabs>
              <w:spacing w:line="560" w:lineRule="exact"/>
              <w:jc w:val="center"/>
              <w:rPr>
                <w:rFonts w:hint="eastAsia" w:ascii="宋体" w:hAnsi="宋体"/>
                <w:color w:val="000000"/>
                <w:sz w:val="24"/>
              </w:rPr>
            </w:pPr>
          </w:p>
        </w:tc>
        <w:tc>
          <w:tcPr>
            <w:tcW w:w="1417" w:type="dxa"/>
            <w:noWrap w:val="0"/>
            <w:vAlign w:val="center"/>
          </w:tcPr>
          <w:p>
            <w:pPr>
              <w:tabs>
                <w:tab w:val="left" w:pos="5970"/>
              </w:tabs>
              <w:spacing w:line="560" w:lineRule="exact"/>
              <w:jc w:val="center"/>
              <w:rPr>
                <w:rFonts w:hint="eastAsia" w:ascii="宋体" w:hAnsi="宋体"/>
                <w:color w:val="000000"/>
                <w:sz w:val="24"/>
              </w:rPr>
            </w:pPr>
          </w:p>
        </w:tc>
        <w:tc>
          <w:tcPr>
            <w:tcW w:w="1440" w:type="dxa"/>
            <w:noWrap w:val="0"/>
            <w:vAlign w:val="center"/>
          </w:tcPr>
          <w:p>
            <w:pPr>
              <w:tabs>
                <w:tab w:val="left" w:pos="5970"/>
              </w:tabs>
              <w:spacing w:line="560" w:lineRule="exact"/>
              <w:jc w:val="center"/>
              <w:rPr>
                <w:rFonts w:hint="eastAsia" w:ascii="宋体" w:hAnsi="宋体"/>
                <w:color w:val="000000"/>
                <w:sz w:val="24"/>
              </w:rPr>
            </w:pPr>
          </w:p>
        </w:tc>
        <w:tc>
          <w:tcPr>
            <w:tcW w:w="1214" w:type="dxa"/>
            <w:noWrap w:val="0"/>
            <w:vAlign w:val="center"/>
          </w:tcPr>
          <w:p>
            <w:pPr>
              <w:tabs>
                <w:tab w:val="left" w:pos="5970"/>
              </w:tabs>
              <w:spacing w:line="560" w:lineRule="exact"/>
              <w:jc w:val="cente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038"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840" w:type="dxa"/>
            <w:noWrap w:val="0"/>
            <w:vAlign w:val="center"/>
          </w:tcPr>
          <w:p>
            <w:pPr>
              <w:tabs>
                <w:tab w:val="left" w:pos="5970"/>
              </w:tabs>
              <w:spacing w:line="560" w:lineRule="exact"/>
              <w:jc w:val="center"/>
              <w:rPr>
                <w:rFonts w:hint="eastAsia" w:ascii="宋体" w:hAnsi="宋体"/>
                <w:color w:val="000000"/>
                <w:sz w:val="24"/>
              </w:rPr>
            </w:pPr>
          </w:p>
        </w:tc>
        <w:tc>
          <w:tcPr>
            <w:tcW w:w="997" w:type="dxa"/>
            <w:noWrap w:val="0"/>
            <w:vAlign w:val="center"/>
          </w:tcPr>
          <w:p>
            <w:pPr>
              <w:tabs>
                <w:tab w:val="left" w:pos="5970"/>
              </w:tabs>
              <w:spacing w:line="560" w:lineRule="exact"/>
              <w:jc w:val="center"/>
              <w:rPr>
                <w:rFonts w:hint="eastAsia" w:ascii="宋体" w:hAnsi="宋体"/>
                <w:color w:val="000000"/>
                <w:sz w:val="24"/>
              </w:rPr>
            </w:pPr>
          </w:p>
        </w:tc>
        <w:tc>
          <w:tcPr>
            <w:tcW w:w="1417" w:type="dxa"/>
            <w:noWrap w:val="0"/>
            <w:vAlign w:val="center"/>
          </w:tcPr>
          <w:p>
            <w:pPr>
              <w:tabs>
                <w:tab w:val="left" w:pos="5970"/>
              </w:tabs>
              <w:spacing w:line="560" w:lineRule="exact"/>
              <w:jc w:val="center"/>
              <w:rPr>
                <w:rFonts w:hint="eastAsia" w:ascii="宋体" w:hAnsi="宋体"/>
                <w:color w:val="000000"/>
                <w:sz w:val="24"/>
              </w:rPr>
            </w:pPr>
          </w:p>
        </w:tc>
        <w:tc>
          <w:tcPr>
            <w:tcW w:w="1440" w:type="dxa"/>
            <w:noWrap w:val="0"/>
            <w:vAlign w:val="center"/>
          </w:tcPr>
          <w:p>
            <w:pPr>
              <w:tabs>
                <w:tab w:val="left" w:pos="5970"/>
              </w:tabs>
              <w:spacing w:line="560" w:lineRule="exact"/>
              <w:jc w:val="center"/>
              <w:rPr>
                <w:rFonts w:hint="eastAsia" w:ascii="宋体" w:hAnsi="宋体"/>
                <w:color w:val="000000"/>
                <w:sz w:val="24"/>
              </w:rPr>
            </w:pPr>
          </w:p>
        </w:tc>
        <w:tc>
          <w:tcPr>
            <w:tcW w:w="1214" w:type="dxa"/>
            <w:noWrap w:val="0"/>
            <w:vAlign w:val="center"/>
          </w:tcPr>
          <w:p>
            <w:pPr>
              <w:tabs>
                <w:tab w:val="left" w:pos="5970"/>
              </w:tabs>
              <w:spacing w:line="560" w:lineRule="exact"/>
              <w:jc w:val="cente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038"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840" w:type="dxa"/>
            <w:noWrap w:val="0"/>
            <w:vAlign w:val="center"/>
          </w:tcPr>
          <w:p>
            <w:pPr>
              <w:tabs>
                <w:tab w:val="left" w:pos="5970"/>
              </w:tabs>
              <w:spacing w:line="560" w:lineRule="exact"/>
              <w:jc w:val="center"/>
              <w:rPr>
                <w:rFonts w:hint="eastAsia" w:ascii="宋体" w:hAnsi="宋体"/>
                <w:color w:val="000000"/>
                <w:sz w:val="24"/>
              </w:rPr>
            </w:pPr>
          </w:p>
        </w:tc>
        <w:tc>
          <w:tcPr>
            <w:tcW w:w="997" w:type="dxa"/>
            <w:noWrap w:val="0"/>
            <w:vAlign w:val="center"/>
          </w:tcPr>
          <w:p>
            <w:pPr>
              <w:tabs>
                <w:tab w:val="left" w:pos="5970"/>
              </w:tabs>
              <w:spacing w:line="560" w:lineRule="exact"/>
              <w:jc w:val="center"/>
              <w:rPr>
                <w:rFonts w:hint="eastAsia" w:ascii="宋体" w:hAnsi="宋体"/>
                <w:color w:val="000000"/>
                <w:sz w:val="24"/>
              </w:rPr>
            </w:pPr>
          </w:p>
        </w:tc>
        <w:tc>
          <w:tcPr>
            <w:tcW w:w="1417" w:type="dxa"/>
            <w:noWrap w:val="0"/>
            <w:vAlign w:val="center"/>
          </w:tcPr>
          <w:p>
            <w:pPr>
              <w:tabs>
                <w:tab w:val="left" w:pos="5970"/>
              </w:tabs>
              <w:spacing w:line="560" w:lineRule="exact"/>
              <w:jc w:val="center"/>
              <w:rPr>
                <w:rFonts w:hint="eastAsia" w:ascii="宋体" w:hAnsi="宋体"/>
                <w:color w:val="000000"/>
                <w:sz w:val="24"/>
              </w:rPr>
            </w:pPr>
          </w:p>
        </w:tc>
        <w:tc>
          <w:tcPr>
            <w:tcW w:w="1440" w:type="dxa"/>
            <w:noWrap w:val="0"/>
            <w:vAlign w:val="center"/>
          </w:tcPr>
          <w:p>
            <w:pPr>
              <w:tabs>
                <w:tab w:val="left" w:pos="5970"/>
              </w:tabs>
              <w:spacing w:line="560" w:lineRule="exact"/>
              <w:jc w:val="center"/>
              <w:rPr>
                <w:rFonts w:hint="eastAsia" w:ascii="宋体" w:hAnsi="宋体"/>
                <w:color w:val="000000"/>
                <w:sz w:val="24"/>
              </w:rPr>
            </w:pPr>
          </w:p>
        </w:tc>
        <w:tc>
          <w:tcPr>
            <w:tcW w:w="1214" w:type="dxa"/>
            <w:noWrap w:val="0"/>
            <w:vAlign w:val="center"/>
          </w:tcPr>
          <w:p>
            <w:pPr>
              <w:tabs>
                <w:tab w:val="left" w:pos="5970"/>
              </w:tabs>
              <w:spacing w:line="560" w:lineRule="exact"/>
              <w:jc w:val="cente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038"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840" w:type="dxa"/>
            <w:noWrap w:val="0"/>
            <w:vAlign w:val="center"/>
          </w:tcPr>
          <w:p>
            <w:pPr>
              <w:tabs>
                <w:tab w:val="left" w:pos="5970"/>
              </w:tabs>
              <w:spacing w:line="560" w:lineRule="exact"/>
              <w:jc w:val="center"/>
              <w:rPr>
                <w:rFonts w:hint="eastAsia" w:ascii="宋体" w:hAnsi="宋体"/>
                <w:color w:val="000000"/>
                <w:sz w:val="24"/>
              </w:rPr>
            </w:pPr>
          </w:p>
        </w:tc>
        <w:tc>
          <w:tcPr>
            <w:tcW w:w="997" w:type="dxa"/>
            <w:noWrap w:val="0"/>
            <w:vAlign w:val="center"/>
          </w:tcPr>
          <w:p>
            <w:pPr>
              <w:tabs>
                <w:tab w:val="left" w:pos="5970"/>
              </w:tabs>
              <w:spacing w:line="560" w:lineRule="exact"/>
              <w:jc w:val="center"/>
              <w:rPr>
                <w:rFonts w:hint="eastAsia" w:ascii="宋体" w:hAnsi="宋体"/>
                <w:color w:val="000000"/>
                <w:sz w:val="24"/>
              </w:rPr>
            </w:pPr>
          </w:p>
        </w:tc>
        <w:tc>
          <w:tcPr>
            <w:tcW w:w="1417" w:type="dxa"/>
            <w:noWrap w:val="0"/>
            <w:vAlign w:val="center"/>
          </w:tcPr>
          <w:p>
            <w:pPr>
              <w:tabs>
                <w:tab w:val="left" w:pos="5970"/>
              </w:tabs>
              <w:spacing w:line="560" w:lineRule="exact"/>
              <w:jc w:val="center"/>
              <w:rPr>
                <w:rFonts w:hint="eastAsia" w:ascii="宋体" w:hAnsi="宋体"/>
                <w:color w:val="000000"/>
                <w:sz w:val="24"/>
              </w:rPr>
            </w:pPr>
          </w:p>
        </w:tc>
        <w:tc>
          <w:tcPr>
            <w:tcW w:w="1440" w:type="dxa"/>
            <w:noWrap w:val="0"/>
            <w:vAlign w:val="center"/>
          </w:tcPr>
          <w:p>
            <w:pPr>
              <w:tabs>
                <w:tab w:val="left" w:pos="5970"/>
              </w:tabs>
              <w:spacing w:line="560" w:lineRule="exact"/>
              <w:jc w:val="center"/>
              <w:rPr>
                <w:rFonts w:hint="eastAsia" w:ascii="宋体" w:hAnsi="宋体"/>
                <w:color w:val="000000"/>
                <w:sz w:val="24"/>
              </w:rPr>
            </w:pPr>
          </w:p>
        </w:tc>
        <w:tc>
          <w:tcPr>
            <w:tcW w:w="1214" w:type="dxa"/>
            <w:noWrap w:val="0"/>
            <w:vAlign w:val="center"/>
          </w:tcPr>
          <w:p>
            <w:pPr>
              <w:tabs>
                <w:tab w:val="left" w:pos="5970"/>
              </w:tabs>
              <w:spacing w:line="560" w:lineRule="exact"/>
              <w:jc w:val="cente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038"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840" w:type="dxa"/>
            <w:noWrap w:val="0"/>
            <w:vAlign w:val="center"/>
          </w:tcPr>
          <w:p>
            <w:pPr>
              <w:tabs>
                <w:tab w:val="left" w:pos="5970"/>
              </w:tabs>
              <w:spacing w:line="560" w:lineRule="exact"/>
              <w:jc w:val="center"/>
              <w:rPr>
                <w:rFonts w:hint="eastAsia" w:ascii="宋体" w:hAnsi="宋体"/>
                <w:color w:val="000000"/>
                <w:sz w:val="24"/>
              </w:rPr>
            </w:pPr>
          </w:p>
        </w:tc>
        <w:tc>
          <w:tcPr>
            <w:tcW w:w="997" w:type="dxa"/>
            <w:noWrap w:val="0"/>
            <w:vAlign w:val="center"/>
          </w:tcPr>
          <w:p>
            <w:pPr>
              <w:tabs>
                <w:tab w:val="left" w:pos="5970"/>
              </w:tabs>
              <w:spacing w:line="560" w:lineRule="exact"/>
              <w:jc w:val="center"/>
              <w:rPr>
                <w:rFonts w:hint="eastAsia" w:ascii="宋体" w:hAnsi="宋体"/>
                <w:color w:val="000000"/>
                <w:sz w:val="24"/>
              </w:rPr>
            </w:pPr>
          </w:p>
        </w:tc>
        <w:tc>
          <w:tcPr>
            <w:tcW w:w="1417" w:type="dxa"/>
            <w:noWrap w:val="0"/>
            <w:vAlign w:val="center"/>
          </w:tcPr>
          <w:p>
            <w:pPr>
              <w:tabs>
                <w:tab w:val="left" w:pos="5970"/>
              </w:tabs>
              <w:spacing w:line="560" w:lineRule="exact"/>
              <w:jc w:val="center"/>
              <w:rPr>
                <w:rFonts w:hint="eastAsia" w:ascii="宋体" w:hAnsi="宋体"/>
                <w:color w:val="000000"/>
                <w:sz w:val="24"/>
              </w:rPr>
            </w:pPr>
          </w:p>
        </w:tc>
        <w:tc>
          <w:tcPr>
            <w:tcW w:w="1440" w:type="dxa"/>
            <w:noWrap w:val="0"/>
            <w:vAlign w:val="center"/>
          </w:tcPr>
          <w:p>
            <w:pPr>
              <w:tabs>
                <w:tab w:val="left" w:pos="5970"/>
              </w:tabs>
              <w:spacing w:line="560" w:lineRule="exact"/>
              <w:jc w:val="center"/>
              <w:rPr>
                <w:rFonts w:hint="eastAsia" w:ascii="宋体" w:hAnsi="宋体"/>
                <w:color w:val="000000"/>
                <w:sz w:val="24"/>
              </w:rPr>
            </w:pPr>
          </w:p>
        </w:tc>
        <w:tc>
          <w:tcPr>
            <w:tcW w:w="1214" w:type="dxa"/>
            <w:noWrap w:val="0"/>
            <w:vAlign w:val="center"/>
          </w:tcPr>
          <w:p>
            <w:pPr>
              <w:tabs>
                <w:tab w:val="left" w:pos="5970"/>
              </w:tabs>
              <w:spacing w:line="560" w:lineRule="exact"/>
              <w:jc w:val="cente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038"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840" w:type="dxa"/>
            <w:noWrap w:val="0"/>
            <w:vAlign w:val="center"/>
          </w:tcPr>
          <w:p>
            <w:pPr>
              <w:tabs>
                <w:tab w:val="left" w:pos="5970"/>
              </w:tabs>
              <w:spacing w:line="560" w:lineRule="exact"/>
              <w:jc w:val="center"/>
              <w:rPr>
                <w:rFonts w:hint="eastAsia" w:ascii="宋体" w:hAnsi="宋体"/>
                <w:color w:val="000000"/>
                <w:sz w:val="24"/>
              </w:rPr>
            </w:pPr>
          </w:p>
        </w:tc>
        <w:tc>
          <w:tcPr>
            <w:tcW w:w="997" w:type="dxa"/>
            <w:noWrap w:val="0"/>
            <w:vAlign w:val="center"/>
          </w:tcPr>
          <w:p>
            <w:pPr>
              <w:tabs>
                <w:tab w:val="left" w:pos="5970"/>
              </w:tabs>
              <w:spacing w:line="560" w:lineRule="exact"/>
              <w:jc w:val="center"/>
              <w:rPr>
                <w:rFonts w:hint="eastAsia" w:ascii="宋体" w:hAnsi="宋体"/>
                <w:color w:val="000000"/>
                <w:sz w:val="24"/>
              </w:rPr>
            </w:pPr>
          </w:p>
        </w:tc>
        <w:tc>
          <w:tcPr>
            <w:tcW w:w="1417" w:type="dxa"/>
            <w:noWrap w:val="0"/>
            <w:vAlign w:val="center"/>
          </w:tcPr>
          <w:p>
            <w:pPr>
              <w:tabs>
                <w:tab w:val="left" w:pos="5970"/>
              </w:tabs>
              <w:spacing w:line="560" w:lineRule="exact"/>
              <w:jc w:val="center"/>
              <w:rPr>
                <w:rFonts w:hint="eastAsia" w:ascii="宋体" w:hAnsi="宋体"/>
                <w:color w:val="000000"/>
                <w:sz w:val="24"/>
              </w:rPr>
            </w:pPr>
          </w:p>
        </w:tc>
        <w:tc>
          <w:tcPr>
            <w:tcW w:w="1440" w:type="dxa"/>
            <w:noWrap w:val="0"/>
            <w:vAlign w:val="center"/>
          </w:tcPr>
          <w:p>
            <w:pPr>
              <w:tabs>
                <w:tab w:val="left" w:pos="5970"/>
              </w:tabs>
              <w:spacing w:line="560" w:lineRule="exact"/>
              <w:jc w:val="center"/>
              <w:rPr>
                <w:rFonts w:hint="eastAsia" w:ascii="宋体" w:hAnsi="宋体"/>
                <w:color w:val="000000"/>
                <w:sz w:val="24"/>
              </w:rPr>
            </w:pPr>
          </w:p>
        </w:tc>
        <w:tc>
          <w:tcPr>
            <w:tcW w:w="1214" w:type="dxa"/>
            <w:noWrap w:val="0"/>
            <w:vAlign w:val="center"/>
          </w:tcPr>
          <w:p>
            <w:pPr>
              <w:tabs>
                <w:tab w:val="left" w:pos="5970"/>
              </w:tabs>
              <w:spacing w:line="560" w:lineRule="exact"/>
              <w:jc w:val="cente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038"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840" w:type="dxa"/>
            <w:noWrap w:val="0"/>
            <w:vAlign w:val="center"/>
          </w:tcPr>
          <w:p>
            <w:pPr>
              <w:tabs>
                <w:tab w:val="left" w:pos="5970"/>
              </w:tabs>
              <w:spacing w:line="560" w:lineRule="exact"/>
              <w:jc w:val="center"/>
              <w:rPr>
                <w:rFonts w:hint="eastAsia" w:ascii="宋体" w:hAnsi="宋体"/>
                <w:color w:val="000000"/>
                <w:sz w:val="24"/>
              </w:rPr>
            </w:pPr>
          </w:p>
        </w:tc>
        <w:tc>
          <w:tcPr>
            <w:tcW w:w="997" w:type="dxa"/>
            <w:noWrap w:val="0"/>
            <w:vAlign w:val="center"/>
          </w:tcPr>
          <w:p>
            <w:pPr>
              <w:tabs>
                <w:tab w:val="left" w:pos="5970"/>
              </w:tabs>
              <w:spacing w:line="560" w:lineRule="exact"/>
              <w:jc w:val="center"/>
              <w:rPr>
                <w:rFonts w:hint="eastAsia" w:ascii="宋体" w:hAnsi="宋体"/>
                <w:color w:val="000000"/>
                <w:sz w:val="24"/>
              </w:rPr>
            </w:pPr>
          </w:p>
        </w:tc>
        <w:tc>
          <w:tcPr>
            <w:tcW w:w="1417" w:type="dxa"/>
            <w:noWrap w:val="0"/>
            <w:vAlign w:val="center"/>
          </w:tcPr>
          <w:p>
            <w:pPr>
              <w:tabs>
                <w:tab w:val="left" w:pos="5970"/>
              </w:tabs>
              <w:spacing w:line="560" w:lineRule="exact"/>
              <w:jc w:val="center"/>
              <w:rPr>
                <w:rFonts w:hint="eastAsia" w:ascii="宋体" w:hAnsi="宋体"/>
                <w:color w:val="000000"/>
                <w:sz w:val="24"/>
              </w:rPr>
            </w:pPr>
          </w:p>
        </w:tc>
        <w:tc>
          <w:tcPr>
            <w:tcW w:w="1440" w:type="dxa"/>
            <w:noWrap w:val="0"/>
            <w:vAlign w:val="center"/>
          </w:tcPr>
          <w:p>
            <w:pPr>
              <w:tabs>
                <w:tab w:val="left" w:pos="5970"/>
              </w:tabs>
              <w:spacing w:line="560" w:lineRule="exact"/>
              <w:jc w:val="center"/>
              <w:rPr>
                <w:rFonts w:hint="eastAsia" w:ascii="宋体" w:hAnsi="宋体"/>
                <w:color w:val="000000"/>
                <w:sz w:val="24"/>
              </w:rPr>
            </w:pPr>
          </w:p>
        </w:tc>
        <w:tc>
          <w:tcPr>
            <w:tcW w:w="1214" w:type="dxa"/>
            <w:noWrap w:val="0"/>
            <w:vAlign w:val="center"/>
          </w:tcPr>
          <w:p>
            <w:pPr>
              <w:tabs>
                <w:tab w:val="left" w:pos="5970"/>
              </w:tabs>
              <w:spacing w:line="560" w:lineRule="exact"/>
              <w:jc w:val="cente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038"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840" w:type="dxa"/>
            <w:noWrap w:val="0"/>
            <w:vAlign w:val="center"/>
          </w:tcPr>
          <w:p>
            <w:pPr>
              <w:tabs>
                <w:tab w:val="left" w:pos="5970"/>
              </w:tabs>
              <w:spacing w:line="560" w:lineRule="exact"/>
              <w:jc w:val="center"/>
              <w:rPr>
                <w:rFonts w:hint="eastAsia" w:ascii="宋体" w:hAnsi="宋体"/>
                <w:color w:val="000000"/>
                <w:sz w:val="24"/>
              </w:rPr>
            </w:pPr>
          </w:p>
        </w:tc>
        <w:tc>
          <w:tcPr>
            <w:tcW w:w="997" w:type="dxa"/>
            <w:noWrap w:val="0"/>
            <w:vAlign w:val="center"/>
          </w:tcPr>
          <w:p>
            <w:pPr>
              <w:tabs>
                <w:tab w:val="left" w:pos="5970"/>
              </w:tabs>
              <w:spacing w:line="560" w:lineRule="exact"/>
              <w:jc w:val="center"/>
              <w:rPr>
                <w:rFonts w:hint="eastAsia" w:ascii="宋体" w:hAnsi="宋体"/>
                <w:color w:val="000000"/>
                <w:sz w:val="24"/>
              </w:rPr>
            </w:pPr>
          </w:p>
        </w:tc>
        <w:tc>
          <w:tcPr>
            <w:tcW w:w="1417" w:type="dxa"/>
            <w:noWrap w:val="0"/>
            <w:vAlign w:val="center"/>
          </w:tcPr>
          <w:p>
            <w:pPr>
              <w:tabs>
                <w:tab w:val="left" w:pos="5970"/>
              </w:tabs>
              <w:spacing w:line="560" w:lineRule="exact"/>
              <w:jc w:val="center"/>
              <w:rPr>
                <w:rFonts w:hint="eastAsia" w:ascii="宋体" w:hAnsi="宋体"/>
                <w:color w:val="000000"/>
                <w:sz w:val="24"/>
              </w:rPr>
            </w:pPr>
          </w:p>
        </w:tc>
        <w:tc>
          <w:tcPr>
            <w:tcW w:w="1440" w:type="dxa"/>
            <w:noWrap w:val="0"/>
            <w:vAlign w:val="center"/>
          </w:tcPr>
          <w:p>
            <w:pPr>
              <w:tabs>
                <w:tab w:val="left" w:pos="5970"/>
              </w:tabs>
              <w:spacing w:line="560" w:lineRule="exact"/>
              <w:jc w:val="center"/>
              <w:rPr>
                <w:rFonts w:hint="eastAsia" w:ascii="宋体" w:hAnsi="宋体"/>
                <w:color w:val="000000"/>
                <w:sz w:val="24"/>
              </w:rPr>
            </w:pPr>
          </w:p>
        </w:tc>
        <w:tc>
          <w:tcPr>
            <w:tcW w:w="1214" w:type="dxa"/>
            <w:noWrap w:val="0"/>
            <w:vAlign w:val="center"/>
          </w:tcPr>
          <w:p>
            <w:pPr>
              <w:tabs>
                <w:tab w:val="left" w:pos="5970"/>
              </w:tabs>
              <w:spacing w:line="560" w:lineRule="exact"/>
              <w:jc w:val="cente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038"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840" w:type="dxa"/>
            <w:noWrap w:val="0"/>
            <w:vAlign w:val="center"/>
          </w:tcPr>
          <w:p>
            <w:pPr>
              <w:tabs>
                <w:tab w:val="left" w:pos="5970"/>
              </w:tabs>
              <w:spacing w:line="560" w:lineRule="exact"/>
              <w:jc w:val="center"/>
              <w:rPr>
                <w:rFonts w:hint="eastAsia" w:ascii="宋体" w:hAnsi="宋体"/>
                <w:color w:val="000000"/>
                <w:sz w:val="24"/>
              </w:rPr>
            </w:pPr>
          </w:p>
        </w:tc>
        <w:tc>
          <w:tcPr>
            <w:tcW w:w="997" w:type="dxa"/>
            <w:noWrap w:val="0"/>
            <w:vAlign w:val="center"/>
          </w:tcPr>
          <w:p>
            <w:pPr>
              <w:tabs>
                <w:tab w:val="left" w:pos="5970"/>
              </w:tabs>
              <w:spacing w:line="560" w:lineRule="exact"/>
              <w:jc w:val="center"/>
              <w:rPr>
                <w:rFonts w:hint="eastAsia" w:ascii="宋体" w:hAnsi="宋体"/>
                <w:color w:val="000000"/>
                <w:sz w:val="24"/>
              </w:rPr>
            </w:pPr>
          </w:p>
        </w:tc>
        <w:tc>
          <w:tcPr>
            <w:tcW w:w="1417" w:type="dxa"/>
            <w:noWrap w:val="0"/>
            <w:vAlign w:val="center"/>
          </w:tcPr>
          <w:p>
            <w:pPr>
              <w:tabs>
                <w:tab w:val="left" w:pos="5970"/>
              </w:tabs>
              <w:spacing w:line="560" w:lineRule="exact"/>
              <w:jc w:val="center"/>
              <w:rPr>
                <w:rFonts w:hint="eastAsia" w:ascii="宋体" w:hAnsi="宋体"/>
                <w:color w:val="000000"/>
                <w:sz w:val="24"/>
              </w:rPr>
            </w:pPr>
          </w:p>
        </w:tc>
        <w:tc>
          <w:tcPr>
            <w:tcW w:w="1440" w:type="dxa"/>
            <w:noWrap w:val="0"/>
            <w:vAlign w:val="center"/>
          </w:tcPr>
          <w:p>
            <w:pPr>
              <w:tabs>
                <w:tab w:val="left" w:pos="5970"/>
              </w:tabs>
              <w:spacing w:line="560" w:lineRule="exact"/>
              <w:jc w:val="center"/>
              <w:rPr>
                <w:rFonts w:hint="eastAsia" w:ascii="宋体" w:hAnsi="宋体"/>
                <w:color w:val="000000"/>
                <w:sz w:val="24"/>
              </w:rPr>
            </w:pPr>
          </w:p>
        </w:tc>
        <w:tc>
          <w:tcPr>
            <w:tcW w:w="1214" w:type="dxa"/>
            <w:noWrap w:val="0"/>
            <w:vAlign w:val="center"/>
          </w:tcPr>
          <w:p>
            <w:pPr>
              <w:tabs>
                <w:tab w:val="left" w:pos="5970"/>
              </w:tabs>
              <w:spacing w:line="560" w:lineRule="exact"/>
              <w:jc w:val="cente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038"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840" w:type="dxa"/>
            <w:noWrap w:val="0"/>
            <w:vAlign w:val="center"/>
          </w:tcPr>
          <w:p>
            <w:pPr>
              <w:tabs>
                <w:tab w:val="left" w:pos="5970"/>
              </w:tabs>
              <w:spacing w:line="560" w:lineRule="exact"/>
              <w:jc w:val="center"/>
              <w:rPr>
                <w:rFonts w:hint="eastAsia" w:ascii="宋体" w:hAnsi="宋体"/>
                <w:color w:val="000000"/>
                <w:sz w:val="24"/>
              </w:rPr>
            </w:pPr>
          </w:p>
        </w:tc>
        <w:tc>
          <w:tcPr>
            <w:tcW w:w="997" w:type="dxa"/>
            <w:noWrap w:val="0"/>
            <w:vAlign w:val="center"/>
          </w:tcPr>
          <w:p>
            <w:pPr>
              <w:tabs>
                <w:tab w:val="left" w:pos="5970"/>
              </w:tabs>
              <w:spacing w:line="560" w:lineRule="exact"/>
              <w:jc w:val="center"/>
              <w:rPr>
                <w:rFonts w:hint="eastAsia" w:ascii="宋体" w:hAnsi="宋体"/>
                <w:color w:val="000000"/>
                <w:sz w:val="24"/>
              </w:rPr>
            </w:pPr>
          </w:p>
        </w:tc>
        <w:tc>
          <w:tcPr>
            <w:tcW w:w="1417" w:type="dxa"/>
            <w:noWrap w:val="0"/>
            <w:vAlign w:val="center"/>
          </w:tcPr>
          <w:p>
            <w:pPr>
              <w:tabs>
                <w:tab w:val="left" w:pos="5970"/>
              </w:tabs>
              <w:spacing w:line="560" w:lineRule="exact"/>
              <w:jc w:val="center"/>
              <w:rPr>
                <w:rFonts w:hint="eastAsia" w:ascii="宋体" w:hAnsi="宋体"/>
                <w:color w:val="000000"/>
                <w:sz w:val="24"/>
              </w:rPr>
            </w:pPr>
          </w:p>
        </w:tc>
        <w:tc>
          <w:tcPr>
            <w:tcW w:w="1440" w:type="dxa"/>
            <w:noWrap w:val="0"/>
            <w:vAlign w:val="center"/>
          </w:tcPr>
          <w:p>
            <w:pPr>
              <w:tabs>
                <w:tab w:val="left" w:pos="5970"/>
              </w:tabs>
              <w:spacing w:line="560" w:lineRule="exact"/>
              <w:jc w:val="center"/>
              <w:rPr>
                <w:rFonts w:hint="eastAsia" w:ascii="宋体" w:hAnsi="宋体"/>
                <w:color w:val="000000"/>
                <w:sz w:val="24"/>
              </w:rPr>
            </w:pPr>
          </w:p>
        </w:tc>
        <w:tc>
          <w:tcPr>
            <w:tcW w:w="1214" w:type="dxa"/>
            <w:noWrap w:val="0"/>
            <w:vAlign w:val="center"/>
          </w:tcPr>
          <w:p>
            <w:pPr>
              <w:tabs>
                <w:tab w:val="left" w:pos="5970"/>
              </w:tabs>
              <w:spacing w:line="560" w:lineRule="exact"/>
              <w:jc w:val="cente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038"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840" w:type="dxa"/>
            <w:noWrap w:val="0"/>
            <w:vAlign w:val="center"/>
          </w:tcPr>
          <w:p>
            <w:pPr>
              <w:tabs>
                <w:tab w:val="left" w:pos="5970"/>
              </w:tabs>
              <w:spacing w:line="560" w:lineRule="exact"/>
              <w:jc w:val="center"/>
              <w:rPr>
                <w:rFonts w:hint="eastAsia" w:ascii="宋体" w:hAnsi="宋体"/>
                <w:color w:val="000000"/>
                <w:sz w:val="24"/>
              </w:rPr>
            </w:pPr>
          </w:p>
        </w:tc>
        <w:tc>
          <w:tcPr>
            <w:tcW w:w="997" w:type="dxa"/>
            <w:noWrap w:val="0"/>
            <w:vAlign w:val="center"/>
          </w:tcPr>
          <w:p>
            <w:pPr>
              <w:tabs>
                <w:tab w:val="left" w:pos="5970"/>
              </w:tabs>
              <w:spacing w:line="560" w:lineRule="exact"/>
              <w:jc w:val="center"/>
              <w:rPr>
                <w:rFonts w:hint="eastAsia" w:ascii="宋体" w:hAnsi="宋体"/>
                <w:color w:val="000000"/>
                <w:sz w:val="24"/>
              </w:rPr>
            </w:pPr>
          </w:p>
        </w:tc>
        <w:tc>
          <w:tcPr>
            <w:tcW w:w="1417" w:type="dxa"/>
            <w:noWrap w:val="0"/>
            <w:vAlign w:val="center"/>
          </w:tcPr>
          <w:p>
            <w:pPr>
              <w:tabs>
                <w:tab w:val="left" w:pos="5970"/>
              </w:tabs>
              <w:spacing w:line="560" w:lineRule="exact"/>
              <w:jc w:val="center"/>
              <w:rPr>
                <w:rFonts w:hint="eastAsia" w:ascii="宋体" w:hAnsi="宋体"/>
                <w:color w:val="000000"/>
                <w:sz w:val="24"/>
              </w:rPr>
            </w:pPr>
          </w:p>
        </w:tc>
        <w:tc>
          <w:tcPr>
            <w:tcW w:w="1440" w:type="dxa"/>
            <w:noWrap w:val="0"/>
            <w:vAlign w:val="center"/>
          </w:tcPr>
          <w:p>
            <w:pPr>
              <w:tabs>
                <w:tab w:val="left" w:pos="5970"/>
              </w:tabs>
              <w:spacing w:line="560" w:lineRule="exact"/>
              <w:jc w:val="center"/>
              <w:rPr>
                <w:rFonts w:hint="eastAsia" w:ascii="宋体" w:hAnsi="宋体"/>
                <w:color w:val="000000"/>
                <w:sz w:val="24"/>
              </w:rPr>
            </w:pPr>
          </w:p>
        </w:tc>
        <w:tc>
          <w:tcPr>
            <w:tcW w:w="1214" w:type="dxa"/>
            <w:noWrap w:val="0"/>
            <w:vAlign w:val="center"/>
          </w:tcPr>
          <w:p>
            <w:pPr>
              <w:tabs>
                <w:tab w:val="left" w:pos="5970"/>
              </w:tabs>
              <w:spacing w:line="560" w:lineRule="exact"/>
              <w:jc w:val="cente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038"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840" w:type="dxa"/>
            <w:noWrap w:val="0"/>
            <w:vAlign w:val="center"/>
          </w:tcPr>
          <w:p>
            <w:pPr>
              <w:tabs>
                <w:tab w:val="left" w:pos="5970"/>
              </w:tabs>
              <w:spacing w:line="560" w:lineRule="exact"/>
              <w:jc w:val="center"/>
              <w:rPr>
                <w:rFonts w:hint="eastAsia" w:ascii="宋体" w:hAnsi="宋体"/>
                <w:color w:val="000000"/>
                <w:sz w:val="24"/>
              </w:rPr>
            </w:pPr>
          </w:p>
        </w:tc>
        <w:tc>
          <w:tcPr>
            <w:tcW w:w="997" w:type="dxa"/>
            <w:noWrap w:val="0"/>
            <w:vAlign w:val="center"/>
          </w:tcPr>
          <w:p>
            <w:pPr>
              <w:tabs>
                <w:tab w:val="left" w:pos="5970"/>
              </w:tabs>
              <w:spacing w:line="560" w:lineRule="exact"/>
              <w:jc w:val="center"/>
              <w:rPr>
                <w:rFonts w:hint="eastAsia" w:ascii="宋体" w:hAnsi="宋体"/>
                <w:color w:val="000000"/>
                <w:sz w:val="24"/>
              </w:rPr>
            </w:pPr>
          </w:p>
        </w:tc>
        <w:tc>
          <w:tcPr>
            <w:tcW w:w="1417" w:type="dxa"/>
            <w:noWrap w:val="0"/>
            <w:vAlign w:val="center"/>
          </w:tcPr>
          <w:p>
            <w:pPr>
              <w:tabs>
                <w:tab w:val="left" w:pos="5970"/>
              </w:tabs>
              <w:spacing w:line="560" w:lineRule="exact"/>
              <w:jc w:val="center"/>
              <w:rPr>
                <w:rFonts w:hint="eastAsia" w:ascii="宋体" w:hAnsi="宋体"/>
                <w:color w:val="000000"/>
                <w:sz w:val="24"/>
              </w:rPr>
            </w:pPr>
          </w:p>
        </w:tc>
        <w:tc>
          <w:tcPr>
            <w:tcW w:w="1440" w:type="dxa"/>
            <w:noWrap w:val="0"/>
            <w:vAlign w:val="center"/>
          </w:tcPr>
          <w:p>
            <w:pPr>
              <w:tabs>
                <w:tab w:val="left" w:pos="5970"/>
              </w:tabs>
              <w:spacing w:line="560" w:lineRule="exact"/>
              <w:jc w:val="center"/>
              <w:rPr>
                <w:rFonts w:hint="eastAsia" w:ascii="宋体" w:hAnsi="宋体"/>
                <w:color w:val="000000"/>
                <w:sz w:val="24"/>
              </w:rPr>
            </w:pPr>
          </w:p>
        </w:tc>
        <w:tc>
          <w:tcPr>
            <w:tcW w:w="1214" w:type="dxa"/>
            <w:noWrap w:val="0"/>
            <w:vAlign w:val="center"/>
          </w:tcPr>
          <w:p>
            <w:pPr>
              <w:tabs>
                <w:tab w:val="left" w:pos="5970"/>
              </w:tabs>
              <w:spacing w:line="560" w:lineRule="exact"/>
              <w:jc w:val="center"/>
              <w:rPr>
                <w:rFonts w:hint="eastAsia"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038"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735" w:type="dxa"/>
            <w:noWrap w:val="0"/>
            <w:vAlign w:val="center"/>
          </w:tcPr>
          <w:p>
            <w:pPr>
              <w:tabs>
                <w:tab w:val="left" w:pos="5970"/>
              </w:tabs>
              <w:spacing w:line="560" w:lineRule="exact"/>
              <w:jc w:val="center"/>
              <w:rPr>
                <w:rFonts w:hint="eastAsia" w:ascii="宋体" w:hAnsi="宋体"/>
                <w:color w:val="000000"/>
                <w:sz w:val="24"/>
              </w:rPr>
            </w:pPr>
          </w:p>
        </w:tc>
        <w:tc>
          <w:tcPr>
            <w:tcW w:w="840" w:type="dxa"/>
            <w:noWrap w:val="0"/>
            <w:vAlign w:val="center"/>
          </w:tcPr>
          <w:p>
            <w:pPr>
              <w:tabs>
                <w:tab w:val="left" w:pos="5970"/>
              </w:tabs>
              <w:spacing w:line="560" w:lineRule="exact"/>
              <w:jc w:val="center"/>
              <w:rPr>
                <w:rFonts w:hint="eastAsia" w:ascii="宋体" w:hAnsi="宋体"/>
                <w:color w:val="000000"/>
                <w:sz w:val="24"/>
              </w:rPr>
            </w:pPr>
          </w:p>
        </w:tc>
        <w:tc>
          <w:tcPr>
            <w:tcW w:w="997" w:type="dxa"/>
            <w:noWrap w:val="0"/>
            <w:vAlign w:val="center"/>
          </w:tcPr>
          <w:p>
            <w:pPr>
              <w:tabs>
                <w:tab w:val="left" w:pos="5970"/>
              </w:tabs>
              <w:spacing w:line="560" w:lineRule="exact"/>
              <w:jc w:val="center"/>
              <w:rPr>
                <w:rFonts w:hint="eastAsia" w:ascii="宋体" w:hAnsi="宋体"/>
                <w:color w:val="000000"/>
                <w:sz w:val="24"/>
              </w:rPr>
            </w:pPr>
          </w:p>
        </w:tc>
        <w:tc>
          <w:tcPr>
            <w:tcW w:w="1417" w:type="dxa"/>
            <w:noWrap w:val="0"/>
            <w:vAlign w:val="center"/>
          </w:tcPr>
          <w:p>
            <w:pPr>
              <w:tabs>
                <w:tab w:val="left" w:pos="5970"/>
              </w:tabs>
              <w:spacing w:line="560" w:lineRule="exact"/>
              <w:jc w:val="center"/>
              <w:rPr>
                <w:rFonts w:hint="eastAsia" w:ascii="宋体" w:hAnsi="宋体"/>
                <w:color w:val="000000"/>
                <w:sz w:val="24"/>
              </w:rPr>
            </w:pPr>
          </w:p>
        </w:tc>
        <w:tc>
          <w:tcPr>
            <w:tcW w:w="1440" w:type="dxa"/>
            <w:noWrap w:val="0"/>
            <w:vAlign w:val="center"/>
          </w:tcPr>
          <w:p>
            <w:pPr>
              <w:tabs>
                <w:tab w:val="left" w:pos="5970"/>
              </w:tabs>
              <w:spacing w:line="560" w:lineRule="exact"/>
              <w:jc w:val="center"/>
              <w:rPr>
                <w:rFonts w:hint="eastAsia" w:ascii="宋体" w:hAnsi="宋体"/>
                <w:color w:val="000000"/>
                <w:sz w:val="24"/>
              </w:rPr>
            </w:pPr>
          </w:p>
        </w:tc>
        <w:tc>
          <w:tcPr>
            <w:tcW w:w="1214" w:type="dxa"/>
            <w:noWrap w:val="0"/>
            <w:vAlign w:val="center"/>
          </w:tcPr>
          <w:p>
            <w:pPr>
              <w:tabs>
                <w:tab w:val="left" w:pos="5970"/>
              </w:tabs>
              <w:spacing w:line="560" w:lineRule="exact"/>
              <w:jc w:val="center"/>
              <w:rPr>
                <w:rFonts w:hint="eastAsia" w:ascii="宋体" w:hAnsi="宋体"/>
                <w:color w:val="000000"/>
                <w:sz w:val="24"/>
              </w:rPr>
            </w:pPr>
          </w:p>
        </w:tc>
      </w:tr>
    </w:tbl>
    <w:p>
      <w:pPr>
        <w:tabs>
          <w:tab w:val="left" w:pos="5970"/>
        </w:tabs>
        <w:spacing w:line="560" w:lineRule="exact"/>
        <w:rPr>
          <w:rFonts w:hint="eastAsia" w:ascii="宋体" w:hAnsi="宋体"/>
          <w:color w:val="000000"/>
          <w:sz w:val="28"/>
          <w:szCs w:val="28"/>
        </w:rPr>
      </w:pPr>
      <w:r>
        <w:rPr>
          <w:rFonts w:hint="eastAsia" w:ascii="宋体" w:hAnsi="宋体"/>
          <w:color w:val="000000"/>
          <w:sz w:val="24"/>
        </w:rPr>
        <w:t>附：职称证书、资格证书或岗位证书复印件</w:t>
      </w:r>
    </w:p>
    <w:p>
      <w:pPr>
        <w:spacing w:line="440" w:lineRule="exact"/>
        <w:jc w:val="center"/>
        <w:rPr>
          <w:rFonts w:eastAsia="黑体"/>
          <w:sz w:val="27"/>
          <w:szCs w:val="27"/>
        </w:rPr>
      </w:pPr>
      <w:r>
        <w:rPr>
          <w:rFonts w:eastAsia="黑体"/>
          <w:sz w:val="27"/>
          <w:szCs w:val="27"/>
        </w:rPr>
        <w:br w:type="page"/>
      </w:r>
    </w:p>
    <w:p>
      <w:pPr>
        <w:pStyle w:val="138"/>
        <w:jc w:val="center"/>
        <w:rPr>
          <w:sz w:val="30"/>
          <w:szCs w:val="30"/>
        </w:rPr>
      </w:pPr>
      <w:bookmarkStart w:id="97" w:name="_Toc144974875"/>
      <w:bookmarkStart w:id="98" w:name="_Toc459216752"/>
      <w:bookmarkStart w:id="99" w:name="_Toc152045807"/>
      <w:bookmarkStart w:id="100" w:name="_Toc152042596"/>
      <w:r>
        <w:rPr>
          <w:rFonts w:hint="eastAsia"/>
          <w:sz w:val="30"/>
          <w:szCs w:val="30"/>
        </w:rPr>
        <w:t>六</w:t>
      </w:r>
      <w:r>
        <w:rPr>
          <w:sz w:val="30"/>
          <w:szCs w:val="30"/>
        </w:rPr>
        <w:t>、资格审查资料</w:t>
      </w:r>
      <w:bookmarkEnd w:id="97"/>
      <w:bookmarkEnd w:id="98"/>
      <w:bookmarkEnd w:id="99"/>
      <w:bookmarkEnd w:id="100"/>
    </w:p>
    <w:p>
      <w:pPr>
        <w:topLinePunct/>
        <w:spacing w:line="440" w:lineRule="exact"/>
        <w:jc w:val="center"/>
        <w:rPr>
          <w:rFonts w:eastAsia="黑体"/>
          <w:sz w:val="23"/>
          <w:szCs w:val="23"/>
        </w:rPr>
      </w:pPr>
    </w:p>
    <w:p>
      <w:pPr>
        <w:pStyle w:val="116"/>
        <w:rPr>
          <w:szCs w:val="23"/>
        </w:rPr>
      </w:pPr>
      <w:bookmarkStart w:id="101" w:name="_Toc459216753"/>
      <w:bookmarkStart w:id="102" w:name="_Toc152045808"/>
      <w:bookmarkStart w:id="103" w:name="_Toc251248813"/>
      <w:bookmarkStart w:id="104" w:name="_Toc152042597"/>
      <w:bookmarkStart w:id="105" w:name="_Toc144974876"/>
      <w:r>
        <w:rPr>
          <w:szCs w:val="23"/>
        </w:rPr>
        <w:t>（一）投标人基本情况表</w:t>
      </w:r>
      <w:bookmarkEnd w:id="101"/>
      <w:bookmarkEnd w:id="102"/>
      <w:bookmarkEnd w:id="103"/>
      <w:bookmarkEnd w:id="104"/>
      <w:bookmarkEnd w:id="105"/>
    </w:p>
    <w:p>
      <w:pPr>
        <w:topLinePunct/>
        <w:spacing w:line="440" w:lineRule="exact"/>
        <w:jc w:val="center"/>
        <w:rPr>
          <w:rFonts w:eastAsia="黑体"/>
          <w:sz w:val="23"/>
          <w:szCs w:val="23"/>
        </w:rPr>
      </w:pPr>
    </w:p>
    <w:tbl>
      <w:tblPr>
        <w:tblStyle w:val="4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1047"/>
        <w:gridCol w:w="802"/>
        <w:gridCol w:w="840"/>
        <w:gridCol w:w="420"/>
        <w:gridCol w:w="311"/>
        <w:gridCol w:w="1227"/>
        <w:gridCol w:w="341"/>
        <w:gridCol w:w="860"/>
        <w:gridCol w:w="139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r>
              <w:rPr>
                <w:sz w:val="24"/>
              </w:rPr>
              <w:t>投标人名称</w:t>
            </w:r>
          </w:p>
        </w:tc>
        <w:tc>
          <w:tcPr>
            <w:tcW w:w="7246" w:type="dxa"/>
            <w:gridSpan w:val="9"/>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r>
              <w:rPr>
                <w:sz w:val="24"/>
              </w:rPr>
              <w:t>注册地址</w:t>
            </w:r>
          </w:p>
        </w:tc>
        <w:tc>
          <w:tcPr>
            <w:tcW w:w="3420" w:type="dxa"/>
            <w:gridSpan w:val="5"/>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c>
          <w:tcPr>
            <w:tcW w:w="1227"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r>
              <w:rPr>
                <w:sz w:val="24"/>
              </w:rPr>
              <w:t>邮政编码</w:t>
            </w:r>
          </w:p>
        </w:tc>
        <w:tc>
          <w:tcPr>
            <w:tcW w:w="2599" w:type="dxa"/>
            <w:gridSpan w:val="3"/>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728" w:type="dxa"/>
            <w:vMerge w:val="restart"/>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r>
              <w:rPr>
                <w:sz w:val="24"/>
              </w:rPr>
              <w:t>联系方式</w:t>
            </w:r>
          </w:p>
        </w:tc>
        <w:tc>
          <w:tcPr>
            <w:tcW w:w="1047"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r>
              <w:rPr>
                <w:sz w:val="24"/>
              </w:rPr>
              <w:t>联系人</w:t>
            </w:r>
          </w:p>
        </w:tc>
        <w:tc>
          <w:tcPr>
            <w:tcW w:w="2373" w:type="dxa"/>
            <w:gridSpan w:val="4"/>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c>
          <w:tcPr>
            <w:tcW w:w="1227"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r>
              <w:rPr>
                <w:sz w:val="24"/>
              </w:rPr>
              <w:t>电 话</w:t>
            </w:r>
          </w:p>
        </w:tc>
        <w:tc>
          <w:tcPr>
            <w:tcW w:w="2599" w:type="dxa"/>
            <w:gridSpan w:val="3"/>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1728"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c>
          <w:tcPr>
            <w:tcW w:w="1047"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r>
              <w:rPr>
                <w:sz w:val="24"/>
              </w:rPr>
              <w:t>传  真</w:t>
            </w:r>
          </w:p>
        </w:tc>
        <w:tc>
          <w:tcPr>
            <w:tcW w:w="2373" w:type="dxa"/>
            <w:gridSpan w:val="4"/>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c>
          <w:tcPr>
            <w:tcW w:w="1227"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r>
              <w:rPr>
                <w:sz w:val="24"/>
              </w:rPr>
              <w:t>网 址</w:t>
            </w:r>
          </w:p>
        </w:tc>
        <w:tc>
          <w:tcPr>
            <w:tcW w:w="2599" w:type="dxa"/>
            <w:gridSpan w:val="3"/>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r>
              <w:rPr>
                <w:sz w:val="24"/>
              </w:rPr>
              <w:t>法定代表人</w:t>
            </w:r>
          </w:p>
        </w:tc>
        <w:tc>
          <w:tcPr>
            <w:tcW w:w="1047"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r>
              <w:rPr>
                <w:sz w:val="24"/>
              </w:rPr>
              <w:t>姓名</w:t>
            </w:r>
          </w:p>
        </w:tc>
        <w:tc>
          <w:tcPr>
            <w:tcW w:w="802"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r>
              <w:rPr>
                <w:sz w:val="24"/>
              </w:rPr>
              <w:t>技术职称</w:t>
            </w:r>
          </w:p>
        </w:tc>
        <w:tc>
          <w:tcPr>
            <w:tcW w:w="1879" w:type="dxa"/>
            <w:gridSpan w:val="3"/>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c>
          <w:tcPr>
            <w:tcW w:w="860"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r>
              <w:rPr>
                <w:sz w:val="24"/>
              </w:rPr>
              <w:t>电话</w:t>
            </w:r>
          </w:p>
        </w:tc>
        <w:tc>
          <w:tcPr>
            <w:tcW w:w="1398"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r>
              <w:rPr>
                <w:sz w:val="24"/>
              </w:rPr>
              <w:t>技术负责人</w:t>
            </w:r>
          </w:p>
        </w:tc>
        <w:tc>
          <w:tcPr>
            <w:tcW w:w="1047"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r>
              <w:rPr>
                <w:sz w:val="24"/>
              </w:rPr>
              <w:t>姓名</w:t>
            </w:r>
          </w:p>
        </w:tc>
        <w:tc>
          <w:tcPr>
            <w:tcW w:w="802"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r>
              <w:rPr>
                <w:sz w:val="24"/>
              </w:rPr>
              <w:t>技术职称</w:t>
            </w:r>
          </w:p>
        </w:tc>
        <w:tc>
          <w:tcPr>
            <w:tcW w:w="1879" w:type="dxa"/>
            <w:gridSpan w:val="3"/>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c>
          <w:tcPr>
            <w:tcW w:w="860"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r>
              <w:rPr>
                <w:sz w:val="24"/>
              </w:rPr>
              <w:t>电话</w:t>
            </w:r>
          </w:p>
        </w:tc>
        <w:tc>
          <w:tcPr>
            <w:tcW w:w="1398"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r>
              <w:rPr>
                <w:sz w:val="24"/>
              </w:rPr>
              <w:t>成立时间</w:t>
            </w:r>
          </w:p>
        </w:tc>
        <w:tc>
          <w:tcPr>
            <w:tcW w:w="1849"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c>
          <w:tcPr>
            <w:tcW w:w="5397" w:type="dxa"/>
            <w:gridSpan w:val="7"/>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ind w:firstLine="120" w:firstLineChars="50"/>
              <w:jc w:val="center"/>
              <w:rPr>
                <w:sz w:val="24"/>
              </w:rPr>
            </w:pPr>
            <w:r>
              <w:rPr>
                <w:sz w:val="24"/>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8"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r>
              <w:rPr>
                <w:sz w:val="24"/>
              </w:rPr>
              <w:t>企业资质等级</w:t>
            </w:r>
          </w:p>
        </w:tc>
        <w:tc>
          <w:tcPr>
            <w:tcW w:w="1849"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c>
          <w:tcPr>
            <w:tcW w:w="840" w:type="dxa"/>
            <w:vMerge w:val="restart"/>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r>
              <w:rPr>
                <w:sz w:val="24"/>
              </w:rPr>
              <w:t>其中</w:t>
            </w: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r>
              <w:rPr>
                <w:sz w:val="24"/>
              </w:rPr>
              <w:t>项目经理</w:t>
            </w:r>
          </w:p>
        </w:tc>
        <w:tc>
          <w:tcPr>
            <w:tcW w:w="2258"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r>
              <w:rPr>
                <w:sz w:val="24"/>
              </w:rPr>
              <w:t>营业执照号</w:t>
            </w:r>
          </w:p>
        </w:tc>
        <w:tc>
          <w:tcPr>
            <w:tcW w:w="1849"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r>
              <w:rPr>
                <w:sz w:val="24"/>
              </w:rPr>
              <w:t>高级职称人员</w:t>
            </w:r>
          </w:p>
        </w:tc>
        <w:tc>
          <w:tcPr>
            <w:tcW w:w="2258"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r>
              <w:rPr>
                <w:sz w:val="24"/>
              </w:rPr>
              <w:t>注册资金</w:t>
            </w:r>
          </w:p>
        </w:tc>
        <w:tc>
          <w:tcPr>
            <w:tcW w:w="1849"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r>
              <w:rPr>
                <w:sz w:val="24"/>
              </w:rPr>
              <w:t>中级职称人员</w:t>
            </w:r>
          </w:p>
        </w:tc>
        <w:tc>
          <w:tcPr>
            <w:tcW w:w="2258"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r>
              <w:rPr>
                <w:sz w:val="24"/>
              </w:rPr>
              <w:t>开户银行</w:t>
            </w:r>
          </w:p>
        </w:tc>
        <w:tc>
          <w:tcPr>
            <w:tcW w:w="1849"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r>
              <w:rPr>
                <w:sz w:val="24"/>
              </w:rPr>
              <w:t>初级职称人员</w:t>
            </w:r>
          </w:p>
        </w:tc>
        <w:tc>
          <w:tcPr>
            <w:tcW w:w="2258"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r>
              <w:rPr>
                <w:sz w:val="24"/>
              </w:rPr>
              <w:t>账号</w:t>
            </w:r>
          </w:p>
        </w:tc>
        <w:tc>
          <w:tcPr>
            <w:tcW w:w="1849"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pStyle w:val="32"/>
              <w:tabs>
                <w:tab w:val="right" w:leader="dot" w:pos="9061"/>
              </w:tabs>
            </w:pPr>
            <w:r>
              <w:t>技</w:t>
            </w:r>
            <w:r>
              <w:rPr>
                <w:rFonts w:hint="eastAsia"/>
              </w:rPr>
              <w:t xml:space="preserve">  </w:t>
            </w:r>
            <w:r>
              <w:t>工</w:t>
            </w:r>
          </w:p>
        </w:tc>
        <w:tc>
          <w:tcPr>
            <w:tcW w:w="2258" w:type="dxa"/>
            <w:gridSpan w:val="2"/>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80" w:hRule="atLeast"/>
          <w:jc w:val="center"/>
        </w:trPr>
        <w:tc>
          <w:tcPr>
            <w:tcW w:w="1728" w:type="dxa"/>
            <w:tcBorders>
              <w:top w:val="single" w:color="auto" w:sz="4" w:space="0"/>
              <w:left w:val="single" w:color="auto" w:sz="4" w:space="0"/>
              <w:right w:val="single" w:color="auto" w:sz="4" w:space="0"/>
            </w:tcBorders>
            <w:noWrap w:val="0"/>
            <w:vAlign w:val="center"/>
          </w:tcPr>
          <w:p>
            <w:pPr>
              <w:topLinePunct/>
              <w:spacing w:line="440" w:lineRule="exact"/>
              <w:ind w:firstLine="240" w:firstLineChars="100"/>
              <w:jc w:val="center"/>
              <w:rPr>
                <w:sz w:val="24"/>
              </w:rPr>
            </w:pPr>
            <w:r>
              <w:rPr>
                <w:sz w:val="24"/>
              </w:rPr>
              <w:t>经营范围</w:t>
            </w:r>
          </w:p>
        </w:tc>
        <w:tc>
          <w:tcPr>
            <w:tcW w:w="7246" w:type="dxa"/>
            <w:gridSpan w:val="9"/>
            <w:tcBorders>
              <w:top w:val="single" w:color="auto" w:sz="4" w:space="0"/>
              <w:left w:val="single" w:color="auto" w:sz="4" w:space="0"/>
              <w:right w:val="single" w:color="auto" w:sz="4" w:space="0"/>
            </w:tcBorders>
            <w:noWrap w:val="0"/>
            <w:vAlign w:val="center"/>
          </w:tcPr>
          <w:p>
            <w:pPr>
              <w:topLinePunct/>
              <w:spacing w:line="440" w:lineRule="exact"/>
              <w:jc w:val="center"/>
              <w:rPr>
                <w:sz w:val="24"/>
              </w:rPr>
            </w:pPr>
          </w:p>
          <w:p>
            <w:pPr>
              <w:topLinePunct/>
              <w:spacing w:line="440" w:lineRule="exact"/>
              <w:jc w:val="center"/>
              <w:rPr>
                <w:sz w:val="24"/>
              </w:rPr>
            </w:pPr>
          </w:p>
          <w:p>
            <w:pPr>
              <w:topLinePunct/>
              <w:spacing w:line="440" w:lineRule="exact"/>
              <w:jc w:val="center"/>
              <w:rPr>
                <w:sz w:val="24"/>
              </w:rPr>
            </w:pPr>
          </w:p>
          <w:p>
            <w:pPr>
              <w:topLinePunct/>
              <w:spacing w:line="440" w:lineRule="exact"/>
              <w:jc w:val="center"/>
              <w:rPr>
                <w:sz w:val="24"/>
              </w:rPr>
            </w:pPr>
          </w:p>
          <w:p>
            <w:pPr>
              <w:topLinePunct/>
              <w:spacing w:line="440" w:lineRule="exact"/>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r>
              <w:rPr>
                <w:sz w:val="24"/>
              </w:rPr>
              <w:t>备注</w:t>
            </w:r>
          </w:p>
        </w:tc>
        <w:tc>
          <w:tcPr>
            <w:tcW w:w="7246" w:type="dxa"/>
            <w:gridSpan w:val="9"/>
            <w:tcBorders>
              <w:top w:val="single" w:color="auto" w:sz="4" w:space="0"/>
              <w:left w:val="single" w:color="auto" w:sz="4" w:space="0"/>
              <w:bottom w:val="single" w:color="auto" w:sz="4" w:space="0"/>
              <w:right w:val="single" w:color="auto" w:sz="4" w:space="0"/>
            </w:tcBorders>
            <w:noWrap w:val="0"/>
            <w:vAlign w:val="center"/>
          </w:tcPr>
          <w:p>
            <w:pPr>
              <w:topLinePunct/>
              <w:spacing w:line="440" w:lineRule="exact"/>
              <w:jc w:val="center"/>
              <w:rPr>
                <w:sz w:val="24"/>
              </w:rPr>
            </w:pPr>
          </w:p>
        </w:tc>
      </w:tr>
    </w:tbl>
    <w:p>
      <w:pPr>
        <w:spacing w:line="440" w:lineRule="exact"/>
        <w:rPr>
          <w:rFonts w:hint="eastAsia" w:eastAsia="黑体"/>
          <w:szCs w:val="21"/>
        </w:rPr>
      </w:pPr>
      <w:r>
        <w:rPr>
          <w:rFonts w:hint="eastAsia" w:eastAsia="黑体"/>
          <w:szCs w:val="21"/>
        </w:rPr>
        <w:t>后附相关资格证明材料复印件。</w:t>
      </w:r>
    </w:p>
    <w:p>
      <w:pPr>
        <w:topLinePunct/>
        <w:spacing w:line="440" w:lineRule="exact"/>
        <w:jc w:val="center"/>
        <w:rPr>
          <w:rFonts w:hint="eastAsia"/>
          <w:sz w:val="20"/>
        </w:rPr>
      </w:pPr>
      <w:r>
        <w:rPr>
          <w:sz w:val="20"/>
        </w:rPr>
        <w:br w:type="page"/>
      </w:r>
    </w:p>
    <w:p>
      <w:pPr>
        <w:pStyle w:val="116"/>
        <w:rPr>
          <w:szCs w:val="23"/>
        </w:rPr>
      </w:pPr>
      <w:bookmarkStart w:id="106" w:name="_Toc144974877"/>
      <w:bookmarkStart w:id="107" w:name="_Toc251248814"/>
      <w:bookmarkStart w:id="108" w:name="_Toc152042598"/>
      <w:bookmarkStart w:id="109" w:name="_Toc152045809"/>
      <w:bookmarkStart w:id="110" w:name="_Toc459216754"/>
      <w:r>
        <w:rPr>
          <w:szCs w:val="23"/>
        </w:rPr>
        <w:t>（二）近年财务状况表</w:t>
      </w:r>
      <w:bookmarkEnd w:id="106"/>
      <w:bookmarkEnd w:id="107"/>
      <w:bookmarkEnd w:id="108"/>
      <w:bookmarkEnd w:id="109"/>
      <w:bookmarkEnd w:id="110"/>
    </w:p>
    <w:p>
      <w:pPr>
        <w:topLinePunct/>
        <w:spacing w:line="440" w:lineRule="exact"/>
        <w:jc w:val="center"/>
        <w:rPr>
          <w:rFonts w:eastAsia="黑体"/>
          <w:sz w:val="20"/>
          <w:szCs w:val="20"/>
        </w:rPr>
      </w:pPr>
    </w:p>
    <w:p>
      <w:pPr>
        <w:spacing w:line="440" w:lineRule="exact"/>
        <w:rPr>
          <w:rFonts w:eastAsia="黑体"/>
          <w:sz w:val="23"/>
          <w:szCs w:val="23"/>
        </w:rPr>
      </w:pPr>
      <w:r>
        <w:rPr>
          <w:rFonts w:eastAsia="黑体"/>
          <w:sz w:val="20"/>
          <w:szCs w:val="20"/>
        </w:rPr>
        <w:br w:type="page"/>
      </w:r>
    </w:p>
    <w:p>
      <w:pPr>
        <w:pStyle w:val="116"/>
        <w:rPr>
          <w:szCs w:val="23"/>
        </w:rPr>
      </w:pPr>
      <w:bookmarkStart w:id="111" w:name="_Toc144974878"/>
      <w:bookmarkStart w:id="112" w:name="_Toc152042599"/>
      <w:bookmarkStart w:id="113" w:name="_Toc251248815"/>
      <w:bookmarkStart w:id="114" w:name="_Toc152045810"/>
      <w:bookmarkStart w:id="115" w:name="_Toc459216755"/>
      <w:r>
        <w:rPr>
          <w:szCs w:val="23"/>
        </w:rPr>
        <w:t>（三）近年完成的类似项目情况表</w:t>
      </w:r>
      <w:bookmarkEnd w:id="111"/>
      <w:bookmarkEnd w:id="112"/>
      <w:bookmarkEnd w:id="113"/>
      <w:bookmarkEnd w:id="114"/>
      <w:bookmarkEnd w:id="115"/>
    </w:p>
    <w:p>
      <w:pPr>
        <w:spacing w:line="440" w:lineRule="exact"/>
        <w:jc w:val="center"/>
        <w:rPr>
          <w:rFonts w:eastAsia="黑体"/>
          <w:sz w:val="23"/>
          <w:szCs w:val="23"/>
        </w:rPr>
      </w:pP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2"/>
        <w:gridCol w:w="6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2502" w:type="dxa"/>
            <w:noWrap w:val="0"/>
            <w:vAlign w:val="center"/>
          </w:tcPr>
          <w:p>
            <w:pPr>
              <w:topLinePunct/>
              <w:spacing w:line="440" w:lineRule="exact"/>
              <w:jc w:val="center"/>
              <w:textAlignment w:val="center"/>
              <w:rPr>
                <w:rFonts w:ascii="华文细黑" w:hAnsi="华文细黑"/>
                <w:sz w:val="24"/>
              </w:rPr>
            </w:pPr>
            <w:r>
              <w:rPr>
                <w:rFonts w:ascii="华文细黑" w:hAnsi="华文细黑"/>
                <w:sz w:val="24"/>
              </w:rPr>
              <w:t>项目名称</w:t>
            </w:r>
          </w:p>
        </w:tc>
        <w:tc>
          <w:tcPr>
            <w:tcW w:w="6898" w:type="dxa"/>
            <w:noWrap w:val="0"/>
            <w:vAlign w:val="top"/>
          </w:tcPr>
          <w:p>
            <w:pPr>
              <w:topLinePunct/>
              <w:spacing w:line="440" w:lineRule="exact"/>
              <w:jc w:val="center"/>
              <w:textAlignment w:val="center"/>
              <w:rPr>
                <w:rFonts w:ascii="华文细黑" w:hAnsi="华文细黑"/>
                <w:sz w:val="24"/>
                <w:highlight w:val="blac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2502" w:type="dxa"/>
            <w:noWrap w:val="0"/>
            <w:vAlign w:val="center"/>
          </w:tcPr>
          <w:p>
            <w:pPr>
              <w:topLinePunct/>
              <w:spacing w:line="440" w:lineRule="exact"/>
              <w:jc w:val="center"/>
              <w:textAlignment w:val="center"/>
              <w:rPr>
                <w:rFonts w:ascii="华文细黑" w:hAnsi="华文细黑"/>
                <w:sz w:val="24"/>
              </w:rPr>
            </w:pPr>
            <w:r>
              <w:rPr>
                <w:rFonts w:ascii="华文细黑" w:hAnsi="华文细黑"/>
                <w:sz w:val="24"/>
              </w:rPr>
              <w:t>项目所在地</w:t>
            </w:r>
          </w:p>
        </w:tc>
        <w:tc>
          <w:tcPr>
            <w:tcW w:w="6898" w:type="dxa"/>
            <w:noWrap w:val="0"/>
            <w:vAlign w:val="top"/>
          </w:tcPr>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502" w:type="dxa"/>
            <w:noWrap w:val="0"/>
            <w:vAlign w:val="center"/>
          </w:tcPr>
          <w:p>
            <w:pPr>
              <w:topLinePunct/>
              <w:spacing w:line="440" w:lineRule="exact"/>
              <w:jc w:val="center"/>
              <w:textAlignment w:val="center"/>
              <w:rPr>
                <w:rFonts w:hint="eastAsia" w:ascii="华文细黑" w:hAnsi="华文细黑"/>
                <w:sz w:val="24"/>
              </w:rPr>
            </w:pPr>
            <w:r>
              <w:rPr>
                <w:rFonts w:hint="eastAsia" w:ascii="华文细黑" w:hAnsi="华文细黑"/>
                <w:sz w:val="24"/>
              </w:rPr>
              <w:t>建设规模</w:t>
            </w:r>
          </w:p>
        </w:tc>
        <w:tc>
          <w:tcPr>
            <w:tcW w:w="6898" w:type="dxa"/>
            <w:noWrap w:val="0"/>
            <w:vAlign w:val="top"/>
          </w:tcPr>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02" w:type="dxa"/>
            <w:noWrap w:val="0"/>
            <w:vAlign w:val="center"/>
          </w:tcPr>
          <w:p>
            <w:pPr>
              <w:topLinePunct/>
              <w:spacing w:line="440" w:lineRule="exact"/>
              <w:jc w:val="center"/>
              <w:textAlignment w:val="center"/>
              <w:rPr>
                <w:rFonts w:ascii="华文细黑" w:hAnsi="华文细黑"/>
                <w:sz w:val="24"/>
              </w:rPr>
            </w:pPr>
            <w:r>
              <w:rPr>
                <w:rFonts w:hint="eastAsia" w:ascii="华文细黑" w:hAnsi="华文细黑"/>
                <w:sz w:val="24"/>
              </w:rPr>
              <w:t>项目投资额（万元）</w:t>
            </w:r>
          </w:p>
        </w:tc>
        <w:tc>
          <w:tcPr>
            <w:tcW w:w="6898" w:type="dxa"/>
            <w:noWrap w:val="0"/>
            <w:vAlign w:val="top"/>
          </w:tcPr>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502" w:type="dxa"/>
            <w:noWrap w:val="0"/>
            <w:vAlign w:val="center"/>
          </w:tcPr>
          <w:p>
            <w:pPr>
              <w:topLinePunct/>
              <w:spacing w:line="440" w:lineRule="exact"/>
              <w:jc w:val="center"/>
              <w:textAlignment w:val="center"/>
              <w:rPr>
                <w:rFonts w:hint="eastAsia" w:ascii="华文细黑" w:hAnsi="华文细黑"/>
                <w:sz w:val="24"/>
              </w:rPr>
            </w:pPr>
            <w:r>
              <w:rPr>
                <w:rFonts w:hint="eastAsia" w:ascii="华文细黑" w:hAnsi="华文细黑"/>
                <w:sz w:val="24"/>
              </w:rPr>
              <w:t>合同价（万元或%）</w:t>
            </w:r>
          </w:p>
        </w:tc>
        <w:tc>
          <w:tcPr>
            <w:tcW w:w="6898" w:type="dxa"/>
            <w:noWrap w:val="0"/>
            <w:vAlign w:val="top"/>
          </w:tcPr>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2502" w:type="dxa"/>
            <w:noWrap w:val="0"/>
            <w:vAlign w:val="center"/>
          </w:tcPr>
          <w:p>
            <w:pPr>
              <w:topLinePunct/>
              <w:spacing w:line="440" w:lineRule="exact"/>
              <w:jc w:val="center"/>
              <w:textAlignment w:val="center"/>
              <w:rPr>
                <w:rFonts w:ascii="华文细黑" w:hAnsi="华文细黑"/>
                <w:sz w:val="24"/>
              </w:rPr>
            </w:pPr>
            <w:r>
              <w:rPr>
                <w:rFonts w:ascii="华文细黑" w:hAnsi="华文细黑"/>
                <w:sz w:val="24"/>
              </w:rPr>
              <w:t>开工日期</w:t>
            </w:r>
          </w:p>
        </w:tc>
        <w:tc>
          <w:tcPr>
            <w:tcW w:w="6898" w:type="dxa"/>
            <w:noWrap w:val="0"/>
            <w:vAlign w:val="top"/>
          </w:tcPr>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2502" w:type="dxa"/>
            <w:noWrap w:val="0"/>
            <w:vAlign w:val="center"/>
          </w:tcPr>
          <w:p>
            <w:pPr>
              <w:topLinePunct/>
              <w:spacing w:line="440" w:lineRule="exact"/>
              <w:jc w:val="center"/>
              <w:textAlignment w:val="center"/>
              <w:rPr>
                <w:rFonts w:ascii="华文细黑" w:hAnsi="华文细黑"/>
                <w:sz w:val="24"/>
              </w:rPr>
            </w:pPr>
            <w:r>
              <w:rPr>
                <w:rFonts w:hint="eastAsia" w:ascii="华文细黑" w:hAnsi="华文细黑"/>
                <w:sz w:val="24"/>
              </w:rPr>
              <w:t>竣工</w:t>
            </w:r>
            <w:r>
              <w:rPr>
                <w:rFonts w:ascii="华文细黑" w:hAnsi="华文细黑"/>
                <w:sz w:val="24"/>
              </w:rPr>
              <w:t>日期</w:t>
            </w:r>
          </w:p>
        </w:tc>
        <w:tc>
          <w:tcPr>
            <w:tcW w:w="6898" w:type="dxa"/>
            <w:noWrap w:val="0"/>
            <w:vAlign w:val="top"/>
          </w:tcPr>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2502" w:type="dxa"/>
            <w:noWrap w:val="0"/>
            <w:vAlign w:val="center"/>
          </w:tcPr>
          <w:p>
            <w:pPr>
              <w:topLinePunct/>
              <w:spacing w:line="440" w:lineRule="exact"/>
              <w:jc w:val="center"/>
              <w:textAlignment w:val="center"/>
              <w:rPr>
                <w:rFonts w:ascii="华文细黑" w:hAnsi="华文细黑"/>
                <w:sz w:val="24"/>
              </w:rPr>
            </w:pPr>
            <w:r>
              <w:rPr>
                <w:rFonts w:ascii="华文细黑" w:hAnsi="华文细黑"/>
                <w:sz w:val="24"/>
              </w:rPr>
              <w:t>总监理工程师</w:t>
            </w:r>
          </w:p>
        </w:tc>
        <w:tc>
          <w:tcPr>
            <w:tcW w:w="6898" w:type="dxa"/>
            <w:noWrap w:val="0"/>
            <w:vAlign w:val="top"/>
          </w:tcPr>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2502" w:type="dxa"/>
            <w:noWrap w:val="0"/>
            <w:vAlign w:val="center"/>
          </w:tcPr>
          <w:p>
            <w:pPr>
              <w:topLinePunct/>
              <w:spacing w:line="440" w:lineRule="exact"/>
              <w:jc w:val="center"/>
              <w:textAlignment w:val="center"/>
              <w:rPr>
                <w:rFonts w:hint="eastAsia" w:ascii="华文细黑" w:hAnsi="华文细黑"/>
                <w:sz w:val="24"/>
              </w:rPr>
            </w:pPr>
            <w:r>
              <w:rPr>
                <w:rFonts w:hint="eastAsia" w:ascii="华文细黑" w:hAnsi="华文细黑"/>
                <w:sz w:val="24"/>
              </w:rPr>
              <w:t>监理实现情况</w:t>
            </w:r>
          </w:p>
        </w:tc>
        <w:tc>
          <w:tcPr>
            <w:tcW w:w="6898" w:type="dxa"/>
            <w:noWrap w:val="0"/>
            <w:vAlign w:val="top"/>
          </w:tcPr>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2502" w:type="dxa"/>
            <w:noWrap w:val="0"/>
            <w:vAlign w:val="center"/>
          </w:tcPr>
          <w:p>
            <w:pPr>
              <w:topLinePunct/>
              <w:spacing w:line="440" w:lineRule="exact"/>
              <w:jc w:val="center"/>
              <w:textAlignment w:val="center"/>
              <w:rPr>
                <w:rFonts w:ascii="华文细黑" w:hAnsi="华文细黑"/>
                <w:sz w:val="24"/>
              </w:rPr>
            </w:pPr>
            <w:r>
              <w:rPr>
                <w:rFonts w:ascii="华文细黑" w:hAnsi="华文细黑"/>
                <w:sz w:val="24"/>
              </w:rPr>
              <w:t>项目描述</w:t>
            </w:r>
          </w:p>
        </w:tc>
        <w:tc>
          <w:tcPr>
            <w:tcW w:w="6898" w:type="dxa"/>
            <w:noWrap w:val="0"/>
            <w:vAlign w:val="top"/>
          </w:tcPr>
          <w:p>
            <w:pPr>
              <w:topLinePunct/>
              <w:spacing w:line="440" w:lineRule="exact"/>
              <w:jc w:val="center"/>
              <w:textAlignment w:val="center"/>
              <w:rPr>
                <w:rFonts w:ascii="华文细黑" w:hAnsi="华文细黑"/>
                <w:sz w:val="24"/>
              </w:rPr>
            </w:pPr>
          </w:p>
          <w:p>
            <w:pPr>
              <w:topLinePunct/>
              <w:spacing w:line="440" w:lineRule="exact"/>
              <w:jc w:val="center"/>
              <w:textAlignment w:val="center"/>
              <w:rPr>
                <w:rFonts w:ascii="华文细黑" w:hAnsi="华文细黑"/>
                <w:sz w:val="24"/>
              </w:rPr>
            </w:pPr>
          </w:p>
          <w:p>
            <w:pPr>
              <w:topLinePunct/>
              <w:spacing w:line="440" w:lineRule="exact"/>
              <w:jc w:val="center"/>
              <w:textAlignment w:val="center"/>
              <w:rPr>
                <w:rFonts w:ascii="华文细黑" w:hAnsi="华文细黑"/>
                <w:sz w:val="24"/>
              </w:rPr>
            </w:pPr>
          </w:p>
          <w:p>
            <w:pPr>
              <w:topLinePunct/>
              <w:spacing w:line="440" w:lineRule="exact"/>
              <w:jc w:val="center"/>
              <w:textAlignment w:val="center"/>
              <w:rPr>
                <w:rFonts w:ascii="华文细黑" w:hAnsi="华文细黑"/>
                <w:sz w:val="24"/>
              </w:rPr>
            </w:pPr>
          </w:p>
          <w:p>
            <w:pPr>
              <w:topLinePunct/>
              <w:spacing w:line="440" w:lineRule="exact"/>
              <w:jc w:val="center"/>
              <w:textAlignment w:val="center"/>
              <w:rPr>
                <w:rFonts w:ascii="华文细黑" w:hAnsi="华文细黑"/>
                <w:sz w:val="24"/>
              </w:rPr>
            </w:pPr>
          </w:p>
          <w:p>
            <w:pPr>
              <w:topLinePunct/>
              <w:spacing w:line="440" w:lineRule="exact"/>
              <w:jc w:val="center"/>
              <w:textAlignment w:val="center"/>
              <w:rPr>
                <w:rFonts w:ascii="华文细黑" w:hAnsi="华文细黑"/>
                <w:sz w:val="24"/>
              </w:rPr>
            </w:pPr>
          </w:p>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2502" w:type="dxa"/>
            <w:noWrap w:val="0"/>
            <w:vAlign w:val="center"/>
          </w:tcPr>
          <w:p>
            <w:pPr>
              <w:topLinePunct/>
              <w:spacing w:line="440" w:lineRule="exact"/>
              <w:jc w:val="center"/>
              <w:textAlignment w:val="center"/>
              <w:rPr>
                <w:rFonts w:ascii="华文细黑" w:hAnsi="华文细黑"/>
                <w:sz w:val="24"/>
              </w:rPr>
            </w:pPr>
            <w:r>
              <w:rPr>
                <w:rFonts w:ascii="华文细黑" w:hAnsi="华文细黑"/>
                <w:sz w:val="24"/>
              </w:rPr>
              <w:t>备注</w:t>
            </w:r>
          </w:p>
        </w:tc>
        <w:tc>
          <w:tcPr>
            <w:tcW w:w="6898" w:type="dxa"/>
            <w:noWrap w:val="0"/>
            <w:vAlign w:val="top"/>
          </w:tcPr>
          <w:p>
            <w:pPr>
              <w:topLinePunct/>
              <w:spacing w:line="440" w:lineRule="exact"/>
              <w:jc w:val="center"/>
              <w:textAlignment w:val="center"/>
              <w:rPr>
                <w:rFonts w:ascii="华文细黑" w:hAnsi="华文细黑"/>
                <w:sz w:val="24"/>
              </w:rPr>
            </w:pPr>
          </w:p>
        </w:tc>
      </w:tr>
    </w:tbl>
    <w:p>
      <w:pPr>
        <w:spacing w:line="440" w:lineRule="exact"/>
        <w:rPr>
          <w:rFonts w:eastAsia="黑体"/>
          <w:sz w:val="23"/>
          <w:szCs w:val="23"/>
        </w:rPr>
      </w:pPr>
      <w:r>
        <w:rPr>
          <w:rFonts w:hint="eastAsia" w:ascii="宋体" w:hAnsi="宋体"/>
          <w:color w:val="000000"/>
          <w:sz w:val="24"/>
        </w:rPr>
        <w:t>附：</w:t>
      </w:r>
      <w:r>
        <w:rPr>
          <w:rFonts w:hint="eastAsia" w:ascii="宋体" w:hAnsi="宋体"/>
          <w:color w:val="000000"/>
          <w:sz w:val="24"/>
          <w:lang w:eastAsia="zh-CN"/>
        </w:rPr>
        <w:t>中标公示网站截图、</w:t>
      </w:r>
      <w:r>
        <w:rPr>
          <w:rFonts w:hint="eastAsia" w:ascii="宋体" w:hAnsi="宋体"/>
          <w:color w:val="000000"/>
          <w:sz w:val="24"/>
        </w:rPr>
        <w:t>合同协议书</w:t>
      </w:r>
      <w:r>
        <w:rPr>
          <w:rFonts w:hint="eastAsia" w:ascii="宋体" w:hAnsi="宋体"/>
          <w:color w:val="000000"/>
          <w:sz w:val="24"/>
          <w:lang w:eastAsia="zh-CN"/>
        </w:rPr>
        <w:t>、</w:t>
      </w:r>
      <w:r>
        <w:rPr>
          <w:rFonts w:hint="eastAsia" w:ascii="宋体" w:hAnsi="宋体"/>
          <w:color w:val="000000"/>
          <w:sz w:val="24"/>
        </w:rPr>
        <w:t>中标通知书。</w:t>
      </w:r>
    </w:p>
    <w:p>
      <w:pPr>
        <w:spacing w:line="440" w:lineRule="exact"/>
        <w:jc w:val="center"/>
        <w:rPr>
          <w:rFonts w:eastAsia="黑体"/>
          <w:sz w:val="23"/>
          <w:szCs w:val="23"/>
        </w:rPr>
      </w:pPr>
      <w:r>
        <w:rPr>
          <w:rFonts w:eastAsia="黑体"/>
          <w:sz w:val="23"/>
          <w:szCs w:val="23"/>
        </w:rPr>
        <w:br w:type="page"/>
      </w:r>
    </w:p>
    <w:p>
      <w:pPr>
        <w:pStyle w:val="116"/>
        <w:rPr>
          <w:szCs w:val="23"/>
        </w:rPr>
      </w:pPr>
      <w:bookmarkStart w:id="116" w:name="_Toc251248816"/>
      <w:bookmarkStart w:id="117" w:name="_Toc459216756"/>
      <w:bookmarkStart w:id="118" w:name="_Toc152045811"/>
      <w:bookmarkStart w:id="119" w:name="_Toc144974879"/>
      <w:bookmarkStart w:id="120" w:name="_Toc152042600"/>
      <w:r>
        <w:rPr>
          <w:szCs w:val="23"/>
        </w:rPr>
        <w:t>（四）正在</w:t>
      </w:r>
      <w:r>
        <w:rPr>
          <w:rFonts w:hint="eastAsia"/>
          <w:szCs w:val="23"/>
        </w:rPr>
        <w:t>进行</w:t>
      </w:r>
      <w:r>
        <w:rPr>
          <w:szCs w:val="23"/>
        </w:rPr>
        <w:t>的和新承接的</w:t>
      </w:r>
      <w:r>
        <w:rPr>
          <w:rFonts w:hint="eastAsia"/>
          <w:szCs w:val="23"/>
        </w:rPr>
        <w:t>监理</w:t>
      </w:r>
      <w:r>
        <w:rPr>
          <w:szCs w:val="23"/>
        </w:rPr>
        <w:t>项目情况表</w:t>
      </w:r>
      <w:bookmarkEnd w:id="116"/>
      <w:bookmarkEnd w:id="117"/>
      <w:bookmarkEnd w:id="118"/>
      <w:bookmarkEnd w:id="119"/>
      <w:bookmarkEnd w:id="120"/>
    </w:p>
    <w:p>
      <w:pPr>
        <w:spacing w:line="440" w:lineRule="exact"/>
        <w:jc w:val="center"/>
        <w:rPr>
          <w:rFonts w:eastAsia="黑体"/>
          <w:sz w:val="23"/>
          <w:szCs w:val="23"/>
        </w:rPr>
      </w:pP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2"/>
        <w:gridCol w:w="6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2502" w:type="dxa"/>
            <w:noWrap w:val="0"/>
            <w:vAlign w:val="center"/>
          </w:tcPr>
          <w:p>
            <w:pPr>
              <w:topLinePunct/>
              <w:spacing w:line="440" w:lineRule="exact"/>
              <w:jc w:val="center"/>
              <w:textAlignment w:val="center"/>
              <w:rPr>
                <w:rFonts w:ascii="华文细黑" w:hAnsi="华文细黑"/>
                <w:sz w:val="24"/>
              </w:rPr>
            </w:pPr>
            <w:r>
              <w:rPr>
                <w:rFonts w:ascii="华文细黑" w:hAnsi="华文细黑"/>
                <w:sz w:val="24"/>
              </w:rPr>
              <w:t>项目名称</w:t>
            </w:r>
          </w:p>
        </w:tc>
        <w:tc>
          <w:tcPr>
            <w:tcW w:w="6898" w:type="dxa"/>
            <w:noWrap w:val="0"/>
            <w:vAlign w:val="top"/>
          </w:tcPr>
          <w:p>
            <w:pPr>
              <w:topLinePunct/>
              <w:spacing w:line="440" w:lineRule="exact"/>
              <w:jc w:val="center"/>
              <w:textAlignment w:val="center"/>
              <w:rPr>
                <w:rFonts w:ascii="华文细黑" w:hAnsi="华文细黑"/>
                <w:sz w:val="24"/>
                <w:highlight w:val="blac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2502" w:type="dxa"/>
            <w:noWrap w:val="0"/>
            <w:vAlign w:val="center"/>
          </w:tcPr>
          <w:p>
            <w:pPr>
              <w:topLinePunct/>
              <w:spacing w:line="440" w:lineRule="exact"/>
              <w:jc w:val="center"/>
              <w:textAlignment w:val="center"/>
              <w:rPr>
                <w:rFonts w:ascii="华文细黑" w:hAnsi="华文细黑"/>
                <w:sz w:val="24"/>
              </w:rPr>
            </w:pPr>
            <w:r>
              <w:rPr>
                <w:rFonts w:ascii="华文细黑" w:hAnsi="华文细黑"/>
                <w:sz w:val="24"/>
              </w:rPr>
              <w:t>项目所在地</w:t>
            </w:r>
          </w:p>
        </w:tc>
        <w:tc>
          <w:tcPr>
            <w:tcW w:w="6898" w:type="dxa"/>
            <w:noWrap w:val="0"/>
            <w:vAlign w:val="top"/>
          </w:tcPr>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502" w:type="dxa"/>
            <w:noWrap w:val="0"/>
            <w:vAlign w:val="center"/>
          </w:tcPr>
          <w:p>
            <w:pPr>
              <w:topLinePunct/>
              <w:spacing w:line="440" w:lineRule="exact"/>
              <w:jc w:val="center"/>
              <w:textAlignment w:val="center"/>
              <w:rPr>
                <w:rFonts w:hint="eastAsia" w:ascii="华文细黑" w:hAnsi="华文细黑"/>
                <w:sz w:val="24"/>
              </w:rPr>
            </w:pPr>
            <w:r>
              <w:rPr>
                <w:rFonts w:hint="eastAsia" w:ascii="华文细黑" w:hAnsi="华文细黑"/>
                <w:sz w:val="24"/>
              </w:rPr>
              <w:t>建设规模</w:t>
            </w:r>
          </w:p>
        </w:tc>
        <w:tc>
          <w:tcPr>
            <w:tcW w:w="6898" w:type="dxa"/>
            <w:noWrap w:val="0"/>
            <w:vAlign w:val="top"/>
          </w:tcPr>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502" w:type="dxa"/>
            <w:noWrap w:val="0"/>
            <w:vAlign w:val="center"/>
          </w:tcPr>
          <w:p>
            <w:pPr>
              <w:topLinePunct/>
              <w:spacing w:line="440" w:lineRule="exact"/>
              <w:jc w:val="center"/>
              <w:textAlignment w:val="center"/>
              <w:rPr>
                <w:rFonts w:ascii="华文细黑" w:hAnsi="华文细黑"/>
                <w:sz w:val="24"/>
              </w:rPr>
            </w:pPr>
            <w:r>
              <w:rPr>
                <w:rFonts w:hint="eastAsia" w:ascii="华文细黑" w:hAnsi="华文细黑"/>
                <w:sz w:val="24"/>
              </w:rPr>
              <w:t>项目投资额（万元）</w:t>
            </w:r>
          </w:p>
        </w:tc>
        <w:tc>
          <w:tcPr>
            <w:tcW w:w="6898" w:type="dxa"/>
            <w:noWrap w:val="0"/>
            <w:vAlign w:val="top"/>
          </w:tcPr>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502" w:type="dxa"/>
            <w:noWrap w:val="0"/>
            <w:vAlign w:val="center"/>
          </w:tcPr>
          <w:p>
            <w:pPr>
              <w:topLinePunct/>
              <w:spacing w:line="440" w:lineRule="exact"/>
              <w:jc w:val="center"/>
              <w:textAlignment w:val="center"/>
              <w:rPr>
                <w:rFonts w:hint="eastAsia" w:ascii="华文细黑" w:hAnsi="华文细黑"/>
                <w:sz w:val="24"/>
              </w:rPr>
            </w:pPr>
            <w:r>
              <w:rPr>
                <w:rFonts w:hint="eastAsia" w:ascii="华文细黑" w:hAnsi="华文细黑"/>
                <w:sz w:val="24"/>
              </w:rPr>
              <w:t>合同价（万元或%）</w:t>
            </w:r>
          </w:p>
        </w:tc>
        <w:tc>
          <w:tcPr>
            <w:tcW w:w="6898" w:type="dxa"/>
            <w:noWrap w:val="0"/>
            <w:vAlign w:val="top"/>
          </w:tcPr>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2502" w:type="dxa"/>
            <w:noWrap w:val="0"/>
            <w:vAlign w:val="center"/>
          </w:tcPr>
          <w:p>
            <w:pPr>
              <w:topLinePunct/>
              <w:spacing w:line="440" w:lineRule="exact"/>
              <w:jc w:val="center"/>
              <w:textAlignment w:val="center"/>
              <w:rPr>
                <w:rFonts w:ascii="华文细黑" w:hAnsi="华文细黑"/>
                <w:sz w:val="24"/>
              </w:rPr>
            </w:pPr>
            <w:r>
              <w:rPr>
                <w:rFonts w:ascii="华文细黑" w:hAnsi="华文细黑"/>
                <w:sz w:val="24"/>
              </w:rPr>
              <w:t>开工日期</w:t>
            </w:r>
          </w:p>
        </w:tc>
        <w:tc>
          <w:tcPr>
            <w:tcW w:w="6898" w:type="dxa"/>
            <w:noWrap w:val="0"/>
            <w:vAlign w:val="top"/>
          </w:tcPr>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2502" w:type="dxa"/>
            <w:noWrap w:val="0"/>
            <w:vAlign w:val="center"/>
          </w:tcPr>
          <w:p>
            <w:pPr>
              <w:topLinePunct/>
              <w:spacing w:line="440" w:lineRule="exact"/>
              <w:jc w:val="center"/>
              <w:textAlignment w:val="center"/>
              <w:rPr>
                <w:rFonts w:ascii="华文细黑" w:hAnsi="华文细黑"/>
                <w:sz w:val="24"/>
              </w:rPr>
            </w:pPr>
            <w:r>
              <w:rPr>
                <w:rFonts w:hint="eastAsia" w:ascii="华文细黑" w:hAnsi="华文细黑"/>
                <w:sz w:val="24"/>
              </w:rPr>
              <w:t>竣工</w:t>
            </w:r>
            <w:r>
              <w:rPr>
                <w:rFonts w:ascii="华文细黑" w:hAnsi="华文细黑"/>
                <w:sz w:val="24"/>
              </w:rPr>
              <w:t>日期</w:t>
            </w:r>
          </w:p>
        </w:tc>
        <w:tc>
          <w:tcPr>
            <w:tcW w:w="6898" w:type="dxa"/>
            <w:noWrap w:val="0"/>
            <w:vAlign w:val="top"/>
          </w:tcPr>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2502" w:type="dxa"/>
            <w:noWrap w:val="0"/>
            <w:vAlign w:val="center"/>
          </w:tcPr>
          <w:p>
            <w:pPr>
              <w:topLinePunct/>
              <w:spacing w:line="440" w:lineRule="exact"/>
              <w:jc w:val="center"/>
              <w:textAlignment w:val="center"/>
              <w:rPr>
                <w:rFonts w:ascii="华文细黑" w:hAnsi="华文细黑"/>
                <w:sz w:val="24"/>
              </w:rPr>
            </w:pPr>
            <w:r>
              <w:rPr>
                <w:rFonts w:ascii="华文细黑" w:hAnsi="华文细黑"/>
                <w:sz w:val="24"/>
              </w:rPr>
              <w:t>总监理工程师</w:t>
            </w:r>
          </w:p>
        </w:tc>
        <w:tc>
          <w:tcPr>
            <w:tcW w:w="6898" w:type="dxa"/>
            <w:noWrap w:val="0"/>
            <w:vAlign w:val="top"/>
          </w:tcPr>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2502" w:type="dxa"/>
            <w:noWrap w:val="0"/>
            <w:vAlign w:val="center"/>
          </w:tcPr>
          <w:p>
            <w:pPr>
              <w:topLinePunct/>
              <w:spacing w:line="440" w:lineRule="exact"/>
              <w:jc w:val="center"/>
              <w:textAlignment w:val="center"/>
              <w:rPr>
                <w:rFonts w:hint="eastAsia" w:ascii="华文细黑" w:hAnsi="华文细黑"/>
                <w:sz w:val="24"/>
              </w:rPr>
            </w:pPr>
            <w:r>
              <w:rPr>
                <w:rFonts w:hint="eastAsia" w:ascii="华文细黑" w:hAnsi="华文细黑"/>
                <w:sz w:val="24"/>
              </w:rPr>
              <w:t>监理实现情况</w:t>
            </w:r>
          </w:p>
        </w:tc>
        <w:tc>
          <w:tcPr>
            <w:tcW w:w="6898" w:type="dxa"/>
            <w:noWrap w:val="0"/>
            <w:vAlign w:val="top"/>
          </w:tcPr>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2502" w:type="dxa"/>
            <w:noWrap w:val="0"/>
            <w:vAlign w:val="center"/>
          </w:tcPr>
          <w:p>
            <w:pPr>
              <w:topLinePunct/>
              <w:spacing w:line="440" w:lineRule="exact"/>
              <w:jc w:val="center"/>
              <w:textAlignment w:val="center"/>
              <w:rPr>
                <w:rFonts w:ascii="华文细黑" w:hAnsi="华文细黑"/>
                <w:sz w:val="24"/>
              </w:rPr>
            </w:pPr>
            <w:r>
              <w:rPr>
                <w:rFonts w:ascii="华文细黑" w:hAnsi="华文细黑"/>
                <w:sz w:val="24"/>
              </w:rPr>
              <w:t>项目描述</w:t>
            </w:r>
          </w:p>
        </w:tc>
        <w:tc>
          <w:tcPr>
            <w:tcW w:w="6898" w:type="dxa"/>
            <w:noWrap w:val="0"/>
            <w:vAlign w:val="top"/>
          </w:tcPr>
          <w:p>
            <w:pPr>
              <w:topLinePunct/>
              <w:spacing w:line="440" w:lineRule="exact"/>
              <w:jc w:val="center"/>
              <w:textAlignment w:val="center"/>
              <w:rPr>
                <w:rFonts w:ascii="华文细黑" w:hAnsi="华文细黑"/>
                <w:sz w:val="24"/>
              </w:rPr>
            </w:pPr>
          </w:p>
          <w:p>
            <w:pPr>
              <w:topLinePunct/>
              <w:spacing w:line="440" w:lineRule="exact"/>
              <w:jc w:val="center"/>
              <w:textAlignment w:val="center"/>
              <w:rPr>
                <w:rFonts w:ascii="华文细黑" w:hAnsi="华文细黑"/>
                <w:sz w:val="24"/>
              </w:rPr>
            </w:pPr>
          </w:p>
          <w:p>
            <w:pPr>
              <w:topLinePunct/>
              <w:spacing w:line="440" w:lineRule="exact"/>
              <w:jc w:val="center"/>
              <w:textAlignment w:val="center"/>
              <w:rPr>
                <w:rFonts w:ascii="华文细黑" w:hAnsi="华文细黑"/>
                <w:sz w:val="24"/>
              </w:rPr>
            </w:pPr>
          </w:p>
          <w:p>
            <w:pPr>
              <w:topLinePunct/>
              <w:spacing w:line="440" w:lineRule="exact"/>
              <w:jc w:val="center"/>
              <w:textAlignment w:val="center"/>
              <w:rPr>
                <w:rFonts w:ascii="华文细黑" w:hAnsi="华文细黑"/>
                <w:sz w:val="24"/>
              </w:rPr>
            </w:pPr>
          </w:p>
          <w:p>
            <w:pPr>
              <w:topLinePunct/>
              <w:spacing w:line="440" w:lineRule="exact"/>
              <w:jc w:val="center"/>
              <w:textAlignment w:val="center"/>
              <w:rPr>
                <w:rFonts w:ascii="华文细黑" w:hAnsi="华文细黑"/>
                <w:sz w:val="24"/>
              </w:rPr>
            </w:pPr>
          </w:p>
          <w:p>
            <w:pPr>
              <w:topLinePunct/>
              <w:spacing w:line="440" w:lineRule="exact"/>
              <w:jc w:val="center"/>
              <w:textAlignment w:val="center"/>
              <w:rPr>
                <w:rFonts w:ascii="华文细黑" w:hAnsi="华文细黑"/>
                <w:sz w:val="24"/>
              </w:rPr>
            </w:pPr>
          </w:p>
          <w:p>
            <w:pPr>
              <w:topLinePunct/>
              <w:spacing w:line="440" w:lineRule="exact"/>
              <w:jc w:val="center"/>
              <w:textAlignment w:val="center"/>
              <w:rPr>
                <w:rFonts w:ascii="华文细黑" w:hAnsi="华文细黑"/>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2502" w:type="dxa"/>
            <w:noWrap w:val="0"/>
            <w:vAlign w:val="center"/>
          </w:tcPr>
          <w:p>
            <w:pPr>
              <w:topLinePunct/>
              <w:spacing w:line="440" w:lineRule="exact"/>
              <w:jc w:val="center"/>
              <w:textAlignment w:val="center"/>
              <w:rPr>
                <w:rFonts w:ascii="华文细黑" w:hAnsi="华文细黑"/>
                <w:sz w:val="24"/>
              </w:rPr>
            </w:pPr>
            <w:r>
              <w:rPr>
                <w:rFonts w:ascii="华文细黑" w:hAnsi="华文细黑"/>
                <w:sz w:val="24"/>
              </w:rPr>
              <w:t>备注</w:t>
            </w:r>
          </w:p>
        </w:tc>
        <w:tc>
          <w:tcPr>
            <w:tcW w:w="6898" w:type="dxa"/>
            <w:noWrap w:val="0"/>
            <w:vAlign w:val="top"/>
          </w:tcPr>
          <w:p>
            <w:pPr>
              <w:topLinePunct/>
              <w:spacing w:line="440" w:lineRule="exact"/>
              <w:jc w:val="center"/>
              <w:textAlignment w:val="center"/>
              <w:rPr>
                <w:rFonts w:ascii="华文细黑" w:hAnsi="华文细黑"/>
                <w:sz w:val="24"/>
              </w:rPr>
            </w:pPr>
          </w:p>
        </w:tc>
      </w:tr>
    </w:tbl>
    <w:p>
      <w:pPr>
        <w:spacing w:line="440" w:lineRule="exact"/>
        <w:rPr>
          <w:rFonts w:eastAsia="黑体"/>
          <w:sz w:val="20"/>
          <w:szCs w:val="20"/>
        </w:rPr>
      </w:pPr>
      <w:r>
        <w:rPr>
          <w:rFonts w:hint="eastAsia" w:ascii="宋体" w:hAnsi="宋体"/>
          <w:color w:val="000000"/>
          <w:sz w:val="24"/>
        </w:rPr>
        <w:t>附：合同协议书</w:t>
      </w:r>
      <w:r>
        <w:rPr>
          <w:rFonts w:hint="eastAsia" w:ascii="宋体" w:hAnsi="宋体"/>
          <w:color w:val="000000"/>
          <w:sz w:val="24"/>
          <w:lang w:eastAsia="zh-CN"/>
        </w:rPr>
        <w:t>、</w:t>
      </w:r>
      <w:r>
        <w:rPr>
          <w:rFonts w:hint="eastAsia" w:ascii="宋体" w:hAnsi="宋体"/>
          <w:color w:val="000000"/>
          <w:sz w:val="24"/>
        </w:rPr>
        <w:t>中标通知书。</w:t>
      </w:r>
    </w:p>
    <w:p>
      <w:pPr>
        <w:spacing w:line="440" w:lineRule="exact"/>
        <w:rPr>
          <w:rFonts w:eastAsia="黑体"/>
          <w:sz w:val="20"/>
          <w:szCs w:val="20"/>
        </w:rPr>
      </w:pPr>
    </w:p>
    <w:p>
      <w:pPr>
        <w:spacing w:line="440" w:lineRule="exact"/>
        <w:jc w:val="center"/>
        <w:rPr>
          <w:rFonts w:eastAsia="黑体"/>
          <w:sz w:val="20"/>
          <w:szCs w:val="20"/>
        </w:rPr>
      </w:pPr>
      <w:r>
        <w:rPr>
          <w:rFonts w:eastAsia="黑体"/>
          <w:sz w:val="20"/>
          <w:szCs w:val="20"/>
        </w:rPr>
        <w:br w:type="page"/>
      </w:r>
    </w:p>
    <w:p>
      <w:pPr>
        <w:pStyle w:val="116"/>
        <w:rPr>
          <w:szCs w:val="23"/>
        </w:rPr>
      </w:pPr>
      <w:bookmarkStart w:id="121" w:name="_Toc152045812"/>
      <w:bookmarkStart w:id="122" w:name="_Toc152042601"/>
      <w:bookmarkStart w:id="123" w:name="_Toc144974880"/>
      <w:bookmarkStart w:id="124" w:name="_Toc251248817"/>
      <w:bookmarkStart w:id="125" w:name="_Toc459216757"/>
      <w:r>
        <w:rPr>
          <w:szCs w:val="23"/>
        </w:rPr>
        <w:t>（五）近年发生的诉讼及仲裁情况</w:t>
      </w:r>
      <w:bookmarkEnd w:id="121"/>
      <w:bookmarkEnd w:id="122"/>
      <w:bookmarkEnd w:id="123"/>
      <w:bookmarkEnd w:id="124"/>
      <w:bookmarkEnd w:id="125"/>
    </w:p>
    <w:p>
      <w:pPr>
        <w:spacing w:line="440" w:lineRule="exact"/>
        <w:rPr>
          <w:rFonts w:eastAsia="黑体"/>
          <w:sz w:val="20"/>
          <w:szCs w:val="20"/>
        </w:rPr>
      </w:pPr>
    </w:p>
    <w:p>
      <w:pPr>
        <w:spacing w:line="440" w:lineRule="exact"/>
        <w:ind w:firstLine="500" w:firstLineChars="250"/>
        <w:jc w:val="center"/>
        <w:rPr>
          <w:rFonts w:eastAsia="黑体"/>
          <w:sz w:val="20"/>
          <w:szCs w:val="20"/>
        </w:rPr>
      </w:pPr>
      <w:r>
        <w:rPr>
          <w:rFonts w:eastAsia="黑体"/>
          <w:sz w:val="20"/>
          <w:szCs w:val="20"/>
        </w:rPr>
        <w:br w:type="page"/>
      </w:r>
    </w:p>
    <w:p>
      <w:pPr>
        <w:pStyle w:val="138"/>
        <w:jc w:val="center"/>
        <w:rPr>
          <w:sz w:val="30"/>
          <w:szCs w:val="30"/>
        </w:rPr>
      </w:pPr>
      <w:bookmarkStart w:id="126" w:name="_Toc144974881"/>
      <w:bookmarkStart w:id="127" w:name="_Toc152042602"/>
      <w:bookmarkStart w:id="128" w:name="_Toc459216758"/>
      <w:bookmarkStart w:id="129" w:name="_Toc152045813"/>
      <w:r>
        <w:rPr>
          <w:rFonts w:hint="eastAsia"/>
          <w:sz w:val="30"/>
          <w:szCs w:val="30"/>
        </w:rPr>
        <w:t>七</w:t>
      </w:r>
      <w:r>
        <w:rPr>
          <w:sz w:val="30"/>
          <w:szCs w:val="30"/>
        </w:rPr>
        <w:t>、其他材料</w:t>
      </w:r>
      <w:bookmarkEnd w:id="126"/>
      <w:bookmarkEnd w:id="127"/>
      <w:bookmarkEnd w:id="128"/>
      <w:bookmarkEnd w:id="129"/>
    </w:p>
    <w:p>
      <w:pPr>
        <w:spacing w:line="400" w:lineRule="exact"/>
        <w:rPr>
          <w:rFonts w:hint="eastAsia"/>
        </w:rPr>
      </w:pPr>
    </w:p>
    <w:p>
      <w:pPr>
        <w:spacing w:line="400" w:lineRule="exact"/>
        <w:jc w:val="center"/>
        <w:rPr>
          <w:rFonts w:hint="eastAsia"/>
          <w:b/>
          <w:sz w:val="28"/>
          <w:szCs w:val="28"/>
        </w:rPr>
      </w:pPr>
      <w:r>
        <w:rPr>
          <w:rFonts w:hint="eastAsia"/>
          <w:b/>
          <w:sz w:val="28"/>
          <w:szCs w:val="28"/>
        </w:rPr>
        <w:t>投标人承诺书</w:t>
      </w:r>
    </w:p>
    <w:p>
      <w:pPr>
        <w:spacing w:line="400" w:lineRule="exact"/>
        <w:rPr>
          <w:rFonts w:hint="eastAsia"/>
        </w:rPr>
      </w:pPr>
    </w:p>
    <w:p>
      <w:pPr>
        <w:spacing w:line="500" w:lineRule="exact"/>
        <w:rPr>
          <w:rFonts w:hint="eastAsia"/>
          <w:i/>
          <w:sz w:val="28"/>
          <w:szCs w:val="28"/>
        </w:rPr>
      </w:pPr>
      <w:r>
        <w:rPr>
          <w:rFonts w:hint="eastAsia"/>
          <w:i/>
          <w:sz w:val="28"/>
          <w:szCs w:val="28"/>
        </w:rPr>
        <w:t>投标人承诺书建议包含以下内容（但不限于）：</w:t>
      </w:r>
    </w:p>
    <w:p>
      <w:pPr>
        <w:spacing w:line="500" w:lineRule="exact"/>
        <w:rPr>
          <w:rFonts w:hint="eastAsia"/>
          <w:sz w:val="28"/>
          <w:szCs w:val="28"/>
        </w:rPr>
      </w:pPr>
    </w:p>
    <w:p>
      <w:pPr>
        <w:spacing w:line="500" w:lineRule="exact"/>
        <w:ind w:firstLine="560" w:firstLineChars="200"/>
        <w:rPr>
          <w:rFonts w:hint="eastAsia"/>
          <w:sz w:val="28"/>
          <w:szCs w:val="28"/>
        </w:rPr>
      </w:pPr>
      <w:r>
        <w:rPr>
          <w:rFonts w:hint="eastAsia"/>
          <w:sz w:val="28"/>
          <w:szCs w:val="28"/>
        </w:rPr>
        <w:t>我单位所投</w:t>
      </w:r>
      <w:r>
        <w:rPr>
          <w:rFonts w:hint="eastAsia"/>
          <w:sz w:val="28"/>
          <w:szCs w:val="28"/>
          <w:u w:val="single"/>
        </w:rPr>
        <w:t xml:space="preserve">                                    </w:t>
      </w:r>
      <w:r>
        <w:rPr>
          <w:rFonts w:hint="eastAsia"/>
          <w:sz w:val="28"/>
          <w:szCs w:val="28"/>
        </w:rPr>
        <w:t>工程，在此郑重承诺：</w:t>
      </w:r>
    </w:p>
    <w:p>
      <w:pPr>
        <w:spacing w:line="500" w:lineRule="exact"/>
        <w:ind w:firstLine="560" w:firstLineChars="200"/>
        <w:rPr>
          <w:rFonts w:hint="eastAsia"/>
          <w:sz w:val="28"/>
          <w:szCs w:val="28"/>
        </w:rPr>
      </w:pPr>
      <w:r>
        <w:rPr>
          <w:rFonts w:hint="eastAsia"/>
          <w:sz w:val="28"/>
          <w:szCs w:val="28"/>
        </w:rPr>
        <w:t>1、保证此投标文件中所附企业资料复印件均真实有效且与原件无误，否则我单位承担一切责任；</w:t>
      </w:r>
    </w:p>
    <w:p>
      <w:pPr>
        <w:spacing w:line="500" w:lineRule="exact"/>
        <w:ind w:firstLine="560" w:firstLineChars="200"/>
        <w:rPr>
          <w:rFonts w:hint="eastAsia"/>
          <w:sz w:val="28"/>
          <w:szCs w:val="28"/>
        </w:rPr>
      </w:pPr>
      <w:r>
        <w:rPr>
          <w:rFonts w:hint="eastAsia"/>
          <w:sz w:val="28"/>
          <w:szCs w:val="28"/>
        </w:rPr>
        <w:t>2、若我单位中标，保证按照投标文件中拟配备人员组织进场，否则自愿按照招标人的有关规定接受处罚；</w:t>
      </w:r>
    </w:p>
    <w:p>
      <w:pPr>
        <w:spacing w:line="500" w:lineRule="exact"/>
        <w:ind w:firstLine="560" w:firstLineChars="200"/>
        <w:rPr>
          <w:rFonts w:hint="eastAsia"/>
          <w:sz w:val="28"/>
          <w:szCs w:val="28"/>
        </w:rPr>
      </w:pPr>
      <w:r>
        <w:rPr>
          <w:rFonts w:hint="eastAsia"/>
          <w:sz w:val="28"/>
          <w:szCs w:val="28"/>
        </w:rPr>
        <w:t>3、若我单位中标，保证按照投标文件中拟投入的设备表组织进场，否则自愿按照招标人的有关规定接受处罚；</w:t>
      </w:r>
    </w:p>
    <w:p>
      <w:pPr>
        <w:spacing w:line="500" w:lineRule="exact"/>
        <w:ind w:firstLine="560" w:firstLineChars="200"/>
        <w:rPr>
          <w:rFonts w:hint="eastAsia"/>
          <w:sz w:val="28"/>
          <w:szCs w:val="28"/>
        </w:rPr>
      </w:pPr>
      <w:r>
        <w:rPr>
          <w:rFonts w:hint="eastAsia"/>
          <w:sz w:val="28"/>
          <w:szCs w:val="28"/>
        </w:rPr>
        <w:t>4、若我单位中标，保证质量控制目标达到                 标准，且在监理服务期内完成本项目监理目标，否则自愿按照招标人的有关规定接受处罚</w:t>
      </w:r>
    </w:p>
    <w:p>
      <w:pPr>
        <w:spacing w:line="500" w:lineRule="exact"/>
        <w:ind w:firstLine="560" w:firstLineChars="200"/>
        <w:rPr>
          <w:rFonts w:hint="eastAsia"/>
          <w:sz w:val="28"/>
          <w:szCs w:val="28"/>
        </w:rPr>
      </w:pPr>
    </w:p>
    <w:p>
      <w:pPr>
        <w:spacing w:line="500" w:lineRule="exact"/>
        <w:ind w:firstLine="560" w:firstLineChars="200"/>
        <w:rPr>
          <w:rFonts w:hint="eastAsia"/>
          <w:sz w:val="28"/>
          <w:szCs w:val="28"/>
        </w:rPr>
      </w:pPr>
      <w:r>
        <w:rPr>
          <w:rFonts w:hint="eastAsia"/>
          <w:sz w:val="28"/>
          <w:szCs w:val="28"/>
        </w:rPr>
        <w:t>……</w:t>
      </w:r>
    </w:p>
    <w:p>
      <w:pPr>
        <w:spacing w:line="500" w:lineRule="exact"/>
        <w:rPr>
          <w:rFonts w:hint="eastAsia"/>
          <w:sz w:val="28"/>
          <w:szCs w:val="28"/>
        </w:rPr>
      </w:pPr>
    </w:p>
    <w:p>
      <w:pPr>
        <w:spacing w:line="560" w:lineRule="exact"/>
        <w:ind w:firstLine="2520" w:firstLineChars="900"/>
        <w:rPr>
          <w:rFonts w:hint="eastAsia" w:ascii="宋体" w:hAnsi="宋体"/>
          <w:color w:val="000000"/>
          <w:sz w:val="28"/>
          <w:szCs w:val="28"/>
        </w:rPr>
      </w:pPr>
      <w:r>
        <w:rPr>
          <w:rFonts w:hint="eastAsia" w:ascii="宋体" w:hAnsi="宋体"/>
          <w:color w:val="000000"/>
          <w:sz w:val="28"/>
          <w:szCs w:val="28"/>
        </w:rPr>
        <w:t>投标人：</w:t>
      </w:r>
      <w:r>
        <w:rPr>
          <w:rFonts w:hint="eastAsia" w:ascii="宋体" w:hAnsi="宋体"/>
          <w:color w:val="000000"/>
          <w:sz w:val="28"/>
          <w:szCs w:val="28"/>
          <w:u w:val="single"/>
        </w:rPr>
        <w:t xml:space="preserve">                </w:t>
      </w:r>
      <w:r>
        <w:rPr>
          <w:rFonts w:hint="eastAsia" w:ascii="宋体" w:hAnsi="宋体"/>
          <w:color w:val="000000"/>
          <w:sz w:val="28"/>
          <w:szCs w:val="28"/>
        </w:rPr>
        <w:t>（盖单位章）</w:t>
      </w:r>
    </w:p>
    <w:p>
      <w:pPr>
        <w:spacing w:line="560" w:lineRule="exact"/>
        <w:ind w:firstLine="2520" w:firstLineChars="900"/>
        <w:rPr>
          <w:rFonts w:ascii="宋体" w:hAnsi="宋体"/>
          <w:color w:val="000000"/>
          <w:sz w:val="28"/>
          <w:szCs w:val="28"/>
        </w:rPr>
      </w:pPr>
      <w:r>
        <w:rPr>
          <w:rFonts w:ascii="宋体" w:hAnsi="宋体"/>
          <w:color w:val="000000"/>
          <w:sz w:val="28"/>
          <w:szCs w:val="28"/>
        </w:rPr>
        <w:t>法定代表人或其委托代理人：</w:t>
      </w:r>
      <w:r>
        <w:rPr>
          <w:rFonts w:ascii="宋体" w:hAnsi="宋体"/>
          <w:color w:val="000000"/>
          <w:sz w:val="28"/>
          <w:szCs w:val="28"/>
          <w:u w:val="single"/>
        </w:rPr>
        <w:t xml:space="preserve">      </w:t>
      </w:r>
      <w:r>
        <w:rPr>
          <w:rFonts w:hint="eastAsia" w:ascii="宋体" w:hAnsi="宋体"/>
          <w:color w:val="000000"/>
          <w:sz w:val="28"/>
          <w:szCs w:val="28"/>
          <w:u w:val="single"/>
        </w:rPr>
        <w:t xml:space="preserve"> </w:t>
      </w:r>
      <w:r>
        <w:rPr>
          <w:rFonts w:ascii="宋体" w:hAnsi="宋体"/>
          <w:color w:val="000000"/>
          <w:sz w:val="28"/>
          <w:szCs w:val="28"/>
          <w:u w:val="single"/>
        </w:rPr>
        <w:t xml:space="preserve"> （签字</w:t>
      </w:r>
      <w:r>
        <w:rPr>
          <w:rFonts w:hint="eastAsia" w:ascii="宋体" w:hAnsi="宋体"/>
          <w:color w:val="000000"/>
          <w:sz w:val="28"/>
          <w:szCs w:val="28"/>
          <w:u w:val="single"/>
        </w:rPr>
        <w:t>或盖章</w:t>
      </w:r>
      <w:r>
        <w:rPr>
          <w:rFonts w:ascii="宋体" w:hAnsi="宋体"/>
          <w:color w:val="000000"/>
          <w:sz w:val="28"/>
          <w:szCs w:val="28"/>
          <w:u w:val="single"/>
        </w:rPr>
        <w:t>）</w:t>
      </w:r>
    </w:p>
    <w:p>
      <w:pPr>
        <w:spacing w:line="560" w:lineRule="exact"/>
        <w:ind w:firstLine="2520" w:firstLineChars="900"/>
        <w:rPr>
          <w:rFonts w:hint="eastAsia" w:ascii="宋体" w:hAnsi="宋体"/>
          <w:color w:val="000000"/>
          <w:sz w:val="28"/>
          <w:szCs w:val="28"/>
        </w:rPr>
      </w:pPr>
      <w:r>
        <w:rPr>
          <w:rFonts w:hint="eastAsia" w:ascii="宋体" w:hAnsi="宋体"/>
          <w:color w:val="000000"/>
          <w:sz w:val="28"/>
          <w:szCs w:val="28"/>
        </w:rPr>
        <w:t>日  期：       年   月   日</w:t>
      </w:r>
    </w:p>
    <w:p>
      <w:pPr>
        <w:spacing w:line="500" w:lineRule="exact"/>
        <w:rPr>
          <w:rFonts w:hint="eastAsia"/>
          <w:sz w:val="28"/>
          <w:szCs w:val="28"/>
        </w:rPr>
      </w:pPr>
    </w:p>
    <w:p>
      <w:pPr>
        <w:spacing w:line="400" w:lineRule="exact"/>
        <w:rPr>
          <w:rFonts w:hint="eastAsia"/>
        </w:rPr>
      </w:pPr>
    </w:p>
    <w:p>
      <w:pPr>
        <w:spacing w:line="400" w:lineRule="exact"/>
        <w:rPr>
          <w:rFonts w:hint="eastAsia"/>
        </w:rPr>
      </w:pPr>
      <w:r>
        <w:br w:type="page"/>
      </w:r>
    </w:p>
    <w:p>
      <w:pPr>
        <w:pStyle w:val="4"/>
        <w:jc w:val="center"/>
        <w:rPr>
          <w:rFonts w:ascii="黑体" w:eastAsia="黑体"/>
          <w:sz w:val="28"/>
          <w:szCs w:val="28"/>
        </w:rPr>
      </w:pPr>
      <w:r>
        <w:rPr>
          <w:rFonts w:hint="eastAsia" w:ascii="黑体" w:eastAsia="黑体"/>
          <w:sz w:val="28"/>
          <w:szCs w:val="28"/>
        </w:rPr>
        <w:t>九、中小企业声明函（工程、服务）</w:t>
      </w:r>
    </w:p>
    <w:p>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pPr>
        <w:spacing w:line="360" w:lineRule="auto"/>
        <w:ind w:firstLine="4800" w:firstLineChars="2000"/>
        <w:rPr>
          <w:rFonts w:ascii="宋体" w:hAnsi="宋体" w:cs="宋体"/>
          <w:sz w:val="28"/>
          <w:szCs w:val="28"/>
        </w:rPr>
      </w:pPr>
      <w:r>
        <w:rPr>
          <w:rFonts w:hint="eastAsia" w:ascii="宋体" w:hAnsi="宋体" w:cs="宋体"/>
          <w:sz w:val="24"/>
        </w:rPr>
        <w:t>日 期：</w:t>
      </w:r>
      <w:r>
        <w:rPr>
          <w:rFonts w:hint="eastAsia" w:ascii="宋体" w:hAnsi="宋体" w:cs="宋体"/>
          <w:sz w:val="28"/>
          <w:szCs w:val="28"/>
        </w:rPr>
        <w:t xml:space="preserve"> </w:t>
      </w:r>
    </w:p>
    <w:p>
      <w:pPr>
        <w:spacing w:line="360" w:lineRule="auto"/>
      </w:pPr>
      <w:r>
        <w:rPr>
          <w:rFonts w:hint="eastAsia"/>
        </w:rPr>
        <w:t>注：1.从业人员、营业收入、资产总额填报上一年度数据，无上一年度数据的新成立企业可不填报。</w:t>
      </w:r>
    </w:p>
    <w:p>
      <w:pPr>
        <w:spacing w:line="360" w:lineRule="auto"/>
        <w:ind w:firstLine="420" w:firstLineChars="200"/>
      </w:pPr>
      <w:r>
        <w:rPr>
          <w:rFonts w:hint="eastAsia"/>
        </w:rPr>
        <w:t>2.本项目如是只面向中小企业采购的应当必须提供。</w:t>
      </w:r>
    </w:p>
    <w:p>
      <w:pPr>
        <w:spacing w:before="240" w:beforeLines="100" w:after="240" w:afterLines="100"/>
        <w:jc w:val="center"/>
        <w:rPr>
          <w:rFonts w:hint="eastAsia" w:ascii="宋体" w:hAnsi="宋体" w:cs="宋体"/>
          <w:sz w:val="28"/>
          <w:szCs w:val="28"/>
        </w:rPr>
      </w:pPr>
    </w:p>
    <w:p>
      <w:pPr>
        <w:pStyle w:val="20"/>
        <w:rPr>
          <w:rFonts w:hint="eastAsia" w:ascii="宋体" w:hAnsi="宋体" w:cs="宋体"/>
          <w:sz w:val="28"/>
          <w:szCs w:val="28"/>
        </w:rPr>
      </w:pPr>
    </w:p>
    <w:p>
      <w:pPr>
        <w:rPr>
          <w:rFonts w:hint="eastAsia" w:ascii="宋体" w:hAnsi="宋体" w:cs="宋体"/>
          <w:sz w:val="28"/>
          <w:szCs w:val="28"/>
        </w:rPr>
      </w:pPr>
    </w:p>
    <w:p>
      <w:pPr>
        <w:pStyle w:val="20"/>
        <w:rPr>
          <w:rFonts w:hint="eastAsia" w:ascii="宋体" w:hAnsi="宋体" w:cs="宋体"/>
          <w:sz w:val="28"/>
          <w:szCs w:val="28"/>
        </w:rPr>
      </w:pPr>
    </w:p>
    <w:p>
      <w:pPr>
        <w:rPr>
          <w:rFonts w:hint="eastAsia" w:ascii="宋体" w:hAnsi="宋体" w:cs="宋体"/>
          <w:sz w:val="28"/>
          <w:szCs w:val="28"/>
        </w:rPr>
      </w:pPr>
    </w:p>
    <w:p>
      <w:pPr>
        <w:pStyle w:val="20"/>
        <w:rPr>
          <w:rFonts w:hint="eastAsia" w:ascii="宋体" w:hAnsi="宋体" w:cs="宋体"/>
          <w:sz w:val="28"/>
          <w:szCs w:val="28"/>
        </w:rPr>
      </w:pPr>
    </w:p>
    <w:p>
      <w:pPr>
        <w:rPr>
          <w:rFonts w:hint="eastAsia" w:ascii="宋体" w:hAnsi="宋体" w:cs="宋体"/>
          <w:sz w:val="28"/>
          <w:szCs w:val="28"/>
        </w:rPr>
      </w:pPr>
    </w:p>
    <w:p>
      <w:pPr>
        <w:pStyle w:val="20"/>
        <w:rPr>
          <w:rFonts w:hint="eastAsia" w:ascii="宋体" w:hAnsi="宋体" w:cs="宋体"/>
          <w:sz w:val="28"/>
          <w:szCs w:val="28"/>
        </w:rPr>
      </w:pPr>
    </w:p>
    <w:p>
      <w:pPr>
        <w:rPr>
          <w:rFonts w:hint="eastAsia" w:ascii="宋体" w:hAnsi="宋体" w:cs="宋体"/>
          <w:sz w:val="28"/>
          <w:szCs w:val="28"/>
        </w:rPr>
      </w:pPr>
    </w:p>
    <w:p>
      <w:pPr>
        <w:pStyle w:val="20"/>
        <w:rPr>
          <w:rFonts w:hint="eastAsia"/>
        </w:rPr>
      </w:pPr>
    </w:p>
    <w:p>
      <w:pPr>
        <w:spacing w:before="240" w:beforeLines="100" w:after="240" w:afterLines="100"/>
        <w:jc w:val="center"/>
        <w:rPr>
          <w:rFonts w:ascii="宋体" w:hAnsi="宋体" w:cs="宋体"/>
          <w:sz w:val="28"/>
          <w:szCs w:val="28"/>
        </w:rPr>
      </w:pPr>
      <w:r>
        <w:rPr>
          <w:rFonts w:hint="eastAsia" w:ascii="宋体" w:hAnsi="宋体" w:cs="宋体"/>
          <w:sz w:val="28"/>
          <w:szCs w:val="28"/>
        </w:rPr>
        <w:t>周口市房屋建筑和市政基础设施工程项目</w:t>
      </w:r>
    </w:p>
    <w:p>
      <w:pPr>
        <w:spacing w:before="240" w:beforeLines="100" w:after="240" w:afterLines="100"/>
        <w:jc w:val="center"/>
        <w:rPr>
          <w:rFonts w:ascii="宋体" w:hAnsi="宋体" w:cs="宋体"/>
          <w:sz w:val="28"/>
          <w:szCs w:val="28"/>
        </w:rPr>
      </w:pPr>
      <w:r>
        <w:rPr>
          <w:rFonts w:hint="eastAsia" w:ascii="宋体" w:hAnsi="宋体" w:cs="宋体"/>
          <w:sz w:val="28"/>
          <w:szCs w:val="28"/>
        </w:rPr>
        <w:t>招标投标活动承诺书</w:t>
      </w:r>
    </w:p>
    <w:p>
      <w:pPr>
        <w:jc w:val="center"/>
        <w:rPr>
          <w:rFonts w:eastAsia="方正小标宋简体"/>
          <w:sz w:val="44"/>
          <w:szCs w:val="44"/>
        </w:rPr>
      </w:pPr>
    </w:p>
    <w:p>
      <w:pPr>
        <w:spacing w:line="580" w:lineRule="exact"/>
        <w:ind w:firstLine="627" w:firstLineChars="196"/>
        <w:rPr>
          <w:rFonts w:eastAsia="仿宋_GB2312"/>
          <w:sz w:val="32"/>
          <w:szCs w:val="32"/>
        </w:rPr>
      </w:pPr>
      <w:r>
        <w:rPr>
          <w:rFonts w:hint="eastAsia" w:eastAsia="仿宋_GB2312"/>
          <w:sz w:val="32"/>
          <w:szCs w:val="32"/>
        </w:rPr>
        <w:t>我单位承诺，在</w:t>
      </w:r>
      <w:r>
        <w:rPr>
          <w:rFonts w:hint="eastAsia" w:eastAsia="仿宋_GB2312"/>
          <w:sz w:val="32"/>
          <w:szCs w:val="32"/>
          <w:u w:val="single"/>
        </w:rPr>
        <w:t xml:space="preserve">              </w:t>
      </w:r>
      <w:r>
        <w:rPr>
          <w:rFonts w:hint="eastAsia" w:eastAsia="仿宋_GB2312"/>
          <w:sz w:val="32"/>
          <w:szCs w:val="32"/>
        </w:rPr>
        <w:t>项目招投标活动中，自觉遵守《中华人民共和国招标投标法》、</w:t>
      </w:r>
      <w:r>
        <w:rPr>
          <w:rFonts w:eastAsia="仿宋_GB2312"/>
          <w:sz w:val="32"/>
          <w:szCs w:val="32"/>
        </w:rPr>
        <w:t>《中华人民共和国招标投标法实施条例》</w:t>
      </w:r>
      <w:r>
        <w:rPr>
          <w:rFonts w:hint="eastAsia" w:eastAsia="仿宋_GB2312"/>
          <w:sz w:val="32"/>
          <w:szCs w:val="32"/>
        </w:rPr>
        <w:t>、河南省实施《中华人民共和国招标投标法》办法等招标投标相关法律、法规和制度规定，如有违反，愿承担相关法律责任。</w:t>
      </w:r>
    </w:p>
    <w:p>
      <w:pPr>
        <w:rPr>
          <w:rFonts w:eastAsia="仿宋_GB2312"/>
          <w:sz w:val="32"/>
          <w:szCs w:val="32"/>
        </w:rPr>
      </w:pPr>
    </w:p>
    <w:p>
      <w:pPr>
        <w:ind w:firstLine="320" w:firstLineChars="100"/>
        <w:rPr>
          <w:rFonts w:eastAsia="仿宋_GB2312"/>
          <w:sz w:val="32"/>
          <w:szCs w:val="32"/>
          <w:u w:val="single"/>
        </w:rPr>
      </w:pPr>
      <w:r>
        <w:rPr>
          <w:rFonts w:hint="eastAsia" w:eastAsia="仿宋_GB2312"/>
          <w:sz w:val="32"/>
          <w:szCs w:val="32"/>
        </w:rPr>
        <w:t>承诺人（法人或委托代理人）（签字）：</w:t>
      </w:r>
      <w:r>
        <w:rPr>
          <w:rFonts w:hint="eastAsia" w:eastAsia="仿宋_GB2312"/>
          <w:sz w:val="32"/>
          <w:szCs w:val="32"/>
          <w:u w:val="single"/>
        </w:rPr>
        <w:t xml:space="preserve">              </w:t>
      </w:r>
    </w:p>
    <w:p>
      <w:pPr>
        <w:ind w:firstLine="320" w:firstLineChars="100"/>
        <w:rPr>
          <w:rFonts w:eastAsia="仿宋_GB2312"/>
          <w:sz w:val="32"/>
          <w:szCs w:val="32"/>
          <w:u w:val="single"/>
        </w:rPr>
      </w:pPr>
      <w:r>
        <w:rPr>
          <w:rFonts w:hint="eastAsia" w:eastAsia="仿宋_GB2312"/>
          <w:sz w:val="32"/>
          <w:szCs w:val="32"/>
        </w:rPr>
        <w:t xml:space="preserve">联   系   电   话：               </w:t>
      </w:r>
      <w:r>
        <w:rPr>
          <w:rFonts w:eastAsia="仿宋_GB2312"/>
          <w:sz w:val="32"/>
          <w:szCs w:val="32"/>
          <w:u w:val="single"/>
        </w:rPr>
        <w:t xml:space="preserve">    </w:t>
      </w:r>
      <w:r>
        <w:rPr>
          <w:rFonts w:hint="eastAsia" w:eastAsia="仿宋_GB2312"/>
          <w:sz w:val="32"/>
          <w:szCs w:val="32"/>
          <w:u w:val="single"/>
        </w:rPr>
        <w:t xml:space="preserve">       </w:t>
      </w:r>
      <w:r>
        <w:rPr>
          <w:rFonts w:eastAsia="仿宋_GB2312"/>
          <w:sz w:val="32"/>
          <w:szCs w:val="32"/>
          <w:u w:val="single"/>
        </w:rPr>
        <w:t xml:space="preserve">     </w:t>
      </w:r>
    </w:p>
    <w:p>
      <w:pPr>
        <w:rPr>
          <w:rFonts w:eastAsia="仿宋_GB2312"/>
          <w:sz w:val="32"/>
          <w:szCs w:val="32"/>
        </w:rPr>
      </w:pPr>
      <w:r>
        <w:rPr>
          <w:rFonts w:hint="eastAsia" w:eastAsia="仿宋_GB2312"/>
          <w:sz w:val="32"/>
          <w:szCs w:val="32"/>
        </w:rPr>
        <w:t xml:space="preserve">                       </w:t>
      </w:r>
    </w:p>
    <w:p>
      <w:pPr>
        <w:rPr>
          <w:rFonts w:eastAsia="仿宋_GB2312"/>
          <w:sz w:val="32"/>
          <w:szCs w:val="32"/>
        </w:rPr>
      </w:pPr>
    </w:p>
    <w:p>
      <w:pPr>
        <w:ind w:firstLine="4000" w:firstLineChars="1250"/>
        <w:rPr>
          <w:rFonts w:eastAsia="仿宋_GB2312"/>
          <w:sz w:val="32"/>
          <w:szCs w:val="32"/>
        </w:rPr>
      </w:pPr>
      <w:r>
        <w:rPr>
          <w:rFonts w:hint="eastAsia" w:eastAsia="仿宋_GB2312"/>
          <w:sz w:val="32"/>
          <w:szCs w:val="32"/>
        </w:rPr>
        <w:t xml:space="preserve"> 承诺人（盖章）</w:t>
      </w:r>
    </w:p>
    <w:p>
      <w:pPr>
        <w:rPr>
          <w:rFonts w:eastAsia="仿宋_GB2312"/>
          <w:sz w:val="32"/>
          <w:szCs w:val="32"/>
        </w:rPr>
      </w:pPr>
      <w:r>
        <w:rPr>
          <w:rFonts w:eastAsia="仿宋_GB2312"/>
          <w:sz w:val="32"/>
          <w:szCs w:val="32"/>
        </w:rPr>
        <w:t xml:space="preserve">                          </w:t>
      </w:r>
      <w:r>
        <w:rPr>
          <w:rFonts w:hint="eastAsia" w:eastAsia="仿宋_GB2312"/>
          <w:sz w:val="32"/>
          <w:szCs w:val="32"/>
        </w:rPr>
        <w:t xml:space="preserve"> </w:t>
      </w:r>
    </w:p>
    <w:p>
      <w:pPr>
        <w:ind w:firstLine="5280" w:firstLineChars="1650"/>
        <w:rPr>
          <w:rFonts w:hint="eastAsia" w:eastAsia="仿宋_GB2312"/>
          <w:sz w:val="32"/>
          <w:szCs w:val="32"/>
        </w:rPr>
      </w:pPr>
    </w:p>
    <w:p>
      <w:pPr>
        <w:ind w:firstLine="5280" w:firstLineChars="1650"/>
        <w:rPr>
          <w:rFonts w:hint="eastAsia"/>
        </w:rPr>
      </w:pPr>
      <w:r>
        <w:rPr>
          <w:rFonts w:hint="eastAsia" w:eastAsia="仿宋_GB2312"/>
          <w:sz w:val="32"/>
          <w:szCs w:val="32"/>
        </w:rPr>
        <w:t>年</w:t>
      </w:r>
      <w:r>
        <w:rPr>
          <w:rFonts w:eastAsia="仿宋_GB2312"/>
          <w:sz w:val="32"/>
          <w:szCs w:val="32"/>
        </w:rPr>
        <w:t xml:space="preserve">   </w:t>
      </w:r>
      <w:r>
        <w:rPr>
          <w:rFonts w:hint="eastAsia" w:eastAsia="仿宋_GB2312"/>
          <w:sz w:val="32"/>
          <w:szCs w:val="32"/>
        </w:rPr>
        <w:t>月</w:t>
      </w:r>
      <w:r>
        <w:rPr>
          <w:rFonts w:eastAsia="仿宋_GB2312"/>
          <w:sz w:val="32"/>
          <w:szCs w:val="32"/>
        </w:rPr>
        <w:t xml:space="preserve">   </w:t>
      </w:r>
      <w:r>
        <w:rPr>
          <w:rFonts w:hint="eastAsia" w:eastAsia="仿宋_GB2312"/>
          <w:sz w:val="32"/>
          <w:szCs w:val="32"/>
        </w:rPr>
        <w:t>日</w:t>
      </w:r>
      <w:r>
        <w:rPr>
          <w:rFonts w:eastAsia="仿宋_GB2312"/>
          <w:sz w:val="32"/>
          <w:szCs w:val="32"/>
        </w:rPr>
        <w:t xml:space="preserve">  </w:t>
      </w:r>
    </w:p>
    <w:p>
      <w:pPr>
        <w:numPr>
          <w:ilvl w:val="0"/>
          <w:numId w:val="0"/>
        </w:numPr>
      </w:pPr>
    </w:p>
    <w:p>
      <w:pPr>
        <w:autoSpaceDE w:val="0"/>
        <w:autoSpaceDN w:val="0"/>
        <w:adjustRightInd w:val="0"/>
        <w:spacing w:line="360" w:lineRule="auto"/>
        <w:ind w:firstLine="2530" w:firstLineChars="900"/>
        <w:jc w:val="right"/>
        <w:rPr>
          <w:rFonts w:ascii="宋体" w:hAnsi="宋体" w:cs="TimesNewRomanPSMT"/>
          <w:b/>
          <w:kern w:val="0"/>
          <w:sz w:val="28"/>
          <w:szCs w:val="28"/>
        </w:rPr>
      </w:pPr>
    </w:p>
    <w:p>
      <w:pPr>
        <w:autoSpaceDE w:val="0"/>
        <w:autoSpaceDN w:val="0"/>
        <w:adjustRightInd w:val="0"/>
        <w:ind w:firstLine="1860" w:firstLineChars="600"/>
        <w:jc w:val="left"/>
        <w:rPr>
          <w:rFonts w:hint="eastAsia" w:ascii="新宋体" w:hAnsi="新宋体" w:eastAsia="新宋体" w:cs="黑体"/>
          <w:sz w:val="31"/>
          <w:szCs w:val="31"/>
        </w:rPr>
      </w:pPr>
    </w:p>
    <w:p>
      <w:pPr>
        <w:autoSpaceDE w:val="0"/>
        <w:autoSpaceDN w:val="0"/>
        <w:adjustRightInd w:val="0"/>
        <w:ind w:firstLine="1860" w:firstLineChars="600"/>
        <w:jc w:val="left"/>
        <w:rPr>
          <w:rFonts w:hint="eastAsia" w:ascii="新宋体" w:hAnsi="新宋体" w:eastAsia="新宋体" w:cs="黑体"/>
          <w:sz w:val="31"/>
          <w:szCs w:val="31"/>
        </w:rPr>
      </w:pPr>
    </w:p>
    <w:p>
      <w:pPr>
        <w:autoSpaceDE w:val="0"/>
        <w:autoSpaceDN w:val="0"/>
        <w:adjustRightInd w:val="0"/>
        <w:ind w:firstLine="1860" w:firstLineChars="600"/>
        <w:jc w:val="left"/>
        <w:rPr>
          <w:rFonts w:hint="eastAsia" w:ascii="新宋体" w:hAnsi="新宋体" w:eastAsia="新宋体" w:cs="黑体"/>
          <w:sz w:val="31"/>
          <w:szCs w:val="31"/>
        </w:rPr>
      </w:pPr>
    </w:p>
    <w:p>
      <w:pPr>
        <w:autoSpaceDE w:val="0"/>
        <w:autoSpaceDN w:val="0"/>
        <w:adjustRightInd w:val="0"/>
        <w:ind w:firstLine="1860" w:firstLineChars="600"/>
        <w:jc w:val="left"/>
        <w:rPr>
          <w:rFonts w:hint="eastAsia" w:ascii="新宋体" w:hAnsi="新宋体" w:eastAsia="新宋体" w:cs="黑体"/>
          <w:sz w:val="31"/>
          <w:szCs w:val="31"/>
        </w:rPr>
      </w:pPr>
    </w:p>
    <w:p>
      <w:pPr>
        <w:autoSpaceDE w:val="0"/>
        <w:autoSpaceDN w:val="0"/>
        <w:adjustRightInd w:val="0"/>
        <w:ind w:firstLine="1860" w:firstLineChars="600"/>
        <w:jc w:val="left"/>
        <w:rPr>
          <w:rFonts w:hint="eastAsia" w:ascii="新宋体" w:hAnsi="新宋体" w:eastAsia="新宋体" w:cs="黑体"/>
          <w:sz w:val="31"/>
          <w:szCs w:val="31"/>
        </w:rPr>
      </w:pPr>
    </w:p>
    <w:p>
      <w:pPr>
        <w:autoSpaceDE w:val="0"/>
        <w:autoSpaceDN w:val="0"/>
        <w:adjustRightInd w:val="0"/>
        <w:ind w:firstLine="1860" w:firstLineChars="600"/>
        <w:jc w:val="left"/>
        <w:rPr>
          <w:rFonts w:hint="eastAsia" w:ascii="新宋体" w:hAnsi="新宋体" w:eastAsia="新宋体" w:cs="黑体"/>
          <w:sz w:val="31"/>
          <w:szCs w:val="31"/>
        </w:rPr>
      </w:pPr>
    </w:p>
    <w:p>
      <w:pPr>
        <w:autoSpaceDE w:val="0"/>
        <w:autoSpaceDN w:val="0"/>
        <w:adjustRightInd w:val="0"/>
        <w:ind w:firstLine="1860" w:firstLineChars="600"/>
        <w:jc w:val="left"/>
        <w:rPr>
          <w:rFonts w:hint="eastAsia" w:ascii="新宋体" w:hAnsi="新宋体" w:eastAsia="新宋体" w:cs="黑体"/>
          <w:sz w:val="31"/>
          <w:szCs w:val="31"/>
        </w:rPr>
      </w:pPr>
    </w:p>
    <w:p>
      <w:pPr>
        <w:autoSpaceDE w:val="0"/>
        <w:autoSpaceDN w:val="0"/>
        <w:adjustRightInd w:val="0"/>
        <w:ind w:firstLine="1860" w:firstLineChars="600"/>
        <w:jc w:val="left"/>
        <w:rPr>
          <w:rFonts w:hint="eastAsia" w:ascii="新宋体" w:hAnsi="新宋体" w:eastAsia="新宋体" w:cs="黑体"/>
          <w:sz w:val="31"/>
          <w:szCs w:val="31"/>
        </w:rPr>
      </w:pPr>
    </w:p>
    <w:p>
      <w:pPr>
        <w:autoSpaceDE w:val="0"/>
        <w:autoSpaceDN w:val="0"/>
        <w:adjustRightInd w:val="0"/>
        <w:ind w:firstLine="1860" w:firstLineChars="600"/>
        <w:jc w:val="left"/>
        <w:rPr>
          <w:rFonts w:hint="eastAsia" w:ascii="新宋体" w:hAnsi="新宋体" w:eastAsia="新宋体" w:cs="黑体"/>
          <w:sz w:val="31"/>
          <w:szCs w:val="31"/>
        </w:rPr>
      </w:pPr>
    </w:p>
    <w:p>
      <w:pPr>
        <w:autoSpaceDE w:val="0"/>
        <w:autoSpaceDN w:val="0"/>
        <w:adjustRightInd w:val="0"/>
        <w:ind w:firstLine="1860" w:firstLineChars="600"/>
        <w:jc w:val="left"/>
        <w:rPr>
          <w:rFonts w:hint="eastAsia" w:ascii="新宋体" w:hAnsi="新宋体" w:eastAsia="新宋体" w:cs="黑体"/>
          <w:sz w:val="31"/>
          <w:szCs w:val="31"/>
        </w:rPr>
      </w:pPr>
    </w:p>
    <w:p>
      <w:pPr>
        <w:autoSpaceDE w:val="0"/>
        <w:autoSpaceDN w:val="0"/>
        <w:adjustRightInd w:val="0"/>
        <w:ind w:firstLine="1860" w:firstLineChars="600"/>
        <w:jc w:val="left"/>
        <w:rPr>
          <w:rFonts w:hint="eastAsia" w:ascii="新宋体" w:hAnsi="新宋体" w:eastAsia="新宋体" w:cs="黑体"/>
          <w:sz w:val="31"/>
          <w:szCs w:val="31"/>
        </w:rPr>
      </w:pPr>
    </w:p>
    <w:p>
      <w:pPr>
        <w:autoSpaceDE w:val="0"/>
        <w:autoSpaceDN w:val="0"/>
        <w:adjustRightInd w:val="0"/>
        <w:ind w:firstLine="1860" w:firstLineChars="600"/>
        <w:jc w:val="left"/>
        <w:rPr>
          <w:rFonts w:hint="eastAsia" w:ascii="新宋体" w:hAnsi="新宋体" w:eastAsia="新宋体" w:cs="黑体"/>
          <w:sz w:val="31"/>
          <w:szCs w:val="31"/>
        </w:rPr>
      </w:pPr>
    </w:p>
    <w:p>
      <w:pPr>
        <w:autoSpaceDE w:val="0"/>
        <w:autoSpaceDN w:val="0"/>
        <w:adjustRightInd w:val="0"/>
        <w:ind w:firstLine="2650" w:firstLineChars="600"/>
        <w:jc w:val="left"/>
        <w:rPr>
          <w:rFonts w:hint="eastAsia" w:ascii="新宋体" w:hAnsi="新宋体" w:eastAsia="新宋体" w:cs="黑体"/>
          <w:b/>
          <w:bCs/>
          <w:sz w:val="44"/>
          <w:szCs w:val="44"/>
          <w:lang w:eastAsia="zh-CN"/>
        </w:rPr>
      </w:pPr>
      <w:r>
        <w:rPr>
          <w:rFonts w:hint="eastAsia" w:ascii="新宋体" w:hAnsi="新宋体" w:eastAsia="新宋体" w:cs="黑体"/>
          <w:b/>
          <w:bCs/>
          <w:sz w:val="44"/>
          <w:szCs w:val="44"/>
          <w:lang w:eastAsia="zh-CN"/>
        </w:rPr>
        <w:t>二包投标文件格式</w:t>
      </w:r>
    </w:p>
    <w:p>
      <w:pPr>
        <w:autoSpaceDE w:val="0"/>
        <w:autoSpaceDN w:val="0"/>
        <w:adjustRightInd w:val="0"/>
        <w:ind w:firstLine="1860" w:firstLineChars="600"/>
        <w:jc w:val="left"/>
        <w:rPr>
          <w:rFonts w:hint="eastAsia" w:ascii="新宋体" w:hAnsi="新宋体" w:eastAsia="新宋体" w:cs="黑体"/>
          <w:sz w:val="31"/>
          <w:szCs w:val="31"/>
        </w:rPr>
      </w:pPr>
    </w:p>
    <w:p>
      <w:pPr>
        <w:autoSpaceDE w:val="0"/>
        <w:autoSpaceDN w:val="0"/>
        <w:adjustRightInd w:val="0"/>
        <w:ind w:firstLine="1860" w:firstLineChars="600"/>
        <w:jc w:val="left"/>
        <w:rPr>
          <w:rFonts w:hint="eastAsia" w:ascii="新宋体" w:hAnsi="新宋体" w:eastAsia="新宋体" w:cs="黑体"/>
          <w:sz w:val="31"/>
          <w:szCs w:val="31"/>
        </w:rPr>
      </w:pPr>
    </w:p>
    <w:p>
      <w:pPr>
        <w:autoSpaceDE w:val="0"/>
        <w:autoSpaceDN w:val="0"/>
        <w:adjustRightInd w:val="0"/>
        <w:ind w:firstLine="1860" w:firstLineChars="600"/>
        <w:jc w:val="left"/>
        <w:rPr>
          <w:rFonts w:ascii="宋体" w:hAnsi="宋体" w:cs="黑体"/>
          <w:kern w:val="0"/>
          <w:sz w:val="28"/>
          <w:szCs w:val="28"/>
        </w:rPr>
      </w:pPr>
      <w:r>
        <w:rPr>
          <w:rFonts w:hint="eastAsia" w:ascii="新宋体" w:hAnsi="新宋体" w:eastAsia="新宋体" w:cs="黑体"/>
          <w:sz w:val="31"/>
          <w:szCs w:val="31"/>
        </w:rPr>
        <w:t>（项目名称）</w:t>
      </w:r>
    </w:p>
    <w:p>
      <w:pPr>
        <w:autoSpaceDE w:val="0"/>
        <w:autoSpaceDN w:val="0"/>
        <w:adjustRightInd w:val="0"/>
        <w:spacing w:line="360" w:lineRule="auto"/>
        <w:jc w:val="center"/>
        <w:rPr>
          <w:rFonts w:ascii="宋体" w:hAnsi="宋体"/>
          <w:b/>
          <w:sz w:val="32"/>
          <w:szCs w:val="32"/>
          <w:u w:val="single"/>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jc w:val="center"/>
        <w:rPr>
          <w:rFonts w:hint="eastAsia" w:ascii="宋体" w:hAnsi="宋体" w:cs="黑体"/>
          <w:b/>
          <w:spacing w:val="60"/>
          <w:kern w:val="0"/>
          <w:sz w:val="72"/>
          <w:szCs w:val="72"/>
        </w:rPr>
      </w:pPr>
    </w:p>
    <w:p>
      <w:pPr>
        <w:autoSpaceDE w:val="0"/>
        <w:autoSpaceDN w:val="0"/>
        <w:adjustRightInd w:val="0"/>
        <w:jc w:val="center"/>
        <w:rPr>
          <w:rFonts w:ascii="宋体" w:hAnsi="宋体" w:cs="黑体"/>
          <w:b/>
          <w:spacing w:val="60"/>
          <w:kern w:val="0"/>
          <w:sz w:val="72"/>
          <w:szCs w:val="72"/>
        </w:rPr>
      </w:pPr>
      <w:r>
        <w:rPr>
          <w:rFonts w:hint="eastAsia" w:ascii="宋体" w:hAnsi="宋体" w:cs="黑体"/>
          <w:b/>
          <w:spacing w:val="60"/>
          <w:kern w:val="0"/>
          <w:sz w:val="72"/>
          <w:szCs w:val="72"/>
        </w:rPr>
        <w:t>投标文件</w:t>
      </w:r>
    </w:p>
    <w:p>
      <w:pPr>
        <w:autoSpaceDE w:val="0"/>
        <w:autoSpaceDN w:val="0"/>
        <w:adjustRightInd w:val="0"/>
        <w:ind w:firstLine="1400" w:firstLineChars="500"/>
        <w:rPr>
          <w:rFonts w:ascii="宋体" w:hAnsi="宋体"/>
          <w:sz w:val="28"/>
          <w:szCs w:val="28"/>
        </w:rPr>
      </w:pPr>
    </w:p>
    <w:p>
      <w:pPr>
        <w:autoSpaceDE w:val="0"/>
        <w:autoSpaceDN w:val="0"/>
        <w:adjustRightInd w:val="0"/>
        <w:spacing w:line="360" w:lineRule="auto"/>
        <w:rPr>
          <w:rFonts w:ascii="宋体" w:hAnsi="宋体" w:cs="黑体"/>
          <w:kern w:val="0"/>
          <w:sz w:val="44"/>
          <w:szCs w:val="44"/>
        </w:rPr>
      </w:pPr>
    </w:p>
    <w:p>
      <w:pPr>
        <w:autoSpaceDE w:val="0"/>
        <w:autoSpaceDN w:val="0"/>
        <w:adjustRightInd w:val="0"/>
        <w:spacing w:line="360" w:lineRule="auto"/>
        <w:rPr>
          <w:rFonts w:ascii="宋体" w:hAnsi="宋体" w:cs="黑体"/>
          <w:kern w:val="0"/>
          <w:sz w:val="44"/>
          <w:szCs w:val="44"/>
        </w:rPr>
      </w:pPr>
    </w:p>
    <w:p>
      <w:pPr>
        <w:autoSpaceDE w:val="0"/>
        <w:autoSpaceDN w:val="0"/>
        <w:adjustRightInd w:val="0"/>
        <w:spacing w:line="360" w:lineRule="auto"/>
        <w:rPr>
          <w:rFonts w:ascii="宋体" w:hAnsi="宋体" w:cs="黑体"/>
          <w:kern w:val="0"/>
          <w:sz w:val="44"/>
          <w:szCs w:val="44"/>
        </w:rPr>
      </w:pPr>
    </w:p>
    <w:p>
      <w:pPr>
        <w:autoSpaceDE w:val="0"/>
        <w:autoSpaceDN w:val="0"/>
        <w:adjustRightInd w:val="0"/>
        <w:spacing w:line="360" w:lineRule="auto"/>
        <w:rPr>
          <w:rFonts w:ascii="宋体" w:hAnsi="宋体" w:cs="黑体"/>
          <w:kern w:val="0"/>
          <w:sz w:val="44"/>
          <w:szCs w:val="44"/>
        </w:rPr>
      </w:pPr>
    </w:p>
    <w:p>
      <w:pPr>
        <w:autoSpaceDE w:val="0"/>
        <w:autoSpaceDN w:val="0"/>
        <w:adjustRightInd w:val="0"/>
        <w:spacing w:line="360" w:lineRule="auto"/>
        <w:rPr>
          <w:rFonts w:ascii="宋体" w:hAnsi="宋体" w:cs="黑体"/>
          <w:kern w:val="0"/>
          <w:sz w:val="44"/>
          <w:szCs w:val="44"/>
        </w:rPr>
      </w:pPr>
    </w:p>
    <w:p>
      <w:pPr>
        <w:pStyle w:val="13"/>
        <w:spacing w:line="360" w:lineRule="auto"/>
        <w:ind w:firstLine="300" w:firstLineChars="100"/>
        <w:jc w:val="both"/>
        <w:rPr>
          <w:rFonts w:hAnsi="宋体" w:cs="黑体"/>
          <w:color w:val="auto"/>
          <w:sz w:val="30"/>
          <w:szCs w:val="30"/>
          <w:u w:val="single"/>
        </w:rPr>
      </w:pPr>
      <w:r>
        <w:rPr>
          <w:rFonts w:hint="eastAsia" w:hAnsi="宋体" w:cs="黑体"/>
          <w:color w:val="auto"/>
          <w:sz w:val="30"/>
          <w:szCs w:val="30"/>
        </w:rPr>
        <w:t>投标人：（盖单位公章）</w:t>
      </w:r>
    </w:p>
    <w:p>
      <w:pPr>
        <w:pStyle w:val="13"/>
        <w:spacing w:line="360" w:lineRule="auto"/>
        <w:ind w:firstLine="300" w:firstLineChars="100"/>
        <w:rPr>
          <w:rFonts w:hAnsi="宋体" w:cs="黑体"/>
          <w:color w:val="auto"/>
          <w:sz w:val="30"/>
          <w:szCs w:val="30"/>
          <w:u w:val="single"/>
        </w:rPr>
      </w:pPr>
      <w:r>
        <w:rPr>
          <w:rFonts w:hint="eastAsia" w:hAnsi="宋体" w:cs="黑体"/>
          <w:color w:val="auto"/>
          <w:sz w:val="30"/>
          <w:szCs w:val="30"/>
        </w:rPr>
        <w:t>法定代表人或其委托代理人：（签字或盖章）</w:t>
      </w:r>
    </w:p>
    <w:p>
      <w:pPr>
        <w:pStyle w:val="13"/>
        <w:spacing w:line="360" w:lineRule="auto"/>
        <w:jc w:val="center"/>
        <w:rPr>
          <w:rFonts w:hAnsi="宋体" w:cs="黑体"/>
          <w:b/>
          <w:sz w:val="32"/>
          <w:szCs w:val="32"/>
        </w:rPr>
      </w:pPr>
      <w:r>
        <w:rPr>
          <w:rFonts w:hint="eastAsia" w:hAnsi="宋体"/>
          <w:color w:val="auto"/>
          <w:sz w:val="30"/>
          <w:szCs w:val="30"/>
        </w:rPr>
        <w:t>___________年___________月___________ 日</w:t>
      </w:r>
    </w:p>
    <w:p>
      <w:pPr>
        <w:autoSpaceDE w:val="0"/>
        <w:autoSpaceDN w:val="0"/>
        <w:adjustRightInd w:val="0"/>
        <w:spacing w:line="360" w:lineRule="auto"/>
        <w:jc w:val="center"/>
        <w:rPr>
          <w:rFonts w:ascii="宋体" w:hAnsi="宋体" w:cs="黑体"/>
          <w:b/>
          <w:kern w:val="0"/>
          <w:sz w:val="44"/>
          <w:szCs w:val="44"/>
        </w:rPr>
      </w:pPr>
    </w:p>
    <w:p>
      <w:pPr>
        <w:pStyle w:val="56"/>
        <w:ind w:firstLine="442"/>
        <w:rPr>
          <w:rFonts w:ascii="宋体" w:hAnsi="宋体" w:cs="黑体"/>
          <w:b/>
          <w:kern w:val="0"/>
          <w:sz w:val="44"/>
          <w:szCs w:val="44"/>
        </w:rPr>
      </w:pPr>
    </w:p>
    <w:p>
      <w:pPr>
        <w:pStyle w:val="4"/>
        <w:jc w:val="center"/>
        <w:rPr>
          <w:rFonts w:ascii="黑体" w:eastAsia="黑体"/>
          <w:sz w:val="32"/>
        </w:rPr>
      </w:pPr>
      <w:bookmarkStart w:id="130" w:name="_Toc19948"/>
      <w:bookmarkStart w:id="131" w:name="_Toc8692"/>
      <w:r>
        <w:rPr>
          <w:rFonts w:hint="eastAsia" w:ascii="黑体" w:eastAsia="黑体"/>
          <w:sz w:val="32"/>
        </w:rPr>
        <w:t>目    录</w:t>
      </w:r>
      <w:bookmarkEnd w:id="130"/>
      <w:bookmarkEnd w:id="131"/>
    </w:p>
    <w:p>
      <w:pPr>
        <w:autoSpaceDE w:val="0"/>
        <w:autoSpaceDN w:val="0"/>
        <w:adjustRightInd w:val="0"/>
        <w:spacing w:line="360" w:lineRule="auto"/>
        <w:jc w:val="center"/>
        <w:rPr>
          <w:rFonts w:ascii="宋体" w:hAnsi="宋体" w:cs="黑体"/>
          <w:b/>
          <w:kern w:val="0"/>
          <w:sz w:val="32"/>
          <w:szCs w:val="32"/>
        </w:rPr>
      </w:pP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一、投标函及投标函附录</w:t>
      </w:r>
      <w:r>
        <w:rPr>
          <w:rFonts w:hint="eastAsia" w:ascii="宋体" w:hAnsi="宋体" w:cs="仿宋_GB2312"/>
          <w:kern w:val="0"/>
          <w:sz w:val="28"/>
          <w:szCs w:val="28"/>
        </w:rPr>
        <w:tab/>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二、法定代表人身份证明</w:t>
      </w:r>
      <w:r>
        <w:rPr>
          <w:rFonts w:hint="eastAsia" w:ascii="宋体" w:hAnsi="宋体" w:cs="仿宋_GB2312"/>
          <w:kern w:val="0"/>
          <w:sz w:val="28"/>
          <w:szCs w:val="28"/>
        </w:rPr>
        <w:tab/>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三、授权委托书</w:t>
      </w:r>
      <w:r>
        <w:rPr>
          <w:rFonts w:hint="eastAsia" w:ascii="宋体" w:hAnsi="宋体" w:cs="仿宋_GB2312"/>
          <w:kern w:val="0"/>
          <w:sz w:val="28"/>
          <w:szCs w:val="28"/>
        </w:rPr>
        <w:tab/>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四、工程量清单</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五、施工组织设计</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六、项目管理机构</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七、项目经理无在建工程承诺</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八、资格审查资料</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 xml:space="preserve">九、中小企业声明函（工程、服务） </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十、其它投标人认为有必要加入的材料</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十一、周口市政府采购合同融资政策告知函</w:t>
      </w:r>
    </w:p>
    <w:p>
      <w:pPr>
        <w:pStyle w:val="56"/>
        <w:ind w:firstLine="210"/>
      </w:pP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ab/>
      </w:r>
    </w:p>
    <w:p>
      <w:pPr>
        <w:autoSpaceDE w:val="0"/>
        <w:autoSpaceDN w:val="0"/>
        <w:adjustRightInd w:val="0"/>
        <w:spacing w:line="360" w:lineRule="auto"/>
        <w:ind w:firstLine="3598" w:firstLineChars="1285"/>
        <w:rPr>
          <w:rFonts w:ascii="宋体" w:hAnsi="宋体" w:cs="仿宋_GB2312"/>
          <w:kern w:val="0"/>
          <w:sz w:val="28"/>
          <w:szCs w:val="28"/>
        </w:rPr>
      </w:pPr>
    </w:p>
    <w:p>
      <w:pPr>
        <w:autoSpaceDE w:val="0"/>
        <w:autoSpaceDN w:val="0"/>
        <w:adjustRightInd w:val="0"/>
        <w:spacing w:line="360" w:lineRule="auto"/>
        <w:ind w:firstLine="3598" w:firstLineChars="1285"/>
        <w:rPr>
          <w:rFonts w:ascii="宋体" w:hAnsi="宋体" w:cs="仿宋_GB2312"/>
          <w:kern w:val="0"/>
          <w:sz w:val="28"/>
          <w:szCs w:val="28"/>
        </w:rPr>
      </w:pPr>
    </w:p>
    <w:p>
      <w:pPr>
        <w:autoSpaceDE w:val="0"/>
        <w:autoSpaceDN w:val="0"/>
        <w:adjustRightInd w:val="0"/>
        <w:spacing w:line="360" w:lineRule="auto"/>
        <w:ind w:firstLine="3598" w:firstLineChars="1285"/>
        <w:rPr>
          <w:rFonts w:ascii="宋体" w:hAnsi="宋体" w:cs="仿宋_GB2312"/>
          <w:kern w:val="0"/>
          <w:sz w:val="28"/>
          <w:szCs w:val="28"/>
        </w:rPr>
      </w:pPr>
    </w:p>
    <w:p>
      <w:pPr>
        <w:autoSpaceDE w:val="0"/>
        <w:autoSpaceDN w:val="0"/>
        <w:adjustRightInd w:val="0"/>
        <w:spacing w:line="360" w:lineRule="auto"/>
        <w:rPr>
          <w:rFonts w:ascii="宋体" w:hAnsi="宋体" w:cs="仿宋_GB2312"/>
          <w:kern w:val="0"/>
          <w:sz w:val="28"/>
          <w:szCs w:val="28"/>
        </w:rPr>
      </w:pPr>
    </w:p>
    <w:p>
      <w:pPr>
        <w:pStyle w:val="56"/>
        <w:ind w:firstLine="280"/>
        <w:rPr>
          <w:rFonts w:ascii="宋体" w:hAnsi="宋体" w:cs="仿宋_GB2312"/>
          <w:kern w:val="0"/>
          <w:sz w:val="28"/>
          <w:szCs w:val="28"/>
        </w:rPr>
      </w:pPr>
    </w:p>
    <w:p>
      <w:pPr>
        <w:pStyle w:val="56"/>
        <w:ind w:firstLine="280"/>
        <w:rPr>
          <w:rFonts w:ascii="宋体" w:hAnsi="宋体" w:cs="仿宋_GB2312"/>
          <w:kern w:val="0"/>
          <w:sz w:val="28"/>
          <w:szCs w:val="28"/>
        </w:rPr>
      </w:pPr>
    </w:p>
    <w:p>
      <w:pPr>
        <w:pStyle w:val="56"/>
        <w:ind w:firstLine="280"/>
        <w:rPr>
          <w:rFonts w:ascii="宋体" w:hAnsi="宋体" w:cs="仿宋_GB2312"/>
          <w:kern w:val="0"/>
          <w:sz w:val="28"/>
          <w:szCs w:val="28"/>
        </w:rPr>
      </w:pPr>
    </w:p>
    <w:p>
      <w:pPr>
        <w:pStyle w:val="56"/>
        <w:ind w:firstLine="280"/>
        <w:rPr>
          <w:rFonts w:ascii="宋体" w:hAnsi="宋体" w:cs="仿宋_GB2312"/>
          <w:kern w:val="0"/>
          <w:sz w:val="28"/>
          <w:szCs w:val="28"/>
        </w:rPr>
      </w:pPr>
    </w:p>
    <w:p>
      <w:pPr>
        <w:autoSpaceDE w:val="0"/>
        <w:autoSpaceDN w:val="0"/>
        <w:adjustRightInd w:val="0"/>
        <w:spacing w:line="360" w:lineRule="auto"/>
        <w:ind w:firstLine="3598" w:firstLineChars="1285"/>
        <w:rPr>
          <w:rFonts w:ascii="宋体" w:hAnsi="宋体" w:cs="仿宋_GB2312"/>
          <w:kern w:val="0"/>
          <w:sz w:val="28"/>
          <w:szCs w:val="28"/>
        </w:rPr>
      </w:pPr>
    </w:p>
    <w:p>
      <w:pPr>
        <w:pStyle w:val="4"/>
        <w:jc w:val="center"/>
        <w:rPr>
          <w:rFonts w:ascii="黑体" w:eastAsia="黑体"/>
          <w:sz w:val="32"/>
        </w:rPr>
      </w:pPr>
      <w:bookmarkStart w:id="132" w:name="_Toc19209"/>
      <w:bookmarkStart w:id="133" w:name="_Toc8940"/>
      <w:r>
        <w:rPr>
          <w:rFonts w:hint="eastAsia" w:ascii="黑体" w:eastAsia="黑体"/>
          <w:sz w:val="32"/>
        </w:rPr>
        <w:t>一、投标函及投标函附录</w:t>
      </w:r>
      <w:bookmarkEnd w:id="132"/>
      <w:bookmarkEnd w:id="133"/>
    </w:p>
    <w:p>
      <w:pPr>
        <w:numPr>
          <w:ilvl w:val="0"/>
          <w:numId w:val="6"/>
        </w:numPr>
        <w:autoSpaceDE w:val="0"/>
        <w:autoSpaceDN w:val="0"/>
        <w:adjustRightInd w:val="0"/>
        <w:spacing w:line="360" w:lineRule="exact"/>
        <w:jc w:val="center"/>
        <w:rPr>
          <w:rFonts w:ascii="宋体" w:hAnsi="宋体" w:cs="黑体"/>
          <w:kern w:val="0"/>
          <w:sz w:val="28"/>
          <w:szCs w:val="28"/>
        </w:rPr>
      </w:pPr>
      <w:r>
        <w:rPr>
          <w:rFonts w:hint="eastAsia" w:ascii="宋体" w:hAnsi="宋体" w:cs="黑体"/>
          <w:kern w:val="0"/>
          <w:sz w:val="28"/>
          <w:szCs w:val="28"/>
        </w:rPr>
        <w:t>投 标 函</w:t>
      </w:r>
    </w:p>
    <w:p>
      <w:pPr>
        <w:autoSpaceDE w:val="0"/>
        <w:autoSpaceDN w:val="0"/>
        <w:adjustRightInd w:val="0"/>
        <w:spacing w:line="360" w:lineRule="exact"/>
        <w:jc w:val="left"/>
        <w:rPr>
          <w:rFonts w:ascii="宋体" w:hAnsi="宋体" w:cs="黑体"/>
          <w:kern w:val="0"/>
          <w:sz w:val="28"/>
          <w:szCs w:val="28"/>
        </w:rPr>
      </w:pPr>
    </w:p>
    <w:p>
      <w:pPr>
        <w:autoSpaceDE w:val="0"/>
        <w:autoSpaceDN w:val="0"/>
        <w:adjustRightInd w:val="0"/>
        <w:spacing w:line="360" w:lineRule="exact"/>
        <w:jc w:val="left"/>
        <w:rPr>
          <w:rFonts w:ascii="宋体" w:hAnsi="宋体" w:cs="仿宋_GB2312"/>
          <w:kern w:val="0"/>
          <w:sz w:val="28"/>
          <w:szCs w:val="28"/>
        </w:rPr>
      </w:pPr>
      <w:r>
        <w:rPr>
          <w:rFonts w:hint="eastAsia"/>
          <w:color w:val="000000"/>
        </w:rPr>
        <w:t>（采购人或采购代理机构）</w:t>
      </w:r>
      <w:r>
        <w:rPr>
          <w:rFonts w:hint="eastAsia" w:ascii="宋体" w:hAnsi="宋体" w:cs="仿宋_GB2312"/>
          <w:kern w:val="0"/>
          <w:sz w:val="28"/>
          <w:szCs w:val="28"/>
        </w:rPr>
        <w:t>：</w:t>
      </w:r>
    </w:p>
    <w:p>
      <w:pPr>
        <w:autoSpaceDE w:val="0"/>
        <w:autoSpaceDN w:val="0"/>
        <w:adjustRightInd w:val="0"/>
        <w:spacing w:line="360" w:lineRule="exact"/>
        <w:jc w:val="left"/>
        <w:rPr>
          <w:rFonts w:ascii="宋体" w:hAnsi="宋体" w:cs="仿宋_GB2312"/>
          <w:kern w:val="0"/>
          <w:sz w:val="28"/>
          <w:szCs w:val="28"/>
        </w:rPr>
      </w:pPr>
    </w:p>
    <w:p>
      <w:pPr>
        <w:autoSpaceDE w:val="0"/>
        <w:autoSpaceDN w:val="0"/>
        <w:adjustRightInd w:val="0"/>
        <w:spacing w:line="420" w:lineRule="exact"/>
        <w:ind w:firstLine="719" w:firstLineChars="257"/>
        <w:jc w:val="left"/>
        <w:rPr>
          <w:rFonts w:ascii="宋体" w:hAnsi="宋体" w:cs="仿宋_GB2312"/>
          <w:kern w:val="0"/>
          <w:sz w:val="28"/>
          <w:szCs w:val="28"/>
        </w:rPr>
      </w:pPr>
      <w:r>
        <w:rPr>
          <w:rFonts w:hint="eastAsia" w:ascii="宋体" w:hAnsi="宋体" w:cs="TimesNewRomanPSMT"/>
          <w:kern w:val="0"/>
          <w:sz w:val="28"/>
          <w:szCs w:val="28"/>
        </w:rPr>
        <w:t>1</w:t>
      </w:r>
      <w:r>
        <w:rPr>
          <w:rFonts w:hint="eastAsia" w:ascii="宋体" w:hAnsi="宋体" w:cs="仿宋_GB2312"/>
          <w:kern w:val="0"/>
          <w:sz w:val="28"/>
          <w:szCs w:val="28"/>
        </w:rPr>
        <w:t>．我方已仔细研究了</w:t>
      </w:r>
      <w:r>
        <w:rPr>
          <w:rFonts w:hint="eastAsia" w:ascii="宋体" w:hAnsi="宋体" w:cs="仿宋_GB2312"/>
          <w:kern w:val="0"/>
          <w:sz w:val="28"/>
          <w:szCs w:val="28"/>
          <w:u w:val="single"/>
        </w:rPr>
        <w:t>*****项目招</w:t>
      </w:r>
      <w:r>
        <w:rPr>
          <w:rFonts w:hint="eastAsia" w:ascii="宋体" w:hAnsi="宋体" w:cs="仿宋_GB2312"/>
          <w:kern w:val="0"/>
          <w:sz w:val="28"/>
          <w:szCs w:val="28"/>
        </w:rPr>
        <w:t>标文件的全部内容，愿意以人民币（大写）</w:t>
      </w:r>
      <w:r>
        <w:rPr>
          <w:rFonts w:hint="eastAsia" w:ascii="宋体" w:hAnsi="宋体" w:cs="仿宋_GB2312"/>
          <w:kern w:val="0"/>
          <w:sz w:val="28"/>
          <w:szCs w:val="28"/>
          <w:u w:val="single"/>
        </w:rPr>
        <w:t xml:space="preserve">        元    （</w:t>
      </w:r>
      <w:r>
        <w:rPr>
          <w:rFonts w:hint="eastAsia" w:ascii="宋体" w:hAnsi="宋体" w:cs="TimesNewRomanPSMT"/>
          <w:kern w:val="0"/>
          <w:sz w:val="28"/>
          <w:szCs w:val="28"/>
          <w:u w:val="single"/>
        </w:rPr>
        <w:t>¥</w:t>
      </w:r>
      <w:r>
        <w:rPr>
          <w:rFonts w:hint="eastAsia" w:ascii="宋体" w:hAnsi="宋体" w:cs="仿宋_GB2312"/>
          <w:kern w:val="0"/>
          <w:sz w:val="28"/>
          <w:szCs w:val="28"/>
          <w:u w:val="single"/>
        </w:rPr>
        <w:t>）</w:t>
      </w:r>
      <w:r>
        <w:rPr>
          <w:rFonts w:hint="eastAsia" w:ascii="宋体" w:hAnsi="宋体" w:cs="仿宋_GB2312"/>
          <w:kern w:val="0"/>
          <w:sz w:val="28"/>
          <w:szCs w:val="28"/>
        </w:rPr>
        <w:t>的投标总报价，工期</w:t>
      </w:r>
      <w:r>
        <w:rPr>
          <w:rFonts w:hint="eastAsia" w:ascii="宋体" w:hAnsi="宋体" w:cs="仿宋_GB2312"/>
          <w:kern w:val="0"/>
          <w:sz w:val="28"/>
          <w:szCs w:val="28"/>
          <w:u w:val="single"/>
        </w:rPr>
        <w:t>****</w:t>
      </w:r>
      <w:r>
        <w:rPr>
          <w:rFonts w:hint="eastAsia" w:ascii="宋体" w:hAnsi="宋体" w:cs="仿宋_GB2312"/>
          <w:kern w:val="0"/>
          <w:sz w:val="28"/>
          <w:szCs w:val="28"/>
        </w:rPr>
        <w:t>日历天，按合同约定实施和完成承包工程，修补工程中的任何缺陷，工程质量达到。</w:t>
      </w:r>
    </w:p>
    <w:p>
      <w:pPr>
        <w:autoSpaceDE w:val="0"/>
        <w:autoSpaceDN w:val="0"/>
        <w:adjustRightInd w:val="0"/>
        <w:spacing w:line="420" w:lineRule="exact"/>
        <w:ind w:firstLine="719" w:firstLineChars="257"/>
        <w:jc w:val="left"/>
        <w:rPr>
          <w:rFonts w:ascii="宋体" w:hAnsi="宋体" w:cs="仿宋_GB2312"/>
          <w:kern w:val="0"/>
          <w:sz w:val="28"/>
          <w:szCs w:val="28"/>
        </w:rPr>
      </w:pPr>
      <w:r>
        <w:rPr>
          <w:rFonts w:hint="eastAsia" w:ascii="宋体" w:hAnsi="宋体" w:cs="TimesNewRomanPSMT"/>
          <w:kern w:val="0"/>
          <w:sz w:val="28"/>
          <w:szCs w:val="28"/>
        </w:rPr>
        <w:t>2</w:t>
      </w:r>
      <w:r>
        <w:rPr>
          <w:rFonts w:hint="eastAsia" w:ascii="宋体" w:hAnsi="宋体" w:cs="仿宋_GB2312"/>
          <w:kern w:val="0"/>
          <w:sz w:val="28"/>
          <w:szCs w:val="28"/>
        </w:rPr>
        <w:t>．我方承诺在投标有效期内不修改、撤销投标文件。</w:t>
      </w:r>
    </w:p>
    <w:p>
      <w:pPr>
        <w:autoSpaceDE w:val="0"/>
        <w:autoSpaceDN w:val="0"/>
        <w:adjustRightInd w:val="0"/>
        <w:spacing w:line="420" w:lineRule="exact"/>
        <w:ind w:firstLine="719" w:firstLineChars="257"/>
        <w:jc w:val="left"/>
        <w:rPr>
          <w:rFonts w:ascii="宋体" w:hAnsi="宋体" w:cs="仿宋_GB2312"/>
          <w:kern w:val="0"/>
          <w:sz w:val="28"/>
          <w:szCs w:val="28"/>
        </w:rPr>
      </w:pPr>
      <w:r>
        <w:rPr>
          <w:rFonts w:hint="eastAsia" w:ascii="宋体" w:hAnsi="宋体" w:cs="TimesNewRomanPSMT"/>
          <w:kern w:val="0"/>
          <w:sz w:val="28"/>
          <w:szCs w:val="28"/>
        </w:rPr>
        <w:t>3</w:t>
      </w:r>
      <w:r>
        <w:rPr>
          <w:rFonts w:hint="eastAsia" w:ascii="宋体" w:hAnsi="宋体" w:cs="仿宋_GB2312"/>
          <w:kern w:val="0"/>
          <w:sz w:val="28"/>
          <w:szCs w:val="28"/>
        </w:rPr>
        <w:t>．如我方中标：</w:t>
      </w:r>
    </w:p>
    <w:p>
      <w:pPr>
        <w:autoSpaceDE w:val="0"/>
        <w:autoSpaceDN w:val="0"/>
        <w:adjustRightInd w:val="0"/>
        <w:spacing w:line="420" w:lineRule="exact"/>
        <w:jc w:val="left"/>
        <w:rPr>
          <w:rFonts w:ascii="宋体" w:hAnsi="宋体" w:cs="仿宋_GB2312"/>
          <w:kern w:val="0"/>
          <w:sz w:val="28"/>
          <w:szCs w:val="28"/>
        </w:rPr>
      </w:pPr>
      <w:r>
        <w:rPr>
          <w:rFonts w:hint="eastAsia" w:ascii="宋体" w:hAnsi="宋体" w:cs="仿宋_GB2312"/>
          <w:kern w:val="0"/>
          <w:sz w:val="28"/>
          <w:szCs w:val="28"/>
        </w:rPr>
        <w:t>（</w:t>
      </w:r>
      <w:r>
        <w:rPr>
          <w:rFonts w:hint="eastAsia" w:ascii="宋体" w:hAnsi="宋体" w:cs="TimesNewRomanPSMT"/>
          <w:kern w:val="0"/>
          <w:sz w:val="28"/>
          <w:szCs w:val="28"/>
        </w:rPr>
        <w:t>1</w:t>
      </w:r>
      <w:r>
        <w:rPr>
          <w:rFonts w:hint="eastAsia" w:ascii="宋体" w:hAnsi="宋体" w:cs="仿宋_GB2312"/>
          <w:kern w:val="0"/>
          <w:sz w:val="28"/>
          <w:szCs w:val="28"/>
        </w:rPr>
        <w:t>）我方承诺在收到中标通知书后，在中标通知书规定的期限内与你方签订合同。</w:t>
      </w:r>
    </w:p>
    <w:p>
      <w:pPr>
        <w:autoSpaceDE w:val="0"/>
        <w:autoSpaceDN w:val="0"/>
        <w:adjustRightInd w:val="0"/>
        <w:spacing w:line="420" w:lineRule="exact"/>
        <w:jc w:val="left"/>
        <w:rPr>
          <w:rFonts w:ascii="宋体" w:hAnsi="宋体" w:cs="仿宋_GB2312"/>
          <w:kern w:val="0"/>
          <w:sz w:val="28"/>
          <w:szCs w:val="28"/>
        </w:rPr>
      </w:pPr>
      <w:r>
        <w:rPr>
          <w:rFonts w:hint="eastAsia" w:ascii="宋体" w:hAnsi="宋体" w:cs="仿宋_GB2312"/>
          <w:kern w:val="0"/>
          <w:sz w:val="28"/>
          <w:szCs w:val="28"/>
        </w:rPr>
        <w:t>（</w:t>
      </w:r>
      <w:r>
        <w:rPr>
          <w:rFonts w:hint="eastAsia" w:ascii="宋体" w:hAnsi="宋体" w:cs="TimesNewRomanPSMT"/>
          <w:kern w:val="0"/>
          <w:sz w:val="28"/>
          <w:szCs w:val="28"/>
        </w:rPr>
        <w:t>2</w:t>
      </w:r>
      <w:r>
        <w:rPr>
          <w:rFonts w:hint="eastAsia" w:ascii="宋体" w:hAnsi="宋体" w:cs="仿宋_GB2312"/>
          <w:kern w:val="0"/>
          <w:sz w:val="28"/>
          <w:szCs w:val="28"/>
        </w:rPr>
        <w:t>）随同本投标函递交的投标函附录属于合同文件的组成部分。</w:t>
      </w:r>
    </w:p>
    <w:p>
      <w:pPr>
        <w:autoSpaceDE w:val="0"/>
        <w:autoSpaceDN w:val="0"/>
        <w:adjustRightInd w:val="0"/>
        <w:spacing w:line="420" w:lineRule="exact"/>
        <w:jc w:val="left"/>
        <w:rPr>
          <w:rFonts w:ascii="宋体" w:hAnsi="宋体" w:cs="仿宋_GB2312"/>
          <w:kern w:val="0"/>
          <w:sz w:val="28"/>
          <w:szCs w:val="28"/>
        </w:rPr>
      </w:pPr>
      <w:r>
        <w:rPr>
          <w:rFonts w:hint="eastAsia" w:ascii="宋体" w:hAnsi="宋体" w:cs="仿宋_GB2312"/>
          <w:kern w:val="0"/>
          <w:sz w:val="28"/>
          <w:szCs w:val="28"/>
        </w:rPr>
        <w:t>（</w:t>
      </w:r>
      <w:r>
        <w:rPr>
          <w:rFonts w:hint="eastAsia" w:ascii="宋体" w:hAnsi="宋体" w:cs="TimesNewRomanPSMT"/>
          <w:kern w:val="0"/>
          <w:sz w:val="28"/>
          <w:szCs w:val="28"/>
        </w:rPr>
        <w:t>3</w:t>
      </w:r>
      <w:r>
        <w:rPr>
          <w:rFonts w:hint="eastAsia" w:ascii="宋体" w:hAnsi="宋体" w:cs="仿宋_GB2312"/>
          <w:kern w:val="0"/>
          <w:sz w:val="28"/>
          <w:szCs w:val="28"/>
        </w:rPr>
        <w:t>）我方承诺按照招标文件规定向你方递交履约担保。</w:t>
      </w:r>
    </w:p>
    <w:p>
      <w:pPr>
        <w:autoSpaceDE w:val="0"/>
        <w:autoSpaceDN w:val="0"/>
        <w:adjustRightInd w:val="0"/>
        <w:spacing w:line="420" w:lineRule="exact"/>
        <w:jc w:val="left"/>
        <w:rPr>
          <w:rFonts w:ascii="宋体" w:hAnsi="宋体" w:cs="仿宋_GB2312"/>
          <w:kern w:val="0"/>
          <w:sz w:val="28"/>
          <w:szCs w:val="28"/>
        </w:rPr>
      </w:pPr>
      <w:r>
        <w:rPr>
          <w:rFonts w:hint="eastAsia" w:ascii="宋体" w:hAnsi="宋体" w:cs="仿宋_GB2312"/>
          <w:kern w:val="0"/>
          <w:sz w:val="28"/>
          <w:szCs w:val="28"/>
        </w:rPr>
        <w:t>（</w:t>
      </w:r>
      <w:r>
        <w:rPr>
          <w:rFonts w:hint="eastAsia" w:ascii="宋体" w:hAnsi="宋体" w:cs="TimesNewRomanPSMT"/>
          <w:kern w:val="0"/>
          <w:sz w:val="28"/>
          <w:szCs w:val="28"/>
        </w:rPr>
        <w:t>4</w:t>
      </w:r>
      <w:r>
        <w:rPr>
          <w:rFonts w:hint="eastAsia" w:ascii="宋体" w:hAnsi="宋体" w:cs="仿宋_GB2312"/>
          <w:kern w:val="0"/>
          <w:sz w:val="28"/>
          <w:szCs w:val="28"/>
        </w:rPr>
        <w:t>）我方承诺在合同约定的期限内完成并移交全部合同工程。</w:t>
      </w:r>
    </w:p>
    <w:p>
      <w:pPr>
        <w:autoSpaceDE w:val="0"/>
        <w:autoSpaceDN w:val="0"/>
        <w:adjustRightInd w:val="0"/>
        <w:spacing w:line="420" w:lineRule="exact"/>
        <w:ind w:firstLine="719" w:firstLineChars="257"/>
        <w:jc w:val="left"/>
        <w:rPr>
          <w:rFonts w:ascii="宋体" w:hAnsi="宋体" w:cs="TimesNewRomanPSMT"/>
          <w:kern w:val="0"/>
          <w:sz w:val="28"/>
          <w:szCs w:val="28"/>
        </w:rPr>
      </w:pPr>
      <w:r>
        <w:rPr>
          <w:rFonts w:hint="eastAsia" w:ascii="宋体" w:hAnsi="宋体" w:cs="TimesNewRomanPSMT"/>
          <w:kern w:val="0"/>
          <w:sz w:val="28"/>
          <w:szCs w:val="28"/>
        </w:rPr>
        <w:t>4．我方在此声明，所递交的投标文件及有关资料内容完整、真实和准确，且不存在第二章“投标人须知”第1.4.3 项规定的任何一种情形。</w:t>
      </w:r>
    </w:p>
    <w:p>
      <w:pPr>
        <w:autoSpaceDE w:val="0"/>
        <w:autoSpaceDN w:val="0"/>
        <w:adjustRightInd w:val="0"/>
        <w:spacing w:line="420" w:lineRule="exact"/>
        <w:ind w:firstLine="719" w:firstLineChars="257"/>
        <w:jc w:val="left"/>
        <w:rPr>
          <w:rFonts w:ascii="宋体" w:hAnsi="宋体" w:cs="TimesNewRomanPSMT"/>
          <w:kern w:val="0"/>
          <w:sz w:val="28"/>
          <w:szCs w:val="28"/>
        </w:rPr>
      </w:pPr>
      <w:r>
        <w:rPr>
          <w:rFonts w:hint="eastAsia" w:ascii="宋体" w:hAnsi="宋体" w:cs="TimesNewRomanPSMT"/>
          <w:kern w:val="0"/>
          <w:sz w:val="28"/>
          <w:szCs w:val="28"/>
        </w:rPr>
        <w:t>5．我方承诺投标文件完全响应招标文件中的技术标准和要求。</w:t>
      </w:r>
    </w:p>
    <w:p>
      <w:pPr>
        <w:autoSpaceDE w:val="0"/>
        <w:autoSpaceDN w:val="0"/>
        <w:adjustRightInd w:val="0"/>
        <w:spacing w:line="420" w:lineRule="exact"/>
        <w:ind w:firstLine="719" w:firstLineChars="257"/>
        <w:jc w:val="left"/>
        <w:rPr>
          <w:rFonts w:ascii="宋体" w:hAnsi="宋体" w:cs="TimesNewRomanPSMT"/>
          <w:kern w:val="0"/>
          <w:sz w:val="28"/>
          <w:szCs w:val="28"/>
        </w:rPr>
      </w:pPr>
      <w:r>
        <w:rPr>
          <w:rFonts w:hint="eastAsia" w:ascii="宋体" w:hAnsi="宋体" w:cs="TimesNewRomanPSMT"/>
          <w:kern w:val="0"/>
          <w:sz w:val="28"/>
          <w:szCs w:val="28"/>
        </w:rPr>
        <w:t>6.如我方中标，中标后我方将按着有关收费标准支付招标代理费及其他相关费用 （其他补充说明）。</w:t>
      </w:r>
    </w:p>
    <w:p>
      <w:pPr>
        <w:autoSpaceDE w:val="0"/>
        <w:autoSpaceDN w:val="0"/>
        <w:adjustRightInd w:val="0"/>
        <w:spacing w:line="360" w:lineRule="exact"/>
        <w:ind w:firstLine="719" w:firstLineChars="257"/>
        <w:jc w:val="left"/>
        <w:rPr>
          <w:rFonts w:ascii="宋体" w:hAnsi="宋体" w:cs="TimesNewRomanPSMT"/>
          <w:kern w:val="0"/>
          <w:sz w:val="28"/>
          <w:szCs w:val="28"/>
        </w:rPr>
      </w:pPr>
    </w:p>
    <w:p>
      <w:pPr>
        <w:autoSpaceDE w:val="0"/>
        <w:autoSpaceDN w:val="0"/>
        <w:adjustRightInd w:val="0"/>
        <w:spacing w:line="360" w:lineRule="exact"/>
        <w:jc w:val="left"/>
        <w:rPr>
          <w:rFonts w:ascii="宋体" w:hAnsi="宋体" w:cs="仿宋_GB2312"/>
          <w:kern w:val="0"/>
          <w:sz w:val="28"/>
          <w:szCs w:val="28"/>
        </w:rPr>
      </w:pPr>
      <w:r>
        <w:rPr>
          <w:rFonts w:hint="eastAsia" w:ascii="宋体" w:hAnsi="宋体" w:cs="仿宋_GB2312"/>
          <w:kern w:val="0"/>
          <w:sz w:val="28"/>
          <w:szCs w:val="28"/>
        </w:rPr>
        <w:t>投 标 人：（盖单位公章）</w:t>
      </w:r>
    </w:p>
    <w:p>
      <w:pPr>
        <w:autoSpaceDE w:val="0"/>
        <w:autoSpaceDN w:val="0"/>
        <w:adjustRightInd w:val="0"/>
        <w:spacing w:line="360" w:lineRule="exact"/>
        <w:jc w:val="left"/>
        <w:rPr>
          <w:rFonts w:ascii="宋体" w:hAnsi="宋体" w:cs="仿宋_GB2312"/>
          <w:kern w:val="0"/>
          <w:sz w:val="28"/>
          <w:szCs w:val="28"/>
        </w:rPr>
      </w:pPr>
      <w:r>
        <w:rPr>
          <w:rFonts w:hint="eastAsia" w:ascii="宋体" w:hAnsi="宋体" w:cs="仿宋_GB2312"/>
          <w:kern w:val="0"/>
          <w:sz w:val="28"/>
          <w:szCs w:val="28"/>
        </w:rPr>
        <w:t>法定代表人或其委托代理人：（签字）</w:t>
      </w:r>
    </w:p>
    <w:p>
      <w:pPr>
        <w:autoSpaceDE w:val="0"/>
        <w:autoSpaceDN w:val="0"/>
        <w:adjustRightInd w:val="0"/>
        <w:spacing w:line="360" w:lineRule="exact"/>
        <w:jc w:val="left"/>
        <w:rPr>
          <w:rFonts w:ascii="宋体" w:hAnsi="宋体" w:cs="仿宋_GB2312"/>
          <w:kern w:val="0"/>
          <w:sz w:val="28"/>
          <w:szCs w:val="28"/>
        </w:rPr>
      </w:pPr>
      <w:r>
        <w:rPr>
          <w:rFonts w:hint="eastAsia" w:ascii="宋体" w:hAnsi="宋体" w:cs="仿宋_GB2312"/>
          <w:kern w:val="0"/>
          <w:sz w:val="28"/>
          <w:szCs w:val="28"/>
        </w:rPr>
        <w:t>地址：</w:t>
      </w:r>
    </w:p>
    <w:p>
      <w:pPr>
        <w:autoSpaceDE w:val="0"/>
        <w:autoSpaceDN w:val="0"/>
        <w:adjustRightInd w:val="0"/>
        <w:spacing w:line="360" w:lineRule="exact"/>
        <w:jc w:val="left"/>
        <w:rPr>
          <w:rFonts w:ascii="宋体" w:hAnsi="宋体" w:cs="仿宋_GB2312"/>
          <w:kern w:val="0"/>
          <w:sz w:val="28"/>
          <w:szCs w:val="28"/>
        </w:rPr>
      </w:pPr>
      <w:r>
        <w:rPr>
          <w:rFonts w:hint="eastAsia" w:ascii="宋体" w:hAnsi="宋体" w:cs="仿宋_GB2312"/>
          <w:kern w:val="0"/>
          <w:sz w:val="28"/>
          <w:szCs w:val="28"/>
        </w:rPr>
        <w:t>网址：</w:t>
      </w:r>
    </w:p>
    <w:p>
      <w:pPr>
        <w:autoSpaceDE w:val="0"/>
        <w:autoSpaceDN w:val="0"/>
        <w:adjustRightInd w:val="0"/>
        <w:spacing w:line="360" w:lineRule="exact"/>
        <w:jc w:val="left"/>
        <w:rPr>
          <w:rFonts w:ascii="宋体" w:hAnsi="宋体" w:cs="仿宋_GB2312"/>
          <w:kern w:val="0"/>
          <w:sz w:val="28"/>
          <w:szCs w:val="28"/>
        </w:rPr>
      </w:pPr>
      <w:r>
        <w:rPr>
          <w:rFonts w:hint="eastAsia" w:ascii="宋体" w:hAnsi="宋体" w:cs="仿宋_GB2312"/>
          <w:kern w:val="0"/>
          <w:sz w:val="28"/>
          <w:szCs w:val="28"/>
        </w:rPr>
        <w:t>电话：</w:t>
      </w:r>
    </w:p>
    <w:p>
      <w:pPr>
        <w:autoSpaceDE w:val="0"/>
        <w:autoSpaceDN w:val="0"/>
        <w:adjustRightInd w:val="0"/>
        <w:spacing w:line="360" w:lineRule="exact"/>
        <w:jc w:val="left"/>
        <w:rPr>
          <w:rFonts w:ascii="宋体" w:hAnsi="宋体" w:cs="仿宋_GB2312"/>
          <w:kern w:val="0"/>
          <w:sz w:val="28"/>
          <w:szCs w:val="28"/>
        </w:rPr>
      </w:pPr>
      <w:r>
        <w:rPr>
          <w:rFonts w:hint="eastAsia" w:ascii="宋体" w:hAnsi="宋体" w:cs="仿宋_GB2312"/>
          <w:kern w:val="0"/>
          <w:sz w:val="28"/>
          <w:szCs w:val="28"/>
        </w:rPr>
        <w:t>传真：</w:t>
      </w:r>
    </w:p>
    <w:p>
      <w:pPr>
        <w:autoSpaceDE w:val="0"/>
        <w:autoSpaceDN w:val="0"/>
        <w:adjustRightInd w:val="0"/>
        <w:spacing w:line="360" w:lineRule="exact"/>
        <w:jc w:val="left"/>
        <w:rPr>
          <w:rFonts w:ascii="宋体" w:hAnsi="宋体" w:cs="仿宋_GB2312"/>
          <w:kern w:val="0"/>
          <w:sz w:val="28"/>
          <w:szCs w:val="28"/>
          <w:u w:val="single"/>
        </w:rPr>
      </w:pPr>
      <w:r>
        <w:rPr>
          <w:rFonts w:hint="eastAsia" w:ascii="宋体" w:hAnsi="宋体" w:cs="仿宋_GB2312"/>
          <w:kern w:val="0"/>
          <w:sz w:val="28"/>
          <w:szCs w:val="28"/>
        </w:rPr>
        <w:t>邮政编码：</w:t>
      </w:r>
    </w:p>
    <w:p>
      <w:pPr>
        <w:autoSpaceDE w:val="0"/>
        <w:autoSpaceDN w:val="0"/>
        <w:adjustRightInd w:val="0"/>
        <w:spacing w:line="360" w:lineRule="exact"/>
        <w:ind w:firstLine="3360" w:firstLineChars="1200"/>
        <w:jc w:val="left"/>
        <w:rPr>
          <w:rFonts w:ascii="宋体" w:hAnsi="宋体" w:cs="仿宋_GB2312"/>
          <w:kern w:val="0"/>
          <w:sz w:val="28"/>
          <w:szCs w:val="28"/>
        </w:rPr>
      </w:pPr>
      <w:r>
        <w:rPr>
          <w:rFonts w:hint="eastAsia" w:ascii="宋体" w:hAnsi="宋体" w:cs="仿宋_GB2312"/>
          <w:kern w:val="0"/>
          <w:sz w:val="28"/>
          <w:szCs w:val="28"/>
        </w:rPr>
        <w:t>年月日</w:t>
      </w:r>
    </w:p>
    <w:p>
      <w:pPr>
        <w:autoSpaceDE w:val="0"/>
        <w:autoSpaceDN w:val="0"/>
        <w:adjustRightInd w:val="0"/>
        <w:spacing w:line="360" w:lineRule="exact"/>
        <w:ind w:firstLine="3360" w:firstLineChars="1200"/>
        <w:jc w:val="left"/>
        <w:rPr>
          <w:rFonts w:ascii="宋体" w:hAnsi="宋体" w:cs="仿宋_GB2312"/>
          <w:kern w:val="0"/>
          <w:sz w:val="28"/>
          <w:szCs w:val="28"/>
        </w:rPr>
      </w:pPr>
    </w:p>
    <w:p>
      <w:pPr>
        <w:autoSpaceDE w:val="0"/>
        <w:autoSpaceDN w:val="0"/>
        <w:adjustRightInd w:val="0"/>
        <w:spacing w:line="360" w:lineRule="exact"/>
        <w:ind w:firstLine="3360" w:firstLineChars="1200"/>
        <w:jc w:val="left"/>
        <w:rPr>
          <w:rFonts w:ascii="宋体" w:hAnsi="宋体" w:cs="仿宋_GB2312"/>
          <w:kern w:val="0"/>
          <w:sz w:val="28"/>
          <w:szCs w:val="28"/>
        </w:rPr>
      </w:pPr>
    </w:p>
    <w:p>
      <w:pPr>
        <w:autoSpaceDE w:val="0"/>
        <w:autoSpaceDN w:val="0"/>
        <w:adjustRightInd w:val="0"/>
        <w:spacing w:line="360" w:lineRule="exact"/>
        <w:ind w:firstLine="3360" w:firstLineChars="1200"/>
        <w:jc w:val="left"/>
        <w:rPr>
          <w:rFonts w:ascii="宋体" w:hAnsi="宋体" w:cs="仿宋_GB2312"/>
          <w:kern w:val="0"/>
          <w:sz w:val="28"/>
          <w:szCs w:val="28"/>
        </w:rPr>
      </w:pPr>
    </w:p>
    <w:p>
      <w:pPr>
        <w:autoSpaceDE w:val="0"/>
        <w:autoSpaceDN w:val="0"/>
        <w:adjustRightInd w:val="0"/>
        <w:spacing w:line="360" w:lineRule="exact"/>
        <w:ind w:firstLine="3360" w:firstLineChars="1200"/>
        <w:jc w:val="left"/>
        <w:rPr>
          <w:rFonts w:ascii="宋体" w:hAnsi="宋体" w:cs="仿宋_GB2312"/>
          <w:kern w:val="0"/>
          <w:sz w:val="28"/>
          <w:szCs w:val="28"/>
        </w:rPr>
      </w:pPr>
    </w:p>
    <w:p>
      <w:pPr>
        <w:numPr>
          <w:ilvl w:val="0"/>
          <w:numId w:val="6"/>
        </w:numPr>
        <w:autoSpaceDE w:val="0"/>
        <w:autoSpaceDN w:val="0"/>
        <w:adjustRightInd w:val="0"/>
        <w:spacing w:line="360" w:lineRule="auto"/>
        <w:jc w:val="center"/>
        <w:rPr>
          <w:rFonts w:ascii="宋体" w:hAnsi="宋体" w:cs="黑体"/>
          <w:kern w:val="0"/>
          <w:sz w:val="30"/>
          <w:szCs w:val="30"/>
        </w:rPr>
      </w:pPr>
      <w:r>
        <w:rPr>
          <w:rFonts w:hint="eastAsia" w:ascii="宋体" w:hAnsi="宋体" w:cs="黑体"/>
          <w:kern w:val="0"/>
          <w:sz w:val="30"/>
          <w:szCs w:val="30"/>
        </w:rPr>
        <w:t>投标函附录</w:t>
      </w:r>
    </w:p>
    <w:tbl>
      <w:tblPr>
        <w:tblStyle w:val="47"/>
        <w:tblpPr w:leftFromText="181" w:rightFromText="181" w:vertAnchor="text" w:horzAnchor="margin" w:tblpXSpec="center" w:tblpY="88"/>
        <w:tblOverlap w:val="never"/>
        <w:tblW w:w="88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2"/>
        <w:gridCol w:w="1658"/>
        <w:gridCol w:w="1501"/>
        <w:gridCol w:w="1488"/>
        <w:gridCol w:w="1104"/>
        <w:gridCol w:w="293"/>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1572" w:type="dxa"/>
            <w:vAlign w:val="center"/>
          </w:tcPr>
          <w:p>
            <w:pPr>
              <w:jc w:val="center"/>
              <w:rPr>
                <w:rFonts w:ascii="宋体" w:hAnsi="宋体"/>
                <w:sz w:val="28"/>
                <w:szCs w:val="28"/>
              </w:rPr>
            </w:pPr>
            <w:r>
              <w:rPr>
                <w:rFonts w:hint="eastAsia" w:ascii="宋体" w:hAnsi="宋体"/>
                <w:sz w:val="28"/>
                <w:szCs w:val="28"/>
              </w:rPr>
              <w:t>工程名称</w:t>
            </w:r>
          </w:p>
        </w:tc>
        <w:tc>
          <w:tcPr>
            <w:tcW w:w="5751" w:type="dxa"/>
            <w:gridSpan w:val="4"/>
            <w:vAlign w:val="center"/>
          </w:tcPr>
          <w:p>
            <w:pPr>
              <w:jc w:val="center"/>
              <w:rPr>
                <w:rFonts w:ascii="宋体" w:hAnsi="宋体"/>
                <w:sz w:val="28"/>
                <w:szCs w:val="28"/>
              </w:rPr>
            </w:pPr>
          </w:p>
        </w:tc>
        <w:tc>
          <w:tcPr>
            <w:tcW w:w="1516" w:type="dxa"/>
            <w:gridSpan w:val="2"/>
            <w:vAlign w:val="center"/>
          </w:tcPr>
          <w:p>
            <w:pPr>
              <w:jc w:val="center"/>
              <w:rPr>
                <w:rFonts w:ascii="宋体" w:hAnsi="宋体"/>
                <w:sz w:val="28"/>
                <w:szCs w:val="28"/>
              </w:rPr>
            </w:pPr>
            <w:r>
              <w:rPr>
                <w:rFonts w:hint="eastAsia" w:ascii="宋体" w:hAnsi="宋体"/>
                <w:sz w:val="28"/>
                <w:szCs w:val="28"/>
              </w:rPr>
              <w:t>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1572" w:type="dxa"/>
            <w:vAlign w:val="center"/>
          </w:tcPr>
          <w:p>
            <w:pPr>
              <w:jc w:val="center"/>
              <w:rPr>
                <w:rFonts w:ascii="宋体" w:hAnsi="宋体"/>
                <w:sz w:val="28"/>
                <w:szCs w:val="28"/>
              </w:rPr>
            </w:pPr>
            <w:r>
              <w:rPr>
                <w:rFonts w:hint="eastAsia" w:ascii="宋体" w:hAnsi="宋体"/>
                <w:sz w:val="28"/>
                <w:szCs w:val="28"/>
              </w:rPr>
              <w:t>投标人</w:t>
            </w:r>
          </w:p>
        </w:tc>
        <w:tc>
          <w:tcPr>
            <w:tcW w:w="7267" w:type="dxa"/>
            <w:gridSpan w:val="6"/>
            <w:vAlign w:val="center"/>
          </w:tcPr>
          <w:p>
            <w:pPr>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1572" w:type="dxa"/>
            <w:vAlign w:val="center"/>
          </w:tcPr>
          <w:p>
            <w:pPr>
              <w:jc w:val="center"/>
              <w:rPr>
                <w:rFonts w:ascii="宋体" w:hAnsi="宋体"/>
                <w:sz w:val="28"/>
                <w:szCs w:val="28"/>
              </w:rPr>
            </w:pPr>
            <w:r>
              <w:rPr>
                <w:rFonts w:hint="eastAsia" w:ascii="宋体" w:hAnsi="宋体"/>
                <w:sz w:val="28"/>
                <w:szCs w:val="28"/>
              </w:rPr>
              <w:t>项目经理</w:t>
            </w:r>
          </w:p>
        </w:tc>
        <w:tc>
          <w:tcPr>
            <w:tcW w:w="1658" w:type="dxa"/>
            <w:vAlign w:val="center"/>
          </w:tcPr>
          <w:p>
            <w:pPr>
              <w:jc w:val="center"/>
              <w:rPr>
                <w:rFonts w:ascii="宋体" w:hAnsi="宋体"/>
                <w:sz w:val="28"/>
                <w:szCs w:val="28"/>
              </w:rPr>
            </w:pPr>
          </w:p>
        </w:tc>
        <w:tc>
          <w:tcPr>
            <w:tcW w:w="1501" w:type="dxa"/>
            <w:vAlign w:val="center"/>
          </w:tcPr>
          <w:p>
            <w:pPr>
              <w:jc w:val="center"/>
              <w:rPr>
                <w:rFonts w:ascii="宋体" w:hAnsi="宋体"/>
                <w:sz w:val="28"/>
                <w:szCs w:val="28"/>
              </w:rPr>
            </w:pPr>
            <w:r>
              <w:rPr>
                <w:rFonts w:hint="eastAsia" w:ascii="宋体" w:hAnsi="宋体"/>
                <w:sz w:val="28"/>
                <w:szCs w:val="28"/>
              </w:rPr>
              <w:t>级别</w:t>
            </w:r>
          </w:p>
        </w:tc>
        <w:tc>
          <w:tcPr>
            <w:tcW w:w="1488" w:type="dxa"/>
            <w:vAlign w:val="center"/>
          </w:tcPr>
          <w:p>
            <w:pPr>
              <w:ind w:firstLine="280" w:firstLineChars="100"/>
              <w:jc w:val="center"/>
              <w:rPr>
                <w:rFonts w:ascii="宋体" w:hAnsi="宋体"/>
                <w:sz w:val="28"/>
                <w:szCs w:val="28"/>
              </w:rPr>
            </w:pPr>
          </w:p>
        </w:tc>
        <w:tc>
          <w:tcPr>
            <w:tcW w:w="1397" w:type="dxa"/>
            <w:gridSpan w:val="2"/>
            <w:vAlign w:val="center"/>
          </w:tcPr>
          <w:p>
            <w:pPr>
              <w:jc w:val="center"/>
              <w:rPr>
                <w:rFonts w:ascii="宋体" w:hAnsi="宋体"/>
                <w:sz w:val="28"/>
                <w:szCs w:val="28"/>
              </w:rPr>
            </w:pPr>
            <w:r>
              <w:rPr>
                <w:rFonts w:hint="eastAsia" w:ascii="宋体" w:hAnsi="宋体"/>
                <w:sz w:val="28"/>
                <w:szCs w:val="28"/>
              </w:rPr>
              <w:t>证书编号</w:t>
            </w:r>
          </w:p>
        </w:tc>
        <w:tc>
          <w:tcPr>
            <w:tcW w:w="1223" w:type="dxa"/>
            <w:vAlign w:val="center"/>
          </w:tcPr>
          <w:p>
            <w:pP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3230" w:type="dxa"/>
            <w:gridSpan w:val="2"/>
            <w:vAlign w:val="center"/>
          </w:tcPr>
          <w:p>
            <w:pPr>
              <w:jc w:val="center"/>
              <w:rPr>
                <w:rFonts w:ascii="宋体" w:hAnsi="宋体"/>
                <w:sz w:val="28"/>
                <w:szCs w:val="28"/>
              </w:rPr>
            </w:pPr>
            <w:r>
              <w:rPr>
                <w:rFonts w:hint="eastAsia" w:ascii="宋体" w:hAnsi="宋体"/>
                <w:sz w:val="28"/>
                <w:szCs w:val="28"/>
              </w:rPr>
              <w:t>投标报价（元）</w:t>
            </w:r>
          </w:p>
        </w:tc>
        <w:tc>
          <w:tcPr>
            <w:tcW w:w="5609" w:type="dxa"/>
            <w:gridSpan w:val="5"/>
            <w:vAlign w:val="center"/>
          </w:tcPr>
          <w:p>
            <w:pPr>
              <w:rPr>
                <w:rFonts w:ascii="宋体" w:hAnsi="宋体"/>
                <w:sz w:val="28"/>
                <w:szCs w:val="28"/>
              </w:rPr>
            </w:pPr>
            <w:r>
              <w:rPr>
                <w:rFonts w:hint="eastAsia" w:ascii="宋体" w:hAnsi="宋体"/>
                <w:sz w:val="28"/>
                <w:szCs w:val="28"/>
              </w:rPr>
              <w:t xml:space="preserve">大写： </w:t>
            </w:r>
          </w:p>
          <w:p>
            <w:pPr>
              <w:rPr>
                <w:rFonts w:ascii="宋体" w:hAnsi="宋体"/>
                <w:sz w:val="28"/>
                <w:szCs w:val="28"/>
              </w:rPr>
            </w:pPr>
            <w:r>
              <w:rPr>
                <w:rFonts w:hint="eastAsia" w:ascii="宋体" w:hAnsi="宋体"/>
                <w:sz w:val="28"/>
                <w:szCs w:val="28"/>
              </w:rPr>
              <w:t xml:space="preserve">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3230" w:type="dxa"/>
            <w:gridSpan w:val="2"/>
            <w:vAlign w:val="center"/>
          </w:tcPr>
          <w:p>
            <w:pPr>
              <w:jc w:val="center"/>
              <w:rPr>
                <w:rFonts w:ascii="宋体" w:hAnsi="宋体"/>
                <w:sz w:val="28"/>
                <w:szCs w:val="28"/>
              </w:rPr>
            </w:pPr>
            <w:r>
              <w:rPr>
                <w:rFonts w:hint="eastAsia" w:ascii="宋体" w:hAnsi="宋体"/>
                <w:sz w:val="28"/>
                <w:szCs w:val="28"/>
              </w:rPr>
              <w:t xml:space="preserve">投标质量 </w:t>
            </w:r>
          </w:p>
        </w:tc>
        <w:tc>
          <w:tcPr>
            <w:tcW w:w="5609" w:type="dxa"/>
            <w:gridSpan w:val="5"/>
            <w:vAlign w:val="center"/>
          </w:tcPr>
          <w:p>
            <w:pPr>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3230" w:type="dxa"/>
            <w:gridSpan w:val="2"/>
            <w:vAlign w:val="center"/>
          </w:tcPr>
          <w:p>
            <w:pPr>
              <w:jc w:val="center"/>
              <w:rPr>
                <w:rFonts w:ascii="宋体" w:hAnsi="宋体"/>
                <w:sz w:val="28"/>
                <w:szCs w:val="28"/>
              </w:rPr>
            </w:pPr>
            <w:r>
              <w:rPr>
                <w:rFonts w:hint="eastAsia" w:ascii="宋体" w:hAnsi="宋体"/>
                <w:sz w:val="28"/>
                <w:szCs w:val="28"/>
              </w:rPr>
              <w:t>工期（日历天）</w:t>
            </w:r>
          </w:p>
        </w:tc>
        <w:tc>
          <w:tcPr>
            <w:tcW w:w="5609" w:type="dxa"/>
            <w:gridSpan w:val="5"/>
            <w:vAlign w:val="center"/>
          </w:tcPr>
          <w:p>
            <w:pPr>
              <w:jc w:val="center"/>
              <w:rPr>
                <w:rFonts w:ascii="宋体" w:hAnsi="宋体"/>
                <w:sz w:val="28"/>
                <w:szCs w:val="28"/>
              </w:rPr>
            </w:pPr>
          </w:p>
        </w:tc>
      </w:tr>
    </w:tbl>
    <w:p>
      <w:pPr>
        <w:autoSpaceDE w:val="0"/>
        <w:autoSpaceDN w:val="0"/>
        <w:adjustRightInd w:val="0"/>
        <w:spacing w:line="360" w:lineRule="auto"/>
        <w:ind w:firstLine="3598" w:firstLineChars="1285"/>
        <w:jc w:val="right"/>
        <w:rPr>
          <w:rFonts w:ascii="宋体" w:hAnsi="宋体" w:cs="仿宋_GB2312"/>
          <w:kern w:val="0"/>
          <w:sz w:val="28"/>
          <w:szCs w:val="28"/>
        </w:rPr>
      </w:pPr>
    </w:p>
    <w:p>
      <w:pPr>
        <w:autoSpaceDE w:val="0"/>
        <w:autoSpaceDN w:val="0"/>
        <w:adjustRightInd w:val="0"/>
        <w:spacing w:line="360" w:lineRule="auto"/>
        <w:ind w:firstLine="3598" w:firstLineChars="1285"/>
        <w:jc w:val="right"/>
        <w:rPr>
          <w:rFonts w:ascii="宋体" w:hAnsi="宋体" w:cs="仿宋_GB2312"/>
          <w:kern w:val="0"/>
          <w:sz w:val="28"/>
          <w:szCs w:val="28"/>
        </w:rPr>
      </w:pPr>
    </w:p>
    <w:p>
      <w:pPr>
        <w:autoSpaceDE w:val="0"/>
        <w:autoSpaceDN w:val="0"/>
        <w:adjustRightInd w:val="0"/>
        <w:spacing w:line="360" w:lineRule="auto"/>
        <w:ind w:firstLine="3598" w:firstLineChars="1285"/>
        <w:jc w:val="right"/>
        <w:rPr>
          <w:rFonts w:ascii="宋体" w:hAnsi="宋体" w:cs="仿宋_GB2312"/>
          <w:kern w:val="0"/>
          <w:sz w:val="28"/>
          <w:szCs w:val="28"/>
        </w:rPr>
      </w:pPr>
    </w:p>
    <w:p>
      <w:pPr>
        <w:wordWrap w:val="0"/>
        <w:autoSpaceDE w:val="0"/>
        <w:autoSpaceDN w:val="0"/>
        <w:adjustRightInd w:val="0"/>
        <w:spacing w:line="360" w:lineRule="auto"/>
        <w:ind w:firstLine="3598" w:firstLineChars="1285"/>
        <w:jc w:val="right"/>
        <w:rPr>
          <w:rFonts w:ascii="宋体" w:hAnsi="宋体" w:cs="仿宋_GB2312"/>
          <w:kern w:val="0"/>
          <w:sz w:val="28"/>
          <w:szCs w:val="28"/>
        </w:rPr>
      </w:pPr>
      <w:r>
        <w:rPr>
          <w:rFonts w:hint="eastAsia" w:ascii="宋体" w:hAnsi="宋体" w:cs="仿宋_GB2312"/>
          <w:kern w:val="0"/>
          <w:sz w:val="28"/>
          <w:szCs w:val="28"/>
        </w:rPr>
        <w:t>投标人：（盖单位公章）</w:t>
      </w:r>
    </w:p>
    <w:p>
      <w:pPr>
        <w:wordWrap w:val="0"/>
        <w:autoSpaceDE w:val="0"/>
        <w:autoSpaceDN w:val="0"/>
        <w:adjustRightInd w:val="0"/>
        <w:spacing w:line="360" w:lineRule="auto"/>
        <w:ind w:firstLine="3598" w:firstLineChars="1285"/>
        <w:jc w:val="right"/>
        <w:rPr>
          <w:rFonts w:ascii="宋体" w:hAnsi="宋体" w:cs="TimesNewRomanPSMT"/>
          <w:kern w:val="0"/>
          <w:sz w:val="28"/>
          <w:szCs w:val="28"/>
          <w:u w:val="single"/>
        </w:rPr>
      </w:pPr>
    </w:p>
    <w:p>
      <w:pPr>
        <w:wordWrap w:val="0"/>
        <w:autoSpaceDE w:val="0"/>
        <w:autoSpaceDN w:val="0"/>
        <w:adjustRightInd w:val="0"/>
        <w:spacing w:line="360" w:lineRule="auto"/>
        <w:ind w:firstLine="3598" w:firstLineChars="1285"/>
        <w:jc w:val="right"/>
        <w:rPr>
          <w:rFonts w:ascii="宋体" w:hAnsi="宋体" w:cs="仿宋_GB2312"/>
          <w:kern w:val="0"/>
          <w:sz w:val="28"/>
          <w:szCs w:val="28"/>
        </w:rPr>
      </w:pPr>
      <w:r>
        <w:rPr>
          <w:rFonts w:hint="eastAsia" w:ascii="宋体" w:hAnsi="宋体" w:cs="仿宋_GB2312"/>
          <w:kern w:val="0"/>
          <w:sz w:val="28"/>
          <w:szCs w:val="28"/>
        </w:rPr>
        <w:t>年 月   日</w:t>
      </w:r>
    </w:p>
    <w:p>
      <w:pPr>
        <w:autoSpaceDE w:val="0"/>
        <w:autoSpaceDN w:val="0"/>
        <w:adjustRightInd w:val="0"/>
        <w:spacing w:line="360" w:lineRule="auto"/>
        <w:jc w:val="center"/>
        <w:rPr>
          <w:rFonts w:ascii="宋体" w:hAnsi="宋体" w:cs="黑体"/>
          <w:b/>
          <w:kern w:val="0"/>
          <w:sz w:val="28"/>
          <w:szCs w:val="28"/>
        </w:rPr>
      </w:pPr>
    </w:p>
    <w:p>
      <w:pPr>
        <w:autoSpaceDE w:val="0"/>
        <w:autoSpaceDN w:val="0"/>
        <w:adjustRightInd w:val="0"/>
        <w:spacing w:line="360" w:lineRule="auto"/>
        <w:jc w:val="center"/>
        <w:rPr>
          <w:rFonts w:ascii="宋体" w:hAnsi="宋体" w:cs="黑体"/>
          <w:b/>
          <w:kern w:val="0"/>
          <w:sz w:val="28"/>
          <w:szCs w:val="28"/>
        </w:rPr>
      </w:pPr>
    </w:p>
    <w:p>
      <w:pPr>
        <w:autoSpaceDE w:val="0"/>
        <w:autoSpaceDN w:val="0"/>
        <w:adjustRightInd w:val="0"/>
        <w:spacing w:line="360" w:lineRule="auto"/>
        <w:jc w:val="center"/>
        <w:rPr>
          <w:rFonts w:ascii="宋体" w:hAnsi="宋体" w:cs="黑体"/>
          <w:b/>
          <w:kern w:val="0"/>
          <w:sz w:val="28"/>
          <w:szCs w:val="28"/>
        </w:rPr>
      </w:pPr>
    </w:p>
    <w:p>
      <w:pPr>
        <w:autoSpaceDE w:val="0"/>
        <w:autoSpaceDN w:val="0"/>
        <w:adjustRightInd w:val="0"/>
        <w:spacing w:line="360" w:lineRule="auto"/>
        <w:rPr>
          <w:rFonts w:ascii="宋体" w:hAnsi="宋体" w:cs="黑体"/>
          <w:b/>
          <w:kern w:val="0"/>
          <w:sz w:val="28"/>
          <w:szCs w:val="28"/>
        </w:rPr>
      </w:pPr>
    </w:p>
    <w:p>
      <w:pPr>
        <w:autoSpaceDE w:val="0"/>
        <w:autoSpaceDN w:val="0"/>
        <w:adjustRightInd w:val="0"/>
        <w:spacing w:line="360" w:lineRule="auto"/>
        <w:rPr>
          <w:rFonts w:ascii="宋体" w:hAnsi="宋体" w:cs="黑体"/>
          <w:b/>
          <w:kern w:val="0"/>
          <w:sz w:val="28"/>
          <w:szCs w:val="28"/>
        </w:rPr>
      </w:pPr>
    </w:p>
    <w:p>
      <w:pPr>
        <w:pStyle w:val="4"/>
        <w:jc w:val="center"/>
        <w:rPr>
          <w:rFonts w:ascii="黑体" w:eastAsia="黑体"/>
          <w:sz w:val="32"/>
        </w:rPr>
      </w:pPr>
      <w:bookmarkStart w:id="134" w:name="_Toc26619"/>
      <w:bookmarkStart w:id="135" w:name="_Toc24295"/>
      <w:r>
        <w:rPr>
          <w:rFonts w:hint="eastAsia" w:ascii="黑体" w:eastAsia="黑体"/>
          <w:sz w:val="32"/>
        </w:rPr>
        <w:t>二、法定代表人身份证明</w:t>
      </w:r>
      <w:bookmarkEnd w:id="134"/>
      <w:bookmarkEnd w:id="135"/>
    </w:p>
    <w:p>
      <w:pPr>
        <w:autoSpaceDE w:val="0"/>
        <w:autoSpaceDN w:val="0"/>
        <w:adjustRightInd w:val="0"/>
        <w:spacing w:line="360" w:lineRule="auto"/>
        <w:jc w:val="center"/>
        <w:rPr>
          <w:rFonts w:ascii="宋体" w:hAnsi="宋体" w:cs="黑体"/>
          <w:kern w:val="0"/>
          <w:sz w:val="28"/>
          <w:szCs w:val="28"/>
        </w:rPr>
      </w:pPr>
    </w:p>
    <w:p>
      <w:pPr>
        <w:autoSpaceDE w:val="0"/>
        <w:autoSpaceDN w:val="0"/>
        <w:adjustRightInd w:val="0"/>
        <w:spacing w:line="360" w:lineRule="auto"/>
        <w:jc w:val="center"/>
        <w:rPr>
          <w:rFonts w:ascii="宋体" w:hAnsi="宋体" w:cs="黑体"/>
          <w:kern w:val="0"/>
          <w:sz w:val="28"/>
          <w:szCs w:val="28"/>
        </w:rPr>
      </w:pP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投标人名称：</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单位性质：</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地址：</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成立时间：年月日</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经营期限：</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姓名：性别：年龄：职务：</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系（投标人名称）的法定代表人。</w:t>
      </w:r>
    </w:p>
    <w:p>
      <w:pPr>
        <w:autoSpaceDE w:val="0"/>
        <w:autoSpaceDN w:val="0"/>
        <w:adjustRightInd w:val="0"/>
        <w:spacing w:line="360" w:lineRule="auto"/>
        <w:ind w:firstLine="560" w:firstLineChars="200"/>
        <w:jc w:val="left"/>
        <w:rPr>
          <w:rFonts w:ascii="宋体" w:hAnsi="宋体" w:cs="仿宋_GB2312"/>
          <w:kern w:val="0"/>
          <w:sz w:val="28"/>
          <w:szCs w:val="28"/>
        </w:rPr>
      </w:pPr>
    </w:p>
    <w:p>
      <w:pPr>
        <w:autoSpaceDE w:val="0"/>
        <w:autoSpaceDN w:val="0"/>
        <w:adjustRightInd w:val="0"/>
        <w:spacing w:line="360" w:lineRule="auto"/>
        <w:ind w:firstLine="560" w:firstLineChars="200"/>
        <w:jc w:val="left"/>
        <w:rPr>
          <w:rFonts w:ascii="宋体" w:hAnsi="宋体" w:cs="仿宋_GB2312"/>
          <w:kern w:val="0"/>
          <w:sz w:val="28"/>
          <w:szCs w:val="28"/>
        </w:rPr>
      </w:pPr>
      <w:r>
        <w:rPr>
          <w:rFonts w:hint="eastAsia" w:ascii="宋体" w:hAnsi="宋体" w:cs="仿宋_GB2312"/>
          <w:kern w:val="0"/>
          <w:sz w:val="28"/>
          <w:szCs w:val="28"/>
        </w:rPr>
        <w:t>特此证明。</w:t>
      </w:r>
    </w:p>
    <w:p>
      <w:pPr>
        <w:autoSpaceDE w:val="0"/>
        <w:autoSpaceDN w:val="0"/>
        <w:adjustRightInd w:val="0"/>
        <w:spacing w:line="360" w:lineRule="auto"/>
        <w:ind w:firstLine="560" w:firstLineChars="200"/>
        <w:jc w:val="left"/>
        <w:rPr>
          <w:rFonts w:ascii="宋体" w:hAnsi="宋体" w:cs="仿宋_GB2312"/>
          <w:kern w:val="0"/>
          <w:sz w:val="28"/>
          <w:szCs w:val="28"/>
        </w:rPr>
      </w:pPr>
    </w:p>
    <w:p>
      <w:pPr>
        <w:autoSpaceDE w:val="0"/>
        <w:autoSpaceDN w:val="0"/>
        <w:adjustRightInd w:val="0"/>
        <w:spacing w:line="360" w:lineRule="auto"/>
        <w:jc w:val="right"/>
        <w:rPr>
          <w:rFonts w:ascii="宋体" w:hAnsi="宋体" w:cs="仿宋_GB2312"/>
          <w:kern w:val="0"/>
          <w:sz w:val="28"/>
          <w:szCs w:val="28"/>
        </w:rPr>
      </w:pPr>
      <w:r>
        <w:rPr>
          <w:rFonts w:hint="eastAsia" w:ascii="宋体" w:hAnsi="宋体" w:cs="仿宋_GB2312"/>
          <w:kern w:val="0"/>
          <w:sz w:val="28"/>
          <w:szCs w:val="28"/>
        </w:rPr>
        <w:t>投标人：（盖单位公章）</w:t>
      </w:r>
    </w:p>
    <w:p>
      <w:pPr>
        <w:wordWrap w:val="0"/>
        <w:autoSpaceDE w:val="0"/>
        <w:autoSpaceDN w:val="0"/>
        <w:adjustRightInd w:val="0"/>
        <w:spacing w:line="360" w:lineRule="auto"/>
        <w:jc w:val="right"/>
        <w:rPr>
          <w:rFonts w:ascii="宋体" w:hAnsi="宋体" w:cs="仿宋_GB2312"/>
          <w:kern w:val="0"/>
          <w:sz w:val="28"/>
          <w:szCs w:val="28"/>
        </w:rPr>
      </w:pPr>
      <w:r>
        <w:rPr>
          <w:rFonts w:hint="eastAsia" w:ascii="宋体" w:hAnsi="宋体" w:cs="仿宋_GB2312"/>
          <w:kern w:val="0"/>
          <w:sz w:val="28"/>
          <w:szCs w:val="28"/>
        </w:rPr>
        <w:t>年月日</w:t>
      </w: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pStyle w:val="4"/>
        <w:jc w:val="center"/>
        <w:rPr>
          <w:rFonts w:ascii="黑体" w:eastAsia="黑体"/>
          <w:sz w:val="32"/>
        </w:rPr>
      </w:pPr>
      <w:bookmarkStart w:id="136" w:name="_Toc15069"/>
      <w:bookmarkStart w:id="137" w:name="_Toc28258"/>
      <w:r>
        <w:rPr>
          <w:rFonts w:hint="eastAsia" w:ascii="黑体" w:eastAsia="黑体"/>
          <w:sz w:val="32"/>
        </w:rPr>
        <w:t>三、授权委托书</w:t>
      </w:r>
      <w:bookmarkEnd w:id="136"/>
      <w:bookmarkEnd w:id="137"/>
    </w:p>
    <w:p>
      <w:pPr>
        <w:autoSpaceDE w:val="0"/>
        <w:autoSpaceDN w:val="0"/>
        <w:adjustRightInd w:val="0"/>
        <w:spacing w:line="360" w:lineRule="auto"/>
        <w:jc w:val="center"/>
        <w:rPr>
          <w:rFonts w:ascii="宋体" w:hAnsi="宋体" w:cs="黑体"/>
          <w:kern w:val="0"/>
          <w:sz w:val="28"/>
          <w:szCs w:val="28"/>
        </w:rPr>
      </w:pPr>
    </w:p>
    <w:p>
      <w:pPr>
        <w:autoSpaceDE w:val="0"/>
        <w:autoSpaceDN w:val="0"/>
        <w:adjustRightInd w:val="0"/>
        <w:spacing w:line="360" w:lineRule="auto"/>
        <w:ind w:firstLine="560" w:firstLineChars="200"/>
        <w:jc w:val="left"/>
        <w:rPr>
          <w:rFonts w:ascii="宋体" w:hAnsi="宋体" w:cs="仿宋_GB2312"/>
          <w:kern w:val="0"/>
          <w:sz w:val="28"/>
          <w:szCs w:val="28"/>
        </w:rPr>
      </w:pPr>
      <w:r>
        <w:rPr>
          <w:rFonts w:hint="eastAsia" w:ascii="宋体" w:hAnsi="宋体" w:cs="仿宋_GB2312"/>
          <w:kern w:val="0"/>
          <w:sz w:val="28"/>
          <w:szCs w:val="28"/>
        </w:rPr>
        <w:t>本人 （姓名）系（投标人名称）的法定代表人，现委托（姓名）为我方代理人。代理人根据授权，以我方名义签署、澄清、说明、补正、递交、撤回、修改 （项目名称）标段施工投标文件、签订合同和处理有关事宜，其法律后果由我方承担。</w:t>
      </w:r>
    </w:p>
    <w:p>
      <w:pPr>
        <w:autoSpaceDE w:val="0"/>
        <w:autoSpaceDN w:val="0"/>
        <w:adjustRightInd w:val="0"/>
        <w:spacing w:line="360" w:lineRule="auto"/>
        <w:ind w:firstLine="560" w:firstLineChars="200"/>
        <w:jc w:val="left"/>
        <w:rPr>
          <w:rFonts w:ascii="宋体" w:hAnsi="宋体" w:cs="仿宋_GB2312"/>
          <w:kern w:val="0"/>
          <w:sz w:val="28"/>
          <w:szCs w:val="28"/>
        </w:rPr>
      </w:pPr>
      <w:r>
        <w:rPr>
          <w:rFonts w:hint="eastAsia" w:ascii="宋体" w:hAnsi="宋体" w:cs="仿宋_GB2312"/>
          <w:kern w:val="0"/>
          <w:sz w:val="28"/>
          <w:szCs w:val="28"/>
        </w:rPr>
        <w:t>委托期限：。</w:t>
      </w:r>
    </w:p>
    <w:p>
      <w:pPr>
        <w:autoSpaceDE w:val="0"/>
        <w:autoSpaceDN w:val="0"/>
        <w:adjustRightInd w:val="0"/>
        <w:spacing w:line="360" w:lineRule="auto"/>
        <w:ind w:firstLine="560" w:firstLineChars="200"/>
        <w:jc w:val="left"/>
        <w:rPr>
          <w:rFonts w:ascii="宋体" w:hAnsi="宋体" w:cs="仿宋_GB2312"/>
          <w:kern w:val="0"/>
          <w:sz w:val="28"/>
          <w:szCs w:val="28"/>
        </w:rPr>
      </w:pPr>
      <w:r>
        <w:rPr>
          <w:rFonts w:hint="eastAsia" w:ascii="宋体" w:hAnsi="宋体" w:cs="仿宋_GB2312"/>
          <w:kern w:val="0"/>
          <w:sz w:val="28"/>
          <w:szCs w:val="28"/>
        </w:rPr>
        <w:t>代理人无转委托权。</w:t>
      </w:r>
    </w:p>
    <w:p>
      <w:pPr>
        <w:autoSpaceDE w:val="0"/>
        <w:autoSpaceDN w:val="0"/>
        <w:adjustRightInd w:val="0"/>
        <w:spacing w:line="360" w:lineRule="auto"/>
        <w:ind w:firstLine="560" w:firstLineChars="200"/>
        <w:jc w:val="left"/>
        <w:rPr>
          <w:rFonts w:ascii="宋体" w:hAnsi="宋体" w:cs="仿宋_GB2312"/>
          <w:kern w:val="0"/>
          <w:sz w:val="28"/>
          <w:szCs w:val="28"/>
        </w:rPr>
      </w:pPr>
      <w:r>
        <w:rPr>
          <w:rFonts w:hint="eastAsia" w:ascii="宋体" w:hAnsi="宋体" w:cs="仿宋_GB2312"/>
          <w:kern w:val="0"/>
          <w:sz w:val="28"/>
          <w:szCs w:val="28"/>
        </w:rPr>
        <w:t>附：法定代表人身份证明</w:t>
      </w:r>
    </w:p>
    <w:p>
      <w:pPr>
        <w:autoSpaceDE w:val="0"/>
        <w:autoSpaceDN w:val="0"/>
        <w:adjustRightInd w:val="0"/>
        <w:spacing w:line="360" w:lineRule="auto"/>
        <w:ind w:firstLine="560" w:firstLineChars="200"/>
        <w:jc w:val="left"/>
        <w:rPr>
          <w:rFonts w:ascii="宋体" w:hAnsi="宋体" w:cs="仿宋_GB2312"/>
          <w:kern w:val="0"/>
          <w:sz w:val="28"/>
          <w:szCs w:val="28"/>
        </w:rPr>
      </w:pPr>
    </w:p>
    <w:p>
      <w:pPr>
        <w:autoSpaceDE w:val="0"/>
        <w:autoSpaceDN w:val="0"/>
        <w:adjustRightInd w:val="0"/>
        <w:spacing w:line="360" w:lineRule="auto"/>
        <w:ind w:firstLine="560" w:firstLineChars="200"/>
        <w:jc w:val="left"/>
        <w:rPr>
          <w:rFonts w:ascii="宋体" w:hAnsi="宋体" w:cs="仿宋_GB2312"/>
          <w:kern w:val="0"/>
          <w:sz w:val="28"/>
          <w:szCs w:val="28"/>
        </w:rPr>
      </w:pP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投标人：（盖单位公章）</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法定代表人： （签字或盖章）</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身份证号码：</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委托代理人： （签字或盖章）</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身份证号码：</w:t>
      </w:r>
    </w:p>
    <w:p>
      <w:pPr>
        <w:autoSpaceDE w:val="0"/>
        <w:autoSpaceDN w:val="0"/>
        <w:adjustRightInd w:val="0"/>
        <w:spacing w:line="360" w:lineRule="auto"/>
        <w:jc w:val="left"/>
        <w:rPr>
          <w:rFonts w:ascii="宋体" w:hAnsi="宋体" w:cs="仿宋_GB2312"/>
          <w:kern w:val="0"/>
          <w:sz w:val="28"/>
          <w:szCs w:val="28"/>
        </w:rPr>
      </w:pPr>
      <w:r>
        <w:rPr>
          <w:rFonts w:hint="eastAsia" w:ascii="宋体" w:hAnsi="宋体" w:cs="仿宋_GB2312"/>
          <w:kern w:val="0"/>
          <w:sz w:val="28"/>
          <w:szCs w:val="28"/>
        </w:rPr>
        <w:t>年月 日</w:t>
      </w:r>
    </w:p>
    <w:p>
      <w:pPr>
        <w:autoSpaceDE w:val="0"/>
        <w:autoSpaceDN w:val="0"/>
        <w:adjustRightInd w:val="0"/>
        <w:spacing w:line="360" w:lineRule="auto"/>
        <w:jc w:val="left"/>
        <w:rPr>
          <w:rFonts w:ascii="宋体" w:hAnsi="宋体" w:cs="仿宋_GB2312"/>
          <w:kern w:val="0"/>
          <w:sz w:val="28"/>
          <w:szCs w:val="28"/>
        </w:rPr>
      </w:pPr>
    </w:p>
    <w:p>
      <w:pPr>
        <w:autoSpaceDE w:val="0"/>
        <w:autoSpaceDN w:val="0"/>
        <w:adjustRightInd w:val="0"/>
        <w:spacing w:line="360" w:lineRule="auto"/>
        <w:jc w:val="left"/>
        <w:rPr>
          <w:rFonts w:ascii="宋体" w:hAnsi="宋体" w:cs="TimesNewRomanPSMT"/>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center"/>
        <w:rPr>
          <w:rFonts w:ascii="宋体" w:hAnsi="宋体" w:cs="仿宋_GB2312"/>
          <w:kern w:val="0"/>
          <w:sz w:val="28"/>
          <w:szCs w:val="28"/>
        </w:rPr>
      </w:pPr>
      <w:r>
        <w:rPr>
          <w:rFonts w:hint="eastAsia" w:ascii="黑体" w:eastAsia="黑体"/>
          <w:sz w:val="32"/>
        </w:rPr>
        <w:t>四、</w:t>
      </w:r>
      <w:r>
        <w:rPr>
          <w:rFonts w:hint="eastAsia" w:ascii="黑体" w:eastAsia="黑体"/>
          <w:b/>
          <w:bCs/>
          <w:sz w:val="32"/>
          <w:szCs w:val="32"/>
        </w:rPr>
        <w:t>完税凭证、社保证明</w:t>
      </w:r>
    </w:p>
    <w:p>
      <w:pPr>
        <w:autoSpaceDE w:val="0"/>
        <w:autoSpaceDN w:val="0"/>
        <w:adjustRightInd w:val="0"/>
        <w:spacing w:line="360" w:lineRule="auto"/>
        <w:jc w:val="center"/>
        <w:rPr>
          <w:rFonts w:ascii="宋体" w:hAnsi="宋体" w:cs="黑体"/>
          <w:kern w:val="0"/>
          <w:sz w:val="28"/>
          <w:szCs w:val="28"/>
        </w:rPr>
      </w:pPr>
    </w:p>
    <w:p>
      <w:pPr>
        <w:autoSpaceDE w:val="0"/>
        <w:autoSpaceDN w:val="0"/>
        <w:adjustRightInd w:val="0"/>
        <w:spacing w:line="360" w:lineRule="auto"/>
        <w:jc w:val="left"/>
        <w:rPr>
          <w:rFonts w:ascii="宋体" w:hAnsi="宋体" w:cs="TimesNewRomanPSMT"/>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pStyle w:val="4"/>
        <w:jc w:val="center"/>
        <w:rPr>
          <w:rFonts w:ascii="黑体" w:eastAsia="黑体"/>
          <w:sz w:val="32"/>
        </w:rPr>
      </w:pPr>
      <w:bookmarkStart w:id="138" w:name="_Toc22686"/>
      <w:bookmarkStart w:id="139" w:name="_Toc11833"/>
      <w:r>
        <w:rPr>
          <w:rFonts w:hint="eastAsia" w:ascii="黑体" w:eastAsia="黑体"/>
          <w:sz w:val="32"/>
        </w:rPr>
        <w:t>五、网站截图</w:t>
      </w:r>
      <w:bookmarkEnd w:id="138"/>
      <w:bookmarkEnd w:id="139"/>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pStyle w:val="4"/>
        <w:jc w:val="center"/>
        <w:rPr>
          <w:rFonts w:ascii="黑体" w:eastAsia="黑体"/>
          <w:sz w:val="32"/>
        </w:rPr>
      </w:pPr>
      <w:bookmarkStart w:id="140" w:name="_Toc22923"/>
      <w:bookmarkStart w:id="141" w:name="_Toc8720"/>
      <w:r>
        <w:rPr>
          <w:rFonts w:hint="eastAsia" w:ascii="黑体" w:eastAsia="黑体"/>
          <w:sz w:val="32"/>
        </w:rPr>
        <w:t>六、</w:t>
      </w:r>
      <w:r>
        <w:rPr>
          <w:rFonts w:hint="eastAsia" w:asciiTheme="minorEastAsia" w:hAnsiTheme="minorEastAsia"/>
          <w:szCs w:val="24"/>
        </w:rPr>
        <w:t>施工方案</w:t>
      </w:r>
      <w:bookmarkEnd w:id="140"/>
      <w:bookmarkEnd w:id="141"/>
    </w:p>
    <w:p>
      <w:pPr>
        <w:autoSpaceDE w:val="0"/>
        <w:autoSpaceDN w:val="0"/>
        <w:adjustRightInd w:val="0"/>
        <w:spacing w:line="360" w:lineRule="auto"/>
        <w:rPr>
          <w:rFonts w:ascii="宋体" w:hAnsi="宋体" w:cs="黑体"/>
          <w:kern w:val="0"/>
          <w:sz w:val="28"/>
          <w:szCs w:val="28"/>
        </w:rPr>
      </w:pPr>
    </w:p>
    <w:p>
      <w:pPr>
        <w:autoSpaceDE w:val="0"/>
        <w:autoSpaceDN w:val="0"/>
        <w:adjustRightInd w:val="0"/>
        <w:spacing w:line="360" w:lineRule="auto"/>
        <w:ind w:firstLine="719" w:firstLineChars="257"/>
        <w:jc w:val="left"/>
        <w:rPr>
          <w:rFonts w:ascii="宋体" w:hAnsi="宋体" w:cs="仿宋_GB2312"/>
          <w:kern w:val="0"/>
          <w:sz w:val="28"/>
          <w:szCs w:val="28"/>
        </w:rPr>
      </w:pPr>
      <w:r>
        <w:rPr>
          <w:rFonts w:hint="eastAsia" w:ascii="宋体" w:hAnsi="宋体" w:cs="TimesNewRomanPSMT"/>
          <w:kern w:val="0"/>
          <w:sz w:val="28"/>
          <w:szCs w:val="28"/>
        </w:rPr>
        <w:t xml:space="preserve">1. </w:t>
      </w:r>
      <w:r>
        <w:rPr>
          <w:rFonts w:hint="eastAsia" w:ascii="宋体" w:hAnsi="宋体" w:cs="仿宋_GB2312"/>
          <w:kern w:val="0"/>
          <w:sz w:val="28"/>
          <w:szCs w:val="28"/>
        </w:rPr>
        <w:t>投标人编制施工组织设计的要求：编制时应采用文字并结合图表形式说明施工方法；拟投入本项目的主要施工设备情况、拟配备本项目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pPr>
        <w:autoSpaceDE w:val="0"/>
        <w:autoSpaceDN w:val="0"/>
        <w:adjustRightInd w:val="0"/>
        <w:spacing w:line="360" w:lineRule="auto"/>
        <w:ind w:firstLine="719" w:firstLineChars="257"/>
        <w:jc w:val="left"/>
        <w:rPr>
          <w:rFonts w:ascii="宋体" w:hAnsi="宋体" w:cs="仿宋_GB2312"/>
          <w:kern w:val="0"/>
          <w:sz w:val="28"/>
          <w:szCs w:val="28"/>
        </w:rPr>
      </w:pPr>
      <w:r>
        <w:rPr>
          <w:rFonts w:hint="eastAsia" w:ascii="宋体" w:hAnsi="宋体" w:cs="TimesNewRomanPSMT"/>
          <w:kern w:val="0"/>
          <w:sz w:val="28"/>
          <w:szCs w:val="28"/>
        </w:rPr>
        <w:t xml:space="preserve">2. </w:t>
      </w:r>
      <w:r>
        <w:rPr>
          <w:rFonts w:hint="eastAsia" w:ascii="宋体" w:hAnsi="宋体" w:cs="仿宋_GB2312"/>
          <w:kern w:val="0"/>
          <w:sz w:val="28"/>
          <w:szCs w:val="28"/>
        </w:rPr>
        <w:t>施工组织设计除采用文字表述外可附下列图表，图表及格式要求附后。</w:t>
      </w:r>
    </w:p>
    <w:p>
      <w:pPr>
        <w:autoSpaceDE w:val="0"/>
        <w:autoSpaceDN w:val="0"/>
        <w:adjustRightInd w:val="0"/>
        <w:spacing w:line="360" w:lineRule="auto"/>
        <w:ind w:firstLine="1198" w:firstLineChars="428"/>
        <w:jc w:val="left"/>
        <w:rPr>
          <w:rFonts w:ascii="宋体" w:hAnsi="宋体" w:cs="仿宋_GB2312"/>
          <w:kern w:val="0"/>
          <w:sz w:val="28"/>
          <w:szCs w:val="28"/>
        </w:rPr>
      </w:pPr>
      <w:r>
        <w:rPr>
          <w:rFonts w:hint="eastAsia" w:ascii="宋体" w:hAnsi="宋体" w:cs="仿宋_GB2312"/>
          <w:kern w:val="0"/>
          <w:sz w:val="28"/>
          <w:szCs w:val="28"/>
        </w:rPr>
        <w:t>附表一 拟投入本项目的主要施工设备表</w:t>
      </w:r>
    </w:p>
    <w:p>
      <w:pPr>
        <w:autoSpaceDE w:val="0"/>
        <w:autoSpaceDN w:val="0"/>
        <w:adjustRightInd w:val="0"/>
        <w:spacing w:line="360" w:lineRule="auto"/>
        <w:ind w:firstLine="1198" w:firstLineChars="428"/>
        <w:jc w:val="left"/>
        <w:rPr>
          <w:rFonts w:ascii="宋体" w:hAnsi="宋体" w:cs="仿宋_GB2312"/>
          <w:kern w:val="0"/>
          <w:sz w:val="28"/>
          <w:szCs w:val="28"/>
        </w:rPr>
      </w:pPr>
      <w:r>
        <w:rPr>
          <w:rFonts w:hint="eastAsia" w:ascii="宋体" w:hAnsi="宋体" w:cs="仿宋_GB2312"/>
          <w:kern w:val="0"/>
          <w:sz w:val="28"/>
          <w:szCs w:val="28"/>
        </w:rPr>
        <w:t>附表二 拟配备本项目的试验和检测仪器设备表</w:t>
      </w:r>
    </w:p>
    <w:p>
      <w:pPr>
        <w:autoSpaceDE w:val="0"/>
        <w:autoSpaceDN w:val="0"/>
        <w:adjustRightInd w:val="0"/>
        <w:spacing w:line="360" w:lineRule="auto"/>
        <w:ind w:firstLine="1198" w:firstLineChars="428"/>
        <w:jc w:val="left"/>
        <w:rPr>
          <w:rFonts w:ascii="宋体" w:hAnsi="宋体" w:cs="仿宋_GB2312"/>
          <w:kern w:val="0"/>
          <w:sz w:val="28"/>
          <w:szCs w:val="28"/>
        </w:rPr>
      </w:pPr>
      <w:r>
        <w:rPr>
          <w:rFonts w:hint="eastAsia" w:ascii="宋体" w:hAnsi="宋体" w:cs="仿宋_GB2312"/>
          <w:kern w:val="0"/>
          <w:sz w:val="28"/>
          <w:szCs w:val="28"/>
        </w:rPr>
        <w:t>附表三 劳动力计划表</w:t>
      </w:r>
    </w:p>
    <w:p>
      <w:pPr>
        <w:autoSpaceDE w:val="0"/>
        <w:autoSpaceDN w:val="0"/>
        <w:adjustRightInd w:val="0"/>
        <w:spacing w:line="360" w:lineRule="auto"/>
        <w:ind w:firstLine="1198" w:firstLineChars="428"/>
        <w:jc w:val="left"/>
        <w:rPr>
          <w:rFonts w:ascii="宋体" w:hAnsi="宋体" w:cs="仿宋_GB2312"/>
          <w:kern w:val="0"/>
          <w:sz w:val="28"/>
          <w:szCs w:val="28"/>
        </w:rPr>
      </w:pPr>
      <w:r>
        <w:rPr>
          <w:rFonts w:hint="eastAsia" w:ascii="宋体" w:hAnsi="宋体" w:cs="仿宋_GB2312"/>
          <w:kern w:val="0"/>
          <w:sz w:val="28"/>
          <w:szCs w:val="28"/>
        </w:rPr>
        <w:t>附表四 计划开、竣工日期和施工进度网络图</w:t>
      </w:r>
    </w:p>
    <w:p>
      <w:pPr>
        <w:autoSpaceDE w:val="0"/>
        <w:autoSpaceDN w:val="0"/>
        <w:adjustRightInd w:val="0"/>
        <w:spacing w:line="360" w:lineRule="auto"/>
        <w:ind w:firstLine="1198" w:firstLineChars="428"/>
        <w:jc w:val="left"/>
        <w:rPr>
          <w:rFonts w:ascii="宋体" w:hAnsi="宋体" w:cs="仿宋_GB2312"/>
          <w:kern w:val="0"/>
          <w:sz w:val="28"/>
          <w:szCs w:val="28"/>
        </w:rPr>
      </w:pPr>
      <w:r>
        <w:rPr>
          <w:rFonts w:hint="eastAsia" w:ascii="宋体" w:hAnsi="宋体" w:cs="仿宋_GB2312"/>
          <w:kern w:val="0"/>
          <w:sz w:val="28"/>
          <w:szCs w:val="28"/>
        </w:rPr>
        <w:t>附表五 施工总平面图</w:t>
      </w:r>
    </w:p>
    <w:p>
      <w:pPr>
        <w:autoSpaceDE w:val="0"/>
        <w:autoSpaceDN w:val="0"/>
        <w:adjustRightInd w:val="0"/>
        <w:spacing w:line="360" w:lineRule="auto"/>
        <w:ind w:firstLine="1198" w:firstLineChars="428"/>
        <w:jc w:val="left"/>
        <w:rPr>
          <w:rFonts w:ascii="宋体" w:hAnsi="宋体" w:cs="仿宋_GB2312"/>
          <w:kern w:val="0"/>
          <w:sz w:val="28"/>
          <w:szCs w:val="28"/>
        </w:rPr>
      </w:pPr>
      <w:r>
        <w:rPr>
          <w:rFonts w:hint="eastAsia" w:ascii="宋体" w:hAnsi="宋体" w:cs="仿宋_GB2312"/>
          <w:kern w:val="0"/>
          <w:sz w:val="28"/>
          <w:szCs w:val="28"/>
        </w:rPr>
        <w:t>附表六 临时用地表</w:t>
      </w:r>
    </w:p>
    <w:p>
      <w:pPr>
        <w:autoSpaceDE w:val="0"/>
        <w:autoSpaceDN w:val="0"/>
        <w:adjustRightInd w:val="0"/>
        <w:spacing w:line="360" w:lineRule="auto"/>
        <w:jc w:val="left"/>
        <w:rPr>
          <w:rFonts w:ascii="宋体" w:hAnsi="宋体" w:cs="TimesNewRomanPSMT"/>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center"/>
        <w:rPr>
          <w:rFonts w:ascii="宋体" w:hAnsi="宋体" w:cs="黑体"/>
          <w:kern w:val="0"/>
          <w:sz w:val="30"/>
          <w:szCs w:val="30"/>
        </w:rPr>
      </w:pPr>
      <w:r>
        <w:rPr>
          <w:rFonts w:hint="eastAsia" w:ascii="宋体" w:hAnsi="宋体" w:cs="黑体"/>
          <w:kern w:val="0"/>
          <w:sz w:val="30"/>
          <w:szCs w:val="30"/>
        </w:rPr>
        <w:t>附表一：拟投入本项目的主要施工设备表</w:t>
      </w:r>
    </w:p>
    <w:p>
      <w:pPr>
        <w:autoSpaceDE w:val="0"/>
        <w:autoSpaceDN w:val="0"/>
        <w:adjustRightInd w:val="0"/>
        <w:spacing w:line="360" w:lineRule="auto"/>
        <w:jc w:val="left"/>
        <w:rPr>
          <w:rFonts w:ascii="宋体" w:hAnsi="宋体" w:cs="黑体"/>
          <w:kern w:val="0"/>
          <w:sz w:val="28"/>
          <w:szCs w:val="28"/>
        </w:rPr>
      </w:pPr>
    </w:p>
    <w:tbl>
      <w:tblPr>
        <w:tblStyle w:val="47"/>
        <w:tblW w:w="9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1211"/>
        <w:gridCol w:w="931"/>
        <w:gridCol w:w="931"/>
        <w:gridCol w:w="932"/>
        <w:gridCol w:w="932"/>
        <w:gridCol w:w="1201"/>
        <w:gridCol w:w="662"/>
        <w:gridCol w:w="932"/>
        <w:gridCol w:w="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4" w:hRule="atLeast"/>
          <w:jc w:val="center"/>
        </w:trPr>
        <w:tc>
          <w:tcPr>
            <w:tcW w:w="650"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序号</w:t>
            </w:r>
          </w:p>
        </w:tc>
        <w:tc>
          <w:tcPr>
            <w:tcW w:w="1211"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设备名称</w:t>
            </w:r>
          </w:p>
        </w:tc>
        <w:tc>
          <w:tcPr>
            <w:tcW w:w="931"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型号</w:t>
            </w:r>
          </w:p>
          <w:p>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规格</w:t>
            </w:r>
          </w:p>
        </w:tc>
        <w:tc>
          <w:tcPr>
            <w:tcW w:w="931"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数量</w:t>
            </w:r>
          </w:p>
        </w:tc>
        <w:tc>
          <w:tcPr>
            <w:tcW w:w="932"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国别</w:t>
            </w:r>
          </w:p>
          <w:p>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产地</w:t>
            </w:r>
          </w:p>
        </w:tc>
        <w:tc>
          <w:tcPr>
            <w:tcW w:w="932"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制造</w:t>
            </w:r>
          </w:p>
          <w:p>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年份</w:t>
            </w:r>
          </w:p>
        </w:tc>
        <w:tc>
          <w:tcPr>
            <w:tcW w:w="1201"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额定功率</w:t>
            </w:r>
          </w:p>
          <w:p>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w:t>
            </w:r>
            <w:r>
              <w:rPr>
                <w:rFonts w:hint="eastAsia" w:ascii="宋体" w:hAnsi="宋体" w:cs="TimesNewRomanPSMT"/>
                <w:b/>
                <w:kern w:val="0"/>
                <w:sz w:val="24"/>
              </w:rPr>
              <w:t>KW</w:t>
            </w:r>
            <w:r>
              <w:rPr>
                <w:rFonts w:hint="eastAsia" w:ascii="宋体" w:hAnsi="宋体" w:cs="仿宋_GB2312"/>
                <w:kern w:val="0"/>
                <w:sz w:val="24"/>
              </w:rPr>
              <w:t>）</w:t>
            </w:r>
          </w:p>
        </w:tc>
        <w:tc>
          <w:tcPr>
            <w:tcW w:w="662"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生产</w:t>
            </w:r>
          </w:p>
          <w:p>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能力</w:t>
            </w:r>
          </w:p>
        </w:tc>
        <w:tc>
          <w:tcPr>
            <w:tcW w:w="932" w:type="dxa"/>
            <w:vAlign w:val="center"/>
          </w:tcPr>
          <w:p>
            <w:pPr>
              <w:autoSpaceDE w:val="0"/>
              <w:autoSpaceDN w:val="0"/>
              <w:adjustRightInd w:val="0"/>
              <w:spacing w:line="360" w:lineRule="auto"/>
              <w:jc w:val="center"/>
              <w:rPr>
                <w:rFonts w:ascii="宋体" w:hAnsi="宋体" w:cs="仿宋_GB2312"/>
                <w:kern w:val="0"/>
                <w:sz w:val="24"/>
              </w:rPr>
            </w:pPr>
            <w:r>
              <w:rPr>
                <w:rFonts w:hint="eastAsia" w:ascii="宋体" w:hAnsi="宋体" w:cs="仿宋_GB2312"/>
                <w:kern w:val="0"/>
                <w:sz w:val="24"/>
              </w:rPr>
              <w:t>用于施</w:t>
            </w:r>
          </w:p>
          <w:p>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工部位</w:t>
            </w:r>
          </w:p>
        </w:tc>
        <w:tc>
          <w:tcPr>
            <w:tcW w:w="932" w:type="dxa"/>
            <w:vAlign w:val="center"/>
          </w:tcPr>
          <w:p>
            <w:pPr>
              <w:autoSpaceDE w:val="0"/>
              <w:autoSpaceDN w:val="0"/>
              <w:adjustRightInd w:val="0"/>
              <w:spacing w:line="360" w:lineRule="auto"/>
              <w:jc w:val="center"/>
              <w:rPr>
                <w:rFonts w:ascii="宋体" w:hAnsi="宋体" w:cs="黑体"/>
                <w:kern w:val="0"/>
                <w:sz w:val="24"/>
              </w:rPr>
            </w:pPr>
            <w:r>
              <w:rPr>
                <w:rFonts w:hint="eastAsia" w:ascii="宋体" w:hAnsi="宋体" w:cs="仿宋_GB2312"/>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pPr>
              <w:autoSpaceDE w:val="0"/>
              <w:autoSpaceDN w:val="0"/>
              <w:adjustRightInd w:val="0"/>
              <w:spacing w:line="360" w:lineRule="auto"/>
              <w:jc w:val="center"/>
              <w:rPr>
                <w:rFonts w:ascii="宋体" w:hAnsi="宋体" w:cs="黑体"/>
                <w:kern w:val="0"/>
                <w:sz w:val="24"/>
              </w:rPr>
            </w:pPr>
          </w:p>
        </w:tc>
        <w:tc>
          <w:tcPr>
            <w:tcW w:w="121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1201" w:type="dxa"/>
            <w:vAlign w:val="center"/>
          </w:tcPr>
          <w:p>
            <w:pPr>
              <w:autoSpaceDE w:val="0"/>
              <w:autoSpaceDN w:val="0"/>
              <w:adjustRightInd w:val="0"/>
              <w:spacing w:line="360" w:lineRule="auto"/>
              <w:jc w:val="center"/>
              <w:rPr>
                <w:rFonts w:ascii="宋体" w:hAnsi="宋体" w:cs="黑体"/>
                <w:kern w:val="0"/>
                <w:sz w:val="24"/>
              </w:rPr>
            </w:pPr>
          </w:p>
        </w:tc>
        <w:tc>
          <w:tcPr>
            <w:tcW w:w="66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pPr>
              <w:autoSpaceDE w:val="0"/>
              <w:autoSpaceDN w:val="0"/>
              <w:adjustRightInd w:val="0"/>
              <w:spacing w:line="360" w:lineRule="auto"/>
              <w:jc w:val="center"/>
              <w:rPr>
                <w:rFonts w:ascii="宋体" w:hAnsi="宋体" w:cs="黑体"/>
                <w:kern w:val="0"/>
                <w:sz w:val="24"/>
              </w:rPr>
            </w:pPr>
          </w:p>
        </w:tc>
        <w:tc>
          <w:tcPr>
            <w:tcW w:w="121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1201" w:type="dxa"/>
            <w:vAlign w:val="center"/>
          </w:tcPr>
          <w:p>
            <w:pPr>
              <w:autoSpaceDE w:val="0"/>
              <w:autoSpaceDN w:val="0"/>
              <w:adjustRightInd w:val="0"/>
              <w:spacing w:line="360" w:lineRule="auto"/>
              <w:jc w:val="center"/>
              <w:rPr>
                <w:rFonts w:ascii="宋体" w:hAnsi="宋体" w:cs="黑体"/>
                <w:kern w:val="0"/>
                <w:sz w:val="24"/>
              </w:rPr>
            </w:pPr>
          </w:p>
        </w:tc>
        <w:tc>
          <w:tcPr>
            <w:tcW w:w="66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pPr>
              <w:autoSpaceDE w:val="0"/>
              <w:autoSpaceDN w:val="0"/>
              <w:adjustRightInd w:val="0"/>
              <w:spacing w:line="360" w:lineRule="auto"/>
              <w:jc w:val="center"/>
              <w:rPr>
                <w:rFonts w:ascii="宋体" w:hAnsi="宋体" w:cs="黑体"/>
                <w:kern w:val="0"/>
                <w:sz w:val="24"/>
              </w:rPr>
            </w:pPr>
          </w:p>
        </w:tc>
        <w:tc>
          <w:tcPr>
            <w:tcW w:w="121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1201" w:type="dxa"/>
            <w:vAlign w:val="center"/>
          </w:tcPr>
          <w:p>
            <w:pPr>
              <w:autoSpaceDE w:val="0"/>
              <w:autoSpaceDN w:val="0"/>
              <w:adjustRightInd w:val="0"/>
              <w:spacing w:line="360" w:lineRule="auto"/>
              <w:jc w:val="center"/>
              <w:rPr>
                <w:rFonts w:ascii="宋体" w:hAnsi="宋体" w:cs="黑体"/>
                <w:kern w:val="0"/>
                <w:sz w:val="24"/>
              </w:rPr>
            </w:pPr>
          </w:p>
        </w:tc>
        <w:tc>
          <w:tcPr>
            <w:tcW w:w="66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pPr>
              <w:autoSpaceDE w:val="0"/>
              <w:autoSpaceDN w:val="0"/>
              <w:adjustRightInd w:val="0"/>
              <w:spacing w:line="360" w:lineRule="auto"/>
              <w:jc w:val="center"/>
              <w:rPr>
                <w:rFonts w:ascii="宋体" w:hAnsi="宋体" w:cs="黑体"/>
                <w:kern w:val="0"/>
                <w:sz w:val="24"/>
              </w:rPr>
            </w:pPr>
          </w:p>
        </w:tc>
        <w:tc>
          <w:tcPr>
            <w:tcW w:w="121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1201" w:type="dxa"/>
            <w:vAlign w:val="center"/>
          </w:tcPr>
          <w:p>
            <w:pPr>
              <w:autoSpaceDE w:val="0"/>
              <w:autoSpaceDN w:val="0"/>
              <w:adjustRightInd w:val="0"/>
              <w:spacing w:line="360" w:lineRule="auto"/>
              <w:jc w:val="center"/>
              <w:rPr>
                <w:rFonts w:ascii="宋体" w:hAnsi="宋体" w:cs="黑体"/>
                <w:kern w:val="0"/>
                <w:sz w:val="24"/>
              </w:rPr>
            </w:pPr>
          </w:p>
        </w:tc>
        <w:tc>
          <w:tcPr>
            <w:tcW w:w="66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pPr>
              <w:autoSpaceDE w:val="0"/>
              <w:autoSpaceDN w:val="0"/>
              <w:adjustRightInd w:val="0"/>
              <w:spacing w:line="360" w:lineRule="auto"/>
              <w:jc w:val="center"/>
              <w:rPr>
                <w:rFonts w:ascii="宋体" w:hAnsi="宋体" w:cs="黑体"/>
                <w:kern w:val="0"/>
                <w:sz w:val="24"/>
              </w:rPr>
            </w:pPr>
          </w:p>
        </w:tc>
        <w:tc>
          <w:tcPr>
            <w:tcW w:w="121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1201" w:type="dxa"/>
            <w:vAlign w:val="center"/>
          </w:tcPr>
          <w:p>
            <w:pPr>
              <w:autoSpaceDE w:val="0"/>
              <w:autoSpaceDN w:val="0"/>
              <w:adjustRightInd w:val="0"/>
              <w:spacing w:line="360" w:lineRule="auto"/>
              <w:jc w:val="center"/>
              <w:rPr>
                <w:rFonts w:ascii="宋体" w:hAnsi="宋体" w:cs="黑体"/>
                <w:kern w:val="0"/>
                <w:sz w:val="24"/>
              </w:rPr>
            </w:pPr>
          </w:p>
        </w:tc>
        <w:tc>
          <w:tcPr>
            <w:tcW w:w="66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pPr>
              <w:autoSpaceDE w:val="0"/>
              <w:autoSpaceDN w:val="0"/>
              <w:adjustRightInd w:val="0"/>
              <w:spacing w:line="360" w:lineRule="auto"/>
              <w:jc w:val="center"/>
              <w:rPr>
                <w:rFonts w:ascii="宋体" w:hAnsi="宋体" w:cs="黑体"/>
                <w:kern w:val="0"/>
                <w:sz w:val="24"/>
              </w:rPr>
            </w:pPr>
          </w:p>
        </w:tc>
        <w:tc>
          <w:tcPr>
            <w:tcW w:w="121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1201" w:type="dxa"/>
            <w:vAlign w:val="center"/>
          </w:tcPr>
          <w:p>
            <w:pPr>
              <w:autoSpaceDE w:val="0"/>
              <w:autoSpaceDN w:val="0"/>
              <w:adjustRightInd w:val="0"/>
              <w:spacing w:line="360" w:lineRule="auto"/>
              <w:jc w:val="center"/>
              <w:rPr>
                <w:rFonts w:ascii="宋体" w:hAnsi="宋体" w:cs="黑体"/>
                <w:kern w:val="0"/>
                <w:sz w:val="24"/>
              </w:rPr>
            </w:pPr>
          </w:p>
        </w:tc>
        <w:tc>
          <w:tcPr>
            <w:tcW w:w="66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pPr>
              <w:autoSpaceDE w:val="0"/>
              <w:autoSpaceDN w:val="0"/>
              <w:adjustRightInd w:val="0"/>
              <w:spacing w:line="360" w:lineRule="auto"/>
              <w:jc w:val="center"/>
              <w:rPr>
                <w:rFonts w:ascii="宋体" w:hAnsi="宋体" w:cs="黑体"/>
                <w:kern w:val="0"/>
                <w:sz w:val="24"/>
              </w:rPr>
            </w:pPr>
          </w:p>
        </w:tc>
        <w:tc>
          <w:tcPr>
            <w:tcW w:w="121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1201" w:type="dxa"/>
            <w:vAlign w:val="center"/>
          </w:tcPr>
          <w:p>
            <w:pPr>
              <w:autoSpaceDE w:val="0"/>
              <w:autoSpaceDN w:val="0"/>
              <w:adjustRightInd w:val="0"/>
              <w:spacing w:line="360" w:lineRule="auto"/>
              <w:jc w:val="center"/>
              <w:rPr>
                <w:rFonts w:ascii="宋体" w:hAnsi="宋体" w:cs="黑体"/>
                <w:kern w:val="0"/>
                <w:sz w:val="24"/>
              </w:rPr>
            </w:pPr>
          </w:p>
        </w:tc>
        <w:tc>
          <w:tcPr>
            <w:tcW w:w="66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pPr>
              <w:autoSpaceDE w:val="0"/>
              <w:autoSpaceDN w:val="0"/>
              <w:adjustRightInd w:val="0"/>
              <w:spacing w:line="360" w:lineRule="auto"/>
              <w:jc w:val="center"/>
              <w:rPr>
                <w:rFonts w:ascii="宋体" w:hAnsi="宋体" w:cs="黑体"/>
                <w:kern w:val="0"/>
                <w:sz w:val="24"/>
              </w:rPr>
            </w:pPr>
          </w:p>
        </w:tc>
        <w:tc>
          <w:tcPr>
            <w:tcW w:w="121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1201" w:type="dxa"/>
            <w:vAlign w:val="center"/>
          </w:tcPr>
          <w:p>
            <w:pPr>
              <w:autoSpaceDE w:val="0"/>
              <w:autoSpaceDN w:val="0"/>
              <w:adjustRightInd w:val="0"/>
              <w:spacing w:line="360" w:lineRule="auto"/>
              <w:jc w:val="center"/>
              <w:rPr>
                <w:rFonts w:ascii="宋体" w:hAnsi="宋体" w:cs="黑体"/>
                <w:kern w:val="0"/>
                <w:sz w:val="24"/>
              </w:rPr>
            </w:pPr>
          </w:p>
        </w:tc>
        <w:tc>
          <w:tcPr>
            <w:tcW w:w="66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pPr>
              <w:autoSpaceDE w:val="0"/>
              <w:autoSpaceDN w:val="0"/>
              <w:adjustRightInd w:val="0"/>
              <w:spacing w:line="360" w:lineRule="auto"/>
              <w:jc w:val="center"/>
              <w:rPr>
                <w:rFonts w:ascii="宋体" w:hAnsi="宋体" w:cs="黑体"/>
                <w:kern w:val="0"/>
                <w:sz w:val="24"/>
              </w:rPr>
            </w:pPr>
          </w:p>
        </w:tc>
        <w:tc>
          <w:tcPr>
            <w:tcW w:w="121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1201" w:type="dxa"/>
            <w:vAlign w:val="center"/>
          </w:tcPr>
          <w:p>
            <w:pPr>
              <w:autoSpaceDE w:val="0"/>
              <w:autoSpaceDN w:val="0"/>
              <w:adjustRightInd w:val="0"/>
              <w:spacing w:line="360" w:lineRule="auto"/>
              <w:jc w:val="center"/>
              <w:rPr>
                <w:rFonts w:ascii="宋体" w:hAnsi="宋体" w:cs="黑体"/>
                <w:kern w:val="0"/>
                <w:sz w:val="24"/>
              </w:rPr>
            </w:pPr>
          </w:p>
        </w:tc>
        <w:tc>
          <w:tcPr>
            <w:tcW w:w="66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pPr>
              <w:autoSpaceDE w:val="0"/>
              <w:autoSpaceDN w:val="0"/>
              <w:adjustRightInd w:val="0"/>
              <w:spacing w:line="360" w:lineRule="auto"/>
              <w:jc w:val="center"/>
              <w:rPr>
                <w:rFonts w:ascii="宋体" w:hAnsi="宋体" w:cs="黑体"/>
                <w:kern w:val="0"/>
                <w:sz w:val="24"/>
              </w:rPr>
            </w:pPr>
          </w:p>
        </w:tc>
        <w:tc>
          <w:tcPr>
            <w:tcW w:w="121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1201" w:type="dxa"/>
            <w:vAlign w:val="center"/>
          </w:tcPr>
          <w:p>
            <w:pPr>
              <w:autoSpaceDE w:val="0"/>
              <w:autoSpaceDN w:val="0"/>
              <w:adjustRightInd w:val="0"/>
              <w:spacing w:line="360" w:lineRule="auto"/>
              <w:jc w:val="center"/>
              <w:rPr>
                <w:rFonts w:ascii="宋体" w:hAnsi="宋体" w:cs="黑体"/>
                <w:kern w:val="0"/>
                <w:sz w:val="24"/>
              </w:rPr>
            </w:pPr>
          </w:p>
        </w:tc>
        <w:tc>
          <w:tcPr>
            <w:tcW w:w="66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pPr>
              <w:autoSpaceDE w:val="0"/>
              <w:autoSpaceDN w:val="0"/>
              <w:adjustRightInd w:val="0"/>
              <w:spacing w:line="360" w:lineRule="auto"/>
              <w:jc w:val="center"/>
              <w:rPr>
                <w:rFonts w:ascii="宋体" w:hAnsi="宋体" w:cs="黑体"/>
                <w:kern w:val="0"/>
                <w:sz w:val="24"/>
              </w:rPr>
            </w:pPr>
          </w:p>
        </w:tc>
        <w:tc>
          <w:tcPr>
            <w:tcW w:w="121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1201" w:type="dxa"/>
            <w:vAlign w:val="center"/>
          </w:tcPr>
          <w:p>
            <w:pPr>
              <w:autoSpaceDE w:val="0"/>
              <w:autoSpaceDN w:val="0"/>
              <w:adjustRightInd w:val="0"/>
              <w:spacing w:line="360" w:lineRule="auto"/>
              <w:jc w:val="center"/>
              <w:rPr>
                <w:rFonts w:ascii="宋体" w:hAnsi="宋体" w:cs="黑体"/>
                <w:kern w:val="0"/>
                <w:sz w:val="24"/>
              </w:rPr>
            </w:pPr>
          </w:p>
        </w:tc>
        <w:tc>
          <w:tcPr>
            <w:tcW w:w="66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pPr>
              <w:autoSpaceDE w:val="0"/>
              <w:autoSpaceDN w:val="0"/>
              <w:adjustRightInd w:val="0"/>
              <w:spacing w:line="360" w:lineRule="auto"/>
              <w:jc w:val="center"/>
              <w:rPr>
                <w:rFonts w:ascii="宋体" w:hAnsi="宋体" w:cs="黑体"/>
                <w:kern w:val="0"/>
                <w:sz w:val="24"/>
              </w:rPr>
            </w:pPr>
          </w:p>
        </w:tc>
        <w:tc>
          <w:tcPr>
            <w:tcW w:w="121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1"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1201" w:type="dxa"/>
            <w:vAlign w:val="center"/>
          </w:tcPr>
          <w:p>
            <w:pPr>
              <w:autoSpaceDE w:val="0"/>
              <w:autoSpaceDN w:val="0"/>
              <w:adjustRightInd w:val="0"/>
              <w:spacing w:line="360" w:lineRule="auto"/>
              <w:jc w:val="center"/>
              <w:rPr>
                <w:rFonts w:ascii="宋体" w:hAnsi="宋体" w:cs="黑体"/>
                <w:kern w:val="0"/>
                <w:sz w:val="24"/>
              </w:rPr>
            </w:pPr>
          </w:p>
        </w:tc>
        <w:tc>
          <w:tcPr>
            <w:tcW w:w="66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c>
          <w:tcPr>
            <w:tcW w:w="932" w:type="dxa"/>
            <w:vAlign w:val="center"/>
          </w:tcPr>
          <w:p>
            <w:pPr>
              <w:autoSpaceDE w:val="0"/>
              <w:autoSpaceDN w:val="0"/>
              <w:adjustRightInd w:val="0"/>
              <w:spacing w:line="360" w:lineRule="auto"/>
              <w:jc w:val="center"/>
              <w:rPr>
                <w:rFonts w:ascii="宋体" w:hAnsi="宋体" w:cs="黑体"/>
                <w:kern w:val="0"/>
                <w:sz w:val="24"/>
              </w:rPr>
            </w:pPr>
          </w:p>
        </w:tc>
      </w:tr>
    </w:tbl>
    <w:p>
      <w:pPr>
        <w:autoSpaceDE w:val="0"/>
        <w:autoSpaceDN w:val="0"/>
        <w:adjustRightInd w:val="0"/>
        <w:spacing w:line="360" w:lineRule="auto"/>
        <w:jc w:val="left"/>
        <w:rPr>
          <w:rFonts w:ascii="宋体" w:hAnsi="宋体" w:cs="TimesNewRomanPSMT"/>
          <w:kern w:val="0"/>
          <w:sz w:val="28"/>
          <w:szCs w:val="28"/>
        </w:rPr>
      </w:pPr>
    </w:p>
    <w:p>
      <w:pPr>
        <w:autoSpaceDE w:val="0"/>
        <w:autoSpaceDN w:val="0"/>
        <w:adjustRightInd w:val="0"/>
        <w:spacing w:line="360" w:lineRule="auto"/>
        <w:jc w:val="left"/>
        <w:rPr>
          <w:rFonts w:ascii="宋体" w:hAnsi="宋体" w:cs="TimesNewRomanPSMT"/>
          <w:kern w:val="0"/>
          <w:sz w:val="28"/>
          <w:szCs w:val="28"/>
        </w:rPr>
      </w:pPr>
    </w:p>
    <w:p>
      <w:pPr>
        <w:autoSpaceDE w:val="0"/>
        <w:autoSpaceDN w:val="0"/>
        <w:adjustRightInd w:val="0"/>
        <w:spacing w:line="360" w:lineRule="auto"/>
        <w:jc w:val="left"/>
        <w:rPr>
          <w:rFonts w:ascii="宋体" w:hAnsi="宋体" w:cs="TimesNewRomanPSMT"/>
          <w:kern w:val="0"/>
          <w:sz w:val="28"/>
          <w:szCs w:val="28"/>
        </w:rPr>
      </w:pPr>
    </w:p>
    <w:p>
      <w:pPr>
        <w:autoSpaceDE w:val="0"/>
        <w:autoSpaceDN w:val="0"/>
        <w:adjustRightInd w:val="0"/>
        <w:spacing w:line="360" w:lineRule="auto"/>
        <w:jc w:val="center"/>
        <w:rPr>
          <w:rFonts w:ascii="宋体" w:hAnsi="宋体" w:cs="黑体"/>
          <w:kern w:val="0"/>
          <w:sz w:val="30"/>
          <w:szCs w:val="30"/>
        </w:rPr>
      </w:pPr>
      <w:r>
        <w:rPr>
          <w:rFonts w:hint="eastAsia" w:ascii="宋体" w:hAnsi="宋体" w:cs="黑体"/>
          <w:kern w:val="0"/>
          <w:sz w:val="30"/>
          <w:szCs w:val="30"/>
        </w:rPr>
        <w:t>附表二：拟配备本项目的试验和检测仪器设备表</w:t>
      </w:r>
    </w:p>
    <w:p>
      <w:pPr>
        <w:autoSpaceDE w:val="0"/>
        <w:autoSpaceDN w:val="0"/>
        <w:adjustRightInd w:val="0"/>
        <w:spacing w:line="360" w:lineRule="auto"/>
        <w:jc w:val="center"/>
        <w:rPr>
          <w:rFonts w:ascii="宋体" w:hAnsi="宋体" w:cs="黑体"/>
          <w:kern w:val="0"/>
          <w:sz w:val="30"/>
          <w:szCs w:val="30"/>
        </w:rPr>
      </w:pPr>
    </w:p>
    <w:tbl>
      <w:tblPr>
        <w:tblStyle w:val="47"/>
        <w:tblW w:w="92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1227"/>
        <w:gridCol w:w="1026"/>
        <w:gridCol w:w="1026"/>
        <w:gridCol w:w="1025"/>
        <w:gridCol w:w="884"/>
        <w:gridCol w:w="1166"/>
        <w:gridCol w:w="1026"/>
        <w:gridCol w:w="1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6" w:hRule="atLeast"/>
          <w:jc w:val="center"/>
        </w:trPr>
        <w:tc>
          <w:tcPr>
            <w:tcW w:w="823" w:type="dxa"/>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序号</w:t>
            </w:r>
          </w:p>
          <w:p>
            <w:pPr>
              <w:autoSpaceDE w:val="0"/>
              <w:autoSpaceDN w:val="0"/>
              <w:adjustRightInd w:val="0"/>
              <w:spacing w:line="360" w:lineRule="auto"/>
              <w:jc w:val="center"/>
              <w:rPr>
                <w:rFonts w:ascii="宋体" w:hAnsi="宋体" w:cs="黑体"/>
                <w:kern w:val="0"/>
                <w:sz w:val="28"/>
                <w:szCs w:val="28"/>
              </w:rPr>
            </w:pPr>
          </w:p>
        </w:tc>
        <w:tc>
          <w:tcPr>
            <w:tcW w:w="1227" w:type="dxa"/>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仪器设备名称</w:t>
            </w:r>
          </w:p>
        </w:tc>
        <w:tc>
          <w:tcPr>
            <w:tcW w:w="1026" w:type="dxa"/>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型号</w:t>
            </w:r>
          </w:p>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规格</w:t>
            </w:r>
          </w:p>
        </w:tc>
        <w:tc>
          <w:tcPr>
            <w:tcW w:w="1026" w:type="dxa"/>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数量</w:t>
            </w:r>
          </w:p>
        </w:tc>
        <w:tc>
          <w:tcPr>
            <w:tcW w:w="1025" w:type="dxa"/>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国别</w:t>
            </w:r>
          </w:p>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产地</w:t>
            </w:r>
          </w:p>
        </w:tc>
        <w:tc>
          <w:tcPr>
            <w:tcW w:w="884" w:type="dxa"/>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制造</w:t>
            </w:r>
          </w:p>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年份</w:t>
            </w:r>
          </w:p>
        </w:tc>
        <w:tc>
          <w:tcPr>
            <w:tcW w:w="1166" w:type="dxa"/>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已使用台时数</w:t>
            </w:r>
          </w:p>
        </w:tc>
        <w:tc>
          <w:tcPr>
            <w:tcW w:w="1026" w:type="dxa"/>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用途</w:t>
            </w:r>
          </w:p>
        </w:tc>
        <w:tc>
          <w:tcPr>
            <w:tcW w:w="1026" w:type="dxa"/>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pPr>
              <w:autoSpaceDE w:val="0"/>
              <w:autoSpaceDN w:val="0"/>
              <w:adjustRightInd w:val="0"/>
              <w:spacing w:line="360" w:lineRule="auto"/>
              <w:jc w:val="center"/>
              <w:rPr>
                <w:rFonts w:ascii="宋体" w:hAnsi="宋体" w:cs="黑体"/>
                <w:kern w:val="0"/>
                <w:sz w:val="28"/>
                <w:szCs w:val="28"/>
              </w:rPr>
            </w:pPr>
          </w:p>
        </w:tc>
        <w:tc>
          <w:tcPr>
            <w:tcW w:w="1227"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5" w:type="dxa"/>
            <w:vAlign w:val="center"/>
          </w:tcPr>
          <w:p>
            <w:pPr>
              <w:autoSpaceDE w:val="0"/>
              <w:autoSpaceDN w:val="0"/>
              <w:adjustRightInd w:val="0"/>
              <w:spacing w:line="360" w:lineRule="auto"/>
              <w:jc w:val="center"/>
              <w:rPr>
                <w:rFonts w:ascii="宋体" w:hAnsi="宋体" w:cs="黑体"/>
                <w:kern w:val="0"/>
                <w:sz w:val="28"/>
                <w:szCs w:val="28"/>
              </w:rPr>
            </w:pPr>
          </w:p>
        </w:tc>
        <w:tc>
          <w:tcPr>
            <w:tcW w:w="884" w:type="dxa"/>
            <w:vAlign w:val="center"/>
          </w:tcPr>
          <w:p>
            <w:pPr>
              <w:autoSpaceDE w:val="0"/>
              <w:autoSpaceDN w:val="0"/>
              <w:adjustRightInd w:val="0"/>
              <w:spacing w:line="360" w:lineRule="auto"/>
              <w:jc w:val="center"/>
              <w:rPr>
                <w:rFonts w:ascii="宋体" w:hAnsi="宋体" w:cs="黑体"/>
                <w:kern w:val="0"/>
                <w:sz w:val="28"/>
                <w:szCs w:val="28"/>
              </w:rPr>
            </w:pPr>
          </w:p>
        </w:tc>
        <w:tc>
          <w:tcPr>
            <w:tcW w:w="116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pPr>
              <w:autoSpaceDE w:val="0"/>
              <w:autoSpaceDN w:val="0"/>
              <w:adjustRightInd w:val="0"/>
              <w:spacing w:line="360" w:lineRule="auto"/>
              <w:jc w:val="center"/>
              <w:rPr>
                <w:rFonts w:ascii="宋体" w:hAnsi="宋体" w:cs="黑体"/>
                <w:kern w:val="0"/>
                <w:sz w:val="28"/>
                <w:szCs w:val="28"/>
              </w:rPr>
            </w:pPr>
          </w:p>
        </w:tc>
        <w:tc>
          <w:tcPr>
            <w:tcW w:w="1227"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5" w:type="dxa"/>
            <w:vAlign w:val="center"/>
          </w:tcPr>
          <w:p>
            <w:pPr>
              <w:autoSpaceDE w:val="0"/>
              <w:autoSpaceDN w:val="0"/>
              <w:adjustRightInd w:val="0"/>
              <w:spacing w:line="360" w:lineRule="auto"/>
              <w:jc w:val="center"/>
              <w:rPr>
                <w:rFonts w:ascii="宋体" w:hAnsi="宋体" w:cs="黑体"/>
                <w:kern w:val="0"/>
                <w:sz w:val="28"/>
                <w:szCs w:val="28"/>
              </w:rPr>
            </w:pPr>
          </w:p>
        </w:tc>
        <w:tc>
          <w:tcPr>
            <w:tcW w:w="884" w:type="dxa"/>
            <w:vAlign w:val="center"/>
          </w:tcPr>
          <w:p>
            <w:pPr>
              <w:autoSpaceDE w:val="0"/>
              <w:autoSpaceDN w:val="0"/>
              <w:adjustRightInd w:val="0"/>
              <w:spacing w:line="360" w:lineRule="auto"/>
              <w:jc w:val="center"/>
              <w:rPr>
                <w:rFonts w:ascii="宋体" w:hAnsi="宋体" w:cs="黑体"/>
                <w:kern w:val="0"/>
                <w:sz w:val="28"/>
                <w:szCs w:val="28"/>
              </w:rPr>
            </w:pPr>
          </w:p>
        </w:tc>
        <w:tc>
          <w:tcPr>
            <w:tcW w:w="116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pPr>
              <w:autoSpaceDE w:val="0"/>
              <w:autoSpaceDN w:val="0"/>
              <w:adjustRightInd w:val="0"/>
              <w:spacing w:line="360" w:lineRule="auto"/>
              <w:jc w:val="center"/>
              <w:rPr>
                <w:rFonts w:ascii="宋体" w:hAnsi="宋体" w:cs="黑体"/>
                <w:kern w:val="0"/>
                <w:sz w:val="28"/>
                <w:szCs w:val="28"/>
              </w:rPr>
            </w:pPr>
          </w:p>
        </w:tc>
        <w:tc>
          <w:tcPr>
            <w:tcW w:w="1227"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5" w:type="dxa"/>
            <w:vAlign w:val="center"/>
          </w:tcPr>
          <w:p>
            <w:pPr>
              <w:autoSpaceDE w:val="0"/>
              <w:autoSpaceDN w:val="0"/>
              <w:adjustRightInd w:val="0"/>
              <w:spacing w:line="360" w:lineRule="auto"/>
              <w:jc w:val="center"/>
              <w:rPr>
                <w:rFonts w:ascii="宋体" w:hAnsi="宋体" w:cs="黑体"/>
                <w:kern w:val="0"/>
                <w:sz w:val="28"/>
                <w:szCs w:val="28"/>
              </w:rPr>
            </w:pPr>
          </w:p>
        </w:tc>
        <w:tc>
          <w:tcPr>
            <w:tcW w:w="884" w:type="dxa"/>
            <w:vAlign w:val="center"/>
          </w:tcPr>
          <w:p>
            <w:pPr>
              <w:autoSpaceDE w:val="0"/>
              <w:autoSpaceDN w:val="0"/>
              <w:adjustRightInd w:val="0"/>
              <w:spacing w:line="360" w:lineRule="auto"/>
              <w:jc w:val="center"/>
              <w:rPr>
                <w:rFonts w:ascii="宋体" w:hAnsi="宋体" w:cs="黑体"/>
                <w:kern w:val="0"/>
                <w:sz w:val="28"/>
                <w:szCs w:val="28"/>
              </w:rPr>
            </w:pPr>
          </w:p>
        </w:tc>
        <w:tc>
          <w:tcPr>
            <w:tcW w:w="116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pPr>
              <w:autoSpaceDE w:val="0"/>
              <w:autoSpaceDN w:val="0"/>
              <w:adjustRightInd w:val="0"/>
              <w:spacing w:line="360" w:lineRule="auto"/>
              <w:jc w:val="center"/>
              <w:rPr>
                <w:rFonts w:ascii="宋体" w:hAnsi="宋体" w:cs="黑体"/>
                <w:kern w:val="0"/>
                <w:sz w:val="28"/>
                <w:szCs w:val="28"/>
              </w:rPr>
            </w:pPr>
          </w:p>
        </w:tc>
        <w:tc>
          <w:tcPr>
            <w:tcW w:w="1227"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5" w:type="dxa"/>
            <w:vAlign w:val="center"/>
          </w:tcPr>
          <w:p>
            <w:pPr>
              <w:autoSpaceDE w:val="0"/>
              <w:autoSpaceDN w:val="0"/>
              <w:adjustRightInd w:val="0"/>
              <w:spacing w:line="360" w:lineRule="auto"/>
              <w:jc w:val="center"/>
              <w:rPr>
                <w:rFonts w:ascii="宋体" w:hAnsi="宋体" w:cs="黑体"/>
                <w:kern w:val="0"/>
                <w:sz w:val="28"/>
                <w:szCs w:val="28"/>
              </w:rPr>
            </w:pPr>
          </w:p>
        </w:tc>
        <w:tc>
          <w:tcPr>
            <w:tcW w:w="884" w:type="dxa"/>
            <w:vAlign w:val="center"/>
          </w:tcPr>
          <w:p>
            <w:pPr>
              <w:autoSpaceDE w:val="0"/>
              <w:autoSpaceDN w:val="0"/>
              <w:adjustRightInd w:val="0"/>
              <w:spacing w:line="360" w:lineRule="auto"/>
              <w:jc w:val="center"/>
              <w:rPr>
                <w:rFonts w:ascii="宋体" w:hAnsi="宋体" w:cs="黑体"/>
                <w:kern w:val="0"/>
                <w:sz w:val="28"/>
                <w:szCs w:val="28"/>
              </w:rPr>
            </w:pPr>
          </w:p>
        </w:tc>
        <w:tc>
          <w:tcPr>
            <w:tcW w:w="116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pPr>
              <w:autoSpaceDE w:val="0"/>
              <w:autoSpaceDN w:val="0"/>
              <w:adjustRightInd w:val="0"/>
              <w:spacing w:line="360" w:lineRule="auto"/>
              <w:jc w:val="center"/>
              <w:rPr>
                <w:rFonts w:ascii="宋体" w:hAnsi="宋体" w:cs="黑体"/>
                <w:kern w:val="0"/>
                <w:sz w:val="28"/>
                <w:szCs w:val="28"/>
              </w:rPr>
            </w:pPr>
          </w:p>
        </w:tc>
        <w:tc>
          <w:tcPr>
            <w:tcW w:w="1227"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5" w:type="dxa"/>
            <w:vAlign w:val="center"/>
          </w:tcPr>
          <w:p>
            <w:pPr>
              <w:autoSpaceDE w:val="0"/>
              <w:autoSpaceDN w:val="0"/>
              <w:adjustRightInd w:val="0"/>
              <w:spacing w:line="360" w:lineRule="auto"/>
              <w:jc w:val="center"/>
              <w:rPr>
                <w:rFonts w:ascii="宋体" w:hAnsi="宋体" w:cs="黑体"/>
                <w:kern w:val="0"/>
                <w:sz w:val="28"/>
                <w:szCs w:val="28"/>
              </w:rPr>
            </w:pPr>
          </w:p>
        </w:tc>
        <w:tc>
          <w:tcPr>
            <w:tcW w:w="884" w:type="dxa"/>
            <w:vAlign w:val="center"/>
          </w:tcPr>
          <w:p>
            <w:pPr>
              <w:autoSpaceDE w:val="0"/>
              <w:autoSpaceDN w:val="0"/>
              <w:adjustRightInd w:val="0"/>
              <w:spacing w:line="360" w:lineRule="auto"/>
              <w:jc w:val="center"/>
              <w:rPr>
                <w:rFonts w:ascii="宋体" w:hAnsi="宋体" w:cs="黑体"/>
                <w:kern w:val="0"/>
                <w:sz w:val="28"/>
                <w:szCs w:val="28"/>
              </w:rPr>
            </w:pPr>
          </w:p>
        </w:tc>
        <w:tc>
          <w:tcPr>
            <w:tcW w:w="116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pPr>
              <w:autoSpaceDE w:val="0"/>
              <w:autoSpaceDN w:val="0"/>
              <w:adjustRightInd w:val="0"/>
              <w:spacing w:line="360" w:lineRule="auto"/>
              <w:jc w:val="center"/>
              <w:rPr>
                <w:rFonts w:ascii="宋体" w:hAnsi="宋体" w:cs="黑体"/>
                <w:kern w:val="0"/>
                <w:sz w:val="28"/>
                <w:szCs w:val="28"/>
              </w:rPr>
            </w:pPr>
          </w:p>
        </w:tc>
        <w:tc>
          <w:tcPr>
            <w:tcW w:w="1227"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5" w:type="dxa"/>
            <w:vAlign w:val="center"/>
          </w:tcPr>
          <w:p>
            <w:pPr>
              <w:autoSpaceDE w:val="0"/>
              <w:autoSpaceDN w:val="0"/>
              <w:adjustRightInd w:val="0"/>
              <w:spacing w:line="360" w:lineRule="auto"/>
              <w:jc w:val="center"/>
              <w:rPr>
                <w:rFonts w:ascii="宋体" w:hAnsi="宋体" w:cs="黑体"/>
                <w:kern w:val="0"/>
                <w:sz w:val="28"/>
                <w:szCs w:val="28"/>
              </w:rPr>
            </w:pPr>
          </w:p>
        </w:tc>
        <w:tc>
          <w:tcPr>
            <w:tcW w:w="884" w:type="dxa"/>
            <w:vAlign w:val="center"/>
          </w:tcPr>
          <w:p>
            <w:pPr>
              <w:autoSpaceDE w:val="0"/>
              <w:autoSpaceDN w:val="0"/>
              <w:adjustRightInd w:val="0"/>
              <w:spacing w:line="360" w:lineRule="auto"/>
              <w:jc w:val="center"/>
              <w:rPr>
                <w:rFonts w:ascii="宋体" w:hAnsi="宋体" w:cs="黑体"/>
                <w:kern w:val="0"/>
                <w:sz w:val="28"/>
                <w:szCs w:val="28"/>
              </w:rPr>
            </w:pPr>
          </w:p>
        </w:tc>
        <w:tc>
          <w:tcPr>
            <w:tcW w:w="116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pPr>
              <w:autoSpaceDE w:val="0"/>
              <w:autoSpaceDN w:val="0"/>
              <w:adjustRightInd w:val="0"/>
              <w:spacing w:line="360" w:lineRule="auto"/>
              <w:jc w:val="center"/>
              <w:rPr>
                <w:rFonts w:ascii="宋体" w:hAnsi="宋体" w:cs="黑体"/>
                <w:kern w:val="0"/>
                <w:sz w:val="28"/>
                <w:szCs w:val="28"/>
              </w:rPr>
            </w:pPr>
          </w:p>
        </w:tc>
        <w:tc>
          <w:tcPr>
            <w:tcW w:w="1227"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5" w:type="dxa"/>
            <w:vAlign w:val="center"/>
          </w:tcPr>
          <w:p>
            <w:pPr>
              <w:autoSpaceDE w:val="0"/>
              <w:autoSpaceDN w:val="0"/>
              <w:adjustRightInd w:val="0"/>
              <w:spacing w:line="360" w:lineRule="auto"/>
              <w:jc w:val="center"/>
              <w:rPr>
                <w:rFonts w:ascii="宋体" w:hAnsi="宋体" w:cs="黑体"/>
                <w:kern w:val="0"/>
                <w:sz w:val="28"/>
                <w:szCs w:val="28"/>
              </w:rPr>
            </w:pPr>
          </w:p>
        </w:tc>
        <w:tc>
          <w:tcPr>
            <w:tcW w:w="884" w:type="dxa"/>
            <w:vAlign w:val="center"/>
          </w:tcPr>
          <w:p>
            <w:pPr>
              <w:autoSpaceDE w:val="0"/>
              <w:autoSpaceDN w:val="0"/>
              <w:adjustRightInd w:val="0"/>
              <w:spacing w:line="360" w:lineRule="auto"/>
              <w:jc w:val="center"/>
              <w:rPr>
                <w:rFonts w:ascii="宋体" w:hAnsi="宋体" w:cs="黑体"/>
                <w:kern w:val="0"/>
                <w:sz w:val="28"/>
                <w:szCs w:val="28"/>
              </w:rPr>
            </w:pPr>
          </w:p>
        </w:tc>
        <w:tc>
          <w:tcPr>
            <w:tcW w:w="116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pPr>
              <w:autoSpaceDE w:val="0"/>
              <w:autoSpaceDN w:val="0"/>
              <w:adjustRightInd w:val="0"/>
              <w:spacing w:line="360" w:lineRule="auto"/>
              <w:jc w:val="center"/>
              <w:rPr>
                <w:rFonts w:ascii="宋体" w:hAnsi="宋体" w:cs="黑体"/>
                <w:kern w:val="0"/>
                <w:sz w:val="28"/>
                <w:szCs w:val="28"/>
              </w:rPr>
            </w:pPr>
          </w:p>
        </w:tc>
        <w:tc>
          <w:tcPr>
            <w:tcW w:w="1227"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5" w:type="dxa"/>
            <w:vAlign w:val="center"/>
          </w:tcPr>
          <w:p>
            <w:pPr>
              <w:autoSpaceDE w:val="0"/>
              <w:autoSpaceDN w:val="0"/>
              <w:adjustRightInd w:val="0"/>
              <w:spacing w:line="360" w:lineRule="auto"/>
              <w:jc w:val="center"/>
              <w:rPr>
                <w:rFonts w:ascii="宋体" w:hAnsi="宋体" w:cs="黑体"/>
                <w:kern w:val="0"/>
                <w:sz w:val="28"/>
                <w:szCs w:val="28"/>
              </w:rPr>
            </w:pPr>
          </w:p>
        </w:tc>
        <w:tc>
          <w:tcPr>
            <w:tcW w:w="884" w:type="dxa"/>
            <w:vAlign w:val="center"/>
          </w:tcPr>
          <w:p>
            <w:pPr>
              <w:autoSpaceDE w:val="0"/>
              <w:autoSpaceDN w:val="0"/>
              <w:adjustRightInd w:val="0"/>
              <w:spacing w:line="360" w:lineRule="auto"/>
              <w:jc w:val="center"/>
              <w:rPr>
                <w:rFonts w:ascii="宋体" w:hAnsi="宋体" w:cs="黑体"/>
                <w:kern w:val="0"/>
                <w:sz w:val="28"/>
                <w:szCs w:val="28"/>
              </w:rPr>
            </w:pPr>
          </w:p>
        </w:tc>
        <w:tc>
          <w:tcPr>
            <w:tcW w:w="116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pPr>
              <w:autoSpaceDE w:val="0"/>
              <w:autoSpaceDN w:val="0"/>
              <w:adjustRightInd w:val="0"/>
              <w:spacing w:line="360" w:lineRule="auto"/>
              <w:jc w:val="center"/>
              <w:rPr>
                <w:rFonts w:ascii="宋体" w:hAnsi="宋体" w:cs="黑体"/>
                <w:kern w:val="0"/>
                <w:sz w:val="28"/>
                <w:szCs w:val="28"/>
              </w:rPr>
            </w:pPr>
          </w:p>
        </w:tc>
        <w:tc>
          <w:tcPr>
            <w:tcW w:w="1227"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5" w:type="dxa"/>
            <w:vAlign w:val="center"/>
          </w:tcPr>
          <w:p>
            <w:pPr>
              <w:autoSpaceDE w:val="0"/>
              <w:autoSpaceDN w:val="0"/>
              <w:adjustRightInd w:val="0"/>
              <w:spacing w:line="360" w:lineRule="auto"/>
              <w:jc w:val="center"/>
              <w:rPr>
                <w:rFonts w:ascii="宋体" w:hAnsi="宋体" w:cs="黑体"/>
                <w:kern w:val="0"/>
                <w:sz w:val="28"/>
                <w:szCs w:val="28"/>
              </w:rPr>
            </w:pPr>
          </w:p>
        </w:tc>
        <w:tc>
          <w:tcPr>
            <w:tcW w:w="884" w:type="dxa"/>
            <w:vAlign w:val="center"/>
          </w:tcPr>
          <w:p>
            <w:pPr>
              <w:autoSpaceDE w:val="0"/>
              <w:autoSpaceDN w:val="0"/>
              <w:adjustRightInd w:val="0"/>
              <w:spacing w:line="360" w:lineRule="auto"/>
              <w:jc w:val="center"/>
              <w:rPr>
                <w:rFonts w:ascii="宋体" w:hAnsi="宋体" w:cs="黑体"/>
                <w:kern w:val="0"/>
                <w:sz w:val="28"/>
                <w:szCs w:val="28"/>
              </w:rPr>
            </w:pPr>
          </w:p>
        </w:tc>
        <w:tc>
          <w:tcPr>
            <w:tcW w:w="116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pPr>
              <w:autoSpaceDE w:val="0"/>
              <w:autoSpaceDN w:val="0"/>
              <w:adjustRightInd w:val="0"/>
              <w:spacing w:line="360" w:lineRule="auto"/>
              <w:jc w:val="center"/>
              <w:rPr>
                <w:rFonts w:ascii="宋体" w:hAnsi="宋体" w:cs="黑体"/>
                <w:kern w:val="0"/>
                <w:sz w:val="28"/>
                <w:szCs w:val="28"/>
              </w:rPr>
            </w:pPr>
          </w:p>
        </w:tc>
        <w:tc>
          <w:tcPr>
            <w:tcW w:w="1227"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5" w:type="dxa"/>
            <w:vAlign w:val="center"/>
          </w:tcPr>
          <w:p>
            <w:pPr>
              <w:autoSpaceDE w:val="0"/>
              <w:autoSpaceDN w:val="0"/>
              <w:adjustRightInd w:val="0"/>
              <w:spacing w:line="360" w:lineRule="auto"/>
              <w:jc w:val="center"/>
              <w:rPr>
                <w:rFonts w:ascii="宋体" w:hAnsi="宋体" w:cs="黑体"/>
                <w:kern w:val="0"/>
                <w:sz w:val="28"/>
                <w:szCs w:val="28"/>
              </w:rPr>
            </w:pPr>
          </w:p>
        </w:tc>
        <w:tc>
          <w:tcPr>
            <w:tcW w:w="884" w:type="dxa"/>
            <w:vAlign w:val="center"/>
          </w:tcPr>
          <w:p>
            <w:pPr>
              <w:autoSpaceDE w:val="0"/>
              <w:autoSpaceDN w:val="0"/>
              <w:adjustRightInd w:val="0"/>
              <w:spacing w:line="360" w:lineRule="auto"/>
              <w:jc w:val="center"/>
              <w:rPr>
                <w:rFonts w:ascii="宋体" w:hAnsi="宋体" w:cs="黑体"/>
                <w:kern w:val="0"/>
                <w:sz w:val="28"/>
                <w:szCs w:val="28"/>
              </w:rPr>
            </w:pPr>
          </w:p>
        </w:tc>
        <w:tc>
          <w:tcPr>
            <w:tcW w:w="116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pPr>
              <w:autoSpaceDE w:val="0"/>
              <w:autoSpaceDN w:val="0"/>
              <w:adjustRightInd w:val="0"/>
              <w:spacing w:line="360" w:lineRule="auto"/>
              <w:jc w:val="center"/>
              <w:rPr>
                <w:rFonts w:ascii="宋体" w:hAnsi="宋体" w:cs="黑体"/>
                <w:kern w:val="0"/>
                <w:sz w:val="28"/>
                <w:szCs w:val="28"/>
              </w:rPr>
            </w:pPr>
          </w:p>
        </w:tc>
        <w:tc>
          <w:tcPr>
            <w:tcW w:w="1227"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5" w:type="dxa"/>
            <w:vAlign w:val="center"/>
          </w:tcPr>
          <w:p>
            <w:pPr>
              <w:autoSpaceDE w:val="0"/>
              <w:autoSpaceDN w:val="0"/>
              <w:adjustRightInd w:val="0"/>
              <w:spacing w:line="360" w:lineRule="auto"/>
              <w:jc w:val="center"/>
              <w:rPr>
                <w:rFonts w:ascii="宋体" w:hAnsi="宋体" w:cs="黑体"/>
                <w:kern w:val="0"/>
                <w:sz w:val="28"/>
                <w:szCs w:val="28"/>
              </w:rPr>
            </w:pPr>
          </w:p>
        </w:tc>
        <w:tc>
          <w:tcPr>
            <w:tcW w:w="884" w:type="dxa"/>
            <w:vAlign w:val="center"/>
          </w:tcPr>
          <w:p>
            <w:pPr>
              <w:autoSpaceDE w:val="0"/>
              <w:autoSpaceDN w:val="0"/>
              <w:adjustRightInd w:val="0"/>
              <w:spacing w:line="360" w:lineRule="auto"/>
              <w:jc w:val="center"/>
              <w:rPr>
                <w:rFonts w:ascii="宋体" w:hAnsi="宋体" w:cs="黑体"/>
                <w:kern w:val="0"/>
                <w:sz w:val="28"/>
                <w:szCs w:val="28"/>
              </w:rPr>
            </w:pPr>
          </w:p>
        </w:tc>
        <w:tc>
          <w:tcPr>
            <w:tcW w:w="116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c>
          <w:tcPr>
            <w:tcW w:w="1026" w:type="dxa"/>
            <w:vAlign w:val="center"/>
          </w:tcPr>
          <w:p>
            <w:pPr>
              <w:autoSpaceDE w:val="0"/>
              <w:autoSpaceDN w:val="0"/>
              <w:adjustRightInd w:val="0"/>
              <w:spacing w:line="360" w:lineRule="auto"/>
              <w:jc w:val="center"/>
              <w:rPr>
                <w:rFonts w:ascii="宋体" w:hAnsi="宋体" w:cs="黑体"/>
                <w:kern w:val="0"/>
                <w:sz w:val="28"/>
                <w:szCs w:val="28"/>
              </w:rPr>
            </w:pPr>
          </w:p>
        </w:tc>
      </w:tr>
    </w:tbl>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仿宋_GB2312"/>
          <w:kern w:val="0"/>
          <w:sz w:val="28"/>
          <w:szCs w:val="28"/>
        </w:rPr>
      </w:pPr>
    </w:p>
    <w:p>
      <w:pPr>
        <w:autoSpaceDE w:val="0"/>
        <w:autoSpaceDN w:val="0"/>
        <w:adjustRightInd w:val="0"/>
        <w:spacing w:line="360" w:lineRule="auto"/>
        <w:jc w:val="left"/>
        <w:rPr>
          <w:rFonts w:ascii="宋体" w:hAnsi="宋体" w:cs="仿宋_GB2312"/>
          <w:kern w:val="0"/>
          <w:sz w:val="28"/>
          <w:szCs w:val="28"/>
        </w:rPr>
      </w:pPr>
    </w:p>
    <w:p>
      <w:pPr>
        <w:autoSpaceDE w:val="0"/>
        <w:autoSpaceDN w:val="0"/>
        <w:adjustRightInd w:val="0"/>
        <w:spacing w:line="360" w:lineRule="auto"/>
        <w:jc w:val="left"/>
        <w:rPr>
          <w:rFonts w:ascii="宋体" w:hAnsi="宋体" w:cs="仿宋_GB2312"/>
          <w:kern w:val="0"/>
          <w:sz w:val="28"/>
          <w:szCs w:val="28"/>
        </w:rPr>
      </w:pPr>
    </w:p>
    <w:p>
      <w:pPr>
        <w:autoSpaceDE w:val="0"/>
        <w:autoSpaceDN w:val="0"/>
        <w:adjustRightInd w:val="0"/>
        <w:spacing w:line="360" w:lineRule="auto"/>
        <w:jc w:val="center"/>
        <w:rPr>
          <w:rFonts w:ascii="宋体" w:hAnsi="宋体" w:cs="黑体"/>
          <w:kern w:val="0"/>
          <w:sz w:val="30"/>
          <w:szCs w:val="30"/>
        </w:rPr>
      </w:pPr>
      <w:r>
        <w:rPr>
          <w:rFonts w:hint="eastAsia" w:ascii="宋体" w:hAnsi="宋体" w:cs="黑体"/>
          <w:kern w:val="0"/>
          <w:sz w:val="30"/>
          <w:szCs w:val="30"/>
        </w:rPr>
        <w:t>附表三：劳动力计划表</w:t>
      </w:r>
    </w:p>
    <w:p>
      <w:pPr>
        <w:autoSpaceDE w:val="0"/>
        <w:autoSpaceDN w:val="0"/>
        <w:adjustRightInd w:val="0"/>
        <w:spacing w:line="360" w:lineRule="auto"/>
        <w:jc w:val="right"/>
        <w:rPr>
          <w:rFonts w:ascii="宋体" w:hAnsi="宋体" w:cs="黑体"/>
          <w:kern w:val="0"/>
          <w:sz w:val="28"/>
          <w:szCs w:val="28"/>
        </w:rPr>
      </w:pPr>
      <w:r>
        <w:rPr>
          <w:rFonts w:hint="eastAsia" w:ascii="宋体" w:hAnsi="宋体" w:cs="黑体"/>
          <w:kern w:val="0"/>
          <w:sz w:val="28"/>
          <w:szCs w:val="28"/>
        </w:rPr>
        <w:t>单位：人</w:t>
      </w:r>
    </w:p>
    <w:tbl>
      <w:tblPr>
        <w:tblStyle w:val="47"/>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4"/>
        <w:gridCol w:w="1164"/>
        <w:gridCol w:w="1165"/>
        <w:gridCol w:w="1165"/>
        <w:gridCol w:w="1165"/>
        <w:gridCol w:w="1165"/>
        <w:gridCol w:w="1165"/>
        <w:gridCol w:w="1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164" w:type="dxa"/>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工种</w:t>
            </w:r>
          </w:p>
        </w:tc>
        <w:tc>
          <w:tcPr>
            <w:tcW w:w="8157" w:type="dxa"/>
            <w:gridSpan w:val="7"/>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8"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8"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8"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8"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8"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8"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8"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8"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8"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8"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4"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5" w:type="dxa"/>
            <w:vAlign w:val="center"/>
          </w:tcPr>
          <w:p>
            <w:pPr>
              <w:autoSpaceDE w:val="0"/>
              <w:autoSpaceDN w:val="0"/>
              <w:adjustRightInd w:val="0"/>
              <w:spacing w:line="360" w:lineRule="auto"/>
              <w:jc w:val="center"/>
              <w:rPr>
                <w:rFonts w:ascii="宋体" w:hAnsi="宋体" w:cs="黑体"/>
                <w:kern w:val="0"/>
                <w:sz w:val="28"/>
                <w:szCs w:val="28"/>
              </w:rPr>
            </w:pPr>
          </w:p>
        </w:tc>
        <w:tc>
          <w:tcPr>
            <w:tcW w:w="1168" w:type="dxa"/>
            <w:vAlign w:val="center"/>
          </w:tcPr>
          <w:p>
            <w:pPr>
              <w:autoSpaceDE w:val="0"/>
              <w:autoSpaceDN w:val="0"/>
              <w:adjustRightInd w:val="0"/>
              <w:spacing w:line="360" w:lineRule="auto"/>
              <w:jc w:val="center"/>
              <w:rPr>
                <w:rFonts w:ascii="宋体" w:hAnsi="宋体" w:cs="黑体"/>
                <w:kern w:val="0"/>
                <w:sz w:val="28"/>
                <w:szCs w:val="28"/>
              </w:rPr>
            </w:pPr>
          </w:p>
        </w:tc>
      </w:tr>
    </w:tbl>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TimesNewRomanPSMT"/>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center"/>
        <w:rPr>
          <w:rFonts w:ascii="宋体" w:hAnsi="宋体" w:cs="黑体"/>
          <w:kern w:val="0"/>
          <w:sz w:val="30"/>
          <w:szCs w:val="30"/>
        </w:rPr>
      </w:pPr>
      <w:r>
        <w:rPr>
          <w:rFonts w:hint="eastAsia" w:ascii="宋体" w:hAnsi="宋体" w:cs="黑体"/>
          <w:kern w:val="0"/>
          <w:sz w:val="30"/>
          <w:szCs w:val="30"/>
        </w:rPr>
        <w:t>附表四：计划开、竣工日期和施工进度网络图</w:t>
      </w: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ind w:firstLine="957" w:firstLineChars="342"/>
        <w:jc w:val="left"/>
        <w:rPr>
          <w:rFonts w:ascii="宋体" w:hAnsi="宋体" w:cs="仿宋_GB2312"/>
          <w:kern w:val="0"/>
          <w:sz w:val="28"/>
          <w:szCs w:val="28"/>
        </w:rPr>
      </w:pPr>
      <w:r>
        <w:rPr>
          <w:rFonts w:hint="eastAsia" w:ascii="宋体" w:hAnsi="宋体" w:cs="TimesNewRomanPSMT"/>
          <w:kern w:val="0"/>
          <w:sz w:val="28"/>
          <w:szCs w:val="28"/>
        </w:rPr>
        <w:t xml:space="preserve">1. </w:t>
      </w:r>
      <w:r>
        <w:rPr>
          <w:rFonts w:hint="eastAsia" w:ascii="宋体" w:hAnsi="宋体" w:cs="仿宋_GB2312"/>
          <w:kern w:val="0"/>
          <w:sz w:val="28"/>
          <w:szCs w:val="28"/>
        </w:rPr>
        <w:t>投标人应递交施工进度网络图或施工进度表，说明按招标文件要求的计划工期进行施工的各个关键日期。</w:t>
      </w:r>
    </w:p>
    <w:p>
      <w:pPr>
        <w:autoSpaceDE w:val="0"/>
        <w:autoSpaceDN w:val="0"/>
        <w:adjustRightInd w:val="0"/>
        <w:spacing w:line="360" w:lineRule="auto"/>
        <w:ind w:firstLine="957" w:firstLineChars="342"/>
        <w:jc w:val="left"/>
        <w:rPr>
          <w:rFonts w:ascii="宋体" w:hAnsi="宋体" w:cs="仿宋_GB2312"/>
          <w:kern w:val="0"/>
          <w:sz w:val="28"/>
          <w:szCs w:val="28"/>
        </w:rPr>
      </w:pPr>
      <w:r>
        <w:rPr>
          <w:rFonts w:hint="eastAsia" w:ascii="宋体" w:hAnsi="宋体" w:cs="TimesNewRomanPSMT"/>
          <w:kern w:val="0"/>
          <w:sz w:val="28"/>
          <w:szCs w:val="28"/>
        </w:rPr>
        <w:t xml:space="preserve">2. </w:t>
      </w:r>
      <w:r>
        <w:rPr>
          <w:rFonts w:hint="eastAsia" w:ascii="宋体" w:hAnsi="宋体" w:cs="仿宋_GB2312"/>
          <w:kern w:val="0"/>
          <w:sz w:val="28"/>
          <w:szCs w:val="28"/>
        </w:rPr>
        <w:t>施工进度表可采用网络图（或横道图）表示。</w:t>
      </w:r>
    </w:p>
    <w:p>
      <w:pPr>
        <w:autoSpaceDE w:val="0"/>
        <w:autoSpaceDN w:val="0"/>
        <w:adjustRightInd w:val="0"/>
        <w:spacing w:line="360" w:lineRule="auto"/>
        <w:jc w:val="left"/>
        <w:rPr>
          <w:rFonts w:ascii="宋体" w:hAnsi="宋体" w:cs="TimesNewRomanPSMT"/>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center"/>
        <w:rPr>
          <w:rFonts w:ascii="宋体" w:hAnsi="宋体" w:cs="黑体"/>
          <w:kern w:val="0"/>
          <w:sz w:val="30"/>
          <w:szCs w:val="30"/>
        </w:rPr>
      </w:pPr>
      <w:r>
        <w:rPr>
          <w:rFonts w:hint="eastAsia" w:ascii="宋体" w:hAnsi="宋体" w:cs="黑体"/>
          <w:kern w:val="0"/>
          <w:sz w:val="30"/>
          <w:szCs w:val="30"/>
        </w:rPr>
        <w:t>附表五：施工总平面图</w:t>
      </w:r>
    </w:p>
    <w:p>
      <w:pPr>
        <w:autoSpaceDE w:val="0"/>
        <w:autoSpaceDN w:val="0"/>
        <w:adjustRightInd w:val="0"/>
        <w:spacing w:line="360" w:lineRule="auto"/>
        <w:jc w:val="center"/>
        <w:rPr>
          <w:rFonts w:ascii="宋体" w:hAnsi="宋体" w:cs="黑体"/>
          <w:kern w:val="0"/>
          <w:sz w:val="28"/>
          <w:szCs w:val="28"/>
        </w:rPr>
      </w:pPr>
    </w:p>
    <w:p>
      <w:pPr>
        <w:autoSpaceDE w:val="0"/>
        <w:autoSpaceDN w:val="0"/>
        <w:adjustRightInd w:val="0"/>
        <w:spacing w:line="360" w:lineRule="auto"/>
        <w:ind w:firstLine="840" w:firstLineChars="300"/>
        <w:jc w:val="left"/>
        <w:rPr>
          <w:rFonts w:ascii="宋体" w:hAnsi="宋体" w:cs="仿宋_GB2312"/>
          <w:kern w:val="0"/>
          <w:sz w:val="28"/>
          <w:szCs w:val="28"/>
        </w:rPr>
      </w:pPr>
      <w:r>
        <w:rPr>
          <w:rFonts w:hint="eastAsia" w:ascii="宋体" w:hAnsi="宋体" w:cs="仿宋_GB2312"/>
          <w:kern w:val="0"/>
          <w:sz w:val="28"/>
          <w:szCs w:val="28"/>
        </w:rPr>
        <w:t>投标人应递交一份施工总平面图，绘出现场临时设施布置图表并附文字说明，说明临时设施、加工车间、现场办公、设备及仓储、供电、供水、卫生、生活、道路、消防等设施的情况和布置。</w:t>
      </w:r>
    </w:p>
    <w:p>
      <w:pPr>
        <w:autoSpaceDE w:val="0"/>
        <w:autoSpaceDN w:val="0"/>
        <w:adjustRightInd w:val="0"/>
        <w:spacing w:line="360" w:lineRule="auto"/>
        <w:jc w:val="left"/>
        <w:rPr>
          <w:rFonts w:ascii="宋体" w:hAnsi="宋体" w:cs="TimesNewRomanPSMT"/>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center"/>
        <w:rPr>
          <w:rFonts w:ascii="宋体" w:hAnsi="宋体" w:cs="黑体"/>
          <w:kern w:val="0"/>
          <w:sz w:val="28"/>
          <w:szCs w:val="28"/>
        </w:rPr>
      </w:pPr>
      <w:r>
        <w:rPr>
          <w:rFonts w:hint="eastAsia" w:ascii="宋体" w:hAnsi="宋体" w:cs="黑体"/>
          <w:kern w:val="0"/>
          <w:sz w:val="30"/>
          <w:szCs w:val="30"/>
        </w:rPr>
        <w:t>附表六：临时用地表</w:t>
      </w:r>
    </w:p>
    <w:tbl>
      <w:tblPr>
        <w:tblStyle w:val="47"/>
        <w:tblW w:w="9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2328"/>
        <w:gridCol w:w="2329"/>
        <w:gridCol w:w="2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用 途</w:t>
            </w:r>
          </w:p>
        </w:tc>
        <w:tc>
          <w:tcPr>
            <w:tcW w:w="2328" w:type="dxa"/>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面 积（平方米）</w:t>
            </w:r>
          </w:p>
        </w:tc>
        <w:tc>
          <w:tcPr>
            <w:tcW w:w="2329" w:type="dxa"/>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位 置</w:t>
            </w:r>
          </w:p>
        </w:tc>
        <w:tc>
          <w:tcPr>
            <w:tcW w:w="2329" w:type="dxa"/>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需用时间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8"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c>
          <w:tcPr>
            <w:tcW w:w="2329" w:type="dxa"/>
            <w:vAlign w:val="center"/>
          </w:tcPr>
          <w:p>
            <w:pPr>
              <w:autoSpaceDE w:val="0"/>
              <w:autoSpaceDN w:val="0"/>
              <w:adjustRightInd w:val="0"/>
              <w:spacing w:line="360" w:lineRule="auto"/>
              <w:jc w:val="center"/>
              <w:rPr>
                <w:rFonts w:ascii="宋体" w:hAnsi="宋体" w:cs="黑体"/>
                <w:kern w:val="0"/>
                <w:sz w:val="28"/>
                <w:szCs w:val="28"/>
              </w:rPr>
            </w:pPr>
          </w:p>
        </w:tc>
      </w:tr>
    </w:tbl>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center"/>
        <w:rPr>
          <w:rFonts w:ascii="宋体" w:hAnsi="宋体" w:cs="黑体"/>
          <w:kern w:val="0"/>
          <w:sz w:val="28"/>
          <w:szCs w:val="28"/>
        </w:rPr>
      </w:pPr>
    </w:p>
    <w:p>
      <w:pPr>
        <w:autoSpaceDE w:val="0"/>
        <w:autoSpaceDN w:val="0"/>
        <w:adjustRightInd w:val="0"/>
        <w:spacing w:line="360" w:lineRule="auto"/>
        <w:rPr>
          <w:rFonts w:ascii="宋体" w:hAnsi="宋体" w:cs="黑体"/>
          <w:kern w:val="0"/>
          <w:sz w:val="28"/>
          <w:szCs w:val="28"/>
        </w:rPr>
      </w:pPr>
    </w:p>
    <w:p>
      <w:pPr>
        <w:pStyle w:val="4"/>
        <w:jc w:val="center"/>
        <w:rPr>
          <w:rFonts w:ascii="黑体" w:eastAsia="黑体"/>
          <w:sz w:val="32"/>
        </w:rPr>
      </w:pPr>
      <w:bookmarkStart w:id="142" w:name="_Toc11030"/>
      <w:bookmarkStart w:id="143" w:name="_Toc30398"/>
      <w:r>
        <w:rPr>
          <w:rFonts w:hint="eastAsia" w:ascii="黑体" w:eastAsia="黑体"/>
          <w:sz w:val="32"/>
        </w:rPr>
        <w:t>七、项目管理机构</w:t>
      </w:r>
      <w:bookmarkEnd w:id="142"/>
      <w:bookmarkEnd w:id="143"/>
    </w:p>
    <w:p>
      <w:pPr>
        <w:autoSpaceDE w:val="0"/>
        <w:autoSpaceDN w:val="0"/>
        <w:adjustRightInd w:val="0"/>
        <w:spacing w:line="360" w:lineRule="auto"/>
        <w:jc w:val="left"/>
        <w:rPr>
          <w:rFonts w:ascii="宋体" w:hAnsi="宋体" w:cs="黑体"/>
          <w:kern w:val="0"/>
          <w:sz w:val="30"/>
          <w:szCs w:val="30"/>
        </w:rPr>
      </w:pPr>
    </w:p>
    <w:p>
      <w:pPr>
        <w:numPr>
          <w:ilvl w:val="0"/>
          <w:numId w:val="7"/>
        </w:numPr>
        <w:autoSpaceDE w:val="0"/>
        <w:autoSpaceDN w:val="0"/>
        <w:adjustRightInd w:val="0"/>
        <w:spacing w:line="360" w:lineRule="auto"/>
        <w:jc w:val="center"/>
        <w:rPr>
          <w:rFonts w:ascii="宋体" w:hAnsi="宋体" w:cs="黑体"/>
          <w:kern w:val="0"/>
          <w:sz w:val="28"/>
          <w:szCs w:val="28"/>
        </w:rPr>
      </w:pPr>
      <w:r>
        <w:rPr>
          <w:rFonts w:hint="eastAsia" w:ascii="宋体" w:hAnsi="宋体" w:cs="黑体"/>
          <w:kern w:val="0"/>
          <w:sz w:val="30"/>
          <w:szCs w:val="30"/>
        </w:rPr>
        <w:t>项目管理机构组成表</w:t>
      </w:r>
    </w:p>
    <w:tbl>
      <w:tblPr>
        <w:tblStyle w:val="47"/>
        <w:tblW w:w="9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034"/>
        <w:gridCol w:w="1035"/>
        <w:gridCol w:w="1225"/>
        <w:gridCol w:w="845"/>
        <w:gridCol w:w="1035"/>
        <w:gridCol w:w="1035"/>
        <w:gridCol w:w="1169"/>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1034" w:type="dxa"/>
            <w:vMerge w:val="restart"/>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职务</w:t>
            </w:r>
          </w:p>
        </w:tc>
        <w:tc>
          <w:tcPr>
            <w:tcW w:w="1034" w:type="dxa"/>
            <w:vMerge w:val="restart"/>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姓名</w:t>
            </w:r>
          </w:p>
        </w:tc>
        <w:tc>
          <w:tcPr>
            <w:tcW w:w="1035" w:type="dxa"/>
            <w:vMerge w:val="restart"/>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职称</w:t>
            </w:r>
          </w:p>
        </w:tc>
        <w:tc>
          <w:tcPr>
            <w:tcW w:w="5309" w:type="dxa"/>
            <w:gridSpan w:val="5"/>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执业或职业资格证明</w:t>
            </w:r>
          </w:p>
        </w:tc>
        <w:tc>
          <w:tcPr>
            <w:tcW w:w="901" w:type="dxa"/>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1034" w:type="dxa"/>
            <w:vMerge w:val="continue"/>
            <w:vAlign w:val="center"/>
          </w:tcPr>
          <w:p>
            <w:pPr>
              <w:autoSpaceDE w:val="0"/>
              <w:autoSpaceDN w:val="0"/>
              <w:adjustRightInd w:val="0"/>
              <w:spacing w:line="360" w:lineRule="auto"/>
              <w:jc w:val="center"/>
              <w:rPr>
                <w:rFonts w:ascii="宋体" w:hAnsi="宋体" w:cs="黑体"/>
                <w:kern w:val="0"/>
                <w:sz w:val="28"/>
                <w:szCs w:val="28"/>
              </w:rPr>
            </w:pPr>
          </w:p>
        </w:tc>
        <w:tc>
          <w:tcPr>
            <w:tcW w:w="1034" w:type="dxa"/>
            <w:vMerge w:val="continue"/>
            <w:vAlign w:val="center"/>
          </w:tcPr>
          <w:p>
            <w:pPr>
              <w:autoSpaceDE w:val="0"/>
              <w:autoSpaceDN w:val="0"/>
              <w:adjustRightInd w:val="0"/>
              <w:spacing w:line="360" w:lineRule="auto"/>
              <w:jc w:val="center"/>
              <w:rPr>
                <w:rFonts w:ascii="宋体" w:hAnsi="宋体" w:cs="黑体"/>
                <w:kern w:val="0"/>
                <w:sz w:val="28"/>
                <w:szCs w:val="28"/>
              </w:rPr>
            </w:pPr>
          </w:p>
        </w:tc>
        <w:tc>
          <w:tcPr>
            <w:tcW w:w="1035" w:type="dxa"/>
            <w:vMerge w:val="continue"/>
            <w:vAlign w:val="center"/>
          </w:tcPr>
          <w:p>
            <w:pPr>
              <w:autoSpaceDE w:val="0"/>
              <w:autoSpaceDN w:val="0"/>
              <w:adjustRightInd w:val="0"/>
              <w:spacing w:line="360" w:lineRule="auto"/>
              <w:jc w:val="center"/>
              <w:rPr>
                <w:rFonts w:ascii="宋体" w:hAnsi="宋体" w:cs="黑体"/>
                <w:kern w:val="0"/>
                <w:sz w:val="28"/>
                <w:szCs w:val="28"/>
              </w:rPr>
            </w:pPr>
          </w:p>
        </w:tc>
        <w:tc>
          <w:tcPr>
            <w:tcW w:w="1225" w:type="dxa"/>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证书名称</w:t>
            </w:r>
          </w:p>
        </w:tc>
        <w:tc>
          <w:tcPr>
            <w:tcW w:w="845" w:type="dxa"/>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级别</w:t>
            </w:r>
          </w:p>
        </w:tc>
        <w:tc>
          <w:tcPr>
            <w:tcW w:w="1035" w:type="dxa"/>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证号</w:t>
            </w:r>
          </w:p>
        </w:tc>
        <w:tc>
          <w:tcPr>
            <w:tcW w:w="1035" w:type="dxa"/>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专业</w:t>
            </w:r>
          </w:p>
        </w:tc>
        <w:tc>
          <w:tcPr>
            <w:tcW w:w="1169" w:type="dxa"/>
            <w:vAlign w:val="center"/>
          </w:tcPr>
          <w:p>
            <w:pPr>
              <w:autoSpaceDE w:val="0"/>
              <w:autoSpaceDN w:val="0"/>
              <w:adjustRightInd w:val="0"/>
              <w:spacing w:line="360" w:lineRule="auto"/>
              <w:jc w:val="center"/>
              <w:rPr>
                <w:rFonts w:ascii="宋体" w:hAnsi="宋体" w:cs="黑体"/>
                <w:kern w:val="0"/>
                <w:sz w:val="28"/>
                <w:szCs w:val="28"/>
              </w:rPr>
            </w:pPr>
            <w:r>
              <w:rPr>
                <w:rFonts w:hint="eastAsia" w:ascii="宋体" w:hAnsi="宋体" w:cs="仿宋_GB2312"/>
                <w:kern w:val="0"/>
                <w:sz w:val="28"/>
                <w:szCs w:val="28"/>
              </w:rPr>
              <w:t>养老保险</w:t>
            </w:r>
          </w:p>
        </w:tc>
        <w:tc>
          <w:tcPr>
            <w:tcW w:w="901"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225" w:type="dxa"/>
            <w:vAlign w:val="center"/>
          </w:tcPr>
          <w:p>
            <w:pPr>
              <w:autoSpaceDE w:val="0"/>
              <w:autoSpaceDN w:val="0"/>
              <w:adjustRightInd w:val="0"/>
              <w:spacing w:line="360" w:lineRule="auto"/>
              <w:jc w:val="center"/>
              <w:rPr>
                <w:rFonts w:ascii="宋体" w:hAnsi="宋体" w:cs="黑体"/>
                <w:kern w:val="0"/>
                <w:sz w:val="28"/>
                <w:szCs w:val="28"/>
              </w:rPr>
            </w:pPr>
          </w:p>
        </w:tc>
        <w:tc>
          <w:tcPr>
            <w:tcW w:w="84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169" w:type="dxa"/>
            <w:vAlign w:val="center"/>
          </w:tcPr>
          <w:p>
            <w:pPr>
              <w:autoSpaceDE w:val="0"/>
              <w:autoSpaceDN w:val="0"/>
              <w:adjustRightInd w:val="0"/>
              <w:spacing w:line="360" w:lineRule="auto"/>
              <w:jc w:val="center"/>
              <w:rPr>
                <w:rFonts w:ascii="宋体" w:hAnsi="宋体" w:cs="黑体"/>
                <w:kern w:val="0"/>
                <w:sz w:val="28"/>
                <w:szCs w:val="28"/>
              </w:rPr>
            </w:pPr>
          </w:p>
        </w:tc>
        <w:tc>
          <w:tcPr>
            <w:tcW w:w="901"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225" w:type="dxa"/>
            <w:vAlign w:val="center"/>
          </w:tcPr>
          <w:p>
            <w:pPr>
              <w:autoSpaceDE w:val="0"/>
              <w:autoSpaceDN w:val="0"/>
              <w:adjustRightInd w:val="0"/>
              <w:spacing w:line="360" w:lineRule="auto"/>
              <w:jc w:val="center"/>
              <w:rPr>
                <w:rFonts w:ascii="宋体" w:hAnsi="宋体" w:cs="黑体"/>
                <w:kern w:val="0"/>
                <w:sz w:val="28"/>
                <w:szCs w:val="28"/>
              </w:rPr>
            </w:pPr>
          </w:p>
        </w:tc>
        <w:tc>
          <w:tcPr>
            <w:tcW w:w="84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169" w:type="dxa"/>
            <w:vAlign w:val="center"/>
          </w:tcPr>
          <w:p>
            <w:pPr>
              <w:autoSpaceDE w:val="0"/>
              <w:autoSpaceDN w:val="0"/>
              <w:adjustRightInd w:val="0"/>
              <w:spacing w:line="360" w:lineRule="auto"/>
              <w:jc w:val="center"/>
              <w:rPr>
                <w:rFonts w:ascii="宋体" w:hAnsi="宋体" w:cs="黑体"/>
                <w:kern w:val="0"/>
                <w:sz w:val="28"/>
                <w:szCs w:val="28"/>
              </w:rPr>
            </w:pPr>
          </w:p>
        </w:tc>
        <w:tc>
          <w:tcPr>
            <w:tcW w:w="901"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225" w:type="dxa"/>
            <w:vAlign w:val="center"/>
          </w:tcPr>
          <w:p>
            <w:pPr>
              <w:autoSpaceDE w:val="0"/>
              <w:autoSpaceDN w:val="0"/>
              <w:adjustRightInd w:val="0"/>
              <w:spacing w:line="360" w:lineRule="auto"/>
              <w:jc w:val="center"/>
              <w:rPr>
                <w:rFonts w:ascii="宋体" w:hAnsi="宋体" w:cs="黑体"/>
                <w:kern w:val="0"/>
                <w:sz w:val="28"/>
                <w:szCs w:val="28"/>
              </w:rPr>
            </w:pPr>
          </w:p>
        </w:tc>
        <w:tc>
          <w:tcPr>
            <w:tcW w:w="84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169" w:type="dxa"/>
            <w:vAlign w:val="center"/>
          </w:tcPr>
          <w:p>
            <w:pPr>
              <w:autoSpaceDE w:val="0"/>
              <w:autoSpaceDN w:val="0"/>
              <w:adjustRightInd w:val="0"/>
              <w:spacing w:line="360" w:lineRule="auto"/>
              <w:jc w:val="center"/>
              <w:rPr>
                <w:rFonts w:ascii="宋体" w:hAnsi="宋体" w:cs="黑体"/>
                <w:kern w:val="0"/>
                <w:sz w:val="28"/>
                <w:szCs w:val="28"/>
              </w:rPr>
            </w:pPr>
          </w:p>
        </w:tc>
        <w:tc>
          <w:tcPr>
            <w:tcW w:w="901"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225" w:type="dxa"/>
            <w:vAlign w:val="center"/>
          </w:tcPr>
          <w:p>
            <w:pPr>
              <w:autoSpaceDE w:val="0"/>
              <w:autoSpaceDN w:val="0"/>
              <w:adjustRightInd w:val="0"/>
              <w:spacing w:line="360" w:lineRule="auto"/>
              <w:jc w:val="center"/>
              <w:rPr>
                <w:rFonts w:ascii="宋体" w:hAnsi="宋体" w:cs="黑体"/>
                <w:kern w:val="0"/>
                <w:sz w:val="28"/>
                <w:szCs w:val="28"/>
              </w:rPr>
            </w:pPr>
          </w:p>
        </w:tc>
        <w:tc>
          <w:tcPr>
            <w:tcW w:w="84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169" w:type="dxa"/>
            <w:vAlign w:val="center"/>
          </w:tcPr>
          <w:p>
            <w:pPr>
              <w:autoSpaceDE w:val="0"/>
              <w:autoSpaceDN w:val="0"/>
              <w:adjustRightInd w:val="0"/>
              <w:spacing w:line="360" w:lineRule="auto"/>
              <w:jc w:val="center"/>
              <w:rPr>
                <w:rFonts w:ascii="宋体" w:hAnsi="宋体" w:cs="黑体"/>
                <w:kern w:val="0"/>
                <w:sz w:val="28"/>
                <w:szCs w:val="28"/>
              </w:rPr>
            </w:pPr>
          </w:p>
        </w:tc>
        <w:tc>
          <w:tcPr>
            <w:tcW w:w="901"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225" w:type="dxa"/>
            <w:vAlign w:val="center"/>
          </w:tcPr>
          <w:p>
            <w:pPr>
              <w:autoSpaceDE w:val="0"/>
              <w:autoSpaceDN w:val="0"/>
              <w:adjustRightInd w:val="0"/>
              <w:spacing w:line="360" w:lineRule="auto"/>
              <w:jc w:val="center"/>
              <w:rPr>
                <w:rFonts w:ascii="宋体" w:hAnsi="宋体" w:cs="黑体"/>
                <w:kern w:val="0"/>
                <w:sz w:val="28"/>
                <w:szCs w:val="28"/>
              </w:rPr>
            </w:pPr>
          </w:p>
        </w:tc>
        <w:tc>
          <w:tcPr>
            <w:tcW w:w="84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169" w:type="dxa"/>
            <w:vAlign w:val="center"/>
          </w:tcPr>
          <w:p>
            <w:pPr>
              <w:autoSpaceDE w:val="0"/>
              <w:autoSpaceDN w:val="0"/>
              <w:adjustRightInd w:val="0"/>
              <w:spacing w:line="360" w:lineRule="auto"/>
              <w:jc w:val="center"/>
              <w:rPr>
                <w:rFonts w:ascii="宋体" w:hAnsi="宋体" w:cs="黑体"/>
                <w:kern w:val="0"/>
                <w:sz w:val="28"/>
                <w:szCs w:val="28"/>
              </w:rPr>
            </w:pPr>
          </w:p>
        </w:tc>
        <w:tc>
          <w:tcPr>
            <w:tcW w:w="901"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225" w:type="dxa"/>
            <w:vAlign w:val="center"/>
          </w:tcPr>
          <w:p>
            <w:pPr>
              <w:autoSpaceDE w:val="0"/>
              <w:autoSpaceDN w:val="0"/>
              <w:adjustRightInd w:val="0"/>
              <w:spacing w:line="360" w:lineRule="auto"/>
              <w:jc w:val="center"/>
              <w:rPr>
                <w:rFonts w:ascii="宋体" w:hAnsi="宋体" w:cs="黑体"/>
                <w:kern w:val="0"/>
                <w:sz w:val="28"/>
                <w:szCs w:val="28"/>
              </w:rPr>
            </w:pPr>
          </w:p>
        </w:tc>
        <w:tc>
          <w:tcPr>
            <w:tcW w:w="84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169" w:type="dxa"/>
            <w:vAlign w:val="center"/>
          </w:tcPr>
          <w:p>
            <w:pPr>
              <w:autoSpaceDE w:val="0"/>
              <w:autoSpaceDN w:val="0"/>
              <w:adjustRightInd w:val="0"/>
              <w:spacing w:line="360" w:lineRule="auto"/>
              <w:jc w:val="center"/>
              <w:rPr>
                <w:rFonts w:ascii="宋体" w:hAnsi="宋体" w:cs="黑体"/>
                <w:kern w:val="0"/>
                <w:sz w:val="28"/>
                <w:szCs w:val="28"/>
              </w:rPr>
            </w:pPr>
          </w:p>
        </w:tc>
        <w:tc>
          <w:tcPr>
            <w:tcW w:w="901"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225" w:type="dxa"/>
            <w:vAlign w:val="center"/>
          </w:tcPr>
          <w:p>
            <w:pPr>
              <w:autoSpaceDE w:val="0"/>
              <w:autoSpaceDN w:val="0"/>
              <w:adjustRightInd w:val="0"/>
              <w:spacing w:line="360" w:lineRule="auto"/>
              <w:jc w:val="center"/>
              <w:rPr>
                <w:rFonts w:ascii="宋体" w:hAnsi="宋体" w:cs="黑体"/>
                <w:kern w:val="0"/>
                <w:sz w:val="28"/>
                <w:szCs w:val="28"/>
              </w:rPr>
            </w:pPr>
          </w:p>
        </w:tc>
        <w:tc>
          <w:tcPr>
            <w:tcW w:w="84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169" w:type="dxa"/>
            <w:vAlign w:val="center"/>
          </w:tcPr>
          <w:p>
            <w:pPr>
              <w:autoSpaceDE w:val="0"/>
              <w:autoSpaceDN w:val="0"/>
              <w:adjustRightInd w:val="0"/>
              <w:spacing w:line="360" w:lineRule="auto"/>
              <w:jc w:val="center"/>
              <w:rPr>
                <w:rFonts w:ascii="宋体" w:hAnsi="宋体" w:cs="黑体"/>
                <w:kern w:val="0"/>
                <w:sz w:val="28"/>
                <w:szCs w:val="28"/>
              </w:rPr>
            </w:pPr>
          </w:p>
        </w:tc>
        <w:tc>
          <w:tcPr>
            <w:tcW w:w="901"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225" w:type="dxa"/>
            <w:vAlign w:val="center"/>
          </w:tcPr>
          <w:p>
            <w:pPr>
              <w:autoSpaceDE w:val="0"/>
              <w:autoSpaceDN w:val="0"/>
              <w:adjustRightInd w:val="0"/>
              <w:spacing w:line="360" w:lineRule="auto"/>
              <w:jc w:val="center"/>
              <w:rPr>
                <w:rFonts w:ascii="宋体" w:hAnsi="宋体" w:cs="黑体"/>
                <w:kern w:val="0"/>
                <w:sz w:val="28"/>
                <w:szCs w:val="28"/>
              </w:rPr>
            </w:pPr>
          </w:p>
        </w:tc>
        <w:tc>
          <w:tcPr>
            <w:tcW w:w="84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169" w:type="dxa"/>
            <w:vAlign w:val="center"/>
          </w:tcPr>
          <w:p>
            <w:pPr>
              <w:autoSpaceDE w:val="0"/>
              <w:autoSpaceDN w:val="0"/>
              <w:adjustRightInd w:val="0"/>
              <w:spacing w:line="360" w:lineRule="auto"/>
              <w:jc w:val="center"/>
              <w:rPr>
                <w:rFonts w:ascii="宋体" w:hAnsi="宋体" w:cs="黑体"/>
                <w:kern w:val="0"/>
                <w:sz w:val="28"/>
                <w:szCs w:val="28"/>
              </w:rPr>
            </w:pPr>
          </w:p>
        </w:tc>
        <w:tc>
          <w:tcPr>
            <w:tcW w:w="901"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225" w:type="dxa"/>
            <w:vAlign w:val="center"/>
          </w:tcPr>
          <w:p>
            <w:pPr>
              <w:autoSpaceDE w:val="0"/>
              <w:autoSpaceDN w:val="0"/>
              <w:adjustRightInd w:val="0"/>
              <w:spacing w:line="360" w:lineRule="auto"/>
              <w:jc w:val="center"/>
              <w:rPr>
                <w:rFonts w:ascii="宋体" w:hAnsi="宋体" w:cs="黑体"/>
                <w:kern w:val="0"/>
                <w:sz w:val="28"/>
                <w:szCs w:val="28"/>
              </w:rPr>
            </w:pPr>
          </w:p>
        </w:tc>
        <w:tc>
          <w:tcPr>
            <w:tcW w:w="84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169" w:type="dxa"/>
            <w:vAlign w:val="center"/>
          </w:tcPr>
          <w:p>
            <w:pPr>
              <w:autoSpaceDE w:val="0"/>
              <w:autoSpaceDN w:val="0"/>
              <w:adjustRightInd w:val="0"/>
              <w:spacing w:line="360" w:lineRule="auto"/>
              <w:jc w:val="center"/>
              <w:rPr>
                <w:rFonts w:ascii="宋体" w:hAnsi="宋体" w:cs="黑体"/>
                <w:kern w:val="0"/>
                <w:sz w:val="28"/>
                <w:szCs w:val="28"/>
              </w:rPr>
            </w:pPr>
          </w:p>
        </w:tc>
        <w:tc>
          <w:tcPr>
            <w:tcW w:w="901" w:type="dxa"/>
            <w:vAlign w:val="center"/>
          </w:tcPr>
          <w:p>
            <w:pPr>
              <w:autoSpaceDE w:val="0"/>
              <w:autoSpaceDN w:val="0"/>
              <w:adjustRightInd w:val="0"/>
              <w:spacing w:line="360" w:lineRule="auto"/>
              <w:jc w:val="center"/>
              <w:rPr>
                <w:rFonts w:ascii="宋体" w:hAnsi="宋体" w:cs="黑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4"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225" w:type="dxa"/>
            <w:vAlign w:val="center"/>
          </w:tcPr>
          <w:p>
            <w:pPr>
              <w:autoSpaceDE w:val="0"/>
              <w:autoSpaceDN w:val="0"/>
              <w:adjustRightInd w:val="0"/>
              <w:spacing w:line="360" w:lineRule="auto"/>
              <w:jc w:val="center"/>
              <w:rPr>
                <w:rFonts w:ascii="宋体" w:hAnsi="宋体" w:cs="黑体"/>
                <w:kern w:val="0"/>
                <w:sz w:val="28"/>
                <w:szCs w:val="28"/>
              </w:rPr>
            </w:pPr>
          </w:p>
        </w:tc>
        <w:tc>
          <w:tcPr>
            <w:tcW w:w="84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035" w:type="dxa"/>
            <w:vAlign w:val="center"/>
          </w:tcPr>
          <w:p>
            <w:pPr>
              <w:autoSpaceDE w:val="0"/>
              <w:autoSpaceDN w:val="0"/>
              <w:adjustRightInd w:val="0"/>
              <w:spacing w:line="360" w:lineRule="auto"/>
              <w:jc w:val="center"/>
              <w:rPr>
                <w:rFonts w:ascii="宋体" w:hAnsi="宋体" w:cs="黑体"/>
                <w:kern w:val="0"/>
                <w:sz w:val="28"/>
                <w:szCs w:val="28"/>
              </w:rPr>
            </w:pPr>
          </w:p>
        </w:tc>
        <w:tc>
          <w:tcPr>
            <w:tcW w:w="1169" w:type="dxa"/>
            <w:vAlign w:val="center"/>
          </w:tcPr>
          <w:p>
            <w:pPr>
              <w:autoSpaceDE w:val="0"/>
              <w:autoSpaceDN w:val="0"/>
              <w:adjustRightInd w:val="0"/>
              <w:spacing w:line="360" w:lineRule="auto"/>
              <w:jc w:val="center"/>
              <w:rPr>
                <w:rFonts w:ascii="宋体" w:hAnsi="宋体" w:cs="黑体"/>
                <w:kern w:val="0"/>
                <w:sz w:val="28"/>
                <w:szCs w:val="28"/>
              </w:rPr>
            </w:pPr>
          </w:p>
        </w:tc>
        <w:tc>
          <w:tcPr>
            <w:tcW w:w="901" w:type="dxa"/>
            <w:vAlign w:val="center"/>
          </w:tcPr>
          <w:p>
            <w:pPr>
              <w:autoSpaceDE w:val="0"/>
              <w:autoSpaceDN w:val="0"/>
              <w:adjustRightInd w:val="0"/>
              <w:spacing w:line="360" w:lineRule="auto"/>
              <w:jc w:val="center"/>
              <w:rPr>
                <w:rFonts w:ascii="宋体" w:hAnsi="宋体" w:cs="黑体"/>
                <w:kern w:val="0"/>
                <w:sz w:val="28"/>
                <w:szCs w:val="28"/>
              </w:rPr>
            </w:pPr>
          </w:p>
        </w:tc>
      </w:tr>
    </w:tbl>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autoSpaceDE w:val="0"/>
        <w:autoSpaceDN w:val="0"/>
        <w:adjustRightInd w:val="0"/>
        <w:spacing w:line="360" w:lineRule="auto"/>
        <w:jc w:val="left"/>
        <w:rPr>
          <w:rFonts w:ascii="宋体" w:hAnsi="宋体" w:cs="黑体"/>
          <w:kern w:val="0"/>
          <w:sz w:val="28"/>
          <w:szCs w:val="28"/>
        </w:rPr>
      </w:pPr>
    </w:p>
    <w:p>
      <w:pPr>
        <w:numPr>
          <w:ilvl w:val="0"/>
          <w:numId w:val="7"/>
        </w:numPr>
        <w:autoSpaceDE w:val="0"/>
        <w:autoSpaceDN w:val="0"/>
        <w:adjustRightInd w:val="0"/>
        <w:spacing w:line="360" w:lineRule="auto"/>
        <w:jc w:val="left"/>
        <w:rPr>
          <w:rFonts w:ascii="宋体" w:hAnsi="宋体" w:cs="黑体"/>
          <w:kern w:val="0"/>
          <w:sz w:val="30"/>
          <w:szCs w:val="30"/>
        </w:rPr>
      </w:pPr>
      <w:r>
        <w:rPr>
          <w:rFonts w:hint="eastAsia" w:ascii="宋体" w:hAnsi="宋体" w:cs="黑体"/>
          <w:kern w:val="0"/>
          <w:sz w:val="30"/>
          <w:szCs w:val="30"/>
        </w:rPr>
        <w:t>主要人员简历表</w:t>
      </w:r>
    </w:p>
    <w:p>
      <w:pPr>
        <w:autoSpaceDE w:val="0"/>
        <w:autoSpaceDN w:val="0"/>
        <w:adjustRightInd w:val="0"/>
        <w:spacing w:line="360" w:lineRule="auto"/>
        <w:ind w:firstLine="560" w:firstLineChars="200"/>
        <w:jc w:val="left"/>
        <w:rPr>
          <w:rFonts w:ascii="宋体" w:hAnsi="宋体" w:cs="仿宋_GB2312"/>
          <w:kern w:val="0"/>
          <w:sz w:val="28"/>
          <w:szCs w:val="28"/>
        </w:rPr>
      </w:pPr>
      <w:r>
        <w:rPr>
          <w:rFonts w:hint="eastAsia" w:ascii="宋体" w:hAnsi="宋体" w:cs="仿宋_GB2312"/>
          <w:kern w:val="0"/>
          <w:sz w:val="28"/>
          <w:szCs w:val="28"/>
        </w:rPr>
        <w:t>“主要人员简历表”中的项目经理应附建造师证、安全生产考核合格证、身份证、职称证(如有)、学历证(如有)、劳动合同、养老保险复印件，管理过的项目业绩须附合同协议书复印件；技术负责人应附职称证(如有)、学历证(如有)；其他主要人员应附职称证或执业证或上岗证书。</w:t>
      </w:r>
    </w:p>
    <w:tbl>
      <w:tblPr>
        <w:tblStyle w:val="47"/>
        <w:tblW w:w="9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0"/>
        <w:gridCol w:w="777"/>
        <w:gridCol w:w="774"/>
        <w:gridCol w:w="1555"/>
        <w:gridCol w:w="1552"/>
        <w:gridCol w:w="776"/>
        <w:gridCol w:w="1067"/>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550" w:type="dxa"/>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姓 名</w:t>
            </w:r>
          </w:p>
        </w:tc>
        <w:tc>
          <w:tcPr>
            <w:tcW w:w="1551"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1555" w:type="dxa"/>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年 龄</w:t>
            </w:r>
          </w:p>
        </w:tc>
        <w:tc>
          <w:tcPr>
            <w:tcW w:w="1552" w:type="dxa"/>
            <w:vAlign w:val="center"/>
          </w:tcPr>
          <w:p>
            <w:pPr>
              <w:autoSpaceDE w:val="0"/>
              <w:autoSpaceDN w:val="0"/>
              <w:adjustRightInd w:val="0"/>
              <w:spacing w:line="360" w:lineRule="auto"/>
              <w:jc w:val="center"/>
              <w:rPr>
                <w:rFonts w:ascii="宋体" w:hAnsi="宋体" w:cs="仿宋_GB2312"/>
                <w:kern w:val="0"/>
                <w:sz w:val="28"/>
                <w:szCs w:val="28"/>
              </w:rPr>
            </w:pPr>
          </w:p>
        </w:tc>
        <w:tc>
          <w:tcPr>
            <w:tcW w:w="1843" w:type="dxa"/>
            <w:gridSpan w:val="2"/>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学 历</w:t>
            </w:r>
          </w:p>
        </w:tc>
        <w:tc>
          <w:tcPr>
            <w:tcW w:w="1263" w:type="dxa"/>
            <w:vAlign w:val="center"/>
          </w:tcPr>
          <w:p>
            <w:pPr>
              <w:autoSpaceDE w:val="0"/>
              <w:autoSpaceDN w:val="0"/>
              <w:adjustRightInd w:val="0"/>
              <w:spacing w:line="360" w:lineRule="auto"/>
              <w:jc w:val="center"/>
              <w:rPr>
                <w:rFonts w:ascii="宋体" w:hAnsi="宋体"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550" w:type="dxa"/>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职 称</w:t>
            </w:r>
          </w:p>
        </w:tc>
        <w:tc>
          <w:tcPr>
            <w:tcW w:w="1551"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1555" w:type="dxa"/>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职 务</w:t>
            </w:r>
          </w:p>
        </w:tc>
        <w:tc>
          <w:tcPr>
            <w:tcW w:w="1552" w:type="dxa"/>
            <w:vAlign w:val="center"/>
          </w:tcPr>
          <w:p>
            <w:pPr>
              <w:autoSpaceDE w:val="0"/>
              <w:autoSpaceDN w:val="0"/>
              <w:adjustRightInd w:val="0"/>
              <w:spacing w:line="360" w:lineRule="auto"/>
              <w:jc w:val="center"/>
              <w:rPr>
                <w:rFonts w:ascii="宋体" w:hAnsi="宋体" w:cs="仿宋_GB2312"/>
                <w:kern w:val="0"/>
                <w:sz w:val="28"/>
                <w:szCs w:val="28"/>
              </w:rPr>
            </w:pPr>
          </w:p>
        </w:tc>
        <w:tc>
          <w:tcPr>
            <w:tcW w:w="1843" w:type="dxa"/>
            <w:gridSpan w:val="2"/>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拟在本合同任职</w:t>
            </w:r>
          </w:p>
        </w:tc>
        <w:tc>
          <w:tcPr>
            <w:tcW w:w="1263" w:type="dxa"/>
            <w:vAlign w:val="center"/>
          </w:tcPr>
          <w:p>
            <w:pPr>
              <w:autoSpaceDE w:val="0"/>
              <w:autoSpaceDN w:val="0"/>
              <w:adjustRightInd w:val="0"/>
              <w:spacing w:line="360" w:lineRule="auto"/>
              <w:jc w:val="center"/>
              <w:rPr>
                <w:rFonts w:ascii="宋体" w:hAnsi="宋体"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550" w:type="dxa"/>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毕业学校</w:t>
            </w:r>
          </w:p>
        </w:tc>
        <w:tc>
          <w:tcPr>
            <w:tcW w:w="7764" w:type="dxa"/>
            <w:gridSpan w:val="7"/>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9314" w:type="dxa"/>
            <w:gridSpan w:val="8"/>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2327" w:type="dxa"/>
            <w:gridSpan w:val="2"/>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时 间</w:t>
            </w:r>
          </w:p>
        </w:tc>
        <w:tc>
          <w:tcPr>
            <w:tcW w:w="2329" w:type="dxa"/>
            <w:gridSpan w:val="2"/>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参加过的类似项目</w:t>
            </w:r>
          </w:p>
        </w:tc>
        <w:tc>
          <w:tcPr>
            <w:tcW w:w="2328" w:type="dxa"/>
            <w:gridSpan w:val="2"/>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担任职务</w:t>
            </w:r>
          </w:p>
        </w:tc>
        <w:tc>
          <w:tcPr>
            <w:tcW w:w="2330" w:type="dxa"/>
            <w:gridSpan w:val="2"/>
            <w:vAlign w:val="center"/>
          </w:tcPr>
          <w:p>
            <w:pPr>
              <w:autoSpaceDE w:val="0"/>
              <w:autoSpaceDN w:val="0"/>
              <w:adjustRightInd w:val="0"/>
              <w:spacing w:line="360" w:lineRule="auto"/>
              <w:jc w:val="center"/>
              <w:rPr>
                <w:rFonts w:ascii="宋体" w:hAnsi="宋体" w:cs="仿宋_GB2312"/>
                <w:kern w:val="0"/>
                <w:sz w:val="28"/>
                <w:szCs w:val="28"/>
              </w:rPr>
            </w:pPr>
            <w:r>
              <w:rPr>
                <w:rFonts w:hint="eastAsia" w:ascii="宋体" w:hAnsi="宋体" w:cs="仿宋_GB2312"/>
                <w:kern w:val="0"/>
                <w:sz w:val="28"/>
                <w:szCs w:val="28"/>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pPr>
              <w:autoSpaceDE w:val="0"/>
              <w:autoSpaceDN w:val="0"/>
              <w:adjustRightInd w:val="0"/>
              <w:spacing w:line="360" w:lineRule="auto"/>
              <w:jc w:val="center"/>
              <w:rPr>
                <w:rFonts w:ascii="宋体" w:hAnsi="宋体"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pPr>
              <w:autoSpaceDE w:val="0"/>
              <w:autoSpaceDN w:val="0"/>
              <w:adjustRightInd w:val="0"/>
              <w:spacing w:line="360" w:lineRule="auto"/>
              <w:jc w:val="center"/>
              <w:rPr>
                <w:rFonts w:ascii="宋体" w:hAnsi="宋体"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pPr>
              <w:autoSpaceDE w:val="0"/>
              <w:autoSpaceDN w:val="0"/>
              <w:adjustRightInd w:val="0"/>
              <w:spacing w:line="360" w:lineRule="auto"/>
              <w:jc w:val="center"/>
              <w:rPr>
                <w:rFonts w:ascii="宋体" w:hAnsi="宋体"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pPr>
              <w:autoSpaceDE w:val="0"/>
              <w:autoSpaceDN w:val="0"/>
              <w:adjustRightInd w:val="0"/>
              <w:spacing w:line="360" w:lineRule="auto"/>
              <w:jc w:val="center"/>
              <w:rPr>
                <w:rFonts w:ascii="宋体" w:hAnsi="宋体"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pPr>
              <w:autoSpaceDE w:val="0"/>
              <w:autoSpaceDN w:val="0"/>
              <w:adjustRightInd w:val="0"/>
              <w:spacing w:line="360" w:lineRule="auto"/>
              <w:jc w:val="center"/>
              <w:rPr>
                <w:rFonts w:ascii="宋体" w:hAnsi="宋体"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pPr>
              <w:autoSpaceDE w:val="0"/>
              <w:autoSpaceDN w:val="0"/>
              <w:adjustRightInd w:val="0"/>
              <w:spacing w:line="360" w:lineRule="auto"/>
              <w:jc w:val="center"/>
              <w:rPr>
                <w:rFonts w:ascii="宋体" w:hAnsi="宋体"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pPr>
              <w:autoSpaceDE w:val="0"/>
              <w:autoSpaceDN w:val="0"/>
              <w:adjustRightInd w:val="0"/>
              <w:spacing w:line="360" w:lineRule="auto"/>
              <w:jc w:val="center"/>
              <w:rPr>
                <w:rFonts w:ascii="宋体" w:hAnsi="宋体"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pPr>
              <w:autoSpaceDE w:val="0"/>
              <w:autoSpaceDN w:val="0"/>
              <w:adjustRightInd w:val="0"/>
              <w:spacing w:line="360" w:lineRule="auto"/>
              <w:jc w:val="center"/>
              <w:rPr>
                <w:rFonts w:ascii="宋体" w:hAnsi="宋体" w:cs="仿宋_GB2312"/>
                <w:kern w:val="0"/>
                <w:sz w:val="28"/>
                <w:szCs w:val="28"/>
              </w:rPr>
            </w:pPr>
          </w:p>
        </w:tc>
      </w:tr>
    </w:tbl>
    <w:p>
      <w:pPr>
        <w:autoSpaceDE w:val="0"/>
        <w:autoSpaceDN w:val="0"/>
        <w:adjustRightInd w:val="0"/>
        <w:spacing w:line="360" w:lineRule="auto"/>
        <w:jc w:val="left"/>
        <w:rPr>
          <w:rFonts w:ascii="宋体" w:hAnsi="宋体" w:cs="TimesNewRomanPSMT"/>
          <w:kern w:val="0"/>
          <w:sz w:val="28"/>
          <w:szCs w:val="28"/>
        </w:rPr>
      </w:pPr>
    </w:p>
    <w:p>
      <w:pPr>
        <w:pStyle w:val="4"/>
        <w:jc w:val="center"/>
        <w:rPr>
          <w:rFonts w:ascii="宋体" w:hAnsi="宋体"/>
          <w:b w:val="0"/>
          <w:sz w:val="30"/>
          <w:szCs w:val="30"/>
        </w:rPr>
      </w:pPr>
      <w:bookmarkStart w:id="144" w:name="_Toc18772"/>
      <w:bookmarkStart w:id="145" w:name="_Toc20705"/>
      <w:r>
        <w:rPr>
          <w:rFonts w:hint="eastAsia" w:ascii="黑体" w:eastAsia="黑体"/>
          <w:sz w:val="32"/>
        </w:rPr>
        <w:t>八、项目经理无在建工程承诺</w:t>
      </w:r>
      <w:bookmarkEnd w:id="144"/>
      <w:bookmarkEnd w:id="145"/>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jc w:val="center"/>
        <w:rPr>
          <w:rFonts w:ascii="宋体" w:hAnsi="宋体" w:eastAsia="宋体"/>
          <w:b/>
          <w:kern w:val="2"/>
          <w:szCs w:val="28"/>
        </w:rPr>
      </w:pPr>
    </w:p>
    <w:p>
      <w:pPr>
        <w:pStyle w:val="138"/>
        <w:spacing w:line="360" w:lineRule="auto"/>
        <w:rPr>
          <w:rFonts w:ascii="宋体" w:hAnsi="宋体" w:eastAsia="宋体"/>
          <w:b/>
          <w:kern w:val="2"/>
          <w:szCs w:val="28"/>
        </w:rPr>
      </w:pPr>
    </w:p>
    <w:p>
      <w:pPr>
        <w:pStyle w:val="4"/>
        <w:jc w:val="center"/>
        <w:rPr>
          <w:rFonts w:ascii="黑体" w:eastAsia="黑体"/>
          <w:sz w:val="32"/>
        </w:rPr>
      </w:pPr>
      <w:bookmarkStart w:id="146" w:name="_Toc4453"/>
      <w:bookmarkStart w:id="147" w:name="_Toc29858"/>
      <w:r>
        <w:rPr>
          <w:rFonts w:hint="eastAsia" w:ascii="黑体" w:eastAsia="黑体"/>
          <w:sz w:val="32"/>
        </w:rPr>
        <w:t>九、资格审查资料</w:t>
      </w:r>
      <w:bookmarkEnd w:id="146"/>
      <w:bookmarkEnd w:id="147"/>
    </w:p>
    <w:p>
      <w:pPr>
        <w:pStyle w:val="4"/>
        <w:spacing w:line="480" w:lineRule="exact"/>
        <w:jc w:val="center"/>
        <w:rPr>
          <w:rFonts w:ascii="宋体" w:hAnsi="宋体"/>
          <w:szCs w:val="24"/>
        </w:rPr>
      </w:pPr>
      <w:bookmarkStart w:id="148" w:name="_Toc2748"/>
      <w:bookmarkStart w:id="149" w:name="_Toc30366"/>
      <w:bookmarkStart w:id="150" w:name="_Toc493579168"/>
      <w:bookmarkStart w:id="151" w:name="_Toc517256829"/>
      <w:r>
        <w:rPr>
          <w:rFonts w:hint="eastAsia" w:ascii="宋体" w:hAnsi="宋体"/>
          <w:szCs w:val="24"/>
        </w:rPr>
        <w:t>（一）投标人基本情况表</w:t>
      </w:r>
      <w:bookmarkEnd w:id="148"/>
      <w:bookmarkEnd w:id="149"/>
      <w:bookmarkEnd w:id="150"/>
      <w:bookmarkEnd w:id="151"/>
    </w:p>
    <w:p>
      <w:pPr>
        <w:autoSpaceDE w:val="0"/>
        <w:autoSpaceDN w:val="0"/>
        <w:adjustRightInd w:val="0"/>
        <w:spacing w:line="420" w:lineRule="exact"/>
        <w:jc w:val="left"/>
        <w:rPr>
          <w:rFonts w:ascii="宋体" w:hAnsi="宋体" w:cs="黑体"/>
          <w:kern w:val="0"/>
          <w:sz w:val="24"/>
        </w:rPr>
      </w:pPr>
    </w:p>
    <w:tbl>
      <w:tblPr>
        <w:tblStyle w:val="47"/>
        <w:tblW w:w="9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2"/>
        <w:gridCol w:w="1107"/>
        <w:gridCol w:w="1330"/>
        <w:gridCol w:w="1331"/>
        <w:gridCol w:w="1106"/>
        <w:gridCol w:w="225"/>
        <w:gridCol w:w="1331"/>
        <w:gridCol w:w="1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52"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投标人名称</w:t>
            </w:r>
          </w:p>
        </w:tc>
        <w:tc>
          <w:tcPr>
            <w:tcW w:w="7761" w:type="dxa"/>
            <w:gridSpan w:val="7"/>
            <w:vAlign w:val="center"/>
          </w:tcPr>
          <w:p>
            <w:pPr>
              <w:autoSpaceDE w:val="0"/>
              <w:autoSpaceDN w:val="0"/>
              <w:adjustRightInd w:val="0"/>
              <w:spacing w:line="420" w:lineRule="exact"/>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552"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注册地址</w:t>
            </w:r>
          </w:p>
        </w:tc>
        <w:tc>
          <w:tcPr>
            <w:tcW w:w="3768" w:type="dxa"/>
            <w:gridSpan w:val="3"/>
            <w:vAlign w:val="center"/>
          </w:tcPr>
          <w:p>
            <w:pPr>
              <w:autoSpaceDE w:val="0"/>
              <w:autoSpaceDN w:val="0"/>
              <w:adjustRightInd w:val="0"/>
              <w:spacing w:line="420" w:lineRule="exact"/>
              <w:jc w:val="center"/>
              <w:rPr>
                <w:rFonts w:ascii="宋体" w:hAnsi="宋体" w:cs="黑体"/>
                <w:kern w:val="0"/>
                <w:sz w:val="24"/>
              </w:rPr>
            </w:pPr>
          </w:p>
        </w:tc>
        <w:tc>
          <w:tcPr>
            <w:tcW w:w="1331" w:type="dxa"/>
            <w:gridSpan w:val="2"/>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邮政编码</w:t>
            </w:r>
          </w:p>
        </w:tc>
        <w:tc>
          <w:tcPr>
            <w:tcW w:w="2662" w:type="dxa"/>
            <w:gridSpan w:val="2"/>
            <w:vAlign w:val="center"/>
          </w:tcPr>
          <w:p>
            <w:pPr>
              <w:autoSpaceDE w:val="0"/>
              <w:autoSpaceDN w:val="0"/>
              <w:adjustRightInd w:val="0"/>
              <w:spacing w:line="420" w:lineRule="exact"/>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Merge w:val="restart"/>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联系方式</w:t>
            </w:r>
          </w:p>
        </w:tc>
        <w:tc>
          <w:tcPr>
            <w:tcW w:w="1107"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联系人</w:t>
            </w:r>
          </w:p>
        </w:tc>
        <w:tc>
          <w:tcPr>
            <w:tcW w:w="2661" w:type="dxa"/>
            <w:gridSpan w:val="2"/>
            <w:vAlign w:val="center"/>
          </w:tcPr>
          <w:p>
            <w:pPr>
              <w:autoSpaceDE w:val="0"/>
              <w:autoSpaceDN w:val="0"/>
              <w:adjustRightInd w:val="0"/>
              <w:spacing w:line="420" w:lineRule="exact"/>
              <w:jc w:val="center"/>
              <w:rPr>
                <w:rFonts w:ascii="宋体" w:hAnsi="宋体" w:cs="黑体"/>
                <w:kern w:val="0"/>
                <w:sz w:val="24"/>
              </w:rPr>
            </w:pPr>
          </w:p>
        </w:tc>
        <w:tc>
          <w:tcPr>
            <w:tcW w:w="1331" w:type="dxa"/>
            <w:gridSpan w:val="2"/>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电话</w:t>
            </w:r>
          </w:p>
        </w:tc>
        <w:tc>
          <w:tcPr>
            <w:tcW w:w="2662" w:type="dxa"/>
            <w:gridSpan w:val="2"/>
            <w:vAlign w:val="center"/>
          </w:tcPr>
          <w:p>
            <w:pPr>
              <w:autoSpaceDE w:val="0"/>
              <w:autoSpaceDN w:val="0"/>
              <w:adjustRightInd w:val="0"/>
              <w:spacing w:line="420" w:lineRule="exact"/>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 w:hRule="atLeast"/>
          <w:jc w:val="center"/>
        </w:trPr>
        <w:tc>
          <w:tcPr>
            <w:tcW w:w="1552" w:type="dxa"/>
            <w:vMerge w:val="continue"/>
            <w:vAlign w:val="center"/>
          </w:tcPr>
          <w:p>
            <w:pPr>
              <w:autoSpaceDE w:val="0"/>
              <w:autoSpaceDN w:val="0"/>
              <w:adjustRightInd w:val="0"/>
              <w:spacing w:line="420" w:lineRule="exact"/>
              <w:jc w:val="center"/>
              <w:rPr>
                <w:rFonts w:ascii="宋体" w:hAnsi="宋体" w:cs="黑体"/>
                <w:kern w:val="0"/>
                <w:sz w:val="24"/>
              </w:rPr>
            </w:pPr>
          </w:p>
        </w:tc>
        <w:tc>
          <w:tcPr>
            <w:tcW w:w="1107"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传 真</w:t>
            </w:r>
          </w:p>
        </w:tc>
        <w:tc>
          <w:tcPr>
            <w:tcW w:w="2661" w:type="dxa"/>
            <w:gridSpan w:val="2"/>
            <w:vAlign w:val="center"/>
          </w:tcPr>
          <w:p>
            <w:pPr>
              <w:autoSpaceDE w:val="0"/>
              <w:autoSpaceDN w:val="0"/>
              <w:adjustRightInd w:val="0"/>
              <w:spacing w:line="420" w:lineRule="exact"/>
              <w:jc w:val="center"/>
              <w:rPr>
                <w:rFonts w:ascii="宋体" w:hAnsi="宋体" w:cs="黑体"/>
                <w:kern w:val="0"/>
                <w:sz w:val="24"/>
              </w:rPr>
            </w:pPr>
          </w:p>
        </w:tc>
        <w:tc>
          <w:tcPr>
            <w:tcW w:w="1331" w:type="dxa"/>
            <w:gridSpan w:val="2"/>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网址</w:t>
            </w:r>
          </w:p>
        </w:tc>
        <w:tc>
          <w:tcPr>
            <w:tcW w:w="2662" w:type="dxa"/>
            <w:gridSpan w:val="2"/>
            <w:vAlign w:val="center"/>
          </w:tcPr>
          <w:p>
            <w:pPr>
              <w:autoSpaceDE w:val="0"/>
              <w:autoSpaceDN w:val="0"/>
              <w:adjustRightInd w:val="0"/>
              <w:spacing w:line="420" w:lineRule="exact"/>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52"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组织结构</w:t>
            </w:r>
          </w:p>
        </w:tc>
        <w:tc>
          <w:tcPr>
            <w:tcW w:w="7761" w:type="dxa"/>
            <w:gridSpan w:val="7"/>
            <w:vAlign w:val="center"/>
          </w:tcPr>
          <w:p>
            <w:pPr>
              <w:autoSpaceDE w:val="0"/>
              <w:autoSpaceDN w:val="0"/>
              <w:adjustRightInd w:val="0"/>
              <w:spacing w:line="420" w:lineRule="exact"/>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552"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法定代表人</w:t>
            </w:r>
          </w:p>
        </w:tc>
        <w:tc>
          <w:tcPr>
            <w:tcW w:w="1107"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330" w:type="dxa"/>
            <w:vAlign w:val="center"/>
          </w:tcPr>
          <w:p>
            <w:pPr>
              <w:autoSpaceDE w:val="0"/>
              <w:autoSpaceDN w:val="0"/>
              <w:adjustRightInd w:val="0"/>
              <w:spacing w:line="420" w:lineRule="exact"/>
              <w:jc w:val="center"/>
              <w:rPr>
                <w:rFonts w:ascii="宋体" w:hAnsi="宋体" w:cs="黑体"/>
                <w:kern w:val="0"/>
                <w:sz w:val="24"/>
              </w:rPr>
            </w:pPr>
          </w:p>
        </w:tc>
        <w:tc>
          <w:tcPr>
            <w:tcW w:w="1331"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技术职称</w:t>
            </w:r>
          </w:p>
        </w:tc>
        <w:tc>
          <w:tcPr>
            <w:tcW w:w="1331" w:type="dxa"/>
            <w:gridSpan w:val="2"/>
            <w:vAlign w:val="center"/>
          </w:tcPr>
          <w:p>
            <w:pPr>
              <w:autoSpaceDE w:val="0"/>
              <w:autoSpaceDN w:val="0"/>
              <w:adjustRightInd w:val="0"/>
              <w:spacing w:line="420" w:lineRule="exact"/>
              <w:jc w:val="center"/>
              <w:rPr>
                <w:rFonts w:ascii="宋体" w:hAnsi="宋体" w:cs="黑体"/>
                <w:kern w:val="0"/>
                <w:sz w:val="24"/>
              </w:rPr>
            </w:pPr>
          </w:p>
        </w:tc>
        <w:tc>
          <w:tcPr>
            <w:tcW w:w="1331"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电话</w:t>
            </w:r>
          </w:p>
        </w:tc>
        <w:tc>
          <w:tcPr>
            <w:tcW w:w="1331" w:type="dxa"/>
            <w:vAlign w:val="center"/>
          </w:tcPr>
          <w:p>
            <w:pPr>
              <w:autoSpaceDE w:val="0"/>
              <w:autoSpaceDN w:val="0"/>
              <w:adjustRightInd w:val="0"/>
              <w:spacing w:line="420" w:lineRule="exact"/>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52"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技术负责人</w:t>
            </w:r>
          </w:p>
        </w:tc>
        <w:tc>
          <w:tcPr>
            <w:tcW w:w="1107"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330" w:type="dxa"/>
            <w:vAlign w:val="center"/>
          </w:tcPr>
          <w:p>
            <w:pPr>
              <w:autoSpaceDE w:val="0"/>
              <w:autoSpaceDN w:val="0"/>
              <w:adjustRightInd w:val="0"/>
              <w:spacing w:line="420" w:lineRule="exact"/>
              <w:jc w:val="center"/>
              <w:rPr>
                <w:rFonts w:ascii="宋体" w:hAnsi="宋体" w:cs="黑体"/>
                <w:kern w:val="0"/>
                <w:sz w:val="24"/>
              </w:rPr>
            </w:pPr>
          </w:p>
        </w:tc>
        <w:tc>
          <w:tcPr>
            <w:tcW w:w="1331"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技术职称</w:t>
            </w:r>
          </w:p>
        </w:tc>
        <w:tc>
          <w:tcPr>
            <w:tcW w:w="1331" w:type="dxa"/>
            <w:gridSpan w:val="2"/>
            <w:vAlign w:val="center"/>
          </w:tcPr>
          <w:p>
            <w:pPr>
              <w:autoSpaceDE w:val="0"/>
              <w:autoSpaceDN w:val="0"/>
              <w:adjustRightInd w:val="0"/>
              <w:spacing w:line="420" w:lineRule="exact"/>
              <w:jc w:val="center"/>
              <w:rPr>
                <w:rFonts w:ascii="宋体" w:hAnsi="宋体" w:cs="黑体"/>
                <w:kern w:val="0"/>
                <w:sz w:val="24"/>
              </w:rPr>
            </w:pPr>
          </w:p>
        </w:tc>
        <w:tc>
          <w:tcPr>
            <w:tcW w:w="1331"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电话</w:t>
            </w:r>
          </w:p>
        </w:tc>
        <w:tc>
          <w:tcPr>
            <w:tcW w:w="1331" w:type="dxa"/>
            <w:vAlign w:val="center"/>
          </w:tcPr>
          <w:p>
            <w:pPr>
              <w:autoSpaceDE w:val="0"/>
              <w:autoSpaceDN w:val="0"/>
              <w:adjustRightInd w:val="0"/>
              <w:spacing w:line="420" w:lineRule="exact"/>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552"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成立时间</w:t>
            </w:r>
          </w:p>
        </w:tc>
        <w:tc>
          <w:tcPr>
            <w:tcW w:w="3768" w:type="dxa"/>
            <w:gridSpan w:val="3"/>
            <w:vAlign w:val="center"/>
          </w:tcPr>
          <w:p>
            <w:pPr>
              <w:autoSpaceDE w:val="0"/>
              <w:autoSpaceDN w:val="0"/>
              <w:adjustRightInd w:val="0"/>
              <w:spacing w:line="420" w:lineRule="exact"/>
              <w:jc w:val="center"/>
              <w:rPr>
                <w:rFonts w:ascii="宋体" w:hAnsi="宋体" w:cs="黑体"/>
                <w:kern w:val="0"/>
                <w:sz w:val="24"/>
              </w:rPr>
            </w:pPr>
          </w:p>
        </w:tc>
        <w:tc>
          <w:tcPr>
            <w:tcW w:w="3993" w:type="dxa"/>
            <w:gridSpan w:val="4"/>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企业资质等级</w:t>
            </w:r>
          </w:p>
        </w:tc>
        <w:tc>
          <w:tcPr>
            <w:tcW w:w="3768" w:type="dxa"/>
            <w:gridSpan w:val="3"/>
            <w:vAlign w:val="center"/>
          </w:tcPr>
          <w:p>
            <w:pPr>
              <w:autoSpaceDE w:val="0"/>
              <w:autoSpaceDN w:val="0"/>
              <w:adjustRightInd w:val="0"/>
              <w:spacing w:line="420" w:lineRule="exact"/>
              <w:jc w:val="center"/>
              <w:rPr>
                <w:rFonts w:ascii="宋体" w:hAnsi="宋体" w:cs="黑体"/>
                <w:kern w:val="0"/>
                <w:sz w:val="24"/>
              </w:rPr>
            </w:pPr>
          </w:p>
        </w:tc>
        <w:tc>
          <w:tcPr>
            <w:tcW w:w="1106" w:type="dxa"/>
            <w:vMerge w:val="restart"/>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其中</w:t>
            </w:r>
          </w:p>
        </w:tc>
        <w:tc>
          <w:tcPr>
            <w:tcW w:w="1556" w:type="dxa"/>
            <w:gridSpan w:val="2"/>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项目经理</w:t>
            </w:r>
          </w:p>
        </w:tc>
        <w:tc>
          <w:tcPr>
            <w:tcW w:w="1331" w:type="dxa"/>
            <w:vAlign w:val="center"/>
          </w:tcPr>
          <w:p>
            <w:pPr>
              <w:autoSpaceDE w:val="0"/>
              <w:autoSpaceDN w:val="0"/>
              <w:adjustRightInd w:val="0"/>
              <w:spacing w:line="420" w:lineRule="exact"/>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1552"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营业执照号</w:t>
            </w:r>
          </w:p>
        </w:tc>
        <w:tc>
          <w:tcPr>
            <w:tcW w:w="3768" w:type="dxa"/>
            <w:gridSpan w:val="3"/>
            <w:vAlign w:val="center"/>
          </w:tcPr>
          <w:p>
            <w:pPr>
              <w:autoSpaceDE w:val="0"/>
              <w:autoSpaceDN w:val="0"/>
              <w:adjustRightInd w:val="0"/>
              <w:spacing w:line="420" w:lineRule="exact"/>
              <w:jc w:val="center"/>
              <w:rPr>
                <w:rFonts w:ascii="宋体" w:hAnsi="宋体" w:cs="黑体"/>
                <w:kern w:val="0"/>
                <w:sz w:val="24"/>
              </w:rPr>
            </w:pPr>
          </w:p>
        </w:tc>
        <w:tc>
          <w:tcPr>
            <w:tcW w:w="1106" w:type="dxa"/>
            <w:vMerge w:val="continue"/>
            <w:vAlign w:val="center"/>
          </w:tcPr>
          <w:p>
            <w:pPr>
              <w:autoSpaceDE w:val="0"/>
              <w:autoSpaceDN w:val="0"/>
              <w:adjustRightInd w:val="0"/>
              <w:spacing w:line="420" w:lineRule="exact"/>
              <w:jc w:val="center"/>
              <w:rPr>
                <w:rFonts w:ascii="宋体" w:hAnsi="宋体" w:cs="黑体"/>
                <w:kern w:val="0"/>
                <w:sz w:val="24"/>
              </w:rPr>
            </w:pPr>
          </w:p>
        </w:tc>
        <w:tc>
          <w:tcPr>
            <w:tcW w:w="1556" w:type="dxa"/>
            <w:gridSpan w:val="2"/>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高级职称人员</w:t>
            </w:r>
          </w:p>
        </w:tc>
        <w:tc>
          <w:tcPr>
            <w:tcW w:w="1331" w:type="dxa"/>
            <w:vAlign w:val="center"/>
          </w:tcPr>
          <w:p>
            <w:pPr>
              <w:autoSpaceDE w:val="0"/>
              <w:autoSpaceDN w:val="0"/>
              <w:adjustRightInd w:val="0"/>
              <w:spacing w:line="420" w:lineRule="exact"/>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注册资金</w:t>
            </w:r>
          </w:p>
        </w:tc>
        <w:tc>
          <w:tcPr>
            <w:tcW w:w="1107" w:type="dxa"/>
            <w:vAlign w:val="center"/>
          </w:tcPr>
          <w:p>
            <w:pPr>
              <w:autoSpaceDE w:val="0"/>
              <w:autoSpaceDN w:val="0"/>
              <w:adjustRightInd w:val="0"/>
              <w:spacing w:line="420" w:lineRule="exact"/>
              <w:jc w:val="center"/>
              <w:rPr>
                <w:rFonts w:ascii="宋体" w:hAnsi="宋体" w:cs="黑体"/>
                <w:kern w:val="0"/>
                <w:sz w:val="24"/>
              </w:rPr>
            </w:pPr>
          </w:p>
        </w:tc>
        <w:tc>
          <w:tcPr>
            <w:tcW w:w="1330" w:type="dxa"/>
            <w:vAlign w:val="center"/>
          </w:tcPr>
          <w:p>
            <w:pPr>
              <w:autoSpaceDE w:val="0"/>
              <w:autoSpaceDN w:val="0"/>
              <w:adjustRightInd w:val="0"/>
              <w:spacing w:line="420" w:lineRule="exact"/>
              <w:jc w:val="center"/>
              <w:rPr>
                <w:rFonts w:ascii="宋体" w:hAnsi="宋体" w:cs="黑体"/>
                <w:kern w:val="0"/>
                <w:sz w:val="24"/>
              </w:rPr>
            </w:pPr>
          </w:p>
        </w:tc>
        <w:tc>
          <w:tcPr>
            <w:tcW w:w="1331" w:type="dxa"/>
            <w:vAlign w:val="center"/>
          </w:tcPr>
          <w:p>
            <w:pPr>
              <w:autoSpaceDE w:val="0"/>
              <w:autoSpaceDN w:val="0"/>
              <w:adjustRightInd w:val="0"/>
              <w:spacing w:line="420" w:lineRule="exact"/>
              <w:jc w:val="center"/>
              <w:rPr>
                <w:rFonts w:ascii="宋体" w:hAnsi="宋体" w:cs="黑体"/>
                <w:kern w:val="0"/>
                <w:sz w:val="24"/>
              </w:rPr>
            </w:pPr>
          </w:p>
        </w:tc>
        <w:tc>
          <w:tcPr>
            <w:tcW w:w="1106" w:type="dxa"/>
            <w:vMerge w:val="continue"/>
            <w:vAlign w:val="center"/>
          </w:tcPr>
          <w:p>
            <w:pPr>
              <w:autoSpaceDE w:val="0"/>
              <w:autoSpaceDN w:val="0"/>
              <w:adjustRightInd w:val="0"/>
              <w:spacing w:line="420" w:lineRule="exact"/>
              <w:jc w:val="center"/>
              <w:rPr>
                <w:rFonts w:ascii="宋体" w:hAnsi="宋体" w:cs="黑体"/>
                <w:kern w:val="0"/>
                <w:sz w:val="24"/>
              </w:rPr>
            </w:pPr>
          </w:p>
        </w:tc>
        <w:tc>
          <w:tcPr>
            <w:tcW w:w="1556" w:type="dxa"/>
            <w:gridSpan w:val="2"/>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中级职称人员</w:t>
            </w:r>
          </w:p>
        </w:tc>
        <w:tc>
          <w:tcPr>
            <w:tcW w:w="1331" w:type="dxa"/>
            <w:vAlign w:val="center"/>
          </w:tcPr>
          <w:p>
            <w:pPr>
              <w:autoSpaceDE w:val="0"/>
              <w:autoSpaceDN w:val="0"/>
              <w:adjustRightInd w:val="0"/>
              <w:spacing w:line="420" w:lineRule="exact"/>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1552"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开户银行</w:t>
            </w:r>
          </w:p>
        </w:tc>
        <w:tc>
          <w:tcPr>
            <w:tcW w:w="1107" w:type="dxa"/>
            <w:vAlign w:val="center"/>
          </w:tcPr>
          <w:p>
            <w:pPr>
              <w:autoSpaceDE w:val="0"/>
              <w:autoSpaceDN w:val="0"/>
              <w:adjustRightInd w:val="0"/>
              <w:spacing w:line="420" w:lineRule="exact"/>
              <w:jc w:val="center"/>
              <w:rPr>
                <w:rFonts w:ascii="宋体" w:hAnsi="宋体" w:cs="黑体"/>
                <w:kern w:val="0"/>
                <w:sz w:val="24"/>
              </w:rPr>
            </w:pPr>
          </w:p>
        </w:tc>
        <w:tc>
          <w:tcPr>
            <w:tcW w:w="1330" w:type="dxa"/>
            <w:vAlign w:val="center"/>
          </w:tcPr>
          <w:p>
            <w:pPr>
              <w:autoSpaceDE w:val="0"/>
              <w:autoSpaceDN w:val="0"/>
              <w:adjustRightInd w:val="0"/>
              <w:spacing w:line="420" w:lineRule="exact"/>
              <w:jc w:val="center"/>
              <w:rPr>
                <w:rFonts w:ascii="宋体" w:hAnsi="宋体" w:cs="黑体"/>
                <w:kern w:val="0"/>
                <w:sz w:val="24"/>
              </w:rPr>
            </w:pPr>
          </w:p>
        </w:tc>
        <w:tc>
          <w:tcPr>
            <w:tcW w:w="1331" w:type="dxa"/>
            <w:vAlign w:val="center"/>
          </w:tcPr>
          <w:p>
            <w:pPr>
              <w:autoSpaceDE w:val="0"/>
              <w:autoSpaceDN w:val="0"/>
              <w:adjustRightInd w:val="0"/>
              <w:spacing w:line="420" w:lineRule="exact"/>
              <w:jc w:val="center"/>
              <w:rPr>
                <w:rFonts w:ascii="宋体" w:hAnsi="宋体" w:cs="黑体"/>
                <w:kern w:val="0"/>
                <w:sz w:val="24"/>
              </w:rPr>
            </w:pPr>
          </w:p>
        </w:tc>
        <w:tc>
          <w:tcPr>
            <w:tcW w:w="1106" w:type="dxa"/>
            <w:vMerge w:val="continue"/>
            <w:vAlign w:val="center"/>
          </w:tcPr>
          <w:p>
            <w:pPr>
              <w:autoSpaceDE w:val="0"/>
              <w:autoSpaceDN w:val="0"/>
              <w:adjustRightInd w:val="0"/>
              <w:spacing w:line="420" w:lineRule="exact"/>
              <w:jc w:val="center"/>
              <w:rPr>
                <w:rFonts w:ascii="宋体" w:hAnsi="宋体" w:cs="黑体"/>
                <w:kern w:val="0"/>
                <w:sz w:val="24"/>
              </w:rPr>
            </w:pPr>
          </w:p>
        </w:tc>
        <w:tc>
          <w:tcPr>
            <w:tcW w:w="1556" w:type="dxa"/>
            <w:gridSpan w:val="2"/>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初级职称人员</w:t>
            </w:r>
          </w:p>
        </w:tc>
        <w:tc>
          <w:tcPr>
            <w:tcW w:w="1331" w:type="dxa"/>
            <w:vAlign w:val="center"/>
          </w:tcPr>
          <w:p>
            <w:pPr>
              <w:autoSpaceDE w:val="0"/>
              <w:autoSpaceDN w:val="0"/>
              <w:adjustRightInd w:val="0"/>
              <w:spacing w:line="420" w:lineRule="exact"/>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账号</w:t>
            </w:r>
          </w:p>
        </w:tc>
        <w:tc>
          <w:tcPr>
            <w:tcW w:w="1107" w:type="dxa"/>
            <w:vAlign w:val="center"/>
          </w:tcPr>
          <w:p>
            <w:pPr>
              <w:autoSpaceDE w:val="0"/>
              <w:autoSpaceDN w:val="0"/>
              <w:adjustRightInd w:val="0"/>
              <w:spacing w:line="420" w:lineRule="exact"/>
              <w:jc w:val="center"/>
              <w:rPr>
                <w:rFonts w:ascii="宋体" w:hAnsi="宋体" w:cs="黑体"/>
                <w:kern w:val="0"/>
                <w:sz w:val="24"/>
              </w:rPr>
            </w:pPr>
          </w:p>
        </w:tc>
        <w:tc>
          <w:tcPr>
            <w:tcW w:w="1330" w:type="dxa"/>
            <w:vAlign w:val="center"/>
          </w:tcPr>
          <w:p>
            <w:pPr>
              <w:autoSpaceDE w:val="0"/>
              <w:autoSpaceDN w:val="0"/>
              <w:adjustRightInd w:val="0"/>
              <w:spacing w:line="420" w:lineRule="exact"/>
              <w:jc w:val="center"/>
              <w:rPr>
                <w:rFonts w:ascii="宋体" w:hAnsi="宋体" w:cs="黑体"/>
                <w:kern w:val="0"/>
                <w:sz w:val="24"/>
              </w:rPr>
            </w:pPr>
          </w:p>
        </w:tc>
        <w:tc>
          <w:tcPr>
            <w:tcW w:w="1331" w:type="dxa"/>
            <w:vAlign w:val="center"/>
          </w:tcPr>
          <w:p>
            <w:pPr>
              <w:autoSpaceDE w:val="0"/>
              <w:autoSpaceDN w:val="0"/>
              <w:adjustRightInd w:val="0"/>
              <w:spacing w:line="420" w:lineRule="exact"/>
              <w:jc w:val="center"/>
              <w:rPr>
                <w:rFonts w:ascii="宋体" w:hAnsi="宋体" w:cs="黑体"/>
                <w:kern w:val="0"/>
                <w:sz w:val="24"/>
              </w:rPr>
            </w:pPr>
          </w:p>
        </w:tc>
        <w:tc>
          <w:tcPr>
            <w:tcW w:w="1106" w:type="dxa"/>
            <w:vMerge w:val="continue"/>
            <w:vAlign w:val="center"/>
          </w:tcPr>
          <w:p>
            <w:pPr>
              <w:autoSpaceDE w:val="0"/>
              <w:autoSpaceDN w:val="0"/>
              <w:adjustRightInd w:val="0"/>
              <w:spacing w:line="420" w:lineRule="exact"/>
              <w:jc w:val="center"/>
              <w:rPr>
                <w:rFonts w:ascii="宋体" w:hAnsi="宋体" w:cs="黑体"/>
                <w:kern w:val="0"/>
                <w:sz w:val="24"/>
              </w:rPr>
            </w:pPr>
          </w:p>
        </w:tc>
        <w:tc>
          <w:tcPr>
            <w:tcW w:w="1556" w:type="dxa"/>
            <w:gridSpan w:val="2"/>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技工</w:t>
            </w:r>
          </w:p>
        </w:tc>
        <w:tc>
          <w:tcPr>
            <w:tcW w:w="1331" w:type="dxa"/>
            <w:vAlign w:val="center"/>
          </w:tcPr>
          <w:p>
            <w:pPr>
              <w:autoSpaceDE w:val="0"/>
              <w:autoSpaceDN w:val="0"/>
              <w:adjustRightInd w:val="0"/>
              <w:spacing w:line="420" w:lineRule="exact"/>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6" w:hRule="atLeast"/>
          <w:jc w:val="center"/>
        </w:trPr>
        <w:tc>
          <w:tcPr>
            <w:tcW w:w="1552"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经营范围</w:t>
            </w:r>
          </w:p>
        </w:tc>
        <w:tc>
          <w:tcPr>
            <w:tcW w:w="7761" w:type="dxa"/>
            <w:gridSpan w:val="7"/>
            <w:vAlign w:val="center"/>
          </w:tcPr>
          <w:p>
            <w:pPr>
              <w:autoSpaceDE w:val="0"/>
              <w:autoSpaceDN w:val="0"/>
              <w:adjustRightInd w:val="0"/>
              <w:spacing w:line="420" w:lineRule="exact"/>
              <w:jc w:val="center"/>
              <w:rPr>
                <w:rFonts w:ascii="宋体" w:hAnsi="宋体" w:cs="黑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552" w:type="dxa"/>
            <w:vAlign w:val="center"/>
          </w:tcPr>
          <w:p>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备注</w:t>
            </w:r>
          </w:p>
        </w:tc>
        <w:tc>
          <w:tcPr>
            <w:tcW w:w="7761" w:type="dxa"/>
            <w:gridSpan w:val="7"/>
            <w:vAlign w:val="center"/>
          </w:tcPr>
          <w:p>
            <w:pPr>
              <w:autoSpaceDE w:val="0"/>
              <w:autoSpaceDN w:val="0"/>
              <w:adjustRightInd w:val="0"/>
              <w:spacing w:line="420" w:lineRule="exact"/>
              <w:jc w:val="center"/>
              <w:rPr>
                <w:rFonts w:ascii="宋体" w:hAnsi="宋体" w:cs="黑体"/>
                <w:kern w:val="0"/>
                <w:sz w:val="24"/>
              </w:rPr>
            </w:pPr>
          </w:p>
        </w:tc>
      </w:tr>
    </w:tbl>
    <w:p>
      <w:pPr>
        <w:autoSpaceDE w:val="0"/>
        <w:autoSpaceDN w:val="0"/>
        <w:adjustRightInd w:val="0"/>
        <w:spacing w:line="420" w:lineRule="exact"/>
        <w:jc w:val="left"/>
        <w:rPr>
          <w:rFonts w:ascii="宋体" w:hAnsi="宋体" w:cs="TimesNewRomanPSMT"/>
          <w:kern w:val="0"/>
          <w:sz w:val="18"/>
          <w:szCs w:val="18"/>
        </w:rPr>
      </w:pPr>
    </w:p>
    <w:p>
      <w:pPr>
        <w:autoSpaceDE w:val="0"/>
        <w:autoSpaceDN w:val="0"/>
        <w:adjustRightInd w:val="0"/>
        <w:spacing w:line="420" w:lineRule="exact"/>
        <w:jc w:val="left"/>
        <w:rPr>
          <w:rFonts w:ascii="宋体" w:hAnsi="宋体" w:cs="黑体"/>
          <w:kern w:val="0"/>
          <w:sz w:val="24"/>
        </w:rPr>
      </w:pPr>
    </w:p>
    <w:p>
      <w:pPr>
        <w:pStyle w:val="4"/>
        <w:spacing w:line="480" w:lineRule="exact"/>
        <w:jc w:val="center"/>
        <w:rPr>
          <w:rFonts w:ascii="宋体" w:hAnsi="宋体"/>
          <w:szCs w:val="24"/>
        </w:rPr>
      </w:pPr>
      <w:bookmarkStart w:id="152" w:name="_Toc23897"/>
      <w:bookmarkStart w:id="153" w:name="_Toc493579169"/>
      <w:bookmarkStart w:id="154" w:name="_Toc517256830"/>
      <w:bookmarkStart w:id="155" w:name="_Toc15569"/>
      <w:r>
        <w:rPr>
          <w:rFonts w:hint="eastAsia" w:ascii="宋体" w:hAnsi="宋体"/>
          <w:szCs w:val="24"/>
        </w:rPr>
        <w:t>（二）近年财务状况表</w:t>
      </w:r>
      <w:bookmarkEnd w:id="152"/>
      <w:bookmarkEnd w:id="153"/>
      <w:bookmarkEnd w:id="154"/>
      <w:bookmarkEnd w:id="155"/>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TimesNewRomanPSMT"/>
          <w:kern w:val="0"/>
          <w:sz w:val="18"/>
          <w:szCs w:val="18"/>
        </w:rPr>
      </w:pPr>
    </w:p>
    <w:p>
      <w:pPr>
        <w:autoSpaceDE w:val="0"/>
        <w:autoSpaceDN w:val="0"/>
        <w:adjustRightInd w:val="0"/>
        <w:spacing w:line="420" w:lineRule="exact"/>
        <w:jc w:val="left"/>
        <w:rPr>
          <w:rFonts w:ascii="宋体" w:hAnsi="宋体" w:cs="TimesNewRomanPSMT"/>
          <w:kern w:val="0"/>
          <w:sz w:val="18"/>
          <w:szCs w:val="18"/>
        </w:rPr>
      </w:pPr>
    </w:p>
    <w:p>
      <w:pPr>
        <w:autoSpaceDE w:val="0"/>
        <w:autoSpaceDN w:val="0"/>
        <w:adjustRightInd w:val="0"/>
        <w:spacing w:line="420" w:lineRule="exact"/>
        <w:jc w:val="left"/>
        <w:rPr>
          <w:rFonts w:ascii="宋体" w:hAnsi="宋体" w:cs="TimesNewRomanPSMT"/>
          <w:kern w:val="0"/>
          <w:sz w:val="18"/>
          <w:szCs w:val="18"/>
        </w:rPr>
      </w:pPr>
    </w:p>
    <w:p>
      <w:pPr>
        <w:autoSpaceDE w:val="0"/>
        <w:autoSpaceDN w:val="0"/>
        <w:adjustRightInd w:val="0"/>
        <w:spacing w:line="420" w:lineRule="exact"/>
        <w:jc w:val="left"/>
        <w:rPr>
          <w:rFonts w:ascii="宋体" w:hAnsi="宋体" w:cs="TimesNewRomanPSMT"/>
          <w:kern w:val="0"/>
          <w:sz w:val="18"/>
          <w:szCs w:val="18"/>
        </w:rPr>
      </w:pPr>
    </w:p>
    <w:p>
      <w:pPr>
        <w:autoSpaceDE w:val="0"/>
        <w:autoSpaceDN w:val="0"/>
        <w:adjustRightInd w:val="0"/>
        <w:spacing w:line="420" w:lineRule="exact"/>
        <w:jc w:val="left"/>
        <w:rPr>
          <w:rFonts w:ascii="宋体" w:hAnsi="宋体" w:cs="TimesNewRomanPSMT"/>
          <w:kern w:val="0"/>
          <w:sz w:val="18"/>
          <w:szCs w:val="18"/>
        </w:rPr>
      </w:pPr>
    </w:p>
    <w:p>
      <w:pPr>
        <w:autoSpaceDE w:val="0"/>
        <w:autoSpaceDN w:val="0"/>
        <w:adjustRightInd w:val="0"/>
        <w:spacing w:line="420" w:lineRule="exact"/>
        <w:jc w:val="left"/>
        <w:rPr>
          <w:rFonts w:ascii="宋体" w:hAnsi="宋体" w:cs="TimesNewRomanPSMT"/>
          <w:kern w:val="0"/>
          <w:sz w:val="18"/>
          <w:szCs w:val="18"/>
        </w:rPr>
      </w:pPr>
    </w:p>
    <w:p>
      <w:pPr>
        <w:autoSpaceDE w:val="0"/>
        <w:autoSpaceDN w:val="0"/>
        <w:adjustRightInd w:val="0"/>
        <w:spacing w:line="420" w:lineRule="exact"/>
        <w:jc w:val="left"/>
        <w:rPr>
          <w:rFonts w:ascii="宋体" w:hAnsi="宋体" w:cs="TimesNewRomanPSMT"/>
          <w:kern w:val="0"/>
          <w:sz w:val="18"/>
          <w:szCs w:val="18"/>
        </w:rPr>
      </w:pPr>
    </w:p>
    <w:p>
      <w:pPr>
        <w:autoSpaceDE w:val="0"/>
        <w:autoSpaceDN w:val="0"/>
        <w:adjustRightInd w:val="0"/>
        <w:spacing w:line="420" w:lineRule="exact"/>
        <w:jc w:val="left"/>
        <w:rPr>
          <w:rFonts w:ascii="宋体" w:hAnsi="宋体" w:cs="TimesNewRomanPSMT"/>
          <w:kern w:val="0"/>
          <w:sz w:val="18"/>
          <w:szCs w:val="18"/>
        </w:rPr>
      </w:pPr>
    </w:p>
    <w:p>
      <w:pPr>
        <w:autoSpaceDE w:val="0"/>
        <w:autoSpaceDN w:val="0"/>
        <w:adjustRightInd w:val="0"/>
        <w:spacing w:line="420" w:lineRule="exact"/>
        <w:jc w:val="left"/>
        <w:rPr>
          <w:rFonts w:ascii="宋体" w:hAnsi="宋体" w:cs="TimesNewRomanPSMT"/>
          <w:kern w:val="0"/>
          <w:sz w:val="18"/>
          <w:szCs w:val="18"/>
        </w:rPr>
      </w:pPr>
    </w:p>
    <w:p>
      <w:pPr>
        <w:pStyle w:val="4"/>
        <w:spacing w:line="480" w:lineRule="exact"/>
        <w:jc w:val="center"/>
        <w:rPr>
          <w:rFonts w:ascii="宋体" w:hAnsi="宋体"/>
          <w:szCs w:val="24"/>
        </w:rPr>
      </w:pPr>
      <w:bookmarkStart w:id="156" w:name="_Toc493579170"/>
      <w:bookmarkStart w:id="157" w:name="_Toc1508"/>
      <w:bookmarkStart w:id="158" w:name="_Toc21529"/>
      <w:bookmarkStart w:id="159" w:name="_Toc517256831"/>
      <w:r>
        <w:rPr>
          <w:rFonts w:hint="eastAsia" w:ascii="宋体" w:hAnsi="宋体"/>
          <w:szCs w:val="24"/>
        </w:rPr>
        <w:t>（三）近年完成的类似项目情况表</w:t>
      </w:r>
      <w:bookmarkEnd w:id="156"/>
      <w:bookmarkEnd w:id="157"/>
      <w:bookmarkEnd w:id="158"/>
      <w:bookmarkEnd w:id="159"/>
    </w:p>
    <w:p>
      <w:pPr>
        <w:autoSpaceDE w:val="0"/>
        <w:autoSpaceDN w:val="0"/>
        <w:adjustRightInd w:val="0"/>
        <w:spacing w:line="420" w:lineRule="exact"/>
        <w:jc w:val="left"/>
        <w:rPr>
          <w:rFonts w:ascii="宋体" w:hAnsi="宋体" w:cs="黑体"/>
          <w:kern w:val="0"/>
          <w:sz w:val="24"/>
        </w:rPr>
      </w:pPr>
    </w:p>
    <w:tbl>
      <w:tblPr>
        <w:tblStyle w:val="47"/>
        <w:tblW w:w="86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6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项目名称</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项目所在地</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发包人名称</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发包人地址</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发包人电话</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合同价格</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开工日期</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竣工日期</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承担的工作</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工程质量</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项目经理</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技术负责人</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总监理工程师及电话</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项目描述</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bl>
    <w:p>
      <w:pPr>
        <w:autoSpaceDE w:val="0"/>
        <w:autoSpaceDN w:val="0"/>
        <w:adjustRightInd w:val="0"/>
        <w:spacing w:line="420" w:lineRule="exact"/>
        <w:jc w:val="left"/>
        <w:rPr>
          <w:rFonts w:ascii="宋体" w:hAnsi="宋体" w:cs="TimesNewRomanPSMT"/>
          <w:kern w:val="0"/>
          <w:sz w:val="18"/>
          <w:szCs w:val="18"/>
        </w:rPr>
      </w:pPr>
    </w:p>
    <w:p>
      <w:pPr>
        <w:pStyle w:val="4"/>
        <w:spacing w:line="480" w:lineRule="exact"/>
        <w:jc w:val="center"/>
        <w:rPr>
          <w:rFonts w:ascii="宋体" w:hAnsi="宋体"/>
          <w:szCs w:val="24"/>
        </w:rPr>
      </w:pPr>
      <w:bookmarkStart w:id="160" w:name="_Toc517256832"/>
      <w:bookmarkStart w:id="161" w:name="_Toc22084"/>
      <w:bookmarkStart w:id="162" w:name="_Toc9626"/>
      <w:bookmarkStart w:id="163" w:name="_Toc493579171"/>
      <w:r>
        <w:rPr>
          <w:rFonts w:hint="eastAsia" w:ascii="宋体" w:hAnsi="宋体"/>
          <w:szCs w:val="24"/>
        </w:rPr>
        <w:t>（四）正在施工的和新承接的项目情况表</w:t>
      </w:r>
      <w:bookmarkEnd w:id="160"/>
      <w:bookmarkEnd w:id="161"/>
      <w:bookmarkEnd w:id="162"/>
      <w:bookmarkEnd w:id="163"/>
    </w:p>
    <w:tbl>
      <w:tblPr>
        <w:tblStyle w:val="47"/>
        <w:tblpPr w:leftFromText="180" w:rightFromText="180" w:vertAnchor="text" w:horzAnchor="page" w:tblpX="1729" w:tblpY="219"/>
        <w:tblOverlap w:val="never"/>
        <w:tblW w:w="86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6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项目名称</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项目所在地</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发包人名称</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发包人地址</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发包人电话</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签约合同价</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开工日期</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计划竣工日期</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承担的工作</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工程质量</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项目经理</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技术负责人</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总监理工程师及电话</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项目描述</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c>
          <w:tcPr>
            <w:tcW w:w="6261" w:type="dxa"/>
            <w:vAlign w:val="center"/>
          </w:tcPr>
          <w:p>
            <w:pPr>
              <w:autoSpaceDE w:val="0"/>
              <w:autoSpaceDN w:val="0"/>
              <w:adjustRightInd w:val="0"/>
              <w:spacing w:line="420" w:lineRule="exact"/>
              <w:jc w:val="center"/>
              <w:rPr>
                <w:rFonts w:ascii="宋体" w:hAnsi="宋体" w:cs="仿宋_GB2312"/>
                <w:kern w:val="0"/>
                <w:szCs w:val="21"/>
              </w:rPr>
            </w:pPr>
          </w:p>
        </w:tc>
      </w:tr>
    </w:tbl>
    <w:p>
      <w:pPr>
        <w:autoSpaceDE w:val="0"/>
        <w:autoSpaceDN w:val="0"/>
        <w:adjustRightInd w:val="0"/>
        <w:spacing w:line="420" w:lineRule="exact"/>
        <w:jc w:val="left"/>
        <w:rPr>
          <w:rFonts w:ascii="宋体" w:hAnsi="宋体" w:cs="仿宋_GB2312"/>
          <w:kern w:val="0"/>
          <w:szCs w:val="21"/>
        </w:rPr>
      </w:pPr>
    </w:p>
    <w:p>
      <w:pPr>
        <w:autoSpaceDE w:val="0"/>
        <w:autoSpaceDN w:val="0"/>
        <w:adjustRightInd w:val="0"/>
        <w:spacing w:line="420" w:lineRule="exact"/>
        <w:jc w:val="left"/>
        <w:rPr>
          <w:rFonts w:ascii="宋体" w:hAnsi="宋体" w:cs="仿宋_GB2312"/>
          <w:kern w:val="0"/>
          <w:szCs w:val="21"/>
        </w:rPr>
      </w:pPr>
    </w:p>
    <w:p>
      <w:pPr>
        <w:autoSpaceDE w:val="0"/>
        <w:autoSpaceDN w:val="0"/>
        <w:adjustRightInd w:val="0"/>
        <w:spacing w:line="420" w:lineRule="exact"/>
        <w:jc w:val="left"/>
        <w:rPr>
          <w:rFonts w:ascii="宋体" w:hAnsi="宋体" w:cs="黑体"/>
          <w:kern w:val="0"/>
          <w:sz w:val="24"/>
        </w:rPr>
      </w:pPr>
    </w:p>
    <w:p>
      <w:pPr>
        <w:pStyle w:val="4"/>
        <w:spacing w:line="480" w:lineRule="exact"/>
        <w:jc w:val="center"/>
        <w:rPr>
          <w:rFonts w:ascii="宋体" w:hAnsi="宋体"/>
          <w:szCs w:val="24"/>
        </w:rPr>
      </w:pPr>
      <w:bookmarkStart w:id="164" w:name="_Toc9872"/>
      <w:bookmarkStart w:id="165" w:name="_Toc517256833"/>
      <w:bookmarkStart w:id="166" w:name="_Toc19257"/>
      <w:bookmarkStart w:id="167" w:name="_Toc493579172"/>
      <w:r>
        <w:rPr>
          <w:rFonts w:hint="eastAsia" w:ascii="宋体" w:hAnsi="宋体"/>
          <w:szCs w:val="24"/>
        </w:rPr>
        <w:t>（五）近年发生的诉讼及仲裁情况</w:t>
      </w:r>
      <w:bookmarkEnd w:id="164"/>
      <w:bookmarkEnd w:id="165"/>
      <w:bookmarkEnd w:id="166"/>
      <w:bookmarkEnd w:id="167"/>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autoSpaceDE w:val="0"/>
        <w:autoSpaceDN w:val="0"/>
        <w:adjustRightInd w:val="0"/>
        <w:spacing w:line="420" w:lineRule="exact"/>
        <w:jc w:val="left"/>
        <w:rPr>
          <w:rFonts w:ascii="宋体" w:hAnsi="宋体" w:cs="黑体"/>
          <w:kern w:val="0"/>
          <w:sz w:val="24"/>
        </w:rPr>
      </w:pPr>
    </w:p>
    <w:p>
      <w:pPr>
        <w:pStyle w:val="4"/>
        <w:jc w:val="center"/>
        <w:rPr>
          <w:rFonts w:ascii="黑体" w:eastAsia="黑体"/>
          <w:sz w:val="28"/>
          <w:szCs w:val="28"/>
        </w:rPr>
      </w:pPr>
      <w:r>
        <w:rPr>
          <w:rFonts w:hint="eastAsia" w:ascii="黑体" w:eastAsia="黑体"/>
          <w:sz w:val="28"/>
          <w:szCs w:val="28"/>
        </w:rPr>
        <w:t>九、中小企业声明函（工程、服务）</w:t>
      </w:r>
    </w:p>
    <w:p>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pPr>
        <w:spacing w:line="360" w:lineRule="auto"/>
        <w:ind w:firstLine="4800" w:firstLineChars="2000"/>
        <w:rPr>
          <w:rFonts w:ascii="宋体" w:hAnsi="宋体" w:cs="宋体"/>
          <w:sz w:val="28"/>
          <w:szCs w:val="28"/>
        </w:rPr>
      </w:pPr>
      <w:r>
        <w:rPr>
          <w:rFonts w:hint="eastAsia" w:ascii="宋体" w:hAnsi="宋体" w:cs="宋体"/>
          <w:sz w:val="24"/>
        </w:rPr>
        <w:t>日 期：</w:t>
      </w:r>
      <w:r>
        <w:rPr>
          <w:rFonts w:hint="eastAsia" w:ascii="宋体" w:hAnsi="宋体" w:cs="宋体"/>
          <w:sz w:val="28"/>
          <w:szCs w:val="28"/>
        </w:rPr>
        <w:t xml:space="preserve"> </w:t>
      </w:r>
    </w:p>
    <w:p>
      <w:pPr>
        <w:spacing w:line="360" w:lineRule="auto"/>
      </w:pPr>
      <w:r>
        <w:rPr>
          <w:rFonts w:hint="eastAsia"/>
        </w:rPr>
        <w:t>注：1.从业人员、营业收入、资产总额填报上一年度数据，无上一年度数据的新成立企业可不填报。</w:t>
      </w:r>
    </w:p>
    <w:p>
      <w:pPr>
        <w:spacing w:line="360" w:lineRule="auto"/>
        <w:ind w:firstLine="420" w:firstLineChars="200"/>
      </w:pPr>
      <w:r>
        <w:rPr>
          <w:rFonts w:hint="eastAsia"/>
        </w:rPr>
        <w:t>2.本项目如是只面向中小企业采购的应当必须提供。</w:t>
      </w:r>
    </w:p>
    <w:p>
      <w:pPr>
        <w:pStyle w:val="58"/>
      </w:pPr>
    </w:p>
    <w:p>
      <w:pPr>
        <w:autoSpaceDE w:val="0"/>
        <w:autoSpaceDN w:val="0"/>
        <w:adjustRightInd w:val="0"/>
        <w:spacing w:line="360" w:lineRule="auto"/>
        <w:jc w:val="center"/>
        <w:rPr>
          <w:rFonts w:ascii="黑体" w:eastAsia="黑体"/>
          <w:b/>
          <w:bCs/>
          <w:sz w:val="32"/>
          <w:szCs w:val="32"/>
        </w:rPr>
      </w:pPr>
    </w:p>
    <w:p>
      <w:pPr>
        <w:autoSpaceDE w:val="0"/>
        <w:autoSpaceDN w:val="0"/>
        <w:adjustRightInd w:val="0"/>
        <w:spacing w:line="360" w:lineRule="auto"/>
        <w:jc w:val="center"/>
        <w:rPr>
          <w:rFonts w:ascii="黑体" w:eastAsia="黑体"/>
          <w:b/>
          <w:bCs/>
          <w:sz w:val="32"/>
          <w:szCs w:val="32"/>
        </w:rPr>
      </w:pPr>
    </w:p>
    <w:p>
      <w:pPr>
        <w:autoSpaceDE w:val="0"/>
        <w:autoSpaceDN w:val="0"/>
        <w:adjustRightInd w:val="0"/>
        <w:spacing w:line="360" w:lineRule="auto"/>
        <w:jc w:val="center"/>
        <w:rPr>
          <w:rFonts w:ascii="黑体" w:eastAsia="黑体"/>
          <w:b/>
          <w:bCs/>
          <w:sz w:val="32"/>
          <w:szCs w:val="32"/>
        </w:rPr>
      </w:pPr>
    </w:p>
    <w:p>
      <w:pPr>
        <w:autoSpaceDE w:val="0"/>
        <w:autoSpaceDN w:val="0"/>
        <w:adjustRightInd w:val="0"/>
        <w:spacing w:line="360" w:lineRule="auto"/>
        <w:jc w:val="center"/>
        <w:rPr>
          <w:rFonts w:ascii="黑体" w:eastAsia="黑体"/>
          <w:b/>
          <w:bCs/>
          <w:sz w:val="32"/>
          <w:szCs w:val="32"/>
        </w:rPr>
      </w:pPr>
    </w:p>
    <w:p>
      <w:pPr>
        <w:autoSpaceDE w:val="0"/>
        <w:autoSpaceDN w:val="0"/>
        <w:adjustRightInd w:val="0"/>
        <w:spacing w:line="360" w:lineRule="auto"/>
        <w:jc w:val="center"/>
        <w:rPr>
          <w:rFonts w:ascii="黑体" w:eastAsia="黑体"/>
          <w:b/>
          <w:bCs/>
          <w:sz w:val="32"/>
          <w:szCs w:val="32"/>
        </w:rPr>
      </w:pPr>
    </w:p>
    <w:p>
      <w:pPr>
        <w:autoSpaceDE w:val="0"/>
        <w:autoSpaceDN w:val="0"/>
        <w:adjustRightInd w:val="0"/>
        <w:spacing w:line="360" w:lineRule="auto"/>
        <w:jc w:val="center"/>
        <w:rPr>
          <w:rFonts w:ascii="黑体" w:eastAsia="黑体"/>
          <w:b/>
          <w:bCs/>
          <w:sz w:val="32"/>
          <w:szCs w:val="32"/>
        </w:rPr>
      </w:pPr>
    </w:p>
    <w:p>
      <w:pPr>
        <w:autoSpaceDE w:val="0"/>
        <w:autoSpaceDN w:val="0"/>
        <w:adjustRightInd w:val="0"/>
        <w:spacing w:line="360" w:lineRule="auto"/>
        <w:jc w:val="center"/>
        <w:rPr>
          <w:rFonts w:ascii="黑体" w:eastAsia="黑体"/>
          <w:b/>
          <w:bCs/>
          <w:sz w:val="32"/>
          <w:szCs w:val="32"/>
        </w:rPr>
      </w:pPr>
    </w:p>
    <w:p>
      <w:pPr>
        <w:autoSpaceDE w:val="0"/>
        <w:autoSpaceDN w:val="0"/>
        <w:adjustRightInd w:val="0"/>
        <w:spacing w:line="360" w:lineRule="auto"/>
        <w:jc w:val="center"/>
        <w:rPr>
          <w:rFonts w:ascii="黑体" w:eastAsia="黑体"/>
          <w:b/>
          <w:bCs/>
          <w:sz w:val="32"/>
          <w:szCs w:val="32"/>
        </w:rPr>
      </w:pPr>
    </w:p>
    <w:p>
      <w:pPr>
        <w:autoSpaceDE w:val="0"/>
        <w:autoSpaceDN w:val="0"/>
        <w:adjustRightInd w:val="0"/>
        <w:spacing w:line="360" w:lineRule="auto"/>
        <w:jc w:val="center"/>
        <w:rPr>
          <w:rFonts w:ascii="黑体" w:eastAsia="黑体"/>
          <w:b/>
          <w:bCs/>
          <w:sz w:val="32"/>
          <w:szCs w:val="32"/>
        </w:rPr>
      </w:pPr>
    </w:p>
    <w:p>
      <w:pPr>
        <w:autoSpaceDE w:val="0"/>
        <w:autoSpaceDN w:val="0"/>
        <w:adjustRightInd w:val="0"/>
        <w:spacing w:line="360" w:lineRule="auto"/>
        <w:jc w:val="center"/>
        <w:rPr>
          <w:rFonts w:ascii="黑体" w:eastAsia="黑体"/>
          <w:b/>
          <w:bCs/>
          <w:sz w:val="32"/>
          <w:szCs w:val="32"/>
        </w:rPr>
      </w:pPr>
    </w:p>
    <w:p>
      <w:pPr>
        <w:autoSpaceDE w:val="0"/>
        <w:autoSpaceDN w:val="0"/>
        <w:adjustRightInd w:val="0"/>
        <w:spacing w:line="360" w:lineRule="auto"/>
        <w:jc w:val="center"/>
        <w:rPr>
          <w:rFonts w:ascii="黑体" w:eastAsia="黑体"/>
          <w:b/>
          <w:bCs/>
          <w:sz w:val="32"/>
          <w:szCs w:val="32"/>
        </w:rPr>
      </w:pPr>
      <w:r>
        <w:rPr>
          <w:rFonts w:hint="eastAsia" w:ascii="黑体" w:eastAsia="黑体"/>
          <w:b/>
          <w:bCs/>
          <w:sz w:val="32"/>
          <w:szCs w:val="32"/>
        </w:rPr>
        <w:t>十、其它投标人认为有必要加入的材料</w:t>
      </w:r>
    </w:p>
    <w:p>
      <w:pPr>
        <w:rPr>
          <w:rFonts w:ascii="黑体" w:eastAsia="黑体"/>
          <w:b/>
          <w:bCs/>
          <w:sz w:val="32"/>
          <w:szCs w:val="32"/>
        </w:rPr>
      </w:pPr>
    </w:p>
    <w:p/>
    <w:p/>
    <w:p/>
    <w:p/>
    <w:p/>
    <w:p/>
    <w:p/>
    <w:p/>
    <w:p>
      <w:pPr>
        <w:pStyle w:val="56"/>
        <w:ind w:firstLine="210"/>
      </w:pPr>
    </w:p>
    <w:p>
      <w:pPr>
        <w:pStyle w:val="56"/>
        <w:ind w:firstLine="210"/>
      </w:pPr>
    </w:p>
    <w:p>
      <w:pPr>
        <w:pStyle w:val="56"/>
        <w:ind w:firstLine="210"/>
      </w:pPr>
    </w:p>
    <w:p>
      <w:pPr>
        <w:pStyle w:val="56"/>
        <w:ind w:firstLine="210"/>
      </w:pPr>
    </w:p>
    <w:p>
      <w:pPr>
        <w:pStyle w:val="56"/>
        <w:ind w:firstLine="210"/>
      </w:pPr>
    </w:p>
    <w:p>
      <w:pPr>
        <w:pStyle w:val="56"/>
        <w:ind w:firstLine="210"/>
      </w:pPr>
    </w:p>
    <w:p>
      <w:pPr>
        <w:pStyle w:val="56"/>
        <w:ind w:firstLine="210"/>
      </w:pPr>
    </w:p>
    <w:p>
      <w:pPr>
        <w:pStyle w:val="56"/>
        <w:ind w:firstLine="210"/>
      </w:pPr>
    </w:p>
    <w:p>
      <w:pPr>
        <w:pStyle w:val="56"/>
        <w:ind w:firstLine="210"/>
      </w:pPr>
    </w:p>
    <w:p>
      <w:pPr>
        <w:pStyle w:val="56"/>
        <w:ind w:firstLine="210"/>
      </w:pPr>
    </w:p>
    <w:p>
      <w:pPr>
        <w:pStyle w:val="56"/>
        <w:ind w:firstLine="210"/>
      </w:pPr>
    </w:p>
    <w:p>
      <w:pPr>
        <w:pStyle w:val="56"/>
        <w:ind w:firstLine="210"/>
      </w:pPr>
    </w:p>
    <w:p>
      <w:pPr>
        <w:pStyle w:val="56"/>
        <w:ind w:firstLine="210"/>
      </w:pPr>
    </w:p>
    <w:p>
      <w:pPr>
        <w:pStyle w:val="56"/>
        <w:ind w:firstLine="210"/>
      </w:pPr>
    </w:p>
    <w:p/>
    <w:p/>
    <w:p/>
    <w:p/>
    <w:p/>
    <w:p/>
    <w:p/>
    <w:p>
      <w:pPr>
        <w:pStyle w:val="56"/>
        <w:ind w:firstLine="210"/>
      </w:pPr>
    </w:p>
    <w:p>
      <w:pPr>
        <w:pStyle w:val="3"/>
        <w:jc w:val="center"/>
        <w:rPr>
          <w:rFonts w:hint="eastAsia" w:ascii="黑体" w:hAnsi="Times New Roman" w:eastAsia="黑体"/>
          <w:kern w:val="2"/>
          <w:sz w:val="32"/>
          <w:szCs w:val="32"/>
        </w:rPr>
      </w:pPr>
      <w:bookmarkStart w:id="168" w:name="_Toc4150"/>
    </w:p>
    <w:p>
      <w:pPr>
        <w:pStyle w:val="3"/>
        <w:jc w:val="center"/>
        <w:rPr>
          <w:rFonts w:ascii="黑体" w:hAnsi="Times New Roman" w:eastAsia="黑体"/>
          <w:kern w:val="2"/>
          <w:sz w:val="32"/>
          <w:szCs w:val="32"/>
        </w:rPr>
      </w:pPr>
      <w:r>
        <w:rPr>
          <w:rFonts w:hint="eastAsia" w:ascii="黑体" w:hAnsi="Times New Roman" w:eastAsia="黑体"/>
          <w:kern w:val="2"/>
          <w:sz w:val="32"/>
          <w:szCs w:val="32"/>
        </w:rPr>
        <w:t>十一、周口市政府采购合同融资政策告知函</w:t>
      </w:r>
      <w:bookmarkEnd w:id="168"/>
    </w:p>
    <w:p>
      <w:pPr>
        <w:pStyle w:val="56"/>
        <w:ind w:firstLine="240"/>
        <w:rPr>
          <w:rFonts w:asciiTheme="minorEastAsia" w:hAnsiTheme="minorEastAsia" w:eastAsiaTheme="minorEastAsia"/>
          <w:sz w:val="24"/>
        </w:rPr>
      </w:pPr>
    </w:p>
    <w:p>
      <w:pPr>
        <w:pStyle w:val="56"/>
        <w:ind w:firstLine="240"/>
        <w:rPr>
          <w:rFonts w:asciiTheme="minorEastAsia" w:hAnsiTheme="minorEastAsia" w:eastAsiaTheme="minorEastAsia"/>
          <w:sz w:val="24"/>
        </w:rPr>
      </w:pPr>
    </w:p>
    <w:p>
      <w:pPr>
        <w:pStyle w:val="56"/>
        <w:ind w:firstLine="240"/>
        <w:rPr>
          <w:rFonts w:asciiTheme="minorEastAsia" w:hAnsiTheme="minorEastAsia" w:eastAsiaTheme="minorEastAsia"/>
          <w:sz w:val="24"/>
        </w:rPr>
      </w:pPr>
    </w:p>
    <w:p>
      <w:pPr>
        <w:pStyle w:val="56"/>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pPr>
        <w:pStyle w:val="56"/>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pPr>
        <w:pStyle w:val="56"/>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56"/>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pPr>
        <w:pStyle w:val="138"/>
        <w:spacing w:line="360" w:lineRule="auto"/>
        <w:jc w:val="left"/>
        <w:rPr>
          <w:rFonts w:ascii="宋体" w:hAnsi="宋体" w:eastAsia="宋体"/>
          <w:kern w:val="2"/>
          <w:sz w:val="32"/>
          <w:szCs w:val="32"/>
        </w:rPr>
      </w:pPr>
    </w:p>
    <w:sectPr>
      <w:footerReference r:id="rId5" w:type="first"/>
      <w:footerReference r:id="rId4" w:type="default"/>
      <w:pgSz w:w="11907" w:h="16839"/>
      <w:pgMar w:top="1440" w:right="1797" w:bottom="1440" w:left="1797"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5EBB2C5-AF49-4BB3-8930-9750AD8FE649}"/>
  </w:font>
  <w:font w:name="Courier New">
    <w:panose1 w:val="02070309020205020404"/>
    <w:charset w:val="01"/>
    <w:family w:val="modern"/>
    <w:pitch w:val="default"/>
    <w:sig w:usb0="E0002EFF" w:usb1="C0007843" w:usb2="00000009" w:usb3="00000000" w:csb0="400001FF" w:csb1="FFFF0000"/>
    <w:embedRegular r:id="rId2" w:fontKey="{2F20D846-AD33-4A4A-88B4-DF314E2D219B}"/>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ì.">
    <w:altName w:val="宋体"/>
    <w:panose1 w:val="00000000000000000000"/>
    <w:charset w:val="86"/>
    <w:family w:val="swiss"/>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embedRegular r:id="rId3" w:fontKey="{CE15A765-446F-44F3-AD4C-437726149EF1}"/>
  </w:font>
  <w:font w:name="华文细黑">
    <w:panose1 w:val="02010600040101010101"/>
    <w:charset w:val="86"/>
    <w:family w:val="auto"/>
    <w:pitch w:val="default"/>
    <w:sig w:usb0="00000287" w:usb1="080F0000" w:usb2="00000000" w:usb3="00000000" w:csb0="0004009F" w:csb1="DFD70000"/>
    <w:embedRegular r:id="rId4" w:fontKey="{70121942-46D3-40D7-BB44-6100A65BF842}"/>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embedRegular r:id="rId5" w:fontKey="{21FCDB87-5D2E-4754-8884-CC64D9A99628}"/>
  </w:font>
  <w:font w:name="楷体_GB2312">
    <w:panose1 w:val="02010609030101010101"/>
    <w:charset w:val="86"/>
    <w:family w:val="roman"/>
    <w:pitch w:val="default"/>
    <w:sig w:usb0="00000001" w:usb1="080E0000" w:usb2="00000000" w:usb3="00000000" w:csb0="00040000" w:csb1="00000000"/>
    <w:embedRegular r:id="rId6" w:fontKey="{95313C3D-6FE6-4B68-865B-9E0A428AC256}"/>
  </w:font>
  <w:font w:name="MingLiU">
    <w:panose1 w:val="02020509000000000000"/>
    <w:charset w:val="88"/>
    <w:family w:val="modern"/>
    <w:pitch w:val="default"/>
    <w:sig w:usb0="A00002FF" w:usb1="28CFFCFA" w:usb2="00000016" w:usb3="00000000" w:csb0="00100001" w:csb1="00000000"/>
    <w:embedRegular r:id="rId7" w:fontKey="{EA88BC1E-A36A-4407-9E33-0202087B7C44}"/>
  </w:font>
  <w:font w:name="方正小标宋简体">
    <w:panose1 w:val="03000509000000000000"/>
    <w:charset w:val="86"/>
    <w:family w:val="script"/>
    <w:pitch w:val="default"/>
    <w:sig w:usb0="00000001" w:usb1="080E0000" w:usb2="00000000" w:usb3="00000000" w:csb0="00040000" w:csb1="00000000"/>
    <w:embedRegular r:id="rId8" w:fontKey="{A4C77334-BD49-459D-B88F-B93C2C8E8268}"/>
  </w:font>
  <w:font w:name="宋体 ，Arial">
    <w:altName w:val="宋体"/>
    <w:panose1 w:val="00000000000000000000"/>
    <w:charset w:val="86"/>
    <w:family w:val="roman"/>
    <w:pitch w:val="default"/>
    <w:sig w:usb0="00000000" w:usb1="00000000" w:usb2="00000010" w:usb3="00000000" w:csb0="00040000" w:csb1="00000000"/>
    <w:embedRegular r:id="rId9" w:fontKey="{C3441569-10BD-4BAE-83F3-C6887B0F488C}"/>
  </w:font>
  <w:font w:name="新宋体">
    <w:panose1 w:val="02010609030101010101"/>
    <w:charset w:val="86"/>
    <w:family w:val="modern"/>
    <w:pitch w:val="default"/>
    <w:sig w:usb0="00000203" w:usb1="288F0000" w:usb2="00000006" w:usb3="00000000" w:csb0="00040001" w:csb1="00000000"/>
    <w:embedRegular r:id="rId10" w:fontKey="{5795E0E2-7709-4817-8635-AFC33362FF7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p>
  <w:p>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right"/>
    </w:pPr>
    <w:r>
      <w:fldChar w:fldCharType="begin"/>
    </w:r>
    <w:r>
      <w:instrText xml:space="preserve"> PAGE   \* MERGEFORMAT </w:instrText>
    </w:r>
    <w:r>
      <w:fldChar w:fldCharType="separate"/>
    </w:r>
    <w:r>
      <w:rPr>
        <w:lang w:val="zh-CN"/>
      </w:rPr>
      <w:t>13</w:t>
    </w:r>
    <w:r>
      <w:rPr>
        <w:lang w:val="zh-CN"/>
      </w:rPr>
      <w:fldChar w:fldCharType="end"/>
    </w:r>
  </w:p>
  <w:p>
    <w:pPr>
      <w:pStyle w:val="3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right"/>
    </w:pPr>
    <w:r>
      <w:fldChar w:fldCharType="begin"/>
    </w:r>
    <w:r>
      <w:instrText xml:space="preserve"> PAGE   \* MERGEFORMAT </w:instrText>
    </w:r>
    <w:r>
      <w:fldChar w:fldCharType="separate"/>
    </w:r>
    <w:r>
      <w:rPr>
        <w:lang w:val="zh-CN"/>
      </w:rPr>
      <w:t>3</w:t>
    </w:r>
    <w:r>
      <w:rPr>
        <w:lang w:val="zh-CN"/>
      </w:rPr>
      <w:fldChar w:fldCharType="end"/>
    </w:r>
  </w:p>
  <w:p>
    <w:pPr>
      <w:pStyle w:val="3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3B789B"/>
    <w:multiLevelType w:val="singleLevel"/>
    <w:tmpl w:val="D83B789B"/>
    <w:lvl w:ilvl="0" w:tentative="0">
      <w:start w:val="8"/>
      <w:numFmt w:val="chineseCounting"/>
      <w:suff w:val="space"/>
      <w:lvlText w:val="第%1章"/>
      <w:lvlJc w:val="left"/>
      <w:rPr>
        <w:rFonts w:hint="eastAsia"/>
      </w:rPr>
    </w:lvl>
  </w:abstractNum>
  <w:abstractNum w:abstractNumId="1">
    <w:nsid w:val="F916CB1F"/>
    <w:multiLevelType w:val="singleLevel"/>
    <w:tmpl w:val="F916CB1F"/>
    <w:lvl w:ilvl="0" w:tentative="0">
      <w:start w:val="1"/>
      <w:numFmt w:val="decimal"/>
      <w:suff w:val="nothing"/>
      <w:lvlText w:val="%1、"/>
      <w:lvlJc w:val="left"/>
    </w:lvl>
  </w:abstractNum>
  <w:abstractNum w:abstractNumId="2">
    <w:nsid w:val="0000000B"/>
    <w:multiLevelType w:val="multilevel"/>
    <w:tmpl w:val="0000000B"/>
    <w:lvl w:ilvl="0" w:tentative="0">
      <w:start w:val="1"/>
      <w:numFmt w:val="decimal"/>
      <w:lvlText w:val="%1."/>
      <w:lvlJc w:val="left"/>
      <w:pPr>
        <w:tabs>
          <w:tab w:val="left" w:pos="1021"/>
        </w:tabs>
        <w:ind w:left="1021" w:hanging="420"/>
      </w:pPr>
    </w:lvl>
    <w:lvl w:ilvl="1" w:tentative="0">
      <w:start w:val="1"/>
      <w:numFmt w:val="lowerLetter"/>
      <w:lvlText w:val="%2)"/>
      <w:lvlJc w:val="left"/>
      <w:pPr>
        <w:tabs>
          <w:tab w:val="left" w:pos="1441"/>
        </w:tabs>
        <w:ind w:left="1441" w:hanging="420"/>
      </w:pPr>
    </w:lvl>
    <w:lvl w:ilvl="2" w:tentative="0">
      <w:start w:val="1"/>
      <w:numFmt w:val="lowerRoman"/>
      <w:lvlText w:val="%3."/>
      <w:lvlJc w:val="right"/>
      <w:pPr>
        <w:tabs>
          <w:tab w:val="left" w:pos="1861"/>
        </w:tabs>
        <w:ind w:left="1861" w:hanging="420"/>
      </w:pPr>
    </w:lvl>
    <w:lvl w:ilvl="3" w:tentative="0">
      <w:start w:val="1"/>
      <w:numFmt w:val="decimal"/>
      <w:lvlText w:val="%4."/>
      <w:lvlJc w:val="left"/>
      <w:pPr>
        <w:tabs>
          <w:tab w:val="left" w:pos="2281"/>
        </w:tabs>
        <w:ind w:left="2281" w:hanging="420"/>
      </w:pPr>
    </w:lvl>
    <w:lvl w:ilvl="4" w:tentative="0">
      <w:start w:val="1"/>
      <w:numFmt w:val="lowerLetter"/>
      <w:lvlText w:val="%5)"/>
      <w:lvlJc w:val="left"/>
      <w:pPr>
        <w:tabs>
          <w:tab w:val="left" w:pos="2701"/>
        </w:tabs>
        <w:ind w:left="2701" w:hanging="420"/>
      </w:pPr>
    </w:lvl>
    <w:lvl w:ilvl="5" w:tentative="0">
      <w:start w:val="1"/>
      <w:numFmt w:val="lowerRoman"/>
      <w:lvlText w:val="%6."/>
      <w:lvlJc w:val="right"/>
      <w:pPr>
        <w:tabs>
          <w:tab w:val="left" w:pos="3121"/>
        </w:tabs>
        <w:ind w:left="3121" w:hanging="420"/>
      </w:pPr>
    </w:lvl>
    <w:lvl w:ilvl="6" w:tentative="0">
      <w:start w:val="1"/>
      <w:numFmt w:val="decimal"/>
      <w:lvlText w:val="%7."/>
      <w:lvlJc w:val="left"/>
      <w:pPr>
        <w:tabs>
          <w:tab w:val="left" w:pos="3541"/>
        </w:tabs>
        <w:ind w:left="3541" w:hanging="420"/>
      </w:pPr>
    </w:lvl>
    <w:lvl w:ilvl="7" w:tentative="0">
      <w:start w:val="1"/>
      <w:numFmt w:val="lowerLetter"/>
      <w:lvlText w:val="%8)"/>
      <w:lvlJc w:val="left"/>
      <w:pPr>
        <w:tabs>
          <w:tab w:val="left" w:pos="3961"/>
        </w:tabs>
        <w:ind w:left="3961" w:hanging="420"/>
      </w:pPr>
    </w:lvl>
    <w:lvl w:ilvl="8" w:tentative="0">
      <w:start w:val="1"/>
      <w:numFmt w:val="lowerRoman"/>
      <w:lvlText w:val="%9."/>
      <w:lvlJc w:val="right"/>
      <w:pPr>
        <w:tabs>
          <w:tab w:val="left" w:pos="4381"/>
        </w:tabs>
        <w:ind w:left="4381" w:hanging="420"/>
      </w:pPr>
    </w:lvl>
  </w:abstractNum>
  <w:abstractNum w:abstractNumId="3">
    <w:nsid w:val="0000000E"/>
    <w:multiLevelType w:val="multilevel"/>
    <w:tmpl w:val="0000000E"/>
    <w:lvl w:ilvl="0" w:tentative="0">
      <w:start w:val="1"/>
      <w:numFmt w:val="japaneseCounting"/>
      <w:lvlText w:val="%1、"/>
      <w:lvlJc w:val="left"/>
      <w:pPr>
        <w:tabs>
          <w:tab w:val="left" w:pos="480"/>
        </w:tabs>
        <w:ind w:left="480" w:hanging="4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68C5653"/>
    <w:multiLevelType w:val="multilevel"/>
    <w:tmpl w:val="068C5653"/>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1F2D47AA"/>
    <w:multiLevelType w:val="multilevel"/>
    <w:tmpl w:val="1F2D47AA"/>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567752EE"/>
    <w:multiLevelType w:val="singleLevel"/>
    <w:tmpl w:val="567752EE"/>
    <w:lvl w:ilvl="0" w:tentative="0">
      <w:start w:val="2"/>
      <w:numFmt w:val="chineseCounting"/>
      <w:suff w:val="space"/>
      <w:lvlText w:val="第%1章"/>
      <w:lvlJc w:val="left"/>
      <w:rPr>
        <w:rFonts w:hint="eastAsia"/>
      </w:rPr>
    </w:lvl>
  </w:abstractNum>
  <w:num w:numId="1">
    <w:abstractNumId w:val="6"/>
  </w:num>
  <w:num w:numId="2">
    <w:abstractNumId w:val="1"/>
  </w:num>
  <w:num w:numId="3">
    <w:abstractNumId w:val="0"/>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jYTMwZWRiOTk4ZmIxMWIwNzhkODFlOTg1OTk5MjYifQ=="/>
  </w:docVars>
  <w:rsids>
    <w:rsidRoot w:val="00172A27"/>
    <w:rsid w:val="00007408"/>
    <w:rsid w:val="0000742F"/>
    <w:rsid w:val="00011F35"/>
    <w:rsid w:val="000120CD"/>
    <w:rsid w:val="00012213"/>
    <w:rsid w:val="00030511"/>
    <w:rsid w:val="0003065E"/>
    <w:rsid w:val="00034087"/>
    <w:rsid w:val="000362C3"/>
    <w:rsid w:val="00037D2A"/>
    <w:rsid w:val="00042702"/>
    <w:rsid w:val="00042BFE"/>
    <w:rsid w:val="00045E78"/>
    <w:rsid w:val="00047980"/>
    <w:rsid w:val="000506CB"/>
    <w:rsid w:val="00054F0F"/>
    <w:rsid w:val="00056488"/>
    <w:rsid w:val="000579F9"/>
    <w:rsid w:val="0006033E"/>
    <w:rsid w:val="00066AAE"/>
    <w:rsid w:val="00071521"/>
    <w:rsid w:val="00071B49"/>
    <w:rsid w:val="000729D0"/>
    <w:rsid w:val="00077BFB"/>
    <w:rsid w:val="000839BA"/>
    <w:rsid w:val="000910C0"/>
    <w:rsid w:val="000924B2"/>
    <w:rsid w:val="00096898"/>
    <w:rsid w:val="000969F8"/>
    <w:rsid w:val="000A334B"/>
    <w:rsid w:val="000B2124"/>
    <w:rsid w:val="000B28F8"/>
    <w:rsid w:val="000B44F6"/>
    <w:rsid w:val="000B49BA"/>
    <w:rsid w:val="000B4AFA"/>
    <w:rsid w:val="000B5B99"/>
    <w:rsid w:val="000C05B2"/>
    <w:rsid w:val="000C075C"/>
    <w:rsid w:val="000C2DD7"/>
    <w:rsid w:val="000C4657"/>
    <w:rsid w:val="000C5CAA"/>
    <w:rsid w:val="000D24A9"/>
    <w:rsid w:val="000D4E3C"/>
    <w:rsid w:val="000D7AFD"/>
    <w:rsid w:val="000E1C0D"/>
    <w:rsid w:val="000E207D"/>
    <w:rsid w:val="000E3D93"/>
    <w:rsid w:val="000E4764"/>
    <w:rsid w:val="000F060C"/>
    <w:rsid w:val="000F75FD"/>
    <w:rsid w:val="00100645"/>
    <w:rsid w:val="00100A46"/>
    <w:rsid w:val="001048E7"/>
    <w:rsid w:val="00105077"/>
    <w:rsid w:val="001050EF"/>
    <w:rsid w:val="00107900"/>
    <w:rsid w:val="0011077D"/>
    <w:rsid w:val="00115839"/>
    <w:rsid w:val="00117030"/>
    <w:rsid w:val="0012054A"/>
    <w:rsid w:val="00122511"/>
    <w:rsid w:val="0012318E"/>
    <w:rsid w:val="00131DD7"/>
    <w:rsid w:val="0013723B"/>
    <w:rsid w:val="00140152"/>
    <w:rsid w:val="00144A80"/>
    <w:rsid w:val="00146D90"/>
    <w:rsid w:val="00151E5F"/>
    <w:rsid w:val="001555CD"/>
    <w:rsid w:val="001620B2"/>
    <w:rsid w:val="00170FE4"/>
    <w:rsid w:val="00171012"/>
    <w:rsid w:val="00172A27"/>
    <w:rsid w:val="00172FCC"/>
    <w:rsid w:val="00174EE7"/>
    <w:rsid w:val="00175C07"/>
    <w:rsid w:val="00182761"/>
    <w:rsid w:val="0018467E"/>
    <w:rsid w:val="001847BC"/>
    <w:rsid w:val="00191ADB"/>
    <w:rsid w:val="001A0145"/>
    <w:rsid w:val="001A201A"/>
    <w:rsid w:val="001A2530"/>
    <w:rsid w:val="001A3B0C"/>
    <w:rsid w:val="001A5065"/>
    <w:rsid w:val="001A6F3C"/>
    <w:rsid w:val="001A7558"/>
    <w:rsid w:val="001C126F"/>
    <w:rsid w:val="001C18ED"/>
    <w:rsid w:val="001C4863"/>
    <w:rsid w:val="001D065E"/>
    <w:rsid w:val="001D4319"/>
    <w:rsid w:val="001D4E2B"/>
    <w:rsid w:val="001D5C72"/>
    <w:rsid w:val="001E02A9"/>
    <w:rsid w:val="001E0D82"/>
    <w:rsid w:val="001E1B8B"/>
    <w:rsid w:val="001E1D7C"/>
    <w:rsid w:val="001E505A"/>
    <w:rsid w:val="001E57E9"/>
    <w:rsid w:val="001E5FBF"/>
    <w:rsid w:val="001E6C2C"/>
    <w:rsid w:val="001F1B09"/>
    <w:rsid w:val="001F41D7"/>
    <w:rsid w:val="002034F9"/>
    <w:rsid w:val="0020398C"/>
    <w:rsid w:val="00203D57"/>
    <w:rsid w:val="00206506"/>
    <w:rsid w:val="00210168"/>
    <w:rsid w:val="0021056C"/>
    <w:rsid w:val="002269DB"/>
    <w:rsid w:val="002272BD"/>
    <w:rsid w:val="00231716"/>
    <w:rsid w:val="002324C9"/>
    <w:rsid w:val="002327DA"/>
    <w:rsid w:val="00232892"/>
    <w:rsid w:val="002353A5"/>
    <w:rsid w:val="0023593D"/>
    <w:rsid w:val="002375F2"/>
    <w:rsid w:val="00240E04"/>
    <w:rsid w:val="002479C3"/>
    <w:rsid w:val="002509C2"/>
    <w:rsid w:val="00251F30"/>
    <w:rsid w:val="00253EFF"/>
    <w:rsid w:val="002564BA"/>
    <w:rsid w:val="002605AB"/>
    <w:rsid w:val="00261246"/>
    <w:rsid w:val="00266AC9"/>
    <w:rsid w:val="00266F75"/>
    <w:rsid w:val="0027035F"/>
    <w:rsid w:val="00272AED"/>
    <w:rsid w:val="00274D1A"/>
    <w:rsid w:val="00277BA0"/>
    <w:rsid w:val="00280EE5"/>
    <w:rsid w:val="002844C4"/>
    <w:rsid w:val="0028782C"/>
    <w:rsid w:val="00290BCC"/>
    <w:rsid w:val="00292DC4"/>
    <w:rsid w:val="00295971"/>
    <w:rsid w:val="002A1138"/>
    <w:rsid w:val="002A2754"/>
    <w:rsid w:val="002A36FC"/>
    <w:rsid w:val="002A4DFF"/>
    <w:rsid w:val="002A5771"/>
    <w:rsid w:val="002A5A77"/>
    <w:rsid w:val="002A5ED3"/>
    <w:rsid w:val="002A7295"/>
    <w:rsid w:val="002B1848"/>
    <w:rsid w:val="002B7CB8"/>
    <w:rsid w:val="002C26A5"/>
    <w:rsid w:val="002C5C26"/>
    <w:rsid w:val="002C7D88"/>
    <w:rsid w:val="002D0394"/>
    <w:rsid w:val="002D123C"/>
    <w:rsid w:val="002D4441"/>
    <w:rsid w:val="002D4B00"/>
    <w:rsid w:val="002D51FB"/>
    <w:rsid w:val="002E2A57"/>
    <w:rsid w:val="002E2EB0"/>
    <w:rsid w:val="002E43E1"/>
    <w:rsid w:val="002F3DF7"/>
    <w:rsid w:val="002F5982"/>
    <w:rsid w:val="003014EF"/>
    <w:rsid w:val="003017BD"/>
    <w:rsid w:val="0030358C"/>
    <w:rsid w:val="00304AE0"/>
    <w:rsid w:val="00305BC4"/>
    <w:rsid w:val="003077C9"/>
    <w:rsid w:val="00321F05"/>
    <w:rsid w:val="003225FA"/>
    <w:rsid w:val="00322D2C"/>
    <w:rsid w:val="0032359A"/>
    <w:rsid w:val="00326E27"/>
    <w:rsid w:val="00327CF1"/>
    <w:rsid w:val="003367CF"/>
    <w:rsid w:val="00341315"/>
    <w:rsid w:val="0034205D"/>
    <w:rsid w:val="003514D5"/>
    <w:rsid w:val="00352099"/>
    <w:rsid w:val="00353364"/>
    <w:rsid w:val="00354420"/>
    <w:rsid w:val="0036279D"/>
    <w:rsid w:val="00363784"/>
    <w:rsid w:val="0036398A"/>
    <w:rsid w:val="003662C5"/>
    <w:rsid w:val="0038305B"/>
    <w:rsid w:val="00385FC0"/>
    <w:rsid w:val="00386B2D"/>
    <w:rsid w:val="00392DA8"/>
    <w:rsid w:val="00393618"/>
    <w:rsid w:val="00394F7D"/>
    <w:rsid w:val="0039731B"/>
    <w:rsid w:val="003A02E4"/>
    <w:rsid w:val="003A71FD"/>
    <w:rsid w:val="003B6F87"/>
    <w:rsid w:val="003C4066"/>
    <w:rsid w:val="003C641C"/>
    <w:rsid w:val="003D4ECF"/>
    <w:rsid w:val="003D6955"/>
    <w:rsid w:val="003D6CDA"/>
    <w:rsid w:val="003E021F"/>
    <w:rsid w:val="003E20D0"/>
    <w:rsid w:val="003E294A"/>
    <w:rsid w:val="003E3740"/>
    <w:rsid w:val="003E5462"/>
    <w:rsid w:val="003F0220"/>
    <w:rsid w:val="003F444B"/>
    <w:rsid w:val="003F61B9"/>
    <w:rsid w:val="003F6EA5"/>
    <w:rsid w:val="00404784"/>
    <w:rsid w:val="00405733"/>
    <w:rsid w:val="004075A9"/>
    <w:rsid w:val="00407D5C"/>
    <w:rsid w:val="004121D7"/>
    <w:rsid w:val="00414F99"/>
    <w:rsid w:val="00415B43"/>
    <w:rsid w:val="0042622A"/>
    <w:rsid w:val="00427659"/>
    <w:rsid w:val="00434AD3"/>
    <w:rsid w:val="00436997"/>
    <w:rsid w:val="004379CD"/>
    <w:rsid w:val="0044052A"/>
    <w:rsid w:val="00442C5F"/>
    <w:rsid w:val="00443CEB"/>
    <w:rsid w:val="00444622"/>
    <w:rsid w:val="00445647"/>
    <w:rsid w:val="00446964"/>
    <w:rsid w:val="00450BA4"/>
    <w:rsid w:val="00451314"/>
    <w:rsid w:val="0046302C"/>
    <w:rsid w:val="00463166"/>
    <w:rsid w:val="0047045C"/>
    <w:rsid w:val="00470B1C"/>
    <w:rsid w:val="00470B5E"/>
    <w:rsid w:val="004740FA"/>
    <w:rsid w:val="004764EF"/>
    <w:rsid w:val="00477C67"/>
    <w:rsid w:val="00481696"/>
    <w:rsid w:val="00485ECF"/>
    <w:rsid w:val="00495295"/>
    <w:rsid w:val="0049569F"/>
    <w:rsid w:val="00496C67"/>
    <w:rsid w:val="004A16F3"/>
    <w:rsid w:val="004A25AE"/>
    <w:rsid w:val="004A3AF8"/>
    <w:rsid w:val="004A6E79"/>
    <w:rsid w:val="004B13F5"/>
    <w:rsid w:val="004B486D"/>
    <w:rsid w:val="004B5D3B"/>
    <w:rsid w:val="004B70BA"/>
    <w:rsid w:val="004C0ED0"/>
    <w:rsid w:val="004C3F37"/>
    <w:rsid w:val="004C4ABC"/>
    <w:rsid w:val="004C7712"/>
    <w:rsid w:val="004D0A35"/>
    <w:rsid w:val="004D12E0"/>
    <w:rsid w:val="004D1908"/>
    <w:rsid w:val="004D46A6"/>
    <w:rsid w:val="004D64E7"/>
    <w:rsid w:val="004E475B"/>
    <w:rsid w:val="004E536D"/>
    <w:rsid w:val="004E6519"/>
    <w:rsid w:val="004F3A71"/>
    <w:rsid w:val="004F430B"/>
    <w:rsid w:val="004F6940"/>
    <w:rsid w:val="00500934"/>
    <w:rsid w:val="00502388"/>
    <w:rsid w:val="00503481"/>
    <w:rsid w:val="00503D88"/>
    <w:rsid w:val="005043A2"/>
    <w:rsid w:val="005056E7"/>
    <w:rsid w:val="00507DAF"/>
    <w:rsid w:val="00512107"/>
    <w:rsid w:val="005162CF"/>
    <w:rsid w:val="00523046"/>
    <w:rsid w:val="005248F4"/>
    <w:rsid w:val="00526303"/>
    <w:rsid w:val="0053065D"/>
    <w:rsid w:val="005329F3"/>
    <w:rsid w:val="00544937"/>
    <w:rsid w:val="00550BB1"/>
    <w:rsid w:val="00552B63"/>
    <w:rsid w:val="0055300C"/>
    <w:rsid w:val="00555114"/>
    <w:rsid w:val="00562A7E"/>
    <w:rsid w:val="005630BC"/>
    <w:rsid w:val="00563E6A"/>
    <w:rsid w:val="005640F2"/>
    <w:rsid w:val="00564EA0"/>
    <w:rsid w:val="00567938"/>
    <w:rsid w:val="00571852"/>
    <w:rsid w:val="005730CF"/>
    <w:rsid w:val="00573683"/>
    <w:rsid w:val="005822E0"/>
    <w:rsid w:val="00582DF2"/>
    <w:rsid w:val="00585F82"/>
    <w:rsid w:val="005866B0"/>
    <w:rsid w:val="00586890"/>
    <w:rsid w:val="00590220"/>
    <w:rsid w:val="005928D3"/>
    <w:rsid w:val="00592A76"/>
    <w:rsid w:val="00595843"/>
    <w:rsid w:val="005A05DF"/>
    <w:rsid w:val="005A0D96"/>
    <w:rsid w:val="005A1DF4"/>
    <w:rsid w:val="005A22B3"/>
    <w:rsid w:val="005A3072"/>
    <w:rsid w:val="005A3BCB"/>
    <w:rsid w:val="005A6AB9"/>
    <w:rsid w:val="005A758D"/>
    <w:rsid w:val="005B4990"/>
    <w:rsid w:val="005C3815"/>
    <w:rsid w:val="005C4482"/>
    <w:rsid w:val="005C534C"/>
    <w:rsid w:val="005D5DC5"/>
    <w:rsid w:val="005D6057"/>
    <w:rsid w:val="005E400F"/>
    <w:rsid w:val="005E6293"/>
    <w:rsid w:val="005F16D1"/>
    <w:rsid w:val="005F1F9B"/>
    <w:rsid w:val="005F57B1"/>
    <w:rsid w:val="006004AD"/>
    <w:rsid w:val="00603DA3"/>
    <w:rsid w:val="00605F3E"/>
    <w:rsid w:val="00611189"/>
    <w:rsid w:val="00613027"/>
    <w:rsid w:val="00613A65"/>
    <w:rsid w:val="006155C6"/>
    <w:rsid w:val="00615919"/>
    <w:rsid w:val="00620BC5"/>
    <w:rsid w:val="00620ED9"/>
    <w:rsid w:val="0062186A"/>
    <w:rsid w:val="00621A9B"/>
    <w:rsid w:val="0062346E"/>
    <w:rsid w:val="006241D7"/>
    <w:rsid w:val="006245B1"/>
    <w:rsid w:val="00627006"/>
    <w:rsid w:val="00630EF7"/>
    <w:rsid w:val="0063404C"/>
    <w:rsid w:val="00640E52"/>
    <w:rsid w:val="0064104F"/>
    <w:rsid w:val="00642221"/>
    <w:rsid w:val="00642B32"/>
    <w:rsid w:val="00643848"/>
    <w:rsid w:val="00646949"/>
    <w:rsid w:val="00647880"/>
    <w:rsid w:val="006518BA"/>
    <w:rsid w:val="00653D85"/>
    <w:rsid w:val="006542A1"/>
    <w:rsid w:val="006545F7"/>
    <w:rsid w:val="0065787B"/>
    <w:rsid w:val="00661CE8"/>
    <w:rsid w:val="00666A9E"/>
    <w:rsid w:val="00670E10"/>
    <w:rsid w:val="00672748"/>
    <w:rsid w:val="0067322A"/>
    <w:rsid w:val="006750CE"/>
    <w:rsid w:val="00681970"/>
    <w:rsid w:val="00682065"/>
    <w:rsid w:val="00683116"/>
    <w:rsid w:val="00683FB7"/>
    <w:rsid w:val="006870C0"/>
    <w:rsid w:val="00692E6A"/>
    <w:rsid w:val="0069516C"/>
    <w:rsid w:val="00695C54"/>
    <w:rsid w:val="0069775F"/>
    <w:rsid w:val="006A1ECC"/>
    <w:rsid w:val="006A3B93"/>
    <w:rsid w:val="006A3FB1"/>
    <w:rsid w:val="006A4837"/>
    <w:rsid w:val="006B3F40"/>
    <w:rsid w:val="006B7CE4"/>
    <w:rsid w:val="006C0503"/>
    <w:rsid w:val="006C2966"/>
    <w:rsid w:val="006C2AB6"/>
    <w:rsid w:val="006C6B43"/>
    <w:rsid w:val="006D3441"/>
    <w:rsid w:val="006D5009"/>
    <w:rsid w:val="006E7D27"/>
    <w:rsid w:val="006F3977"/>
    <w:rsid w:val="006F64C9"/>
    <w:rsid w:val="006F662F"/>
    <w:rsid w:val="00700784"/>
    <w:rsid w:val="0070135F"/>
    <w:rsid w:val="00701575"/>
    <w:rsid w:val="007047E9"/>
    <w:rsid w:val="0071317A"/>
    <w:rsid w:val="00713954"/>
    <w:rsid w:val="00713ADA"/>
    <w:rsid w:val="007149A2"/>
    <w:rsid w:val="00714CDA"/>
    <w:rsid w:val="00715A5A"/>
    <w:rsid w:val="00715C46"/>
    <w:rsid w:val="00717479"/>
    <w:rsid w:val="00720F53"/>
    <w:rsid w:val="00721883"/>
    <w:rsid w:val="00723814"/>
    <w:rsid w:val="00723876"/>
    <w:rsid w:val="00723BCC"/>
    <w:rsid w:val="007264BC"/>
    <w:rsid w:val="00731C6A"/>
    <w:rsid w:val="0073762C"/>
    <w:rsid w:val="00743B7D"/>
    <w:rsid w:val="007524FB"/>
    <w:rsid w:val="00753326"/>
    <w:rsid w:val="00755779"/>
    <w:rsid w:val="00755FB3"/>
    <w:rsid w:val="007608FD"/>
    <w:rsid w:val="007625FC"/>
    <w:rsid w:val="00762775"/>
    <w:rsid w:val="00764DA1"/>
    <w:rsid w:val="00772894"/>
    <w:rsid w:val="00772D2A"/>
    <w:rsid w:val="00784F63"/>
    <w:rsid w:val="00785729"/>
    <w:rsid w:val="007866FC"/>
    <w:rsid w:val="00786CDE"/>
    <w:rsid w:val="00790835"/>
    <w:rsid w:val="0079504A"/>
    <w:rsid w:val="00795382"/>
    <w:rsid w:val="00796472"/>
    <w:rsid w:val="00796EE8"/>
    <w:rsid w:val="00796F75"/>
    <w:rsid w:val="00797AEB"/>
    <w:rsid w:val="007A080A"/>
    <w:rsid w:val="007A1AF5"/>
    <w:rsid w:val="007A2297"/>
    <w:rsid w:val="007A4759"/>
    <w:rsid w:val="007B15A2"/>
    <w:rsid w:val="007B3A75"/>
    <w:rsid w:val="007B63FA"/>
    <w:rsid w:val="007C6EBB"/>
    <w:rsid w:val="007D3237"/>
    <w:rsid w:val="007D4B70"/>
    <w:rsid w:val="007D7986"/>
    <w:rsid w:val="007E0634"/>
    <w:rsid w:val="007E45D9"/>
    <w:rsid w:val="007F06D0"/>
    <w:rsid w:val="007F0A9B"/>
    <w:rsid w:val="007F1C77"/>
    <w:rsid w:val="008007E4"/>
    <w:rsid w:val="00800C8C"/>
    <w:rsid w:val="00804FD5"/>
    <w:rsid w:val="008152F3"/>
    <w:rsid w:val="00815465"/>
    <w:rsid w:val="00816F80"/>
    <w:rsid w:val="00817A7E"/>
    <w:rsid w:val="008205D8"/>
    <w:rsid w:val="0082264A"/>
    <w:rsid w:val="008327E1"/>
    <w:rsid w:val="00834759"/>
    <w:rsid w:val="00836F22"/>
    <w:rsid w:val="00841E66"/>
    <w:rsid w:val="00843897"/>
    <w:rsid w:val="00857539"/>
    <w:rsid w:val="00861820"/>
    <w:rsid w:val="00861DD2"/>
    <w:rsid w:val="00862F86"/>
    <w:rsid w:val="008644C8"/>
    <w:rsid w:val="00864C92"/>
    <w:rsid w:val="0087452C"/>
    <w:rsid w:val="00882530"/>
    <w:rsid w:val="00882E95"/>
    <w:rsid w:val="00884EFE"/>
    <w:rsid w:val="008853D1"/>
    <w:rsid w:val="008924C1"/>
    <w:rsid w:val="0089322A"/>
    <w:rsid w:val="0089326B"/>
    <w:rsid w:val="008965EF"/>
    <w:rsid w:val="00897C02"/>
    <w:rsid w:val="008A0320"/>
    <w:rsid w:val="008A2021"/>
    <w:rsid w:val="008B0062"/>
    <w:rsid w:val="008B3D30"/>
    <w:rsid w:val="008B3F60"/>
    <w:rsid w:val="008B46DA"/>
    <w:rsid w:val="008B4F84"/>
    <w:rsid w:val="008B559D"/>
    <w:rsid w:val="008B689B"/>
    <w:rsid w:val="008C292B"/>
    <w:rsid w:val="008C35CF"/>
    <w:rsid w:val="008C3DAA"/>
    <w:rsid w:val="008C49D7"/>
    <w:rsid w:val="008C531C"/>
    <w:rsid w:val="008D0433"/>
    <w:rsid w:val="008D2B7F"/>
    <w:rsid w:val="008D45D3"/>
    <w:rsid w:val="008D5C28"/>
    <w:rsid w:val="008D6675"/>
    <w:rsid w:val="008E1EFC"/>
    <w:rsid w:val="008E383B"/>
    <w:rsid w:val="008E5043"/>
    <w:rsid w:val="008F1222"/>
    <w:rsid w:val="008F1240"/>
    <w:rsid w:val="008F1C9B"/>
    <w:rsid w:val="008F4C49"/>
    <w:rsid w:val="0091047E"/>
    <w:rsid w:val="009107AC"/>
    <w:rsid w:val="009125DA"/>
    <w:rsid w:val="0091483D"/>
    <w:rsid w:val="00916785"/>
    <w:rsid w:val="009207F2"/>
    <w:rsid w:val="00921B03"/>
    <w:rsid w:val="00922FF6"/>
    <w:rsid w:val="00923529"/>
    <w:rsid w:val="00933808"/>
    <w:rsid w:val="009410DF"/>
    <w:rsid w:val="009436DB"/>
    <w:rsid w:val="00945E8A"/>
    <w:rsid w:val="00947329"/>
    <w:rsid w:val="00947E19"/>
    <w:rsid w:val="00952179"/>
    <w:rsid w:val="009528E5"/>
    <w:rsid w:val="0095291B"/>
    <w:rsid w:val="00952B60"/>
    <w:rsid w:val="00952FF9"/>
    <w:rsid w:val="00957D81"/>
    <w:rsid w:val="00964A57"/>
    <w:rsid w:val="009678B6"/>
    <w:rsid w:val="00967CE0"/>
    <w:rsid w:val="00970186"/>
    <w:rsid w:val="00975D96"/>
    <w:rsid w:val="00977B0E"/>
    <w:rsid w:val="00983EA8"/>
    <w:rsid w:val="00992E33"/>
    <w:rsid w:val="00994624"/>
    <w:rsid w:val="009A47E8"/>
    <w:rsid w:val="009A4F04"/>
    <w:rsid w:val="009A776D"/>
    <w:rsid w:val="009A7BF1"/>
    <w:rsid w:val="009B1A0B"/>
    <w:rsid w:val="009B1E4F"/>
    <w:rsid w:val="009B3694"/>
    <w:rsid w:val="009B3D2A"/>
    <w:rsid w:val="009B4780"/>
    <w:rsid w:val="009C00C6"/>
    <w:rsid w:val="009C04F2"/>
    <w:rsid w:val="009C3858"/>
    <w:rsid w:val="009C386B"/>
    <w:rsid w:val="009C520D"/>
    <w:rsid w:val="009C5CB0"/>
    <w:rsid w:val="009D2A50"/>
    <w:rsid w:val="009D2FEE"/>
    <w:rsid w:val="009D5290"/>
    <w:rsid w:val="009D5FA2"/>
    <w:rsid w:val="009D7B47"/>
    <w:rsid w:val="009D7DB1"/>
    <w:rsid w:val="009E24CB"/>
    <w:rsid w:val="009E2ECE"/>
    <w:rsid w:val="009E59E4"/>
    <w:rsid w:val="009E5E9A"/>
    <w:rsid w:val="009E69FD"/>
    <w:rsid w:val="009F15D1"/>
    <w:rsid w:val="00A012CF"/>
    <w:rsid w:val="00A04247"/>
    <w:rsid w:val="00A050A5"/>
    <w:rsid w:val="00A050E8"/>
    <w:rsid w:val="00A1001C"/>
    <w:rsid w:val="00A123BD"/>
    <w:rsid w:val="00A158A7"/>
    <w:rsid w:val="00A15C88"/>
    <w:rsid w:val="00A15D81"/>
    <w:rsid w:val="00A171B0"/>
    <w:rsid w:val="00A25968"/>
    <w:rsid w:val="00A27D6C"/>
    <w:rsid w:val="00A31646"/>
    <w:rsid w:val="00A356E7"/>
    <w:rsid w:val="00A35EA6"/>
    <w:rsid w:val="00A360F1"/>
    <w:rsid w:val="00A43069"/>
    <w:rsid w:val="00A4682B"/>
    <w:rsid w:val="00A46B9D"/>
    <w:rsid w:val="00A46C90"/>
    <w:rsid w:val="00A50EA7"/>
    <w:rsid w:val="00A54CA0"/>
    <w:rsid w:val="00A55AA2"/>
    <w:rsid w:val="00A56833"/>
    <w:rsid w:val="00A56D44"/>
    <w:rsid w:val="00A6081B"/>
    <w:rsid w:val="00A61BC5"/>
    <w:rsid w:val="00A6263F"/>
    <w:rsid w:val="00A70EAB"/>
    <w:rsid w:val="00A8144A"/>
    <w:rsid w:val="00A81B72"/>
    <w:rsid w:val="00A83264"/>
    <w:rsid w:val="00A83333"/>
    <w:rsid w:val="00A85543"/>
    <w:rsid w:val="00A868A3"/>
    <w:rsid w:val="00A91271"/>
    <w:rsid w:val="00A92276"/>
    <w:rsid w:val="00A93387"/>
    <w:rsid w:val="00A96864"/>
    <w:rsid w:val="00AA33C4"/>
    <w:rsid w:val="00AB058E"/>
    <w:rsid w:val="00AB13E7"/>
    <w:rsid w:val="00AB396B"/>
    <w:rsid w:val="00AB3A1E"/>
    <w:rsid w:val="00AB3ACC"/>
    <w:rsid w:val="00AB54FE"/>
    <w:rsid w:val="00AC133B"/>
    <w:rsid w:val="00AD0525"/>
    <w:rsid w:val="00AD4338"/>
    <w:rsid w:val="00AD69A8"/>
    <w:rsid w:val="00AD77BE"/>
    <w:rsid w:val="00AE0945"/>
    <w:rsid w:val="00AE243A"/>
    <w:rsid w:val="00AE5015"/>
    <w:rsid w:val="00AE5735"/>
    <w:rsid w:val="00AE581C"/>
    <w:rsid w:val="00AF39BA"/>
    <w:rsid w:val="00AF5809"/>
    <w:rsid w:val="00AF7A25"/>
    <w:rsid w:val="00B005A4"/>
    <w:rsid w:val="00B01AEF"/>
    <w:rsid w:val="00B029D8"/>
    <w:rsid w:val="00B04489"/>
    <w:rsid w:val="00B05F89"/>
    <w:rsid w:val="00B0672C"/>
    <w:rsid w:val="00B14145"/>
    <w:rsid w:val="00B15FF7"/>
    <w:rsid w:val="00B17CAF"/>
    <w:rsid w:val="00B2167D"/>
    <w:rsid w:val="00B21B9F"/>
    <w:rsid w:val="00B2211E"/>
    <w:rsid w:val="00B25AA1"/>
    <w:rsid w:val="00B311EE"/>
    <w:rsid w:val="00B31920"/>
    <w:rsid w:val="00B31D02"/>
    <w:rsid w:val="00B345B8"/>
    <w:rsid w:val="00B434E3"/>
    <w:rsid w:val="00B45A21"/>
    <w:rsid w:val="00B46D9A"/>
    <w:rsid w:val="00B50554"/>
    <w:rsid w:val="00B52047"/>
    <w:rsid w:val="00B55356"/>
    <w:rsid w:val="00B579EF"/>
    <w:rsid w:val="00B606F1"/>
    <w:rsid w:val="00B60FBC"/>
    <w:rsid w:val="00B61407"/>
    <w:rsid w:val="00B629FA"/>
    <w:rsid w:val="00B64ACE"/>
    <w:rsid w:val="00B65C6C"/>
    <w:rsid w:val="00B65D62"/>
    <w:rsid w:val="00B679E4"/>
    <w:rsid w:val="00B74948"/>
    <w:rsid w:val="00B82576"/>
    <w:rsid w:val="00B826AB"/>
    <w:rsid w:val="00B83A09"/>
    <w:rsid w:val="00B8514B"/>
    <w:rsid w:val="00B86455"/>
    <w:rsid w:val="00B87911"/>
    <w:rsid w:val="00B90E29"/>
    <w:rsid w:val="00B92324"/>
    <w:rsid w:val="00B97146"/>
    <w:rsid w:val="00BA0E25"/>
    <w:rsid w:val="00BA0FF8"/>
    <w:rsid w:val="00BA18F5"/>
    <w:rsid w:val="00BA4CB0"/>
    <w:rsid w:val="00BA55CC"/>
    <w:rsid w:val="00BA5D1D"/>
    <w:rsid w:val="00BB0422"/>
    <w:rsid w:val="00BB3F81"/>
    <w:rsid w:val="00BC182A"/>
    <w:rsid w:val="00BC277B"/>
    <w:rsid w:val="00BC52B6"/>
    <w:rsid w:val="00BD0B83"/>
    <w:rsid w:val="00BD15B9"/>
    <w:rsid w:val="00BD38D1"/>
    <w:rsid w:val="00BD511B"/>
    <w:rsid w:val="00BD7017"/>
    <w:rsid w:val="00BD751D"/>
    <w:rsid w:val="00BE13B5"/>
    <w:rsid w:val="00BE450F"/>
    <w:rsid w:val="00BE6796"/>
    <w:rsid w:val="00BF2192"/>
    <w:rsid w:val="00BF2278"/>
    <w:rsid w:val="00BF39A3"/>
    <w:rsid w:val="00C03DE9"/>
    <w:rsid w:val="00C074E4"/>
    <w:rsid w:val="00C147BD"/>
    <w:rsid w:val="00C14C29"/>
    <w:rsid w:val="00C155C7"/>
    <w:rsid w:val="00C17BE9"/>
    <w:rsid w:val="00C224D3"/>
    <w:rsid w:val="00C234E7"/>
    <w:rsid w:val="00C23CAD"/>
    <w:rsid w:val="00C265DC"/>
    <w:rsid w:val="00C349A0"/>
    <w:rsid w:val="00C40B02"/>
    <w:rsid w:val="00C41661"/>
    <w:rsid w:val="00C416AF"/>
    <w:rsid w:val="00C4265F"/>
    <w:rsid w:val="00C44227"/>
    <w:rsid w:val="00C501BA"/>
    <w:rsid w:val="00C6034D"/>
    <w:rsid w:val="00C66AD9"/>
    <w:rsid w:val="00C67F1B"/>
    <w:rsid w:val="00C7070C"/>
    <w:rsid w:val="00C761E8"/>
    <w:rsid w:val="00C77247"/>
    <w:rsid w:val="00C8024E"/>
    <w:rsid w:val="00C80EE1"/>
    <w:rsid w:val="00C810F4"/>
    <w:rsid w:val="00C828BB"/>
    <w:rsid w:val="00C86BCD"/>
    <w:rsid w:val="00C905B4"/>
    <w:rsid w:val="00C92FAB"/>
    <w:rsid w:val="00C94EF5"/>
    <w:rsid w:val="00C96204"/>
    <w:rsid w:val="00C9756F"/>
    <w:rsid w:val="00C97AB0"/>
    <w:rsid w:val="00C97D32"/>
    <w:rsid w:val="00CA2ED3"/>
    <w:rsid w:val="00CA4E29"/>
    <w:rsid w:val="00CB231D"/>
    <w:rsid w:val="00CB3A27"/>
    <w:rsid w:val="00CC0105"/>
    <w:rsid w:val="00CC0AA4"/>
    <w:rsid w:val="00CC1B3C"/>
    <w:rsid w:val="00CC1DA0"/>
    <w:rsid w:val="00CC37CD"/>
    <w:rsid w:val="00CC4FE4"/>
    <w:rsid w:val="00CC661B"/>
    <w:rsid w:val="00CD1864"/>
    <w:rsid w:val="00CD2374"/>
    <w:rsid w:val="00CD405B"/>
    <w:rsid w:val="00CD4BAD"/>
    <w:rsid w:val="00CD716D"/>
    <w:rsid w:val="00CD7A96"/>
    <w:rsid w:val="00CD7B56"/>
    <w:rsid w:val="00CD7FD3"/>
    <w:rsid w:val="00CE0572"/>
    <w:rsid w:val="00CE0D84"/>
    <w:rsid w:val="00CE3175"/>
    <w:rsid w:val="00CF1ADA"/>
    <w:rsid w:val="00CF1F74"/>
    <w:rsid w:val="00CF2A77"/>
    <w:rsid w:val="00CF4F5E"/>
    <w:rsid w:val="00D00000"/>
    <w:rsid w:val="00D01C50"/>
    <w:rsid w:val="00D05993"/>
    <w:rsid w:val="00D06830"/>
    <w:rsid w:val="00D06CDA"/>
    <w:rsid w:val="00D1186B"/>
    <w:rsid w:val="00D14356"/>
    <w:rsid w:val="00D17ECF"/>
    <w:rsid w:val="00D21E2B"/>
    <w:rsid w:val="00D32BE0"/>
    <w:rsid w:val="00D3421E"/>
    <w:rsid w:val="00D35AA9"/>
    <w:rsid w:val="00D426D8"/>
    <w:rsid w:val="00D4594B"/>
    <w:rsid w:val="00D47CFB"/>
    <w:rsid w:val="00D500F0"/>
    <w:rsid w:val="00D512EF"/>
    <w:rsid w:val="00D564BB"/>
    <w:rsid w:val="00D6075D"/>
    <w:rsid w:val="00D625D3"/>
    <w:rsid w:val="00D63208"/>
    <w:rsid w:val="00D72845"/>
    <w:rsid w:val="00D77293"/>
    <w:rsid w:val="00D7782C"/>
    <w:rsid w:val="00D809D9"/>
    <w:rsid w:val="00D81C99"/>
    <w:rsid w:val="00D9312E"/>
    <w:rsid w:val="00D96DA7"/>
    <w:rsid w:val="00DA0184"/>
    <w:rsid w:val="00DB48EA"/>
    <w:rsid w:val="00DB5DC2"/>
    <w:rsid w:val="00DB5F42"/>
    <w:rsid w:val="00DB61D9"/>
    <w:rsid w:val="00DC1804"/>
    <w:rsid w:val="00DC2A51"/>
    <w:rsid w:val="00DD5EAF"/>
    <w:rsid w:val="00DE06B2"/>
    <w:rsid w:val="00DF03B6"/>
    <w:rsid w:val="00E012CF"/>
    <w:rsid w:val="00E01E92"/>
    <w:rsid w:val="00E026E3"/>
    <w:rsid w:val="00E0462F"/>
    <w:rsid w:val="00E05F20"/>
    <w:rsid w:val="00E078EC"/>
    <w:rsid w:val="00E1022D"/>
    <w:rsid w:val="00E12E85"/>
    <w:rsid w:val="00E14CF6"/>
    <w:rsid w:val="00E17FA7"/>
    <w:rsid w:val="00E204EF"/>
    <w:rsid w:val="00E24DC5"/>
    <w:rsid w:val="00E27F01"/>
    <w:rsid w:val="00E32A45"/>
    <w:rsid w:val="00E35525"/>
    <w:rsid w:val="00E36D85"/>
    <w:rsid w:val="00E37A3C"/>
    <w:rsid w:val="00E40850"/>
    <w:rsid w:val="00E4197F"/>
    <w:rsid w:val="00E521FA"/>
    <w:rsid w:val="00E5510B"/>
    <w:rsid w:val="00E6031D"/>
    <w:rsid w:val="00E60D51"/>
    <w:rsid w:val="00E6112D"/>
    <w:rsid w:val="00E630ED"/>
    <w:rsid w:val="00E63316"/>
    <w:rsid w:val="00E66784"/>
    <w:rsid w:val="00E72827"/>
    <w:rsid w:val="00E748B6"/>
    <w:rsid w:val="00E77F36"/>
    <w:rsid w:val="00E8290A"/>
    <w:rsid w:val="00E8503E"/>
    <w:rsid w:val="00E872B3"/>
    <w:rsid w:val="00E90987"/>
    <w:rsid w:val="00E944F3"/>
    <w:rsid w:val="00EA0447"/>
    <w:rsid w:val="00EA2EEE"/>
    <w:rsid w:val="00EC2247"/>
    <w:rsid w:val="00EC5C5C"/>
    <w:rsid w:val="00ED0E28"/>
    <w:rsid w:val="00ED554F"/>
    <w:rsid w:val="00ED560C"/>
    <w:rsid w:val="00EE089D"/>
    <w:rsid w:val="00EF4E76"/>
    <w:rsid w:val="00EF5FA9"/>
    <w:rsid w:val="00F00277"/>
    <w:rsid w:val="00F02B62"/>
    <w:rsid w:val="00F07134"/>
    <w:rsid w:val="00F07ED5"/>
    <w:rsid w:val="00F109FA"/>
    <w:rsid w:val="00F10F3C"/>
    <w:rsid w:val="00F133FA"/>
    <w:rsid w:val="00F1416C"/>
    <w:rsid w:val="00F174CA"/>
    <w:rsid w:val="00F20A8B"/>
    <w:rsid w:val="00F22A72"/>
    <w:rsid w:val="00F23EBA"/>
    <w:rsid w:val="00F23FE8"/>
    <w:rsid w:val="00F31C29"/>
    <w:rsid w:val="00F427C3"/>
    <w:rsid w:val="00F42BFA"/>
    <w:rsid w:val="00F5157C"/>
    <w:rsid w:val="00F56DF5"/>
    <w:rsid w:val="00F612CA"/>
    <w:rsid w:val="00F64B10"/>
    <w:rsid w:val="00F657E0"/>
    <w:rsid w:val="00F667C4"/>
    <w:rsid w:val="00F75F7C"/>
    <w:rsid w:val="00F778EF"/>
    <w:rsid w:val="00F808E4"/>
    <w:rsid w:val="00F847BD"/>
    <w:rsid w:val="00F85CA8"/>
    <w:rsid w:val="00F86AFA"/>
    <w:rsid w:val="00F93925"/>
    <w:rsid w:val="00F952F0"/>
    <w:rsid w:val="00F9654F"/>
    <w:rsid w:val="00F9703B"/>
    <w:rsid w:val="00FA24DF"/>
    <w:rsid w:val="00FA4202"/>
    <w:rsid w:val="00FA6353"/>
    <w:rsid w:val="00FA64D7"/>
    <w:rsid w:val="00FB2C38"/>
    <w:rsid w:val="00FB3557"/>
    <w:rsid w:val="00FB45B4"/>
    <w:rsid w:val="00FB5657"/>
    <w:rsid w:val="00FC092B"/>
    <w:rsid w:val="00FC2426"/>
    <w:rsid w:val="00FC28A5"/>
    <w:rsid w:val="00FC53CC"/>
    <w:rsid w:val="00FC7503"/>
    <w:rsid w:val="00FD2B47"/>
    <w:rsid w:val="00FD447A"/>
    <w:rsid w:val="00FD4589"/>
    <w:rsid w:val="00FE0A60"/>
    <w:rsid w:val="00FE1AF2"/>
    <w:rsid w:val="00FE4D98"/>
    <w:rsid w:val="00FF23AF"/>
    <w:rsid w:val="00FF245B"/>
    <w:rsid w:val="017B4EE7"/>
    <w:rsid w:val="01E8067C"/>
    <w:rsid w:val="03156465"/>
    <w:rsid w:val="032B64F8"/>
    <w:rsid w:val="04DF4780"/>
    <w:rsid w:val="07F025A5"/>
    <w:rsid w:val="09927EC2"/>
    <w:rsid w:val="09F61EC5"/>
    <w:rsid w:val="0B2E1EE3"/>
    <w:rsid w:val="0B9B5C62"/>
    <w:rsid w:val="0BD14F70"/>
    <w:rsid w:val="0C9E56E9"/>
    <w:rsid w:val="0CAB5DA2"/>
    <w:rsid w:val="0D17131E"/>
    <w:rsid w:val="0EED5065"/>
    <w:rsid w:val="1037334E"/>
    <w:rsid w:val="106A094E"/>
    <w:rsid w:val="108D0B20"/>
    <w:rsid w:val="11451DA9"/>
    <w:rsid w:val="12B47FD6"/>
    <w:rsid w:val="1355022E"/>
    <w:rsid w:val="156B1D05"/>
    <w:rsid w:val="160A144B"/>
    <w:rsid w:val="16AA4967"/>
    <w:rsid w:val="175175BA"/>
    <w:rsid w:val="18F87BE3"/>
    <w:rsid w:val="19A9575A"/>
    <w:rsid w:val="1CAB00E9"/>
    <w:rsid w:val="1D015FB2"/>
    <w:rsid w:val="1D577B80"/>
    <w:rsid w:val="1E387E23"/>
    <w:rsid w:val="1E471203"/>
    <w:rsid w:val="1EE55427"/>
    <w:rsid w:val="1F2A54EF"/>
    <w:rsid w:val="1F7155A1"/>
    <w:rsid w:val="1FB857BA"/>
    <w:rsid w:val="1FE219A2"/>
    <w:rsid w:val="20532909"/>
    <w:rsid w:val="20827A7F"/>
    <w:rsid w:val="21A04D6A"/>
    <w:rsid w:val="226A1E07"/>
    <w:rsid w:val="22A44FB2"/>
    <w:rsid w:val="23B83E1D"/>
    <w:rsid w:val="23C05492"/>
    <w:rsid w:val="245D1A7D"/>
    <w:rsid w:val="2489657E"/>
    <w:rsid w:val="262B6696"/>
    <w:rsid w:val="26457CB1"/>
    <w:rsid w:val="27D43A83"/>
    <w:rsid w:val="280A4270"/>
    <w:rsid w:val="285159C6"/>
    <w:rsid w:val="287A70A1"/>
    <w:rsid w:val="2A664D18"/>
    <w:rsid w:val="2A81186F"/>
    <w:rsid w:val="2AC06513"/>
    <w:rsid w:val="2AD73903"/>
    <w:rsid w:val="2BDF7083"/>
    <w:rsid w:val="2C7C44A4"/>
    <w:rsid w:val="2D0B118C"/>
    <w:rsid w:val="2EA67896"/>
    <w:rsid w:val="310749F6"/>
    <w:rsid w:val="32C75710"/>
    <w:rsid w:val="34196405"/>
    <w:rsid w:val="348C25F6"/>
    <w:rsid w:val="359D5F90"/>
    <w:rsid w:val="36160449"/>
    <w:rsid w:val="36AC72BA"/>
    <w:rsid w:val="36FE3D40"/>
    <w:rsid w:val="3A936FCA"/>
    <w:rsid w:val="3AE475EE"/>
    <w:rsid w:val="3B9D7B51"/>
    <w:rsid w:val="3C063688"/>
    <w:rsid w:val="3E34499F"/>
    <w:rsid w:val="3EBC4E7A"/>
    <w:rsid w:val="40283A52"/>
    <w:rsid w:val="411A5281"/>
    <w:rsid w:val="414E282B"/>
    <w:rsid w:val="4206312E"/>
    <w:rsid w:val="422A1E0A"/>
    <w:rsid w:val="427978D9"/>
    <w:rsid w:val="42A94119"/>
    <w:rsid w:val="42B555FD"/>
    <w:rsid w:val="42F741BF"/>
    <w:rsid w:val="450C07B8"/>
    <w:rsid w:val="457F593A"/>
    <w:rsid w:val="46537347"/>
    <w:rsid w:val="46567D3D"/>
    <w:rsid w:val="46D66444"/>
    <w:rsid w:val="47281B64"/>
    <w:rsid w:val="473751E4"/>
    <w:rsid w:val="476F18A1"/>
    <w:rsid w:val="48811126"/>
    <w:rsid w:val="4A0465FC"/>
    <w:rsid w:val="4A536B4D"/>
    <w:rsid w:val="4AD076B1"/>
    <w:rsid w:val="4C353E37"/>
    <w:rsid w:val="4C662204"/>
    <w:rsid w:val="4E2C69CB"/>
    <w:rsid w:val="4E3D5ED8"/>
    <w:rsid w:val="4E634927"/>
    <w:rsid w:val="4EAD4771"/>
    <w:rsid w:val="4EEC04A3"/>
    <w:rsid w:val="4F34380F"/>
    <w:rsid w:val="4F7C2E75"/>
    <w:rsid w:val="4FFF7BCB"/>
    <w:rsid w:val="50CA18D0"/>
    <w:rsid w:val="519D6810"/>
    <w:rsid w:val="54103BF9"/>
    <w:rsid w:val="54593DCA"/>
    <w:rsid w:val="545F198C"/>
    <w:rsid w:val="54691CF3"/>
    <w:rsid w:val="574F3879"/>
    <w:rsid w:val="57B61D74"/>
    <w:rsid w:val="58F95E33"/>
    <w:rsid w:val="59675AFA"/>
    <w:rsid w:val="5B666CA6"/>
    <w:rsid w:val="5B770946"/>
    <w:rsid w:val="5B8C5E4B"/>
    <w:rsid w:val="5D84417A"/>
    <w:rsid w:val="5E174C7D"/>
    <w:rsid w:val="5E5D02B0"/>
    <w:rsid w:val="5EE93DB3"/>
    <w:rsid w:val="5F070FCD"/>
    <w:rsid w:val="5F49747B"/>
    <w:rsid w:val="5F55552C"/>
    <w:rsid w:val="60314715"/>
    <w:rsid w:val="616377C6"/>
    <w:rsid w:val="619E7DAF"/>
    <w:rsid w:val="63D67EA8"/>
    <w:rsid w:val="64592EAE"/>
    <w:rsid w:val="6471301B"/>
    <w:rsid w:val="649502CE"/>
    <w:rsid w:val="650419A4"/>
    <w:rsid w:val="658A6068"/>
    <w:rsid w:val="65B16211"/>
    <w:rsid w:val="65FF6888"/>
    <w:rsid w:val="66840F23"/>
    <w:rsid w:val="6735535F"/>
    <w:rsid w:val="680254F4"/>
    <w:rsid w:val="68B0538B"/>
    <w:rsid w:val="68DD37C5"/>
    <w:rsid w:val="6961582B"/>
    <w:rsid w:val="69AD6C05"/>
    <w:rsid w:val="69CC060C"/>
    <w:rsid w:val="69E2664E"/>
    <w:rsid w:val="6A335CEC"/>
    <w:rsid w:val="6AFE26B4"/>
    <w:rsid w:val="6B390B61"/>
    <w:rsid w:val="6BF07722"/>
    <w:rsid w:val="6BF57328"/>
    <w:rsid w:val="6C704A85"/>
    <w:rsid w:val="6CFE78DF"/>
    <w:rsid w:val="6D7F6887"/>
    <w:rsid w:val="6F59582F"/>
    <w:rsid w:val="6F635CA7"/>
    <w:rsid w:val="6F9C69DE"/>
    <w:rsid w:val="6FCC53BD"/>
    <w:rsid w:val="6FEE2621"/>
    <w:rsid w:val="70365293"/>
    <w:rsid w:val="706268F4"/>
    <w:rsid w:val="71516517"/>
    <w:rsid w:val="723D7310"/>
    <w:rsid w:val="726805BB"/>
    <w:rsid w:val="73BD785C"/>
    <w:rsid w:val="73C64D7F"/>
    <w:rsid w:val="744C10C2"/>
    <w:rsid w:val="76C32490"/>
    <w:rsid w:val="78552B5D"/>
    <w:rsid w:val="785F2F7B"/>
    <w:rsid w:val="786C1799"/>
    <w:rsid w:val="7A3A4D14"/>
    <w:rsid w:val="7B070BE4"/>
    <w:rsid w:val="7B40323E"/>
    <w:rsid w:val="7CC73DF4"/>
    <w:rsid w:val="7CF37291"/>
    <w:rsid w:val="7D2D3022"/>
    <w:rsid w:val="7D3703EA"/>
    <w:rsid w:val="7DB823EF"/>
    <w:rsid w:val="7E700BD8"/>
    <w:rsid w:val="7F31648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9"/>
    <w:autoRedefine/>
    <w:qFormat/>
    <w:uiPriority w:val="0"/>
    <w:pPr>
      <w:keepNext/>
      <w:keepLines/>
      <w:spacing w:before="340" w:after="330" w:line="576" w:lineRule="auto"/>
      <w:outlineLvl w:val="0"/>
    </w:pPr>
    <w:rPr>
      <w:rFonts w:ascii="Calibri" w:hAnsi="Calibri"/>
      <w:b/>
      <w:bCs/>
      <w:kern w:val="44"/>
      <w:sz w:val="44"/>
      <w:szCs w:val="44"/>
    </w:rPr>
  </w:style>
  <w:style w:type="paragraph" w:styleId="2">
    <w:name w:val="heading 2"/>
    <w:basedOn w:val="1"/>
    <w:next w:val="1"/>
    <w:link w:val="60"/>
    <w:autoRedefine/>
    <w:qFormat/>
    <w:uiPriority w:val="0"/>
    <w:pPr>
      <w:keepNext/>
      <w:keepLines/>
      <w:spacing w:before="260" w:after="260" w:line="413" w:lineRule="auto"/>
      <w:outlineLvl w:val="1"/>
    </w:pPr>
    <w:rPr>
      <w:rFonts w:ascii="Cambria" w:hAnsi="Cambria"/>
      <w:b/>
      <w:bCs/>
      <w:sz w:val="32"/>
      <w:szCs w:val="32"/>
    </w:rPr>
  </w:style>
  <w:style w:type="paragraph" w:styleId="4">
    <w:name w:val="heading 3"/>
    <w:basedOn w:val="1"/>
    <w:next w:val="1"/>
    <w:link w:val="61"/>
    <w:autoRedefine/>
    <w:qFormat/>
    <w:uiPriority w:val="0"/>
    <w:pPr>
      <w:keepNext/>
      <w:keepLines/>
      <w:spacing w:line="360" w:lineRule="auto"/>
      <w:outlineLvl w:val="2"/>
    </w:pPr>
    <w:rPr>
      <w:b/>
      <w:bCs/>
      <w:sz w:val="24"/>
      <w:szCs w:val="32"/>
    </w:rPr>
  </w:style>
  <w:style w:type="paragraph" w:styleId="5">
    <w:name w:val="heading 4"/>
    <w:basedOn w:val="1"/>
    <w:next w:val="1"/>
    <w:link w:val="62"/>
    <w:autoRedefine/>
    <w:qFormat/>
    <w:uiPriority w:val="0"/>
    <w:pPr>
      <w:keepNext/>
      <w:keepLines/>
      <w:spacing w:line="360" w:lineRule="auto"/>
      <w:outlineLvl w:val="3"/>
    </w:pPr>
    <w:rPr>
      <w:rFonts w:ascii="Arial" w:hAnsi="Arial"/>
      <w:b/>
      <w:bCs/>
      <w:szCs w:val="28"/>
    </w:rPr>
  </w:style>
  <w:style w:type="paragraph" w:styleId="6">
    <w:name w:val="heading 5"/>
    <w:basedOn w:val="1"/>
    <w:next w:val="1"/>
    <w:link w:val="63"/>
    <w:autoRedefine/>
    <w:qFormat/>
    <w:uiPriority w:val="0"/>
    <w:pPr>
      <w:keepNext/>
      <w:keepLines/>
      <w:spacing w:before="280" w:after="290" w:line="372" w:lineRule="auto"/>
      <w:outlineLvl w:val="4"/>
    </w:pPr>
    <w:rPr>
      <w:rFonts w:ascii="Calibri" w:hAnsi="Calibri"/>
      <w:b/>
      <w:bCs/>
      <w:sz w:val="28"/>
      <w:szCs w:val="28"/>
    </w:rPr>
  </w:style>
  <w:style w:type="paragraph" w:styleId="7">
    <w:name w:val="heading 6"/>
    <w:basedOn w:val="1"/>
    <w:next w:val="1"/>
    <w:link w:val="64"/>
    <w:autoRedefine/>
    <w:qFormat/>
    <w:uiPriority w:val="0"/>
    <w:pPr>
      <w:keepNext/>
      <w:keepLines/>
      <w:spacing w:before="240" w:after="64" w:line="317" w:lineRule="auto"/>
      <w:outlineLvl w:val="5"/>
    </w:pPr>
    <w:rPr>
      <w:rFonts w:ascii="Cambria" w:hAnsi="Cambria"/>
      <w:b/>
      <w:bCs/>
      <w:sz w:val="24"/>
    </w:rPr>
  </w:style>
  <w:style w:type="paragraph" w:styleId="8">
    <w:name w:val="heading 7"/>
    <w:basedOn w:val="1"/>
    <w:next w:val="1"/>
    <w:link w:val="65"/>
    <w:autoRedefine/>
    <w:qFormat/>
    <w:uiPriority w:val="0"/>
    <w:pPr>
      <w:keepNext/>
      <w:keepLines/>
      <w:spacing w:before="240" w:after="64" w:line="317" w:lineRule="auto"/>
      <w:outlineLvl w:val="6"/>
    </w:pPr>
    <w:rPr>
      <w:rFonts w:ascii="Calibri" w:hAnsi="Calibri"/>
      <w:b/>
      <w:bCs/>
      <w:sz w:val="24"/>
    </w:rPr>
  </w:style>
  <w:style w:type="paragraph" w:styleId="9">
    <w:name w:val="heading 8"/>
    <w:basedOn w:val="1"/>
    <w:next w:val="1"/>
    <w:link w:val="66"/>
    <w:autoRedefine/>
    <w:qFormat/>
    <w:uiPriority w:val="0"/>
    <w:pPr>
      <w:keepNext/>
      <w:keepLines/>
      <w:spacing w:before="240" w:after="64" w:line="317" w:lineRule="auto"/>
      <w:outlineLvl w:val="7"/>
    </w:pPr>
    <w:rPr>
      <w:rFonts w:ascii="Cambria" w:hAnsi="Cambria"/>
      <w:sz w:val="24"/>
    </w:rPr>
  </w:style>
  <w:style w:type="paragraph" w:styleId="10">
    <w:name w:val="heading 9"/>
    <w:basedOn w:val="1"/>
    <w:next w:val="1"/>
    <w:link w:val="67"/>
    <w:autoRedefine/>
    <w:qFormat/>
    <w:uiPriority w:val="0"/>
    <w:pPr>
      <w:keepNext/>
      <w:keepLines/>
      <w:spacing w:before="240" w:after="64" w:line="317" w:lineRule="auto"/>
      <w:outlineLvl w:val="8"/>
    </w:pPr>
    <w:rPr>
      <w:rFonts w:ascii="Cambria" w:hAnsi="Cambria"/>
      <w:szCs w:val="21"/>
    </w:rPr>
  </w:style>
  <w:style w:type="character" w:default="1" w:styleId="49">
    <w:name w:val="Default Paragraph Font"/>
    <w:autoRedefine/>
    <w:semiHidden/>
    <w:unhideWhenUsed/>
    <w:qFormat/>
    <w:uiPriority w:val="1"/>
  </w:style>
  <w:style w:type="table" w:default="1" w:styleId="47">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qFormat/>
    <w:uiPriority w:val="0"/>
    <w:pPr>
      <w:ind w:left="2520" w:leftChars="1200"/>
    </w:pPr>
    <w:rPr>
      <w:rFonts w:ascii="Calibri" w:hAnsi="Calibri"/>
      <w:szCs w:val="22"/>
    </w:rPr>
  </w:style>
  <w:style w:type="paragraph" w:styleId="12">
    <w:name w:val="Note Heading"/>
    <w:basedOn w:val="13"/>
    <w:next w:val="13"/>
    <w:autoRedefine/>
    <w:qFormat/>
    <w:uiPriority w:val="0"/>
    <w:rPr>
      <w:rFonts w:ascii="..ì." w:eastAsia="..ì." w:cs="Times New Roman"/>
      <w:color w:val="auto"/>
      <w:szCs w:val="20"/>
    </w:rPr>
  </w:style>
  <w:style w:type="paragraph" w:customStyle="1" w:styleId="13">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4">
    <w:name w:val="Normal Indent"/>
    <w:basedOn w:val="1"/>
    <w:autoRedefine/>
    <w:qFormat/>
    <w:uiPriority w:val="0"/>
    <w:pPr>
      <w:adjustRightInd w:val="0"/>
      <w:spacing w:line="360" w:lineRule="atLeast"/>
      <w:ind w:firstLine="482"/>
      <w:textAlignment w:val="baseline"/>
    </w:pPr>
    <w:rPr>
      <w:kern w:val="0"/>
      <w:sz w:val="24"/>
      <w:szCs w:val="20"/>
    </w:rPr>
  </w:style>
  <w:style w:type="paragraph" w:styleId="15">
    <w:name w:val="caption"/>
    <w:basedOn w:val="1"/>
    <w:next w:val="1"/>
    <w:autoRedefine/>
    <w:qFormat/>
    <w:uiPriority w:val="0"/>
    <w:rPr>
      <w:rFonts w:ascii="Cambria" w:hAnsi="Cambria" w:eastAsia="黑体"/>
      <w:sz w:val="20"/>
      <w:szCs w:val="20"/>
    </w:rPr>
  </w:style>
  <w:style w:type="paragraph" w:styleId="16">
    <w:name w:val="Document Map"/>
    <w:basedOn w:val="1"/>
    <w:link w:val="92"/>
    <w:autoRedefine/>
    <w:qFormat/>
    <w:uiPriority w:val="0"/>
    <w:pPr>
      <w:shd w:val="clear" w:color="auto" w:fill="000080"/>
    </w:pPr>
  </w:style>
  <w:style w:type="paragraph" w:styleId="17">
    <w:name w:val="annotation text"/>
    <w:basedOn w:val="1"/>
    <w:link w:val="74"/>
    <w:autoRedefine/>
    <w:qFormat/>
    <w:uiPriority w:val="0"/>
    <w:pPr>
      <w:jc w:val="left"/>
    </w:pPr>
  </w:style>
  <w:style w:type="paragraph" w:styleId="18">
    <w:name w:val="Salutation"/>
    <w:basedOn w:val="1"/>
    <w:next w:val="1"/>
    <w:link w:val="93"/>
    <w:autoRedefine/>
    <w:qFormat/>
    <w:uiPriority w:val="0"/>
    <w:rPr>
      <w:rFonts w:ascii="宋体"/>
      <w:sz w:val="24"/>
      <w:szCs w:val="20"/>
    </w:rPr>
  </w:style>
  <w:style w:type="paragraph" w:styleId="19">
    <w:name w:val="Body Text 3"/>
    <w:basedOn w:val="1"/>
    <w:link w:val="102"/>
    <w:autoRedefine/>
    <w:qFormat/>
    <w:uiPriority w:val="0"/>
    <w:pPr>
      <w:spacing w:after="120"/>
    </w:pPr>
    <w:rPr>
      <w:sz w:val="16"/>
      <w:szCs w:val="16"/>
    </w:rPr>
  </w:style>
  <w:style w:type="paragraph" w:styleId="20">
    <w:name w:val="Body Text"/>
    <w:basedOn w:val="1"/>
    <w:next w:val="1"/>
    <w:link w:val="108"/>
    <w:autoRedefine/>
    <w:qFormat/>
    <w:uiPriority w:val="0"/>
    <w:pPr>
      <w:spacing w:after="120"/>
    </w:pPr>
  </w:style>
  <w:style w:type="paragraph" w:styleId="21">
    <w:name w:val="Body Text Indent"/>
    <w:basedOn w:val="1"/>
    <w:link w:val="100"/>
    <w:autoRedefine/>
    <w:qFormat/>
    <w:uiPriority w:val="0"/>
    <w:pPr>
      <w:spacing w:line="360" w:lineRule="auto"/>
      <w:ind w:firstLine="482" w:firstLineChars="100"/>
      <w:jc w:val="center"/>
    </w:pPr>
    <w:rPr>
      <w:rFonts w:ascii="黑体" w:eastAsia="黑体"/>
      <w:b/>
      <w:sz w:val="48"/>
      <w:szCs w:val="28"/>
    </w:rPr>
  </w:style>
  <w:style w:type="paragraph" w:styleId="22">
    <w:name w:val="index 4"/>
    <w:basedOn w:val="1"/>
    <w:next w:val="1"/>
    <w:autoRedefine/>
    <w:qFormat/>
    <w:uiPriority w:val="0"/>
    <w:pPr>
      <w:ind w:left="600" w:leftChars="600"/>
    </w:pPr>
  </w:style>
  <w:style w:type="paragraph" w:styleId="23">
    <w:name w:val="toc 5"/>
    <w:basedOn w:val="1"/>
    <w:next w:val="1"/>
    <w:autoRedefine/>
    <w:qFormat/>
    <w:uiPriority w:val="0"/>
    <w:pPr>
      <w:tabs>
        <w:tab w:val="right" w:leader="dot" w:pos="8296"/>
      </w:tabs>
      <w:ind w:left="1050" w:leftChars="500"/>
    </w:pPr>
    <w:rPr>
      <w:rFonts w:ascii="Calibri" w:hAnsi="Calibri"/>
      <w:szCs w:val="22"/>
    </w:rPr>
  </w:style>
  <w:style w:type="paragraph" w:styleId="24">
    <w:name w:val="toc 3"/>
    <w:basedOn w:val="1"/>
    <w:next w:val="1"/>
    <w:autoRedefine/>
    <w:qFormat/>
    <w:uiPriority w:val="39"/>
    <w:pPr>
      <w:ind w:left="840" w:leftChars="400"/>
    </w:pPr>
    <w:rPr>
      <w:rFonts w:ascii="Calibri" w:hAnsi="Calibri"/>
      <w:szCs w:val="22"/>
    </w:rPr>
  </w:style>
  <w:style w:type="paragraph" w:styleId="25">
    <w:name w:val="Plain Text"/>
    <w:basedOn w:val="1"/>
    <w:link w:val="95"/>
    <w:autoRedefine/>
    <w:qFormat/>
    <w:uiPriority w:val="0"/>
    <w:rPr>
      <w:rFonts w:ascii="宋体" w:hAnsi="Courier New"/>
      <w:szCs w:val="21"/>
    </w:rPr>
  </w:style>
  <w:style w:type="paragraph" w:styleId="26">
    <w:name w:val="toc 8"/>
    <w:basedOn w:val="1"/>
    <w:next w:val="1"/>
    <w:autoRedefine/>
    <w:qFormat/>
    <w:uiPriority w:val="0"/>
    <w:pPr>
      <w:ind w:left="2940" w:leftChars="1400"/>
    </w:pPr>
    <w:rPr>
      <w:rFonts w:ascii="Calibri" w:hAnsi="Calibri"/>
      <w:szCs w:val="22"/>
    </w:rPr>
  </w:style>
  <w:style w:type="paragraph" w:styleId="27">
    <w:name w:val="Date"/>
    <w:basedOn w:val="1"/>
    <w:next w:val="1"/>
    <w:link w:val="110"/>
    <w:autoRedefine/>
    <w:qFormat/>
    <w:uiPriority w:val="0"/>
    <w:pPr>
      <w:ind w:left="100" w:leftChars="2500"/>
    </w:pPr>
  </w:style>
  <w:style w:type="paragraph" w:styleId="28">
    <w:name w:val="Body Text Indent 2"/>
    <w:basedOn w:val="1"/>
    <w:link w:val="109"/>
    <w:autoRedefine/>
    <w:qFormat/>
    <w:uiPriority w:val="0"/>
    <w:pPr>
      <w:spacing w:line="600" w:lineRule="exact"/>
      <w:ind w:firstLine="480" w:firstLineChars="200"/>
    </w:pPr>
    <w:rPr>
      <w:rFonts w:ascii="宋体" w:hAnsi="宋体"/>
      <w:kern w:val="0"/>
      <w:sz w:val="24"/>
      <w:szCs w:val="28"/>
    </w:rPr>
  </w:style>
  <w:style w:type="paragraph" w:styleId="29">
    <w:name w:val="Balloon Text"/>
    <w:basedOn w:val="1"/>
    <w:link w:val="87"/>
    <w:autoRedefine/>
    <w:qFormat/>
    <w:uiPriority w:val="0"/>
    <w:rPr>
      <w:sz w:val="18"/>
      <w:szCs w:val="18"/>
    </w:rPr>
  </w:style>
  <w:style w:type="paragraph" w:styleId="30">
    <w:name w:val="footer"/>
    <w:basedOn w:val="1"/>
    <w:link w:val="71"/>
    <w:autoRedefine/>
    <w:qFormat/>
    <w:uiPriority w:val="99"/>
    <w:pPr>
      <w:tabs>
        <w:tab w:val="center" w:pos="4153"/>
        <w:tab w:val="right" w:pos="8306"/>
      </w:tabs>
      <w:snapToGrid w:val="0"/>
      <w:jc w:val="left"/>
    </w:pPr>
    <w:rPr>
      <w:sz w:val="18"/>
      <w:szCs w:val="18"/>
    </w:rPr>
  </w:style>
  <w:style w:type="paragraph" w:styleId="31">
    <w:name w:val="header"/>
    <w:basedOn w:val="1"/>
    <w:link w:val="105"/>
    <w:autoRedefine/>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autoRedefine/>
    <w:qFormat/>
    <w:uiPriority w:val="39"/>
  </w:style>
  <w:style w:type="paragraph" w:styleId="33">
    <w:name w:val="toc 4"/>
    <w:basedOn w:val="1"/>
    <w:next w:val="1"/>
    <w:autoRedefine/>
    <w:qFormat/>
    <w:uiPriority w:val="0"/>
    <w:pPr>
      <w:tabs>
        <w:tab w:val="left" w:pos="1890"/>
        <w:tab w:val="right" w:leader="dot" w:pos="8296"/>
      </w:tabs>
      <w:ind w:left="630" w:leftChars="300"/>
    </w:pPr>
    <w:rPr>
      <w:rFonts w:ascii="Calibri" w:hAnsi="Calibri"/>
      <w:szCs w:val="22"/>
    </w:rPr>
  </w:style>
  <w:style w:type="paragraph" w:styleId="34">
    <w:name w:val="Subtitle"/>
    <w:basedOn w:val="1"/>
    <w:next w:val="1"/>
    <w:link w:val="106"/>
    <w:autoRedefine/>
    <w:qFormat/>
    <w:uiPriority w:val="0"/>
    <w:pPr>
      <w:spacing w:before="240" w:after="60" w:line="312" w:lineRule="auto"/>
      <w:jc w:val="center"/>
      <w:outlineLvl w:val="1"/>
    </w:pPr>
    <w:rPr>
      <w:rFonts w:ascii="Cambria" w:hAnsi="Cambria"/>
      <w:b/>
      <w:bCs/>
      <w:kern w:val="28"/>
      <w:sz w:val="32"/>
      <w:szCs w:val="32"/>
    </w:rPr>
  </w:style>
  <w:style w:type="paragraph" w:styleId="35">
    <w:name w:val="footnote text"/>
    <w:basedOn w:val="1"/>
    <w:link w:val="78"/>
    <w:autoRedefine/>
    <w:qFormat/>
    <w:uiPriority w:val="0"/>
    <w:pPr>
      <w:snapToGrid w:val="0"/>
      <w:jc w:val="left"/>
    </w:pPr>
    <w:rPr>
      <w:sz w:val="18"/>
      <w:szCs w:val="18"/>
    </w:rPr>
  </w:style>
  <w:style w:type="paragraph" w:styleId="36">
    <w:name w:val="toc 6"/>
    <w:basedOn w:val="1"/>
    <w:next w:val="1"/>
    <w:autoRedefine/>
    <w:qFormat/>
    <w:uiPriority w:val="0"/>
    <w:pPr>
      <w:ind w:left="2100" w:leftChars="1000"/>
    </w:pPr>
    <w:rPr>
      <w:rFonts w:ascii="Calibri" w:hAnsi="Calibri"/>
      <w:szCs w:val="22"/>
    </w:rPr>
  </w:style>
  <w:style w:type="paragraph" w:styleId="37">
    <w:name w:val="Body Text Indent 3"/>
    <w:basedOn w:val="1"/>
    <w:link w:val="76"/>
    <w:autoRedefine/>
    <w:qFormat/>
    <w:uiPriority w:val="0"/>
    <w:pPr>
      <w:tabs>
        <w:tab w:val="left" w:pos="4500"/>
      </w:tabs>
      <w:ind w:firstLine="435"/>
    </w:pPr>
    <w:rPr>
      <w:sz w:val="24"/>
    </w:rPr>
  </w:style>
  <w:style w:type="paragraph" w:styleId="38">
    <w:name w:val="toc 2"/>
    <w:basedOn w:val="1"/>
    <w:next w:val="1"/>
    <w:autoRedefine/>
    <w:qFormat/>
    <w:uiPriority w:val="39"/>
    <w:pPr>
      <w:ind w:left="420" w:leftChars="200"/>
    </w:pPr>
    <w:rPr>
      <w:rFonts w:ascii="宋体"/>
      <w:b/>
      <w:sz w:val="28"/>
      <w:szCs w:val="20"/>
    </w:rPr>
  </w:style>
  <w:style w:type="paragraph" w:styleId="39">
    <w:name w:val="toc 9"/>
    <w:basedOn w:val="1"/>
    <w:next w:val="1"/>
    <w:autoRedefine/>
    <w:qFormat/>
    <w:uiPriority w:val="0"/>
    <w:pPr>
      <w:ind w:left="3360" w:leftChars="1600"/>
    </w:pPr>
    <w:rPr>
      <w:rFonts w:ascii="Calibri" w:hAnsi="Calibri"/>
      <w:szCs w:val="22"/>
    </w:rPr>
  </w:style>
  <w:style w:type="paragraph" w:styleId="40">
    <w:name w:val="Body Text 2"/>
    <w:basedOn w:val="1"/>
    <w:link w:val="70"/>
    <w:autoRedefine/>
    <w:qFormat/>
    <w:uiPriority w:val="0"/>
    <w:rPr>
      <w:rFonts w:ascii="黑体" w:eastAsia="仿宋_GB2312"/>
      <w:color w:val="993366"/>
      <w:sz w:val="24"/>
    </w:rPr>
  </w:style>
  <w:style w:type="paragraph" w:styleId="41">
    <w:name w:val="Normal (Web)"/>
    <w:basedOn w:val="1"/>
    <w:autoRedefine/>
    <w:qFormat/>
    <w:uiPriority w:val="99"/>
    <w:pPr>
      <w:widowControl/>
      <w:spacing w:before="100" w:beforeAutospacing="1" w:after="100" w:afterAutospacing="1" w:line="320" w:lineRule="atLeast"/>
      <w:jc w:val="left"/>
    </w:pPr>
    <w:rPr>
      <w:rFonts w:ascii="宋体" w:hAnsi="宋体"/>
      <w:kern w:val="0"/>
      <w:sz w:val="18"/>
      <w:szCs w:val="18"/>
    </w:rPr>
  </w:style>
  <w:style w:type="paragraph" w:styleId="42">
    <w:name w:val="index 1"/>
    <w:basedOn w:val="1"/>
    <w:next w:val="1"/>
    <w:autoRedefine/>
    <w:qFormat/>
    <w:uiPriority w:val="0"/>
    <w:pPr>
      <w:spacing w:line="220" w:lineRule="exact"/>
      <w:jc w:val="center"/>
    </w:pPr>
    <w:rPr>
      <w:rFonts w:ascii="仿宋_GB2312" w:eastAsia="仿宋_GB2312"/>
      <w:szCs w:val="21"/>
    </w:rPr>
  </w:style>
  <w:style w:type="paragraph" w:styleId="43">
    <w:name w:val="Title"/>
    <w:basedOn w:val="1"/>
    <w:next w:val="1"/>
    <w:link w:val="86"/>
    <w:autoRedefine/>
    <w:qFormat/>
    <w:uiPriority w:val="0"/>
    <w:pPr>
      <w:spacing w:before="240" w:after="60"/>
      <w:jc w:val="center"/>
      <w:outlineLvl w:val="0"/>
    </w:pPr>
    <w:rPr>
      <w:rFonts w:ascii="Cambria" w:hAnsi="Cambria"/>
      <w:b/>
      <w:bCs/>
      <w:sz w:val="32"/>
      <w:szCs w:val="32"/>
    </w:rPr>
  </w:style>
  <w:style w:type="paragraph" w:styleId="44">
    <w:name w:val="annotation subject"/>
    <w:basedOn w:val="17"/>
    <w:next w:val="17"/>
    <w:link w:val="73"/>
    <w:autoRedefine/>
    <w:qFormat/>
    <w:uiPriority w:val="0"/>
    <w:rPr>
      <w:b/>
      <w:bCs/>
    </w:rPr>
  </w:style>
  <w:style w:type="paragraph" w:styleId="45">
    <w:name w:val="Body Text First Indent"/>
    <w:basedOn w:val="20"/>
    <w:link w:val="141"/>
    <w:autoRedefine/>
    <w:unhideWhenUsed/>
    <w:qFormat/>
    <w:uiPriority w:val="99"/>
    <w:pPr>
      <w:ind w:firstLine="420" w:firstLineChars="100"/>
    </w:pPr>
  </w:style>
  <w:style w:type="paragraph" w:styleId="46">
    <w:name w:val="Body Text First Indent 2"/>
    <w:basedOn w:val="21"/>
    <w:link w:val="142"/>
    <w:autoRedefine/>
    <w:qFormat/>
    <w:uiPriority w:val="0"/>
    <w:pPr>
      <w:spacing w:after="120" w:line="240" w:lineRule="auto"/>
      <w:ind w:left="420" w:leftChars="200" w:firstLine="420" w:firstLineChars="200"/>
      <w:jc w:val="both"/>
    </w:pPr>
    <w:rPr>
      <w:rFonts w:ascii="Times New Roman" w:eastAsia="宋体"/>
      <w:b w:val="0"/>
      <w:sz w:val="21"/>
      <w:szCs w:val="24"/>
    </w:rPr>
  </w:style>
  <w:style w:type="table" w:styleId="48">
    <w:name w:val="Table Grid"/>
    <w:basedOn w:val="4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autoRedefine/>
    <w:qFormat/>
    <w:uiPriority w:val="0"/>
    <w:rPr>
      <w:b/>
      <w:bCs/>
    </w:rPr>
  </w:style>
  <w:style w:type="character" w:styleId="51">
    <w:name w:val="page number"/>
    <w:basedOn w:val="49"/>
    <w:autoRedefine/>
    <w:qFormat/>
    <w:uiPriority w:val="0"/>
  </w:style>
  <w:style w:type="character" w:styleId="52">
    <w:name w:val="FollowedHyperlink"/>
    <w:autoRedefine/>
    <w:qFormat/>
    <w:uiPriority w:val="99"/>
    <w:rPr>
      <w:color w:val="800080"/>
      <w:u w:val="single"/>
    </w:rPr>
  </w:style>
  <w:style w:type="character" w:styleId="53">
    <w:name w:val="Emphasis"/>
    <w:autoRedefine/>
    <w:qFormat/>
    <w:uiPriority w:val="0"/>
    <w:rPr>
      <w:i/>
      <w:iCs/>
    </w:rPr>
  </w:style>
  <w:style w:type="character" w:styleId="54">
    <w:name w:val="Hyperlink"/>
    <w:autoRedefine/>
    <w:qFormat/>
    <w:uiPriority w:val="99"/>
    <w:rPr>
      <w:color w:val="0000FF"/>
      <w:u w:val="single"/>
    </w:rPr>
  </w:style>
  <w:style w:type="character" w:styleId="55">
    <w:name w:val="annotation reference"/>
    <w:autoRedefine/>
    <w:qFormat/>
    <w:uiPriority w:val="0"/>
    <w:rPr>
      <w:sz w:val="21"/>
      <w:szCs w:val="21"/>
    </w:rPr>
  </w:style>
  <w:style w:type="paragraph" w:customStyle="1" w:styleId="56">
    <w:name w:val="BodyText1I"/>
    <w:basedOn w:val="57"/>
    <w:autoRedefine/>
    <w:qFormat/>
    <w:uiPriority w:val="99"/>
    <w:pPr>
      <w:ind w:firstLine="420" w:firstLineChars="100"/>
    </w:pPr>
  </w:style>
  <w:style w:type="paragraph" w:customStyle="1" w:styleId="57">
    <w:name w:val="BodyText"/>
    <w:basedOn w:val="1"/>
    <w:autoRedefine/>
    <w:qFormat/>
    <w:uiPriority w:val="99"/>
    <w:pPr>
      <w:spacing w:after="120"/>
    </w:pPr>
  </w:style>
  <w:style w:type="paragraph" w:customStyle="1" w:styleId="58">
    <w:name w:val="无间隔1"/>
    <w:basedOn w:val="1"/>
    <w:next w:val="15"/>
    <w:autoRedefine/>
    <w:qFormat/>
    <w:uiPriority w:val="1"/>
    <w:pPr>
      <w:spacing w:line="400" w:lineRule="exact"/>
    </w:pPr>
    <w:rPr>
      <w:sz w:val="24"/>
    </w:rPr>
  </w:style>
  <w:style w:type="character" w:customStyle="1" w:styleId="59">
    <w:name w:val="标题 1 字符"/>
    <w:link w:val="3"/>
    <w:autoRedefine/>
    <w:qFormat/>
    <w:uiPriority w:val="0"/>
    <w:rPr>
      <w:rFonts w:ascii="Calibri" w:hAnsi="Calibri" w:eastAsia="宋体"/>
      <w:b/>
      <w:bCs/>
      <w:kern w:val="44"/>
      <w:sz w:val="44"/>
      <w:szCs w:val="44"/>
      <w:lang w:val="en-US" w:eastAsia="zh-CN" w:bidi="ar-SA"/>
    </w:rPr>
  </w:style>
  <w:style w:type="character" w:customStyle="1" w:styleId="60">
    <w:name w:val="标题 2 字符"/>
    <w:link w:val="2"/>
    <w:autoRedefine/>
    <w:qFormat/>
    <w:uiPriority w:val="0"/>
    <w:rPr>
      <w:rFonts w:ascii="Cambria" w:hAnsi="Cambria" w:eastAsia="宋体"/>
      <w:b/>
      <w:bCs/>
      <w:kern w:val="2"/>
      <w:sz w:val="32"/>
      <w:szCs w:val="32"/>
      <w:lang w:val="en-US" w:eastAsia="zh-CN" w:bidi="ar-SA"/>
    </w:rPr>
  </w:style>
  <w:style w:type="character" w:customStyle="1" w:styleId="61">
    <w:name w:val="标题 3 字符"/>
    <w:link w:val="4"/>
    <w:autoRedefine/>
    <w:qFormat/>
    <w:uiPriority w:val="0"/>
    <w:rPr>
      <w:rFonts w:eastAsia="宋体"/>
      <w:b/>
      <w:bCs/>
      <w:kern w:val="2"/>
      <w:sz w:val="24"/>
      <w:szCs w:val="32"/>
      <w:lang w:val="en-US" w:eastAsia="zh-CN" w:bidi="ar-SA"/>
    </w:rPr>
  </w:style>
  <w:style w:type="character" w:customStyle="1" w:styleId="62">
    <w:name w:val="标题 4 字符"/>
    <w:link w:val="5"/>
    <w:autoRedefine/>
    <w:qFormat/>
    <w:uiPriority w:val="0"/>
    <w:rPr>
      <w:rFonts w:ascii="Arial" w:hAnsi="Arial" w:eastAsia="宋体"/>
      <w:b/>
      <w:bCs/>
      <w:kern w:val="2"/>
      <w:sz w:val="21"/>
      <w:szCs w:val="28"/>
      <w:lang w:val="en-US" w:eastAsia="zh-CN" w:bidi="ar-SA"/>
    </w:rPr>
  </w:style>
  <w:style w:type="character" w:customStyle="1" w:styleId="63">
    <w:name w:val="标题 5 字符"/>
    <w:link w:val="6"/>
    <w:autoRedefine/>
    <w:qFormat/>
    <w:uiPriority w:val="0"/>
    <w:rPr>
      <w:rFonts w:ascii="Calibri" w:hAnsi="Calibri" w:eastAsia="宋体"/>
      <w:b/>
      <w:bCs/>
      <w:kern w:val="2"/>
      <w:sz w:val="28"/>
      <w:szCs w:val="28"/>
      <w:lang w:val="en-US" w:eastAsia="zh-CN" w:bidi="ar-SA"/>
    </w:rPr>
  </w:style>
  <w:style w:type="character" w:customStyle="1" w:styleId="64">
    <w:name w:val="标题 6 字符"/>
    <w:link w:val="7"/>
    <w:autoRedefine/>
    <w:qFormat/>
    <w:uiPriority w:val="0"/>
    <w:rPr>
      <w:rFonts w:ascii="Cambria" w:hAnsi="Cambria" w:eastAsia="宋体"/>
      <w:b/>
      <w:bCs/>
      <w:kern w:val="2"/>
      <w:sz w:val="24"/>
      <w:szCs w:val="24"/>
      <w:lang w:val="en-US" w:eastAsia="zh-CN" w:bidi="ar-SA"/>
    </w:rPr>
  </w:style>
  <w:style w:type="character" w:customStyle="1" w:styleId="65">
    <w:name w:val="标题 7 字符"/>
    <w:link w:val="8"/>
    <w:autoRedefine/>
    <w:qFormat/>
    <w:uiPriority w:val="0"/>
    <w:rPr>
      <w:rFonts w:ascii="Calibri" w:hAnsi="Calibri" w:eastAsia="宋体"/>
      <w:b/>
      <w:bCs/>
      <w:kern w:val="2"/>
      <w:sz w:val="24"/>
      <w:szCs w:val="24"/>
      <w:lang w:val="en-US" w:eastAsia="zh-CN" w:bidi="ar-SA"/>
    </w:rPr>
  </w:style>
  <w:style w:type="character" w:customStyle="1" w:styleId="66">
    <w:name w:val="标题 8 字符"/>
    <w:link w:val="9"/>
    <w:autoRedefine/>
    <w:qFormat/>
    <w:uiPriority w:val="0"/>
    <w:rPr>
      <w:rFonts w:ascii="Cambria" w:hAnsi="Cambria" w:eastAsia="宋体"/>
      <w:kern w:val="2"/>
      <w:sz w:val="24"/>
      <w:szCs w:val="24"/>
      <w:lang w:val="en-US" w:eastAsia="zh-CN" w:bidi="ar-SA"/>
    </w:rPr>
  </w:style>
  <w:style w:type="character" w:customStyle="1" w:styleId="67">
    <w:name w:val="标题 9 字符"/>
    <w:link w:val="10"/>
    <w:autoRedefine/>
    <w:qFormat/>
    <w:uiPriority w:val="0"/>
    <w:rPr>
      <w:rFonts w:ascii="Cambria" w:hAnsi="Cambria" w:eastAsia="宋体"/>
      <w:kern w:val="2"/>
      <w:sz w:val="21"/>
      <w:szCs w:val="21"/>
      <w:lang w:val="en-US" w:eastAsia="zh-CN" w:bidi="ar-SA"/>
    </w:rPr>
  </w:style>
  <w:style w:type="character" w:customStyle="1" w:styleId="68">
    <w:name w:val="文档结构图 Char1"/>
    <w:autoRedefine/>
    <w:qFormat/>
    <w:uiPriority w:val="0"/>
    <w:rPr>
      <w:rFonts w:ascii="宋体"/>
      <w:kern w:val="2"/>
      <w:sz w:val="18"/>
      <w:szCs w:val="18"/>
    </w:rPr>
  </w:style>
  <w:style w:type="character" w:customStyle="1" w:styleId="69">
    <w:name w:val="批注框文本 Char1"/>
    <w:autoRedefine/>
    <w:qFormat/>
    <w:uiPriority w:val="0"/>
    <w:rPr>
      <w:kern w:val="2"/>
      <w:sz w:val="18"/>
      <w:szCs w:val="18"/>
    </w:rPr>
  </w:style>
  <w:style w:type="character" w:customStyle="1" w:styleId="70">
    <w:name w:val="正文文本 2 字符"/>
    <w:link w:val="40"/>
    <w:autoRedefine/>
    <w:qFormat/>
    <w:uiPriority w:val="0"/>
    <w:rPr>
      <w:rFonts w:ascii="黑体" w:eastAsia="仿宋_GB2312"/>
      <w:color w:val="993366"/>
      <w:kern w:val="2"/>
      <w:sz w:val="24"/>
      <w:szCs w:val="24"/>
    </w:rPr>
  </w:style>
  <w:style w:type="character" w:customStyle="1" w:styleId="71">
    <w:name w:val="页脚 字符"/>
    <w:link w:val="30"/>
    <w:autoRedefine/>
    <w:qFormat/>
    <w:uiPriority w:val="99"/>
    <w:rPr>
      <w:rFonts w:eastAsia="宋体"/>
      <w:kern w:val="2"/>
      <w:sz w:val="18"/>
      <w:szCs w:val="18"/>
      <w:lang w:val="en-US" w:eastAsia="zh-CN" w:bidi="ar-SA"/>
    </w:rPr>
  </w:style>
  <w:style w:type="character" w:customStyle="1" w:styleId="72">
    <w:name w:val="不明显强调1"/>
    <w:autoRedefine/>
    <w:qFormat/>
    <w:uiPriority w:val="0"/>
    <w:rPr>
      <w:i/>
      <w:iCs/>
      <w:color w:val="808080"/>
    </w:rPr>
  </w:style>
  <w:style w:type="character" w:customStyle="1" w:styleId="73">
    <w:name w:val="批注主题 字符"/>
    <w:link w:val="44"/>
    <w:autoRedefine/>
    <w:qFormat/>
    <w:uiPriority w:val="0"/>
    <w:rPr>
      <w:rFonts w:eastAsia="宋体"/>
      <w:b/>
      <w:bCs/>
      <w:kern w:val="2"/>
      <w:sz w:val="21"/>
      <w:szCs w:val="24"/>
      <w:lang w:val="en-US" w:eastAsia="zh-CN" w:bidi="ar-SA"/>
    </w:rPr>
  </w:style>
  <w:style w:type="character" w:customStyle="1" w:styleId="74">
    <w:name w:val="批注文字 字符"/>
    <w:link w:val="17"/>
    <w:autoRedefine/>
    <w:qFormat/>
    <w:uiPriority w:val="0"/>
    <w:rPr>
      <w:rFonts w:eastAsia="宋体"/>
      <w:kern w:val="2"/>
      <w:sz w:val="21"/>
      <w:szCs w:val="24"/>
      <w:lang w:val="en-US" w:eastAsia="zh-CN" w:bidi="ar-SA"/>
    </w:rPr>
  </w:style>
  <w:style w:type="character" w:customStyle="1" w:styleId="75">
    <w:name w:val="unnamed1"/>
    <w:basedOn w:val="49"/>
    <w:autoRedefine/>
    <w:qFormat/>
    <w:uiPriority w:val="0"/>
  </w:style>
  <w:style w:type="character" w:customStyle="1" w:styleId="76">
    <w:name w:val="正文文本缩进 3 字符"/>
    <w:link w:val="37"/>
    <w:autoRedefine/>
    <w:qFormat/>
    <w:uiPriority w:val="0"/>
    <w:rPr>
      <w:kern w:val="2"/>
      <w:sz w:val="24"/>
      <w:szCs w:val="24"/>
    </w:rPr>
  </w:style>
  <w:style w:type="character" w:customStyle="1" w:styleId="77">
    <w:name w:val="textcontents"/>
    <w:autoRedefine/>
    <w:qFormat/>
    <w:uiPriority w:val="0"/>
    <w:rPr>
      <w:rFonts w:cs="Times New Roman"/>
    </w:rPr>
  </w:style>
  <w:style w:type="character" w:customStyle="1" w:styleId="78">
    <w:name w:val="脚注文本 字符"/>
    <w:link w:val="35"/>
    <w:autoRedefine/>
    <w:qFormat/>
    <w:uiPriority w:val="0"/>
    <w:rPr>
      <w:kern w:val="2"/>
      <w:sz w:val="18"/>
      <w:szCs w:val="18"/>
    </w:rPr>
  </w:style>
  <w:style w:type="character" w:customStyle="1" w:styleId="79">
    <w:name w:val="书籍标题1"/>
    <w:autoRedefine/>
    <w:qFormat/>
    <w:uiPriority w:val="0"/>
    <w:rPr>
      <w:b/>
      <w:bCs/>
      <w:smallCaps/>
      <w:spacing w:val="5"/>
    </w:rPr>
  </w:style>
  <w:style w:type="character" w:customStyle="1" w:styleId="80">
    <w:name w:val="Char Char22"/>
    <w:autoRedefine/>
    <w:qFormat/>
    <w:uiPriority w:val="0"/>
    <w:rPr>
      <w:rFonts w:ascii="Arial" w:hAnsi="Arial" w:eastAsia="黑体"/>
      <w:b/>
      <w:bCs/>
      <w:kern w:val="2"/>
      <w:sz w:val="28"/>
      <w:szCs w:val="28"/>
      <w:lang w:val="en-US" w:eastAsia="zh-CN" w:bidi="ar-SA"/>
    </w:rPr>
  </w:style>
  <w:style w:type="character" w:customStyle="1" w:styleId="81">
    <w:name w:val="font161"/>
    <w:autoRedefine/>
    <w:qFormat/>
    <w:uiPriority w:val="0"/>
    <w:rPr>
      <w:b/>
      <w:bCs/>
      <w:sz w:val="32"/>
      <w:szCs w:val="32"/>
    </w:rPr>
  </w:style>
  <w:style w:type="character" w:customStyle="1" w:styleId="82">
    <w:name w:val="big"/>
    <w:basedOn w:val="49"/>
    <w:autoRedefine/>
    <w:qFormat/>
    <w:uiPriority w:val="0"/>
  </w:style>
  <w:style w:type="character" w:customStyle="1" w:styleId="83">
    <w:name w:val="不明显参考1"/>
    <w:autoRedefine/>
    <w:qFormat/>
    <w:uiPriority w:val="0"/>
    <w:rPr>
      <w:smallCaps/>
      <w:color w:val="C0504D"/>
      <w:u w:val="single"/>
    </w:rPr>
  </w:style>
  <w:style w:type="character" w:customStyle="1" w:styleId="84">
    <w:name w:val="明显引用 字符"/>
    <w:link w:val="85"/>
    <w:autoRedefine/>
    <w:qFormat/>
    <w:uiPriority w:val="0"/>
    <w:rPr>
      <w:b/>
      <w:bCs/>
      <w:i/>
      <w:iCs/>
      <w:color w:val="4F81BD"/>
      <w:kern w:val="2"/>
      <w:sz w:val="21"/>
      <w:szCs w:val="22"/>
      <w:lang w:bidi="ar-SA"/>
    </w:rPr>
  </w:style>
  <w:style w:type="paragraph" w:styleId="85">
    <w:name w:val="Intense Quote"/>
    <w:basedOn w:val="1"/>
    <w:next w:val="1"/>
    <w:link w:val="84"/>
    <w:autoRedefine/>
    <w:qFormat/>
    <w:uiPriority w:val="0"/>
    <w:pPr>
      <w:pBdr>
        <w:bottom w:val="single" w:color="4F81BD" w:sz="4" w:space="4"/>
      </w:pBdr>
      <w:spacing w:before="200" w:after="280"/>
      <w:ind w:left="936" w:right="936"/>
    </w:pPr>
    <w:rPr>
      <w:b/>
      <w:bCs/>
      <w:i/>
      <w:iCs/>
      <w:color w:val="4F81BD"/>
      <w:szCs w:val="22"/>
    </w:rPr>
  </w:style>
  <w:style w:type="character" w:customStyle="1" w:styleId="86">
    <w:name w:val="标题 字符"/>
    <w:link w:val="43"/>
    <w:autoRedefine/>
    <w:qFormat/>
    <w:uiPriority w:val="0"/>
    <w:rPr>
      <w:rFonts w:ascii="Cambria" w:hAnsi="Cambria"/>
      <w:b/>
      <w:bCs/>
      <w:kern w:val="2"/>
      <w:sz w:val="32"/>
      <w:szCs w:val="32"/>
      <w:lang w:bidi="ar-SA"/>
    </w:rPr>
  </w:style>
  <w:style w:type="character" w:customStyle="1" w:styleId="87">
    <w:name w:val="批注框文本 字符"/>
    <w:link w:val="29"/>
    <w:autoRedefine/>
    <w:qFormat/>
    <w:uiPriority w:val="0"/>
    <w:rPr>
      <w:rFonts w:eastAsia="宋体"/>
      <w:kern w:val="2"/>
      <w:sz w:val="18"/>
      <w:szCs w:val="18"/>
      <w:lang w:val="en-US" w:eastAsia="zh-CN" w:bidi="ar-SA"/>
    </w:rPr>
  </w:style>
  <w:style w:type="character" w:customStyle="1" w:styleId="88">
    <w:name w:val="Char Char10"/>
    <w:autoRedefine/>
    <w:qFormat/>
    <w:locked/>
    <w:uiPriority w:val="0"/>
    <w:rPr>
      <w:rFonts w:ascii="宋体" w:hAnsi="Courier New" w:eastAsia="宋体"/>
      <w:sz w:val="21"/>
      <w:szCs w:val="21"/>
      <w:lang w:bidi="ar-SA"/>
    </w:rPr>
  </w:style>
  <w:style w:type="character" w:customStyle="1" w:styleId="89">
    <w:name w:val="明显参考1"/>
    <w:autoRedefine/>
    <w:qFormat/>
    <w:uiPriority w:val="0"/>
    <w:rPr>
      <w:b/>
      <w:bCs/>
      <w:smallCaps/>
      <w:color w:val="C0504D"/>
      <w:spacing w:val="5"/>
      <w:u w:val="single"/>
    </w:rPr>
  </w:style>
  <w:style w:type="character" w:customStyle="1" w:styleId="90">
    <w:name w:val="日期 Char1"/>
    <w:autoRedefine/>
    <w:qFormat/>
    <w:uiPriority w:val="0"/>
    <w:rPr>
      <w:kern w:val="2"/>
      <w:sz w:val="21"/>
      <w:szCs w:val="22"/>
    </w:rPr>
  </w:style>
  <w:style w:type="character" w:customStyle="1" w:styleId="91">
    <w:name w:val="明显强调1"/>
    <w:autoRedefine/>
    <w:qFormat/>
    <w:uiPriority w:val="0"/>
    <w:rPr>
      <w:b/>
      <w:bCs/>
      <w:i/>
      <w:iCs/>
      <w:color w:val="4F81BD"/>
    </w:rPr>
  </w:style>
  <w:style w:type="character" w:customStyle="1" w:styleId="92">
    <w:name w:val="文档结构图 字符"/>
    <w:link w:val="16"/>
    <w:autoRedefine/>
    <w:qFormat/>
    <w:uiPriority w:val="0"/>
    <w:rPr>
      <w:kern w:val="2"/>
      <w:sz w:val="21"/>
      <w:szCs w:val="24"/>
      <w:shd w:val="clear" w:color="auto" w:fill="000080"/>
    </w:rPr>
  </w:style>
  <w:style w:type="character" w:customStyle="1" w:styleId="93">
    <w:name w:val="称呼 字符"/>
    <w:link w:val="18"/>
    <w:autoRedefine/>
    <w:qFormat/>
    <w:uiPriority w:val="0"/>
    <w:rPr>
      <w:rFonts w:ascii="宋体"/>
      <w:kern w:val="2"/>
      <w:sz w:val="24"/>
    </w:rPr>
  </w:style>
  <w:style w:type="character" w:customStyle="1" w:styleId="94">
    <w:name w:val="批注主题 Char1"/>
    <w:autoRedefine/>
    <w:qFormat/>
    <w:uiPriority w:val="0"/>
    <w:rPr>
      <w:b/>
      <w:bCs/>
      <w:kern w:val="2"/>
      <w:sz w:val="21"/>
      <w:szCs w:val="22"/>
    </w:rPr>
  </w:style>
  <w:style w:type="character" w:customStyle="1" w:styleId="95">
    <w:name w:val="纯文本 字符"/>
    <w:link w:val="25"/>
    <w:autoRedefine/>
    <w:qFormat/>
    <w:uiPriority w:val="0"/>
    <w:rPr>
      <w:rFonts w:ascii="宋体" w:hAnsi="Courier New" w:cs="Courier New"/>
      <w:kern w:val="2"/>
      <w:sz w:val="21"/>
      <w:szCs w:val="21"/>
    </w:rPr>
  </w:style>
  <w:style w:type="character" w:customStyle="1" w:styleId="96">
    <w:name w:val="标题4 Char Char"/>
    <w:link w:val="97"/>
    <w:autoRedefine/>
    <w:qFormat/>
    <w:uiPriority w:val="0"/>
    <w:rPr>
      <w:rFonts w:ascii="Arial" w:hAnsi="Arial"/>
      <w:b/>
      <w:bCs/>
      <w:sz w:val="24"/>
      <w:szCs w:val="32"/>
      <w:lang w:bidi="ar-SA"/>
    </w:rPr>
  </w:style>
  <w:style w:type="paragraph" w:customStyle="1" w:styleId="97">
    <w:name w:val="标题4"/>
    <w:basedOn w:val="2"/>
    <w:next w:val="22"/>
    <w:link w:val="96"/>
    <w:autoRedefine/>
    <w:qFormat/>
    <w:uiPriority w:val="0"/>
    <w:rPr>
      <w:rFonts w:ascii="Arial" w:hAnsi="Arial"/>
      <w:kern w:val="0"/>
      <w:sz w:val="24"/>
    </w:rPr>
  </w:style>
  <w:style w:type="character" w:customStyle="1" w:styleId="98">
    <w:name w:val="标题5 Char Char"/>
    <w:link w:val="99"/>
    <w:autoRedefine/>
    <w:qFormat/>
    <w:uiPriority w:val="0"/>
    <w:rPr>
      <w:rFonts w:ascii="Arial" w:hAnsi="Arial"/>
      <w:b/>
      <w:bCs/>
      <w:sz w:val="24"/>
      <w:szCs w:val="32"/>
      <w:lang w:bidi="ar-SA"/>
    </w:rPr>
  </w:style>
  <w:style w:type="paragraph" w:customStyle="1" w:styleId="99">
    <w:name w:val="标题5"/>
    <w:basedOn w:val="4"/>
    <w:link w:val="98"/>
    <w:autoRedefine/>
    <w:qFormat/>
    <w:uiPriority w:val="0"/>
    <w:pPr>
      <w:spacing w:before="260" w:after="260" w:line="413" w:lineRule="auto"/>
    </w:pPr>
    <w:rPr>
      <w:rFonts w:ascii="Arial" w:hAnsi="Arial"/>
      <w:kern w:val="0"/>
    </w:rPr>
  </w:style>
  <w:style w:type="character" w:customStyle="1" w:styleId="100">
    <w:name w:val="正文文本缩进 字符"/>
    <w:link w:val="21"/>
    <w:autoRedefine/>
    <w:qFormat/>
    <w:uiPriority w:val="0"/>
    <w:rPr>
      <w:rFonts w:ascii="黑体" w:eastAsia="黑体"/>
      <w:b/>
      <w:kern w:val="2"/>
      <w:sz w:val="48"/>
      <w:szCs w:val="28"/>
    </w:rPr>
  </w:style>
  <w:style w:type="character" w:customStyle="1" w:styleId="101">
    <w:name w:val="批注文字 Char Char"/>
    <w:autoRedefine/>
    <w:qFormat/>
    <w:uiPriority w:val="0"/>
    <w:rPr>
      <w:rFonts w:ascii="宋体" w:hAnsi="Times New Roman" w:eastAsia="宋体" w:cs="Times New Roman"/>
      <w:sz w:val="28"/>
      <w:szCs w:val="20"/>
    </w:rPr>
  </w:style>
  <w:style w:type="character" w:customStyle="1" w:styleId="102">
    <w:name w:val="正文文本 3 字符"/>
    <w:link w:val="19"/>
    <w:autoRedefine/>
    <w:qFormat/>
    <w:uiPriority w:val="0"/>
    <w:rPr>
      <w:kern w:val="2"/>
      <w:sz w:val="16"/>
      <w:szCs w:val="16"/>
    </w:rPr>
  </w:style>
  <w:style w:type="character" w:customStyle="1" w:styleId="103">
    <w:name w:val="引用 字符"/>
    <w:link w:val="104"/>
    <w:autoRedefine/>
    <w:qFormat/>
    <w:uiPriority w:val="0"/>
    <w:rPr>
      <w:i/>
      <w:iCs/>
      <w:color w:val="000000"/>
      <w:kern w:val="2"/>
      <w:sz w:val="21"/>
      <w:szCs w:val="22"/>
      <w:lang w:bidi="ar-SA"/>
    </w:rPr>
  </w:style>
  <w:style w:type="paragraph" w:styleId="104">
    <w:name w:val="Quote"/>
    <w:basedOn w:val="1"/>
    <w:next w:val="1"/>
    <w:link w:val="103"/>
    <w:autoRedefine/>
    <w:qFormat/>
    <w:uiPriority w:val="0"/>
    <w:rPr>
      <w:i/>
      <w:iCs/>
      <w:color w:val="000000"/>
      <w:szCs w:val="22"/>
    </w:rPr>
  </w:style>
  <w:style w:type="character" w:customStyle="1" w:styleId="105">
    <w:name w:val="页眉 字符"/>
    <w:link w:val="31"/>
    <w:autoRedefine/>
    <w:qFormat/>
    <w:uiPriority w:val="0"/>
    <w:rPr>
      <w:rFonts w:eastAsia="宋体"/>
      <w:kern w:val="2"/>
      <w:sz w:val="18"/>
      <w:szCs w:val="18"/>
      <w:lang w:val="en-US" w:eastAsia="zh-CN" w:bidi="ar-SA"/>
    </w:rPr>
  </w:style>
  <w:style w:type="character" w:customStyle="1" w:styleId="106">
    <w:name w:val="副标题 字符"/>
    <w:link w:val="34"/>
    <w:autoRedefine/>
    <w:qFormat/>
    <w:uiPriority w:val="0"/>
    <w:rPr>
      <w:rFonts w:ascii="Cambria" w:hAnsi="Cambria"/>
      <w:b/>
      <w:bCs/>
      <w:kern w:val="28"/>
      <w:sz w:val="32"/>
      <w:szCs w:val="32"/>
      <w:lang w:bidi="ar-SA"/>
    </w:rPr>
  </w:style>
  <w:style w:type="character" w:customStyle="1" w:styleId="107">
    <w:name w:val="正文文本 Char1"/>
    <w:autoRedefine/>
    <w:qFormat/>
    <w:uiPriority w:val="0"/>
    <w:rPr>
      <w:kern w:val="2"/>
      <w:sz w:val="21"/>
      <w:szCs w:val="22"/>
    </w:rPr>
  </w:style>
  <w:style w:type="character" w:customStyle="1" w:styleId="108">
    <w:name w:val="正文文本 字符"/>
    <w:link w:val="20"/>
    <w:autoRedefine/>
    <w:qFormat/>
    <w:uiPriority w:val="0"/>
    <w:rPr>
      <w:rFonts w:eastAsia="宋体"/>
      <w:kern w:val="2"/>
      <w:sz w:val="21"/>
      <w:szCs w:val="24"/>
      <w:lang w:val="en-US" w:eastAsia="zh-CN" w:bidi="ar-SA"/>
    </w:rPr>
  </w:style>
  <w:style w:type="character" w:customStyle="1" w:styleId="109">
    <w:name w:val="正文文本缩进 2 字符"/>
    <w:link w:val="28"/>
    <w:autoRedefine/>
    <w:qFormat/>
    <w:uiPriority w:val="0"/>
    <w:rPr>
      <w:rFonts w:ascii="宋体" w:hAnsi="宋体"/>
      <w:sz w:val="24"/>
      <w:szCs w:val="28"/>
    </w:rPr>
  </w:style>
  <w:style w:type="character" w:customStyle="1" w:styleId="110">
    <w:name w:val="日期 字符"/>
    <w:link w:val="27"/>
    <w:autoRedefine/>
    <w:qFormat/>
    <w:uiPriority w:val="0"/>
    <w:rPr>
      <w:rFonts w:eastAsia="宋体"/>
      <w:kern w:val="2"/>
      <w:sz w:val="21"/>
      <w:szCs w:val="24"/>
      <w:lang w:val="en-US" w:eastAsia="zh-CN" w:bidi="ar-SA"/>
    </w:rPr>
  </w:style>
  <w:style w:type="paragraph" w:customStyle="1" w:styleId="111">
    <w:name w:val="表格"/>
    <w:basedOn w:val="1"/>
    <w:autoRedefine/>
    <w:qFormat/>
    <w:uiPriority w:val="0"/>
    <w:pPr>
      <w:jc w:val="center"/>
      <w:textAlignment w:val="center"/>
    </w:pPr>
    <w:rPr>
      <w:rFonts w:ascii="华文细黑" w:hAnsi="华文细黑"/>
      <w:kern w:val="0"/>
      <w:szCs w:val="20"/>
    </w:rPr>
  </w:style>
  <w:style w:type="paragraph" w:customStyle="1" w:styleId="112">
    <w:name w:val="样式1"/>
    <w:basedOn w:val="31"/>
    <w:autoRedefine/>
    <w:qFormat/>
    <w:uiPriority w:val="0"/>
    <w:pPr>
      <w:pBdr>
        <w:top w:val="double" w:color="auto" w:sz="4" w:space="1"/>
        <w:left w:val="double" w:color="auto" w:sz="4" w:space="4"/>
        <w:bottom w:val="double" w:color="auto" w:sz="4" w:space="1"/>
        <w:right w:val="double" w:color="auto" w:sz="4" w:space="4"/>
      </w:pBdr>
    </w:pPr>
    <w:rPr>
      <w:rFonts w:eastAsia="Times New Roman"/>
    </w:rPr>
  </w:style>
  <w:style w:type="paragraph" w:customStyle="1" w:styleId="113">
    <w:name w:val="1"/>
    <w:basedOn w:val="1"/>
    <w:next w:val="1"/>
    <w:autoRedefine/>
    <w:qFormat/>
    <w:uiPriority w:val="0"/>
  </w:style>
  <w:style w:type="paragraph" w:customStyle="1" w:styleId="114">
    <w:name w:val="样式 标题 1 + 黑体 三号 非加粗 居中 段前: 6 磅 段后: 6 磅 行距: 固定值 20 磅"/>
    <w:basedOn w:val="3"/>
    <w:autoRedefine/>
    <w:qFormat/>
    <w:uiPriority w:val="0"/>
    <w:pPr>
      <w:spacing w:before="120" w:after="120" w:line="400" w:lineRule="exact"/>
      <w:jc w:val="center"/>
    </w:pPr>
    <w:rPr>
      <w:rFonts w:ascii="黑体" w:hAnsi="黑体" w:eastAsia="黑体" w:cs="宋体"/>
      <w:b w:val="0"/>
      <w:bCs w:val="0"/>
      <w:sz w:val="32"/>
      <w:szCs w:val="20"/>
    </w:rPr>
  </w:style>
  <w:style w:type="paragraph" w:customStyle="1" w:styleId="115">
    <w:name w:val="flNote"/>
    <w:basedOn w:val="1"/>
    <w:autoRedefine/>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16">
    <w:name w:val="样式 标题 3 + (中文) 黑体 小四 非加粗 段前: 7.8 磅 段后: 0 磅 行距: 固定值 20 磅"/>
    <w:basedOn w:val="4"/>
    <w:autoRedefine/>
    <w:qFormat/>
    <w:uiPriority w:val="0"/>
    <w:pPr>
      <w:spacing w:line="400" w:lineRule="exact"/>
    </w:pPr>
    <w:rPr>
      <w:rFonts w:eastAsia="黑体" w:cs="宋体"/>
      <w:b w:val="0"/>
      <w:bCs w:val="0"/>
      <w:szCs w:val="20"/>
    </w:rPr>
  </w:style>
  <w:style w:type="paragraph" w:customStyle="1" w:styleId="117">
    <w:name w:val="空半行"/>
    <w:basedOn w:val="1"/>
    <w:autoRedefine/>
    <w:qFormat/>
    <w:uiPriority w:val="0"/>
    <w:pPr>
      <w:adjustRightInd w:val="0"/>
      <w:spacing w:line="120" w:lineRule="exact"/>
      <w:textAlignment w:val="baseline"/>
    </w:pPr>
    <w:rPr>
      <w:rFonts w:eastAsia="仿宋_GB2312"/>
      <w:color w:val="FFFFFF"/>
      <w:kern w:val="0"/>
      <w:sz w:val="30"/>
      <w:szCs w:val="20"/>
    </w:rPr>
  </w:style>
  <w:style w:type="paragraph" w:customStyle="1" w:styleId="118">
    <w:name w:val="Char1 Char Char Char"/>
    <w:basedOn w:val="1"/>
    <w:autoRedefine/>
    <w:qFormat/>
    <w:uiPriority w:val="0"/>
    <w:rPr>
      <w:rFonts w:ascii="Tahoma" w:hAnsi="Tahoma"/>
      <w:sz w:val="30"/>
      <w:szCs w:val="30"/>
    </w:rPr>
  </w:style>
  <w:style w:type="paragraph" w:customStyle="1" w:styleId="119">
    <w:name w:val="普通文字"/>
    <w:basedOn w:val="1"/>
    <w:next w:val="1"/>
    <w:autoRedefine/>
    <w:qFormat/>
    <w:uiPriority w:val="0"/>
    <w:pPr>
      <w:widowControl/>
    </w:pPr>
    <w:rPr>
      <w:rFonts w:ascii="宋体"/>
      <w:color w:val="000000"/>
      <w:szCs w:val="20"/>
    </w:rPr>
  </w:style>
  <w:style w:type="paragraph" w:customStyle="1" w:styleId="120">
    <w:name w:val="TOC 标题1"/>
    <w:basedOn w:val="3"/>
    <w:next w:val="1"/>
    <w:autoRedefine/>
    <w:qFormat/>
    <w:uiPriority w:val="0"/>
    <w:pPr>
      <w:outlineLvl w:val="9"/>
    </w:pPr>
  </w:style>
  <w:style w:type="paragraph" w:customStyle="1" w:styleId="121">
    <w:name w:val="表格文字"/>
    <w:basedOn w:val="1"/>
    <w:autoRedefine/>
    <w:qFormat/>
    <w:uiPriority w:val="0"/>
    <w:pPr>
      <w:adjustRightInd w:val="0"/>
      <w:spacing w:line="420" w:lineRule="atLeast"/>
      <w:jc w:val="left"/>
      <w:textAlignment w:val="baseline"/>
    </w:pPr>
    <w:rPr>
      <w:kern w:val="0"/>
      <w:szCs w:val="20"/>
    </w:rPr>
  </w:style>
  <w:style w:type="paragraph" w:customStyle="1" w:styleId="122">
    <w:name w:val="p16"/>
    <w:basedOn w:val="1"/>
    <w:autoRedefine/>
    <w:qFormat/>
    <w:uiPriority w:val="0"/>
    <w:pPr>
      <w:widowControl/>
      <w:spacing w:after="120"/>
    </w:pPr>
    <w:rPr>
      <w:kern w:val="0"/>
      <w:sz w:val="24"/>
    </w:rPr>
  </w:style>
  <w:style w:type="paragraph" w:customStyle="1" w:styleId="123">
    <w:name w:val="Char1"/>
    <w:basedOn w:val="1"/>
    <w:autoRedefine/>
    <w:qFormat/>
    <w:uiPriority w:val="0"/>
  </w:style>
  <w:style w:type="paragraph" w:customStyle="1" w:styleId="124">
    <w:name w:val="p17"/>
    <w:basedOn w:val="1"/>
    <w:autoRedefine/>
    <w:qFormat/>
    <w:uiPriority w:val="0"/>
    <w:pPr>
      <w:widowControl/>
      <w:jc w:val="left"/>
    </w:pPr>
    <w:rPr>
      <w:kern w:val="0"/>
      <w:sz w:val="18"/>
      <w:szCs w:val="18"/>
    </w:rPr>
  </w:style>
  <w:style w:type="paragraph" w:customStyle="1" w:styleId="125">
    <w:name w:val="Char"/>
    <w:basedOn w:val="1"/>
    <w:autoRedefine/>
    <w:qFormat/>
    <w:uiPriority w:val="0"/>
  </w:style>
  <w:style w:type="paragraph" w:customStyle="1" w:styleId="126">
    <w:name w:val="Char2"/>
    <w:basedOn w:val="1"/>
    <w:autoRedefine/>
    <w:qFormat/>
    <w:uiPriority w:val="0"/>
    <w:rPr>
      <w:rFonts w:ascii="仿宋_GB2312" w:eastAsia="仿宋_GB2312"/>
      <w:b/>
      <w:sz w:val="32"/>
      <w:szCs w:val="32"/>
    </w:rPr>
  </w:style>
  <w:style w:type="paragraph" w:customStyle="1" w:styleId="127">
    <w:name w:val="Char Char Char Char"/>
    <w:basedOn w:val="1"/>
    <w:autoRedefine/>
    <w:qFormat/>
    <w:uiPriority w:val="0"/>
    <w:pPr>
      <w:widowControl/>
      <w:spacing w:after="160" w:line="240" w:lineRule="exact"/>
      <w:jc w:val="left"/>
    </w:pPr>
    <w:rPr>
      <w:rFonts w:ascii="Calibri" w:hAnsi="Calibri"/>
      <w:szCs w:val="20"/>
    </w:rPr>
  </w:style>
  <w:style w:type="paragraph" w:customStyle="1" w:styleId="128">
    <w:name w:val="Char Char1 Char Char Char Char Char Char"/>
    <w:basedOn w:val="1"/>
    <w:autoRedefine/>
    <w:qFormat/>
    <w:uiPriority w:val="0"/>
    <w:pPr>
      <w:widowControl/>
      <w:adjustRightInd w:val="0"/>
      <w:snapToGrid w:val="0"/>
      <w:spacing w:line="360" w:lineRule="auto"/>
      <w:ind w:firstLine="601"/>
    </w:pPr>
    <w:rPr>
      <w:rFonts w:ascii="宋体" w:hAnsi="宋体"/>
      <w:color w:val="000000"/>
      <w:kern w:val="0"/>
      <w:sz w:val="24"/>
    </w:rPr>
  </w:style>
  <w:style w:type="paragraph" w:customStyle="1" w:styleId="129">
    <w:name w:val="6'"/>
    <w:basedOn w:val="1"/>
    <w:autoRedefine/>
    <w:qFormat/>
    <w:uiPriority w:val="0"/>
    <w:pPr>
      <w:autoSpaceDE w:val="0"/>
      <w:autoSpaceDN w:val="0"/>
      <w:adjustRightInd w:val="0"/>
      <w:snapToGrid w:val="0"/>
      <w:spacing w:line="320" w:lineRule="exact"/>
      <w:jc w:val="center"/>
      <w:textAlignment w:val="baseline"/>
    </w:pPr>
    <w:rPr>
      <w:spacing w:val="20"/>
      <w:kern w:val="28"/>
      <w:szCs w:val="20"/>
    </w:rPr>
  </w:style>
  <w:style w:type="paragraph" w:styleId="130">
    <w:name w:val="List Paragraph"/>
    <w:basedOn w:val="1"/>
    <w:autoRedefine/>
    <w:qFormat/>
    <w:uiPriority w:val="0"/>
    <w:pPr>
      <w:ind w:firstLine="420" w:firstLineChars="200"/>
    </w:pPr>
    <w:rPr>
      <w:rFonts w:ascii="Calibri" w:hAnsi="Calibri"/>
      <w:szCs w:val="22"/>
    </w:rPr>
  </w:style>
  <w:style w:type="paragraph" w:customStyle="1" w:styleId="131">
    <w:name w:val="_Style 37"/>
    <w:basedOn w:val="1"/>
    <w:autoRedefine/>
    <w:qFormat/>
    <w:uiPriority w:val="0"/>
    <w:pPr>
      <w:widowControl/>
      <w:spacing w:after="160" w:line="360" w:lineRule="auto"/>
      <w:ind w:firstLine="200" w:firstLineChars="200"/>
      <w:jc w:val="left"/>
    </w:pPr>
    <w:rPr>
      <w:szCs w:val="20"/>
    </w:rPr>
  </w:style>
  <w:style w:type="paragraph" w:customStyle="1" w:styleId="132">
    <w:name w:val="400章"/>
    <w:autoRedefine/>
    <w:qFormat/>
    <w:uiPriority w:val="0"/>
    <w:pPr>
      <w:tabs>
        <w:tab w:val="left" w:pos="720"/>
      </w:tabs>
      <w:adjustRightInd w:val="0"/>
      <w:spacing w:line="312" w:lineRule="atLeast"/>
      <w:ind w:left="720" w:hanging="720"/>
      <w:textAlignment w:val="baseline"/>
    </w:pPr>
    <w:rPr>
      <w:rFonts w:ascii="宋体" w:hAnsi="Times New Roman" w:eastAsia="宋体" w:cs="Times New Roman"/>
      <w:sz w:val="24"/>
      <w:lang w:val="en-US" w:eastAsia="zh-CN" w:bidi="ar-SA"/>
    </w:rPr>
  </w:style>
  <w:style w:type="paragraph" w:customStyle="1" w:styleId="133">
    <w:name w:val="m_title"/>
    <w:basedOn w:val="1"/>
    <w:autoRedefine/>
    <w:qFormat/>
    <w:uiPriority w:val="0"/>
    <w:pPr>
      <w:widowControl/>
      <w:spacing w:before="100" w:beforeAutospacing="1" w:after="100" w:afterAutospacing="1"/>
      <w:jc w:val="left"/>
    </w:pPr>
    <w:rPr>
      <w:rFonts w:ascii="ˎ̥" w:hAnsi="ˎ̥" w:cs="宋体"/>
      <w:color w:val="FFFFFF"/>
      <w:kern w:val="0"/>
      <w:sz w:val="18"/>
      <w:szCs w:val="18"/>
    </w:rPr>
  </w:style>
  <w:style w:type="paragraph" w:customStyle="1" w:styleId="134">
    <w:name w:val="修订1"/>
    <w:autoRedefine/>
    <w:qFormat/>
    <w:uiPriority w:val="0"/>
    <w:rPr>
      <w:rFonts w:ascii="Times New Roman" w:hAnsi="Times New Roman" w:eastAsia="宋体" w:cs="Times New Roman"/>
      <w:kern w:val="2"/>
      <w:sz w:val="21"/>
      <w:szCs w:val="24"/>
      <w:lang w:val="en-US" w:eastAsia="zh-CN" w:bidi="ar-SA"/>
    </w:rPr>
  </w:style>
  <w:style w:type="paragraph" w:styleId="135">
    <w:name w:val="No Spacing"/>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6">
    <w:name w:val="p0"/>
    <w:basedOn w:val="1"/>
    <w:autoRedefine/>
    <w:unhideWhenUsed/>
    <w:qFormat/>
    <w:uiPriority w:val="0"/>
    <w:pPr>
      <w:widowControl/>
      <w:spacing w:before="100" w:beforeAutospacing="1" w:after="100" w:afterAutospacing="1"/>
      <w:jc w:val="left"/>
    </w:pPr>
    <w:rPr>
      <w:rFonts w:hint="eastAsia" w:ascii="宋体" w:hAnsi="宋体"/>
      <w:sz w:val="24"/>
    </w:rPr>
  </w:style>
  <w:style w:type="paragraph" w:customStyle="1" w:styleId="137">
    <w:name w:val="p15"/>
    <w:basedOn w:val="1"/>
    <w:autoRedefine/>
    <w:qFormat/>
    <w:uiPriority w:val="0"/>
    <w:pPr>
      <w:widowControl/>
    </w:pPr>
    <w:rPr>
      <w:kern w:val="0"/>
      <w:sz w:val="18"/>
      <w:szCs w:val="18"/>
    </w:rPr>
  </w:style>
  <w:style w:type="paragraph" w:customStyle="1" w:styleId="138">
    <w:name w:val="样式 标题 2 + Times New Roman 四号 非加粗 段前: 5 磅 段后: 0 磅 行距: 固定值 20..."/>
    <w:basedOn w:val="2"/>
    <w:autoRedefine/>
    <w:qFormat/>
    <w:uiPriority w:val="0"/>
    <w:pPr>
      <w:spacing w:before="100" w:after="0" w:line="400" w:lineRule="exact"/>
    </w:pPr>
    <w:rPr>
      <w:rFonts w:ascii="Times New Roman" w:hAnsi="Times New Roman" w:eastAsia="黑体" w:cs="宋体"/>
      <w:b w:val="0"/>
      <w:bCs w:val="0"/>
      <w:kern w:val="0"/>
      <w:sz w:val="28"/>
      <w:szCs w:val="20"/>
    </w:rPr>
  </w:style>
  <w:style w:type="paragraph" w:customStyle="1" w:styleId="139">
    <w:name w:val="Char Char Char Char1"/>
    <w:basedOn w:val="1"/>
    <w:autoRedefine/>
    <w:qFormat/>
    <w:uiPriority w:val="0"/>
    <w:rPr>
      <w:rFonts w:ascii="Tahoma" w:hAnsi="Tahoma"/>
      <w:sz w:val="24"/>
      <w:szCs w:val="20"/>
    </w:rPr>
  </w:style>
  <w:style w:type="character" w:customStyle="1" w:styleId="140">
    <w:name w:val="apple-converted-space"/>
    <w:autoRedefine/>
    <w:qFormat/>
    <w:uiPriority w:val="0"/>
  </w:style>
  <w:style w:type="character" w:customStyle="1" w:styleId="141">
    <w:name w:val="正文文本首行缩进 字符"/>
    <w:basedOn w:val="108"/>
    <w:link w:val="45"/>
    <w:autoRedefine/>
    <w:qFormat/>
    <w:uiPriority w:val="99"/>
    <w:rPr>
      <w:rFonts w:eastAsia="宋体"/>
      <w:kern w:val="2"/>
      <w:sz w:val="21"/>
      <w:szCs w:val="24"/>
      <w:lang w:val="en-US" w:eastAsia="zh-CN" w:bidi="ar-SA"/>
    </w:rPr>
  </w:style>
  <w:style w:type="character" w:customStyle="1" w:styleId="142">
    <w:name w:val="正文文本首行缩进 2 字符"/>
    <w:basedOn w:val="100"/>
    <w:link w:val="46"/>
    <w:autoRedefine/>
    <w:qFormat/>
    <w:uiPriority w:val="0"/>
    <w:rPr>
      <w:rFonts w:ascii="黑体" w:eastAsia="黑体"/>
      <w:kern w:val="2"/>
      <w:sz w:val="21"/>
      <w:szCs w:val="24"/>
    </w:rPr>
  </w:style>
  <w:style w:type="paragraph" w:customStyle="1" w:styleId="143">
    <w:name w:val="正文1"/>
    <w:basedOn w:val="1"/>
    <w:autoRedefine/>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83F65-4B47-49D5-B2F2-250A75454D32}">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65</Pages>
  <Words>3845</Words>
  <Characters>21922</Characters>
  <Lines>182</Lines>
  <Paragraphs>51</Paragraphs>
  <TotalTime>4</TotalTime>
  <ScaleCrop>false</ScaleCrop>
  <LinksUpToDate>false</LinksUpToDate>
  <CharactersWithSpaces>25716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2020-08-21T05:19:00Z</dcterms:created>
  <dc:creator>微软用户</dc:creator>
  <cp:lastModifiedBy>a5</cp:lastModifiedBy>
  <cp:lastPrinted>2020-10-19T02:30:00Z</cp:lastPrinted>
  <dcterms:modified xsi:type="dcterms:W3CDTF">2023-12-29T07:00:19Z</dcterms:modified>
  <dc:title>逸品香山二期工程施工</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23113086E85B42BCB45756D9784031D0_13</vt:lpwstr>
  </property>
</Properties>
</file>