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2E7" w:rsidRPr="00190BD9" w:rsidRDefault="00F602E7" w:rsidP="00891D14">
      <w:pPr>
        <w:adjustRightInd w:val="0"/>
        <w:snapToGrid w:val="0"/>
        <w:ind w:firstLineChars="200" w:firstLine="880"/>
        <w:jc w:val="center"/>
        <w:rPr>
          <w:rFonts w:ascii="方正小标宋简体" w:eastAsia="方正小标宋简体"/>
          <w:sz w:val="44"/>
          <w:szCs w:val="44"/>
        </w:rPr>
      </w:pPr>
      <w:r w:rsidRPr="00190BD9">
        <w:rPr>
          <w:rFonts w:ascii="方正小标宋简体" w:eastAsia="方正小标宋简体" w:hint="eastAsia"/>
          <w:sz w:val="44"/>
          <w:szCs w:val="44"/>
        </w:rPr>
        <w:t>政府采购采购人诚信承诺书</w:t>
      </w:r>
    </w:p>
    <w:p w:rsidR="00F602E7" w:rsidRPr="00190BD9" w:rsidRDefault="00F602E7" w:rsidP="00891D14">
      <w:pPr>
        <w:adjustRightInd w:val="0"/>
        <w:snapToGrid w:val="0"/>
        <w:ind w:firstLineChars="200" w:firstLine="643"/>
        <w:jc w:val="center"/>
        <w:rPr>
          <w:rFonts w:ascii="仿宋_GB2312" w:eastAsia="仿宋_GB2312"/>
          <w:b/>
          <w:sz w:val="32"/>
          <w:szCs w:val="32"/>
        </w:rPr>
      </w:pPr>
    </w:p>
    <w:p w:rsidR="00F602E7" w:rsidRPr="00891D14" w:rsidRDefault="00F602E7" w:rsidP="00891D14">
      <w:pPr>
        <w:adjustRightInd w:val="0"/>
        <w:snapToGrid w:val="0"/>
        <w:ind w:firstLineChars="200" w:firstLine="560"/>
        <w:rPr>
          <w:rFonts w:ascii="仿宋_GB2312" w:eastAsia="仿宋_GB2312" w:hAnsi="宋体"/>
          <w:sz w:val="28"/>
          <w:szCs w:val="28"/>
        </w:rPr>
      </w:pPr>
      <w:r w:rsidRPr="00891D14">
        <w:rPr>
          <w:rFonts w:ascii="仿宋_GB2312" w:eastAsia="仿宋_GB2312" w:hAnsi="宋体" w:hint="eastAsia"/>
          <w:sz w:val="28"/>
          <w:szCs w:val="28"/>
        </w:rPr>
        <w:t>我单位自愿参与政府采购活动，严格遵守《中华人民共和国政府采购法》等相关法律法规的规定，坚守公平、公正、公开，并无条件地遵守采购活动的各项规定，我单位郑重承诺：如果在政府采购招标活动中有以下情形的,愿接受政府采购监管部门给予相关处罚并承担法律责任。</w:t>
      </w:r>
    </w:p>
    <w:p w:rsidR="00F602E7" w:rsidRPr="00891D14" w:rsidRDefault="00F602E7" w:rsidP="00891D14">
      <w:pPr>
        <w:adjustRightInd w:val="0"/>
        <w:snapToGrid w:val="0"/>
        <w:ind w:firstLineChars="200" w:firstLine="560"/>
        <w:rPr>
          <w:rFonts w:ascii="仿宋_GB2312" w:eastAsia="仿宋_GB2312" w:hAnsi="宋体" w:cs="宋体"/>
          <w:kern w:val="0"/>
          <w:sz w:val="28"/>
          <w:szCs w:val="28"/>
        </w:rPr>
      </w:pPr>
      <w:r w:rsidRPr="00891D14">
        <w:rPr>
          <w:rFonts w:ascii="仿宋_GB2312" w:eastAsia="仿宋_GB2312" w:hAnsi="宋体" w:hint="eastAsia"/>
          <w:sz w:val="28"/>
          <w:szCs w:val="28"/>
        </w:rPr>
        <w:t>（一）</w:t>
      </w:r>
      <w:r w:rsidRPr="00891D14">
        <w:rPr>
          <w:rFonts w:ascii="仿宋_GB2312" w:eastAsia="仿宋_GB2312" w:hAnsi="华文仿宋" w:hint="eastAsia"/>
          <w:sz w:val="28"/>
          <w:szCs w:val="28"/>
          <w:bdr w:val="none" w:sz="0" w:space="0" w:color="auto" w:frame="1"/>
        </w:rPr>
        <w:t>未依照政府采购法及相关规章规定的方式实施采购；</w:t>
      </w:r>
      <w:r w:rsidRPr="00891D14">
        <w:rPr>
          <w:rFonts w:ascii="仿宋_GB2312" w:eastAsia="仿宋_GB2312" w:hAnsi="宋体" w:cs="宋体" w:hint="eastAsia"/>
          <w:kern w:val="0"/>
          <w:sz w:val="28"/>
          <w:szCs w:val="28"/>
          <w:bdr w:val="none" w:sz="0" w:space="0" w:color="auto" w:frame="1"/>
        </w:rPr>
        <w:t>应当采用公开招标方式而擅自采用其他方式采购；</w:t>
      </w:r>
    </w:p>
    <w:p w:rsidR="00F602E7" w:rsidRPr="00891D14" w:rsidRDefault="00F602E7" w:rsidP="00891D14">
      <w:pPr>
        <w:widowControl/>
        <w:adjustRightInd w:val="0"/>
        <w:snapToGrid w:val="0"/>
        <w:ind w:firstLineChars="200" w:firstLine="560"/>
        <w:jc w:val="left"/>
        <w:rPr>
          <w:rFonts w:ascii="仿宋_GB2312" w:eastAsia="仿宋_GB2312" w:hAnsi="宋体" w:cs="宋体"/>
          <w:kern w:val="0"/>
          <w:sz w:val="28"/>
          <w:szCs w:val="28"/>
        </w:rPr>
      </w:pPr>
      <w:r w:rsidRPr="00891D14">
        <w:rPr>
          <w:rFonts w:ascii="仿宋_GB2312" w:eastAsia="仿宋_GB2312" w:hAnsi="宋体" w:cs="宋体" w:hint="eastAsia"/>
          <w:kern w:val="0"/>
          <w:sz w:val="28"/>
          <w:szCs w:val="28"/>
          <w:bdr w:val="none" w:sz="0" w:space="0" w:color="auto" w:frame="1"/>
        </w:rPr>
        <w:t>（二）擅自提高采购标准；不合理设定采购需求，搞奢侈浪费、盲目攀比不切实际，给国家利益和集体利益造成损失；</w:t>
      </w:r>
    </w:p>
    <w:p w:rsidR="00F602E7" w:rsidRPr="00891D14" w:rsidRDefault="00F602E7" w:rsidP="00891D14">
      <w:pPr>
        <w:widowControl/>
        <w:adjustRightInd w:val="0"/>
        <w:snapToGrid w:val="0"/>
        <w:ind w:firstLineChars="200" w:firstLine="560"/>
        <w:jc w:val="left"/>
        <w:rPr>
          <w:rFonts w:ascii="仿宋_GB2312" w:eastAsia="仿宋_GB2312" w:hAnsi="宋体" w:cs="宋体"/>
          <w:kern w:val="0"/>
          <w:sz w:val="28"/>
          <w:szCs w:val="28"/>
          <w:bdr w:val="none" w:sz="0" w:space="0" w:color="auto" w:frame="1"/>
        </w:rPr>
      </w:pPr>
      <w:r w:rsidRPr="00891D14">
        <w:rPr>
          <w:rFonts w:ascii="仿宋_GB2312" w:eastAsia="仿宋_GB2312" w:hAnsi="宋体" w:cs="宋体" w:hint="eastAsia"/>
          <w:kern w:val="0"/>
          <w:sz w:val="28"/>
          <w:szCs w:val="28"/>
          <w:bdr w:val="none" w:sz="0" w:space="0" w:color="auto" w:frame="1"/>
        </w:rPr>
        <w:t>（三）以不合理的条件对供应商实行差别待遇或者歧视待遇的；</w:t>
      </w:r>
    </w:p>
    <w:p w:rsidR="00F602E7" w:rsidRPr="00891D14" w:rsidRDefault="00F602E7" w:rsidP="00891D14">
      <w:pPr>
        <w:widowControl/>
        <w:adjustRightInd w:val="0"/>
        <w:snapToGrid w:val="0"/>
        <w:ind w:firstLineChars="200" w:firstLine="560"/>
        <w:jc w:val="left"/>
        <w:rPr>
          <w:rFonts w:ascii="仿宋_GB2312" w:eastAsia="仿宋_GB2312" w:hAnsi="宋体" w:cs="宋体"/>
          <w:kern w:val="0"/>
          <w:sz w:val="28"/>
          <w:szCs w:val="28"/>
        </w:rPr>
      </w:pPr>
      <w:r w:rsidRPr="00891D14">
        <w:rPr>
          <w:rFonts w:ascii="仿宋_GB2312" w:eastAsia="仿宋_GB2312" w:hAnsi="宋体" w:cs="宋体" w:hint="eastAsia"/>
          <w:kern w:val="0"/>
          <w:sz w:val="28"/>
          <w:szCs w:val="28"/>
          <w:bdr w:val="none" w:sz="0" w:space="0" w:color="auto" w:frame="1"/>
        </w:rPr>
        <w:t>（四）在招标采购过程中与投标人进行协商谈判；</w:t>
      </w:r>
    </w:p>
    <w:p w:rsidR="00F602E7" w:rsidRPr="00891D14" w:rsidRDefault="00F602E7" w:rsidP="00891D14">
      <w:pPr>
        <w:widowControl/>
        <w:adjustRightInd w:val="0"/>
        <w:snapToGrid w:val="0"/>
        <w:ind w:firstLineChars="200" w:firstLine="560"/>
        <w:jc w:val="left"/>
        <w:rPr>
          <w:rFonts w:ascii="仿宋_GB2312" w:eastAsia="仿宋_GB2312" w:hAnsi="宋体" w:cs="宋体"/>
          <w:kern w:val="0"/>
          <w:sz w:val="28"/>
          <w:szCs w:val="28"/>
          <w:bdr w:val="none" w:sz="0" w:space="0" w:color="auto" w:frame="1"/>
        </w:rPr>
      </w:pPr>
      <w:r w:rsidRPr="00891D14">
        <w:rPr>
          <w:rFonts w:ascii="仿宋_GB2312" w:eastAsia="仿宋_GB2312" w:hAnsi="宋体" w:cs="宋体" w:hint="eastAsia"/>
          <w:kern w:val="0"/>
          <w:sz w:val="28"/>
          <w:szCs w:val="28"/>
          <w:bdr w:val="none" w:sz="0" w:space="0" w:color="auto" w:frame="1"/>
        </w:rPr>
        <w:t>（五）未在规定时间内确定中标人；中标、成交通知书发出后不与中标、成交供应商签订采购合同；向中标人提出不合理要求作为签订合同条件；</w:t>
      </w:r>
    </w:p>
    <w:p w:rsidR="00F602E7" w:rsidRPr="00891D14" w:rsidRDefault="00F602E7" w:rsidP="00891D14">
      <w:pPr>
        <w:widowControl/>
        <w:adjustRightInd w:val="0"/>
        <w:snapToGrid w:val="0"/>
        <w:ind w:firstLineChars="200" w:firstLine="560"/>
        <w:jc w:val="left"/>
        <w:rPr>
          <w:rFonts w:ascii="仿宋_GB2312" w:eastAsia="仿宋_GB2312" w:hAnsi="宋体" w:cs="宋体"/>
          <w:kern w:val="0"/>
          <w:sz w:val="28"/>
          <w:szCs w:val="28"/>
        </w:rPr>
      </w:pPr>
      <w:r w:rsidRPr="00891D14">
        <w:rPr>
          <w:rFonts w:ascii="仿宋_GB2312" w:eastAsia="仿宋_GB2312" w:hAnsi="宋体" w:cs="宋体" w:hint="eastAsia"/>
          <w:kern w:val="0"/>
          <w:sz w:val="28"/>
          <w:szCs w:val="28"/>
          <w:bdr w:val="none" w:sz="0" w:space="0" w:color="auto" w:frame="1"/>
        </w:rPr>
        <w:t>（六）与供应商或者采购代理机构恶意串通；</w:t>
      </w:r>
    </w:p>
    <w:p w:rsidR="00F602E7" w:rsidRPr="00891D14" w:rsidRDefault="00F602E7" w:rsidP="00891D14">
      <w:pPr>
        <w:widowControl/>
        <w:adjustRightInd w:val="0"/>
        <w:snapToGrid w:val="0"/>
        <w:ind w:firstLineChars="200" w:firstLine="560"/>
        <w:jc w:val="left"/>
        <w:rPr>
          <w:rFonts w:ascii="仿宋_GB2312" w:eastAsia="仿宋_GB2312" w:hAnsi="宋体" w:cs="宋体"/>
          <w:kern w:val="0"/>
          <w:sz w:val="28"/>
          <w:szCs w:val="28"/>
        </w:rPr>
      </w:pPr>
      <w:r w:rsidRPr="00891D14">
        <w:rPr>
          <w:rFonts w:ascii="仿宋_GB2312" w:eastAsia="仿宋_GB2312" w:hAnsi="宋体" w:cs="宋体" w:hint="eastAsia"/>
          <w:kern w:val="0"/>
          <w:sz w:val="28"/>
          <w:szCs w:val="28"/>
          <w:bdr w:val="none" w:sz="0" w:space="0" w:color="auto" w:frame="1"/>
        </w:rPr>
        <w:t>（七）在采购过程中接受贿赂或者获取其他不正当利益；</w:t>
      </w:r>
    </w:p>
    <w:p w:rsidR="00F602E7" w:rsidRPr="00891D14" w:rsidRDefault="00F602E7" w:rsidP="00891D14">
      <w:pPr>
        <w:widowControl/>
        <w:adjustRightInd w:val="0"/>
        <w:snapToGrid w:val="0"/>
        <w:ind w:firstLineChars="200" w:firstLine="560"/>
        <w:jc w:val="left"/>
        <w:rPr>
          <w:rFonts w:ascii="仿宋_GB2312" w:eastAsia="仿宋_GB2312" w:hAnsi="宋体" w:cs="宋体"/>
          <w:kern w:val="0"/>
          <w:sz w:val="28"/>
          <w:szCs w:val="28"/>
        </w:rPr>
      </w:pPr>
      <w:r w:rsidRPr="00891D14">
        <w:rPr>
          <w:rFonts w:ascii="仿宋_GB2312" w:eastAsia="仿宋_GB2312" w:hAnsi="宋体" w:cs="宋体" w:hint="eastAsia"/>
          <w:kern w:val="0"/>
          <w:sz w:val="28"/>
          <w:szCs w:val="28"/>
          <w:bdr w:val="none" w:sz="0" w:space="0" w:color="auto" w:frame="1"/>
        </w:rPr>
        <w:t>（八）在有关部门依法实施的监</w:t>
      </w:r>
      <w:bookmarkStart w:id="0" w:name="_GoBack"/>
      <w:bookmarkEnd w:id="0"/>
      <w:r w:rsidRPr="00891D14">
        <w:rPr>
          <w:rFonts w:ascii="仿宋_GB2312" w:eastAsia="仿宋_GB2312" w:hAnsi="宋体" w:cs="宋体" w:hint="eastAsia"/>
          <w:kern w:val="0"/>
          <w:sz w:val="28"/>
          <w:szCs w:val="28"/>
          <w:bdr w:val="none" w:sz="0" w:space="0" w:color="auto" w:frame="1"/>
        </w:rPr>
        <w:t>督检查中提供虚假情况；</w:t>
      </w:r>
    </w:p>
    <w:p w:rsidR="00F602E7" w:rsidRPr="00891D14" w:rsidRDefault="00F602E7" w:rsidP="00891D14">
      <w:pPr>
        <w:pStyle w:val="a5"/>
        <w:adjustRightInd w:val="0"/>
        <w:snapToGrid w:val="0"/>
        <w:spacing w:line="240" w:lineRule="auto"/>
        <w:ind w:firstLineChars="200" w:firstLine="560"/>
        <w:rPr>
          <w:rFonts w:ascii="仿宋_GB2312" w:eastAsia="仿宋_GB2312"/>
          <w:sz w:val="28"/>
          <w:szCs w:val="28"/>
          <w:bdr w:val="none" w:sz="0" w:space="0" w:color="auto" w:frame="1"/>
        </w:rPr>
      </w:pPr>
      <w:r w:rsidRPr="00891D14">
        <w:rPr>
          <w:rFonts w:ascii="仿宋_GB2312" w:eastAsia="仿宋_GB2312" w:hint="eastAsia"/>
          <w:sz w:val="28"/>
          <w:szCs w:val="28"/>
          <w:bdr w:val="none" w:sz="0" w:space="0" w:color="auto" w:frame="1"/>
        </w:rPr>
        <w:t>（九）开标前泄露标底;</w:t>
      </w:r>
    </w:p>
    <w:p w:rsidR="00F602E7" w:rsidRPr="00891D14" w:rsidRDefault="00F602E7" w:rsidP="00891D14">
      <w:pPr>
        <w:pStyle w:val="a5"/>
        <w:adjustRightInd w:val="0"/>
        <w:snapToGrid w:val="0"/>
        <w:spacing w:line="240" w:lineRule="auto"/>
        <w:ind w:firstLineChars="200" w:firstLine="560"/>
        <w:rPr>
          <w:rFonts w:ascii="仿宋_GB2312" w:eastAsia="仿宋_GB2312" w:hAnsi="微软雅黑"/>
          <w:sz w:val="28"/>
          <w:szCs w:val="28"/>
        </w:rPr>
      </w:pPr>
      <w:r w:rsidRPr="00891D14">
        <w:rPr>
          <w:rFonts w:ascii="仿宋_GB2312" w:eastAsia="仿宋_GB2312" w:hAnsi="华文仿宋" w:hint="eastAsia"/>
          <w:sz w:val="28"/>
          <w:szCs w:val="28"/>
          <w:bdr w:val="none" w:sz="0" w:space="0" w:color="auto" w:frame="1"/>
        </w:rPr>
        <w:t>（十）未按照规定执行政府采购政策；</w:t>
      </w:r>
    </w:p>
    <w:p w:rsidR="00F602E7" w:rsidRPr="00891D14" w:rsidRDefault="00F602E7" w:rsidP="00891D14">
      <w:pPr>
        <w:widowControl/>
        <w:adjustRightInd w:val="0"/>
        <w:snapToGrid w:val="0"/>
        <w:ind w:firstLineChars="200" w:firstLine="560"/>
        <w:jc w:val="left"/>
        <w:rPr>
          <w:rFonts w:ascii="仿宋_GB2312" w:eastAsia="仿宋_GB2312" w:hAnsi="宋体" w:cs="宋体"/>
          <w:kern w:val="0"/>
          <w:sz w:val="28"/>
          <w:szCs w:val="28"/>
          <w:bdr w:val="none" w:sz="0" w:space="0" w:color="auto" w:frame="1"/>
        </w:rPr>
      </w:pPr>
      <w:r w:rsidRPr="00891D14">
        <w:rPr>
          <w:rFonts w:ascii="仿宋_GB2312" w:eastAsia="仿宋_GB2312" w:hAnsi="宋体" w:cs="宋体" w:hint="eastAsia"/>
          <w:kern w:val="0"/>
          <w:sz w:val="28"/>
          <w:szCs w:val="28"/>
          <w:bdr w:val="none" w:sz="0" w:space="0" w:color="auto" w:frame="1"/>
        </w:rPr>
        <w:t>（十一）擅自终止招标活动；</w:t>
      </w:r>
    </w:p>
    <w:p w:rsidR="00F602E7" w:rsidRPr="00891D14" w:rsidRDefault="00F602E7" w:rsidP="00891D14">
      <w:pPr>
        <w:pStyle w:val="a5"/>
        <w:adjustRightInd w:val="0"/>
        <w:snapToGrid w:val="0"/>
        <w:spacing w:line="240" w:lineRule="auto"/>
        <w:ind w:firstLineChars="200" w:firstLine="560"/>
        <w:rPr>
          <w:rFonts w:ascii="仿宋_GB2312" w:eastAsia="仿宋_GB2312" w:hAnsi="微软雅黑"/>
          <w:sz w:val="28"/>
          <w:szCs w:val="28"/>
        </w:rPr>
      </w:pPr>
      <w:r w:rsidRPr="00891D14">
        <w:rPr>
          <w:rFonts w:ascii="仿宋_GB2312" w:eastAsia="仿宋_GB2312" w:hAnsi="华文仿宋" w:hint="eastAsia"/>
          <w:sz w:val="28"/>
          <w:szCs w:val="28"/>
          <w:bdr w:val="none" w:sz="0" w:space="0" w:color="auto" w:frame="1"/>
        </w:rPr>
        <w:t>（十二）未按照规定组织对供应商履约情况进行验收或违反规定导致无法组织对供应商履约情况进行验收或者国家财产遭受损失；</w:t>
      </w:r>
    </w:p>
    <w:p w:rsidR="00F602E7" w:rsidRPr="00891D14" w:rsidRDefault="00F602E7" w:rsidP="00891D14">
      <w:pPr>
        <w:pStyle w:val="a5"/>
        <w:adjustRightInd w:val="0"/>
        <w:snapToGrid w:val="0"/>
        <w:spacing w:line="240" w:lineRule="auto"/>
        <w:ind w:firstLineChars="200" w:firstLine="560"/>
        <w:rPr>
          <w:rFonts w:ascii="仿宋_GB2312" w:eastAsia="仿宋_GB2312" w:hAnsi="微软雅黑"/>
          <w:sz w:val="28"/>
          <w:szCs w:val="28"/>
        </w:rPr>
      </w:pPr>
      <w:r w:rsidRPr="00891D14">
        <w:rPr>
          <w:rFonts w:ascii="仿宋_GB2312" w:eastAsia="仿宋_GB2312" w:hAnsi="华文仿宋" w:hint="eastAsia"/>
          <w:sz w:val="28"/>
          <w:szCs w:val="28"/>
          <w:bdr w:val="none" w:sz="0" w:space="0" w:color="auto" w:frame="1"/>
        </w:rPr>
        <w:t>（十三）非法干预采购评审活动；</w:t>
      </w:r>
    </w:p>
    <w:p w:rsidR="00F602E7" w:rsidRPr="00891D14" w:rsidRDefault="00F602E7" w:rsidP="00891D14">
      <w:pPr>
        <w:pStyle w:val="a5"/>
        <w:adjustRightInd w:val="0"/>
        <w:snapToGrid w:val="0"/>
        <w:spacing w:line="240" w:lineRule="auto"/>
        <w:ind w:firstLineChars="200" w:firstLine="560"/>
        <w:rPr>
          <w:rFonts w:ascii="仿宋_GB2312" w:eastAsia="仿宋_GB2312" w:hAnsi="微软雅黑"/>
          <w:sz w:val="28"/>
          <w:szCs w:val="28"/>
        </w:rPr>
      </w:pPr>
      <w:r w:rsidRPr="00891D14">
        <w:rPr>
          <w:rFonts w:ascii="仿宋_GB2312" w:eastAsia="仿宋_GB2312" w:hAnsi="华文仿宋" w:hint="eastAsia"/>
          <w:sz w:val="28"/>
          <w:szCs w:val="28"/>
          <w:bdr w:val="none" w:sz="0" w:space="0" w:color="auto" w:frame="1"/>
        </w:rPr>
        <w:t>（十四）采用综合评分法时评审标准中的分值设置未与评审因素的量化指标相对应；</w:t>
      </w:r>
    </w:p>
    <w:p w:rsidR="00F602E7" w:rsidRPr="00891D14" w:rsidRDefault="00F602E7" w:rsidP="00891D14">
      <w:pPr>
        <w:pStyle w:val="a5"/>
        <w:adjustRightInd w:val="0"/>
        <w:snapToGrid w:val="0"/>
        <w:spacing w:line="240" w:lineRule="auto"/>
        <w:ind w:firstLineChars="200" w:firstLine="560"/>
        <w:rPr>
          <w:rFonts w:ascii="仿宋_GB2312" w:eastAsia="仿宋_GB2312" w:hAnsi="微软雅黑"/>
          <w:sz w:val="28"/>
          <w:szCs w:val="28"/>
        </w:rPr>
      </w:pPr>
      <w:r w:rsidRPr="00891D14">
        <w:rPr>
          <w:rFonts w:ascii="仿宋_GB2312" w:eastAsia="仿宋_GB2312" w:hAnsi="华文仿宋" w:hint="eastAsia"/>
          <w:sz w:val="28"/>
          <w:szCs w:val="28"/>
          <w:bdr w:val="none" w:sz="0" w:space="0" w:color="auto" w:frame="1"/>
        </w:rPr>
        <w:t>（十五）对供应商的询问、质疑逾期未作处理；</w:t>
      </w:r>
    </w:p>
    <w:p w:rsidR="00F602E7" w:rsidRPr="00891D14" w:rsidRDefault="00F602E7" w:rsidP="00891D14">
      <w:pPr>
        <w:pStyle w:val="a5"/>
        <w:adjustRightInd w:val="0"/>
        <w:snapToGrid w:val="0"/>
        <w:spacing w:line="240" w:lineRule="auto"/>
        <w:ind w:firstLineChars="200" w:firstLine="560"/>
        <w:rPr>
          <w:rFonts w:ascii="仿宋_GB2312" w:eastAsia="仿宋_GB2312" w:hAnsi="华文仿宋"/>
          <w:sz w:val="28"/>
          <w:szCs w:val="28"/>
          <w:bdr w:val="none" w:sz="0" w:space="0" w:color="auto" w:frame="1"/>
        </w:rPr>
      </w:pPr>
      <w:r w:rsidRPr="00891D14">
        <w:rPr>
          <w:rFonts w:ascii="仿宋_GB2312" w:eastAsia="仿宋_GB2312" w:hAnsi="华文仿宋" w:hint="eastAsia"/>
          <w:sz w:val="28"/>
          <w:szCs w:val="28"/>
          <w:bdr w:val="none" w:sz="0" w:space="0" w:color="auto" w:frame="1"/>
        </w:rPr>
        <w:t>（十六）通过对样品进行检测、对供应商进行考察等方式改变评审结果；</w:t>
      </w:r>
    </w:p>
    <w:p w:rsidR="00F602E7" w:rsidRPr="00891D14" w:rsidRDefault="00F602E7" w:rsidP="00891D14">
      <w:pPr>
        <w:pStyle w:val="a5"/>
        <w:adjustRightInd w:val="0"/>
        <w:snapToGrid w:val="0"/>
        <w:spacing w:line="240" w:lineRule="auto"/>
        <w:ind w:firstLineChars="200" w:firstLine="560"/>
        <w:rPr>
          <w:rFonts w:ascii="仿宋_GB2312" w:eastAsia="仿宋_GB2312" w:hAnsi="微软雅黑"/>
          <w:sz w:val="28"/>
          <w:szCs w:val="28"/>
        </w:rPr>
      </w:pPr>
      <w:r w:rsidRPr="00891D14">
        <w:rPr>
          <w:rFonts w:ascii="仿宋_GB2312" w:eastAsia="仿宋_GB2312" w:hAnsi="华文仿宋" w:hint="eastAsia"/>
          <w:sz w:val="28"/>
          <w:szCs w:val="28"/>
          <w:bdr w:val="none" w:sz="0" w:space="0" w:color="auto" w:frame="1"/>
        </w:rPr>
        <w:t>（十七）采购人员与供应商有利害关系而不依法回避；</w:t>
      </w:r>
    </w:p>
    <w:p w:rsidR="00F602E7" w:rsidRPr="00891D14" w:rsidRDefault="00F602E7" w:rsidP="00891D14">
      <w:pPr>
        <w:widowControl/>
        <w:adjustRightInd w:val="0"/>
        <w:snapToGrid w:val="0"/>
        <w:ind w:firstLineChars="200" w:firstLine="560"/>
        <w:jc w:val="left"/>
        <w:rPr>
          <w:rFonts w:ascii="仿宋_GB2312" w:eastAsia="仿宋_GB2312" w:hAnsi="宋体" w:cs="宋体"/>
          <w:kern w:val="0"/>
          <w:sz w:val="28"/>
          <w:szCs w:val="28"/>
        </w:rPr>
      </w:pPr>
      <w:r w:rsidRPr="00891D14">
        <w:rPr>
          <w:rFonts w:ascii="仿宋_GB2312" w:eastAsia="仿宋_GB2312" w:hAnsi="宋体" w:cs="宋体" w:hint="eastAsia"/>
          <w:kern w:val="0"/>
          <w:sz w:val="28"/>
          <w:szCs w:val="28"/>
          <w:bdr w:val="none" w:sz="0" w:space="0" w:color="auto" w:frame="1"/>
        </w:rPr>
        <w:t>（十八）拒绝有关部门依法实施监督检查。</w:t>
      </w:r>
    </w:p>
    <w:p w:rsidR="00F602E7" w:rsidRPr="00891D14" w:rsidRDefault="00F602E7" w:rsidP="00891D14">
      <w:pPr>
        <w:adjustRightInd w:val="0"/>
        <w:snapToGrid w:val="0"/>
        <w:ind w:firstLineChars="200" w:firstLine="560"/>
        <w:rPr>
          <w:rFonts w:ascii="仿宋_GB2312" w:eastAsia="仿宋_GB2312" w:hAnsi="宋体" w:cs="宋体"/>
          <w:kern w:val="0"/>
          <w:sz w:val="28"/>
          <w:szCs w:val="28"/>
          <w:bdr w:val="none" w:sz="0" w:space="0" w:color="auto" w:frame="1"/>
        </w:rPr>
      </w:pPr>
      <w:r w:rsidRPr="00891D14">
        <w:rPr>
          <w:rFonts w:ascii="仿宋_GB2312" w:eastAsia="仿宋_GB2312" w:hAnsi="宋体" w:cs="宋体" w:hint="eastAsia"/>
          <w:kern w:val="0"/>
          <w:sz w:val="28"/>
          <w:szCs w:val="28"/>
          <w:bdr w:val="none" w:sz="0" w:space="0" w:color="auto" w:frame="1"/>
        </w:rPr>
        <w:t>（十九）政府采购监管部门认定其他政府采购活动中</w:t>
      </w:r>
      <w:proofErr w:type="gramStart"/>
      <w:r w:rsidRPr="00891D14">
        <w:rPr>
          <w:rFonts w:ascii="仿宋_GB2312" w:eastAsia="仿宋_GB2312" w:hAnsi="宋体" w:cs="宋体" w:hint="eastAsia"/>
          <w:kern w:val="0"/>
          <w:sz w:val="28"/>
          <w:szCs w:val="28"/>
          <w:bdr w:val="none" w:sz="0" w:space="0" w:color="auto" w:frame="1"/>
        </w:rPr>
        <w:t>不</w:t>
      </w:r>
      <w:proofErr w:type="gramEnd"/>
      <w:r w:rsidRPr="00891D14">
        <w:rPr>
          <w:rFonts w:ascii="仿宋_GB2312" w:eastAsia="仿宋_GB2312" w:hAnsi="宋体" w:cs="宋体" w:hint="eastAsia"/>
          <w:kern w:val="0"/>
          <w:sz w:val="28"/>
          <w:szCs w:val="28"/>
          <w:bdr w:val="none" w:sz="0" w:space="0" w:color="auto" w:frame="1"/>
        </w:rPr>
        <w:t>诚信的行为。</w:t>
      </w:r>
    </w:p>
    <w:p w:rsidR="00F602E7" w:rsidRPr="00891D14" w:rsidRDefault="00F602E7" w:rsidP="00891D14">
      <w:pPr>
        <w:widowControl/>
        <w:tabs>
          <w:tab w:val="left" w:pos="2475"/>
        </w:tabs>
        <w:adjustRightInd w:val="0"/>
        <w:snapToGrid w:val="0"/>
        <w:ind w:firstLineChars="200" w:firstLine="560"/>
        <w:jc w:val="center"/>
        <w:rPr>
          <w:rFonts w:ascii="仿宋_GB2312" w:eastAsia="仿宋_GB2312" w:hAnsi="仿宋" w:cs="宋体"/>
          <w:kern w:val="0"/>
          <w:sz w:val="28"/>
          <w:szCs w:val="28"/>
          <w:bdr w:val="none" w:sz="0" w:space="0" w:color="auto" w:frame="1"/>
        </w:rPr>
      </w:pPr>
      <w:r w:rsidRPr="00891D14">
        <w:rPr>
          <w:rFonts w:ascii="仿宋_GB2312" w:eastAsia="仿宋_GB2312" w:hAnsi="仿宋" w:cs="宋体" w:hint="eastAsia"/>
          <w:kern w:val="0"/>
          <w:sz w:val="28"/>
          <w:szCs w:val="28"/>
          <w:bdr w:val="none" w:sz="0" w:space="0" w:color="auto" w:frame="1"/>
        </w:rPr>
        <w:t xml:space="preserve">                 采购人：   （盖章）</w:t>
      </w:r>
    </w:p>
    <w:p w:rsidR="00F602E7" w:rsidRPr="00891D14" w:rsidRDefault="00F602E7" w:rsidP="00891D14">
      <w:pPr>
        <w:widowControl/>
        <w:tabs>
          <w:tab w:val="left" w:pos="2475"/>
        </w:tabs>
        <w:adjustRightInd w:val="0"/>
        <w:snapToGrid w:val="0"/>
        <w:ind w:firstLineChars="200" w:firstLine="560"/>
        <w:jc w:val="center"/>
        <w:rPr>
          <w:rFonts w:ascii="仿宋_GB2312" w:eastAsia="仿宋_GB2312" w:hAnsi="仿宋" w:cs="宋体"/>
          <w:kern w:val="0"/>
          <w:sz w:val="28"/>
          <w:szCs w:val="28"/>
          <w:bdr w:val="none" w:sz="0" w:space="0" w:color="auto" w:frame="1"/>
        </w:rPr>
      </w:pPr>
    </w:p>
    <w:p w:rsidR="000502B0" w:rsidRPr="00891D14" w:rsidRDefault="00F602E7" w:rsidP="00891D14">
      <w:pPr>
        <w:widowControl/>
        <w:tabs>
          <w:tab w:val="left" w:pos="2475"/>
        </w:tabs>
        <w:adjustRightInd w:val="0"/>
        <w:snapToGrid w:val="0"/>
        <w:ind w:firstLineChars="200" w:firstLine="560"/>
        <w:jc w:val="center"/>
        <w:rPr>
          <w:sz w:val="28"/>
          <w:szCs w:val="28"/>
        </w:rPr>
      </w:pPr>
      <w:r w:rsidRPr="00891D14">
        <w:rPr>
          <w:rFonts w:ascii="仿宋_GB2312" w:eastAsia="仿宋_GB2312" w:hAnsi="仿宋" w:cs="宋体" w:hint="eastAsia"/>
          <w:kern w:val="0"/>
          <w:sz w:val="28"/>
          <w:szCs w:val="28"/>
          <w:bdr w:val="none" w:sz="0" w:space="0" w:color="auto" w:frame="1"/>
        </w:rPr>
        <w:t xml:space="preserve">                     </w:t>
      </w:r>
      <w:r w:rsidRPr="00891D14">
        <w:rPr>
          <w:rFonts w:ascii="仿宋_GB2312" w:eastAsia="仿宋_GB2312" w:hAnsi="Calibri" w:cs="宋体" w:hint="eastAsia"/>
          <w:kern w:val="0"/>
          <w:sz w:val="28"/>
          <w:szCs w:val="28"/>
          <w:bdr w:val="none" w:sz="0" w:space="0" w:color="auto" w:frame="1"/>
        </w:rPr>
        <w:t>日  期：   年   月   日</w:t>
      </w:r>
    </w:p>
    <w:sectPr w:rsidR="000502B0" w:rsidRPr="00891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7E9" w:rsidRDefault="00B427E9" w:rsidP="00F602E7">
      <w:r>
        <w:separator/>
      </w:r>
    </w:p>
  </w:endnote>
  <w:endnote w:type="continuationSeparator" w:id="0">
    <w:p w:rsidR="00B427E9" w:rsidRDefault="00B427E9" w:rsidP="00F60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auto"/>
    <w:pitch w:val="variable"/>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7E9" w:rsidRDefault="00B427E9" w:rsidP="00F602E7">
      <w:r>
        <w:separator/>
      </w:r>
    </w:p>
  </w:footnote>
  <w:footnote w:type="continuationSeparator" w:id="0">
    <w:p w:rsidR="00B427E9" w:rsidRDefault="00B427E9" w:rsidP="00F602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4C9"/>
    <w:rsid w:val="000502B0"/>
    <w:rsid w:val="001414C9"/>
    <w:rsid w:val="001B6916"/>
    <w:rsid w:val="00891D14"/>
    <w:rsid w:val="00B427E9"/>
    <w:rsid w:val="00F60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2E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02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602E7"/>
    <w:rPr>
      <w:sz w:val="18"/>
      <w:szCs w:val="18"/>
    </w:rPr>
  </w:style>
  <w:style w:type="paragraph" w:styleId="a4">
    <w:name w:val="footer"/>
    <w:basedOn w:val="a"/>
    <w:link w:val="Char0"/>
    <w:uiPriority w:val="99"/>
    <w:unhideWhenUsed/>
    <w:rsid w:val="00F602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602E7"/>
    <w:rPr>
      <w:sz w:val="18"/>
      <w:szCs w:val="18"/>
    </w:rPr>
  </w:style>
  <w:style w:type="paragraph" w:styleId="a5">
    <w:name w:val="Plain Text"/>
    <w:basedOn w:val="a"/>
    <w:link w:val="Char1"/>
    <w:rsid w:val="00F602E7"/>
    <w:pPr>
      <w:widowControl/>
      <w:spacing w:line="432" w:lineRule="auto"/>
      <w:jc w:val="left"/>
    </w:pPr>
    <w:rPr>
      <w:rFonts w:ascii="宋体" w:hAnsi="宋体" w:cs="宋体"/>
      <w:kern w:val="0"/>
      <w:sz w:val="24"/>
    </w:rPr>
  </w:style>
  <w:style w:type="character" w:customStyle="1" w:styleId="Char1">
    <w:name w:val="纯文本 Char"/>
    <w:basedOn w:val="a0"/>
    <w:link w:val="a5"/>
    <w:rsid w:val="00F602E7"/>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2E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02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602E7"/>
    <w:rPr>
      <w:sz w:val="18"/>
      <w:szCs w:val="18"/>
    </w:rPr>
  </w:style>
  <w:style w:type="paragraph" w:styleId="a4">
    <w:name w:val="footer"/>
    <w:basedOn w:val="a"/>
    <w:link w:val="Char0"/>
    <w:uiPriority w:val="99"/>
    <w:unhideWhenUsed/>
    <w:rsid w:val="00F602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602E7"/>
    <w:rPr>
      <w:sz w:val="18"/>
      <w:szCs w:val="18"/>
    </w:rPr>
  </w:style>
  <w:style w:type="paragraph" w:styleId="a5">
    <w:name w:val="Plain Text"/>
    <w:basedOn w:val="a"/>
    <w:link w:val="Char1"/>
    <w:rsid w:val="00F602E7"/>
    <w:pPr>
      <w:widowControl/>
      <w:spacing w:line="432" w:lineRule="auto"/>
      <w:jc w:val="left"/>
    </w:pPr>
    <w:rPr>
      <w:rFonts w:ascii="宋体" w:hAnsi="宋体" w:cs="宋体"/>
      <w:kern w:val="0"/>
      <w:sz w:val="24"/>
    </w:rPr>
  </w:style>
  <w:style w:type="character" w:customStyle="1" w:styleId="Char1">
    <w:name w:val="纯文本 Char"/>
    <w:basedOn w:val="a0"/>
    <w:link w:val="a5"/>
    <w:rsid w:val="00F602E7"/>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117</Words>
  <Characters>669</Characters>
  <Application>Microsoft Office Word</Application>
  <DocSecurity>0</DocSecurity>
  <Lines>5</Lines>
  <Paragraphs>1</Paragraphs>
  <ScaleCrop>false</ScaleCrop>
  <Company>china</Company>
  <LinksUpToDate>false</LinksUpToDate>
  <CharactersWithSpaces>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闫浩宇</dc:creator>
  <cp:keywords/>
  <dc:description/>
  <cp:lastModifiedBy>NTKO</cp:lastModifiedBy>
  <cp:revision>3</cp:revision>
  <dcterms:created xsi:type="dcterms:W3CDTF">2019-03-08T02:31:00Z</dcterms:created>
  <dcterms:modified xsi:type="dcterms:W3CDTF">2019-05-08T03:36:00Z</dcterms:modified>
</cp:coreProperties>
</file>