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FAF7">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0713FCD3">
      <w:pPr>
        <w:tabs>
          <w:tab w:val="left" w:pos="315"/>
          <w:tab w:val="left" w:pos="8820"/>
        </w:tabs>
        <w:spacing w:line="500" w:lineRule="exact"/>
        <w:ind w:right="267" w:rightChars="127"/>
        <w:jc w:val="center"/>
        <w:rPr>
          <w:rFonts w:ascii="仿宋_GB2312" w:eastAsia="仿宋_GB2312"/>
          <w:b/>
          <w:bCs/>
          <w:sz w:val="48"/>
        </w:rPr>
      </w:pPr>
    </w:p>
    <w:p w14:paraId="709CB3AC">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4A34FD22">
      <w:pPr>
        <w:tabs>
          <w:tab w:val="left" w:pos="315"/>
          <w:tab w:val="left" w:pos="8820"/>
        </w:tabs>
        <w:spacing w:line="500" w:lineRule="exact"/>
        <w:ind w:right="267" w:rightChars="127"/>
        <w:jc w:val="center"/>
        <w:rPr>
          <w:rFonts w:ascii="仿宋_GB2312" w:eastAsia="仿宋_GB2312"/>
          <w:sz w:val="44"/>
        </w:rPr>
      </w:pPr>
    </w:p>
    <w:p w14:paraId="262B24C4">
      <w:pPr>
        <w:tabs>
          <w:tab w:val="left" w:pos="315"/>
          <w:tab w:val="left" w:pos="8820"/>
        </w:tabs>
        <w:ind w:right="267" w:rightChars="127"/>
        <w:rPr>
          <w:rFonts w:ascii="仿宋_GB2312" w:eastAsia="仿宋_GB2312"/>
          <w:sz w:val="44"/>
        </w:rPr>
      </w:pPr>
    </w:p>
    <w:p w14:paraId="13B7F6BC">
      <w:pPr>
        <w:tabs>
          <w:tab w:val="left" w:pos="315"/>
          <w:tab w:val="left" w:pos="8820"/>
        </w:tabs>
        <w:spacing w:line="500" w:lineRule="exact"/>
        <w:ind w:right="267" w:rightChars="127"/>
        <w:rPr>
          <w:rFonts w:ascii="仿宋_GB2312" w:eastAsia="仿宋_GB2312"/>
          <w:b/>
          <w:bCs/>
          <w:sz w:val="36"/>
        </w:rPr>
      </w:pPr>
    </w:p>
    <w:p w14:paraId="44D9769A">
      <w:pPr>
        <w:tabs>
          <w:tab w:val="left" w:pos="315"/>
          <w:tab w:val="left" w:pos="8820"/>
        </w:tabs>
        <w:spacing w:line="500" w:lineRule="exact"/>
        <w:ind w:right="267" w:rightChars="127"/>
        <w:rPr>
          <w:rFonts w:ascii="仿宋_GB2312" w:eastAsia="仿宋_GB2312"/>
          <w:b/>
          <w:bCs/>
          <w:sz w:val="36"/>
        </w:rPr>
      </w:pPr>
    </w:p>
    <w:p w14:paraId="3FA10371">
      <w:pPr>
        <w:tabs>
          <w:tab w:val="left" w:pos="315"/>
          <w:tab w:val="left" w:pos="8820"/>
        </w:tabs>
        <w:spacing w:line="500" w:lineRule="exact"/>
        <w:ind w:right="267" w:rightChars="127"/>
        <w:jc w:val="center"/>
        <w:rPr>
          <w:rFonts w:ascii="宋体" w:hAnsi="宋体"/>
          <w:sz w:val="32"/>
        </w:rPr>
      </w:pPr>
    </w:p>
    <w:p w14:paraId="341C1ED5">
      <w:pPr>
        <w:tabs>
          <w:tab w:val="left" w:pos="315"/>
          <w:tab w:val="left" w:pos="8820"/>
        </w:tabs>
        <w:spacing w:line="600" w:lineRule="exact"/>
        <w:ind w:right="267" w:rightChars="127"/>
        <w:jc w:val="left"/>
        <w:rPr>
          <w:rFonts w:hint="eastAsia" w:ascii="微软简标宋" w:eastAsia="黑体"/>
          <w:b/>
          <w:bCs/>
          <w:sz w:val="30"/>
          <w:szCs w:val="30"/>
        </w:rPr>
      </w:pPr>
    </w:p>
    <w:p w14:paraId="72F637B5">
      <w:pPr>
        <w:tabs>
          <w:tab w:val="left" w:pos="315"/>
          <w:tab w:val="left" w:pos="8820"/>
        </w:tabs>
        <w:spacing w:line="600" w:lineRule="exact"/>
        <w:ind w:right="267" w:rightChars="127"/>
        <w:jc w:val="left"/>
        <w:rPr>
          <w:rFonts w:hint="eastAsia" w:ascii="微软简标宋" w:eastAsia="黑体"/>
          <w:b/>
          <w:bCs/>
          <w:sz w:val="30"/>
          <w:szCs w:val="30"/>
        </w:rPr>
      </w:pPr>
    </w:p>
    <w:p w14:paraId="28984C8C">
      <w:pPr>
        <w:tabs>
          <w:tab w:val="left" w:pos="315"/>
          <w:tab w:val="left" w:pos="8820"/>
        </w:tabs>
        <w:spacing w:line="600" w:lineRule="exact"/>
        <w:ind w:right="267" w:rightChars="127"/>
        <w:jc w:val="left"/>
        <w:rPr>
          <w:rFonts w:hint="default" w:ascii="微软简标宋" w:eastAsia="黑体"/>
          <w:b/>
          <w:bCs/>
          <w:color w:val="auto"/>
          <w:sz w:val="30"/>
          <w:szCs w:val="30"/>
          <w:lang w:val="en-US" w:eastAsia="zh-CN"/>
        </w:rPr>
      </w:pPr>
      <w:r>
        <w:rPr>
          <w:rFonts w:hint="eastAsia" w:ascii="微软简标宋" w:eastAsia="黑体"/>
          <w:b/>
          <w:bCs/>
          <w:sz w:val="30"/>
          <w:szCs w:val="30"/>
        </w:rPr>
        <w:t>项目名称:</w:t>
      </w:r>
      <w:r>
        <w:rPr>
          <w:rFonts w:hint="eastAsia" w:ascii="微软简标宋" w:eastAsia="黑体"/>
          <w:b/>
          <w:bCs/>
          <w:color w:val="auto"/>
          <w:sz w:val="30"/>
          <w:szCs w:val="30"/>
        </w:rPr>
        <w:t xml:space="preserve"> </w:t>
      </w:r>
      <w:r>
        <w:rPr>
          <w:rFonts w:hint="eastAsia" w:ascii="微软简标宋" w:eastAsia="黑体"/>
          <w:b/>
          <w:bCs/>
          <w:color w:val="auto"/>
          <w:sz w:val="30"/>
          <w:szCs w:val="30"/>
          <w:lang w:eastAsia="zh-CN"/>
        </w:rPr>
        <w:t>周口中心港作业区(一期) 排水配套工程勘察设计</w:t>
      </w:r>
      <w:r>
        <w:rPr>
          <w:rFonts w:hint="eastAsia" w:ascii="微软简标宋" w:eastAsia="黑体"/>
          <w:b/>
          <w:bCs/>
          <w:color w:val="auto"/>
          <w:sz w:val="30"/>
          <w:szCs w:val="30"/>
          <w:lang w:val="en-US" w:eastAsia="zh-CN"/>
        </w:rPr>
        <w:t>项目</w:t>
      </w:r>
    </w:p>
    <w:p w14:paraId="627A700A">
      <w:pPr>
        <w:tabs>
          <w:tab w:val="left" w:pos="315"/>
          <w:tab w:val="left" w:pos="8820"/>
        </w:tabs>
        <w:spacing w:line="600" w:lineRule="exact"/>
        <w:ind w:right="267" w:rightChars="127"/>
        <w:jc w:val="left"/>
        <w:rPr>
          <w:rFonts w:hint="default" w:ascii="微软简标宋" w:eastAsia="黑体"/>
          <w:b/>
          <w:bCs/>
          <w:color w:val="auto"/>
          <w:sz w:val="30"/>
          <w:szCs w:val="30"/>
          <w:lang w:val="en-US" w:eastAsia="zh-CN"/>
        </w:rPr>
      </w:pPr>
      <w:r>
        <w:rPr>
          <w:rFonts w:hint="eastAsia" w:ascii="微软简标宋" w:eastAsia="黑体"/>
          <w:b/>
          <w:bCs/>
          <w:color w:val="auto"/>
          <w:sz w:val="30"/>
          <w:szCs w:val="30"/>
        </w:rPr>
        <w:t xml:space="preserve">项目编号: </w:t>
      </w:r>
      <w:r>
        <w:rPr>
          <w:rFonts w:hint="eastAsia" w:ascii="微软简标宋" w:eastAsia="黑体"/>
          <w:b/>
          <w:bCs/>
          <w:color w:val="auto"/>
          <w:sz w:val="30"/>
          <w:szCs w:val="30"/>
          <w:lang w:eastAsia="zh-CN"/>
        </w:rPr>
        <w:t>周财磋商采购-2025-</w:t>
      </w:r>
      <w:r>
        <w:rPr>
          <w:rFonts w:hint="eastAsia" w:ascii="微软简标宋" w:eastAsia="黑体"/>
          <w:b/>
          <w:bCs/>
          <w:color w:val="auto"/>
          <w:sz w:val="30"/>
          <w:szCs w:val="30"/>
          <w:lang w:val="en-US" w:eastAsia="zh-CN"/>
        </w:rPr>
        <w:t>51</w:t>
      </w:r>
    </w:p>
    <w:p w14:paraId="611F63C3">
      <w:pPr>
        <w:pStyle w:val="11"/>
        <w:rPr>
          <w:rFonts w:ascii="微软简标宋" w:eastAsia="黑体"/>
          <w:b/>
          <w:bCs/>
          <w:sz w:val="52"/>
          <w:szCs w:val="24"/>
        </w:rPr>
      </w:pPr>
    </w:p>
    <w:p w14:paraId="14AC6983">
      <w:pPr>
        <w:pStyle w:val="11"/>
        <w:rPr>
          <w:rFonts w:ascii="宋体" w:hAnsi="宋体"/>
          <w:b/>
          <w:sz w:val="32"/>
        </w:rPr>
      </w:pPr>
    </w:p>
    <w:p w14:paraId="30AD966A">
      <w:pPr>
        <w:pStyle w:val="11"/>
        <w:rPr>
          <w:rFonts w:ascii="宋体" w:hAnsi="宋体"/>
          <w:b/>
          <w:sz w:val="32"/>
        </w:rPr>
      </w:pPr>
    </w:p>
    <w:p w14:paraId="36C3506F">
      <w:pPr>
        <w:pStyle w:val="11"/>
        <w:jc w:val="center"/>
        <w:rPr>
          <w:rFonts w:ascii="宋体" w:hAnsi="宋体"/>
          <w:b/>
          <w:sz w:val="32"/>
          <w:szCs w:val="32"/>
        </w:rPr>
      </w:pPr>
      <w:r>
        <w:rPr>
          <w:rFonts w:hint="eastAsia" w:cs="宋体"/>
          <w:color w:val="000000"/>
          <w:sz w:val="32"/>
          <w:szCs w:val="32"/>
          <w:shd w:val="clear" w:color="auto" w:fill="FFFFFF"/>
          <w:lang w:val="en-US" w:eastAsia="zh-CN"/>
        </w:rPr>
        <w:t>2025</w:t>
      </w:r>
      <w:r>
        <w:rPr>
          <w:rFonts w:hint="eastAsia" w:ascii="宋体" w:hAnsi="宋体"/>
          <w:b/>
          <w:sz w:val="32"/>
          <w:szCs w:val="32"/>
        </w:rPr>
        <w:t>年</w:t>
      </w:r>
      <w:r>
        <w:rPr>
          <w:rFonts w:hint="eastAsia" w:cs="宋体"/>
          <w:color w:val="000000"/>
          <w:sz w:val="32"/>
          <w:szCs w:val="32"/>
          <w:shd w:val="clear" w:color="auto" w:fill="FFFFFF"/>
          <w:lang w:val="en-US" w:eastAsia="zh-CN"/>
        </w:rPr>
        <w:t>5</w:t>
      </w:r>
      <w:r>
        <w:rPr>
          <w:rFonts w:hint="eastAsia" w:ascii="宋体" w:hAnsi="宋体"/>
          <w:b/>
          <w:sz w:val="32"/>
          <w:szCs w:val="32"/>
        </w:rPr>
        <w:t>月</w:t>
      </w:r>
      <w:r>
        <w:rPr>
          <w:rFonts w:hint="eastAsia" w:cs="宋体"/>
          <w:color w:val="000000"/>
          <w:sz w:val="32"/>
          <w:szCs w:val="32"/>
          <w:shd w:val="clear" w:color="auto" w:fill="FFFFFF"/>
          <w:lang w:val="en-US" w:eastAsia="zh-CN"/>
        </w:rPr>
        <w:t>16</w:t>
      </w:r>
      <w:r>
        <w:rPr>
          <w:rFonts w:hint="eastAsia" w:ascii="宋体" w:hAnsi="宋体"/>
          <w:b/>
          <w:sz w:val="32"/>
          <w:szCs w:val="32"/>
        </w:rPr>
        <w:t>日</w:t>
      </w:r>
    </w:p>
    <w:p w14:paraId="1B63B768">
      <w:pPr>
        <w:pStyle w:val="11"/>
        <w:jc w:val="center"/>
        <w:rPr>
          <w:rFonts w:ascii="宋体" w:hAnsi="宋体"/>
          <w:b/>
          <w:sz w:val="32"/>
        </w:rPr>
      </w:pPr>
    </w:p>
    <w:p w14:paraId="0EF1883F">
      <w:pPr>
        <w:rPr>
          <w:rFonts w:ascii="仿宋_GB2312" w:eastAsia="仿宋_GB2312"/>
          <w:b/>
          <w:sz w:val="30"/>
          <w:szCs w:val="30"/>
        </w:rPr>
      </w:pPr>
    </w:p>
    <w:p w14:paraId="38F505F1">
      <w:pPr>
        <w:pStyle w:val="26"/>
        <w:ind w:firstLine="210"/>
      </w:pPr>
    </w:p>
    <w:p w14:paraId="5978FFAB">
      <w:pPr>
        <w:pStyle w:val="26"/>
        <w:ind w:firstLine="210"/>
      </w:pPr>
    </w:p>
    <w:p w14:paraId="37EDAB9F">
      <w:pPr>
        <w:spacing w:line="560" w:lineRule="exact"/>
        <w:jc w:val="center"/>
        <w:rPr>
          <w:rFonts w:ascii="宋体" w:hAnsi="宋体" w:cs="宋体"/>
          <w:b/>
          <w:sz w:val="32"/>
          <w:szCs w:val="32"/>
        </w:rPr>
      </w:pPr>
      <w:r>
        <w:rPr>
          <w:rFonts w:hint="eastAsia" w:ascii="宋体" w:hAnsi="宋体" w:cs="宋体"/>
          <w:b/>
          <w:sz w:val="32"/>
          <w:szCs w:val="32"/>
        </w:rPr>
        <w:t>目     录</w:t>
      </w:r>
    </w:p>
    <w:p w14:paraId="32B91D88">
      <w:pPr>
        <w:rPr>
          <w:rFonts w:ascii="宋体" w:hAnsi="宋体" w:cs="宋体"/>
          <w:b/>
          <w:sz w:val="32"/>
          <w:szCs w:val="32"/>
        </w:rPr>
      </w:pPr>
    </w:p>
    <w:p w14:paraId="44732448">
      <w:pPr>
        <w:spacing w:line="800" w:lineRule="exact"/>
        <w:rPr>
          <w:rFonts w:ascii="宋体" w:hAnsi="宋体" w:cs="宋体"/>
          <w:b/>
          <w:sz w:val="32"/>
          <w:szCs w:val="32"/>
        </w:rPr>
      </w:pPr>
      <w:r>
        <w:rPr>
          <w:rFonts w:hint="eastAsia" w:ascii="宋体" w:hAnsi="宋体" w:cs="宋体"/>
          <w:b/>
          <w:sz w:val="32"/>
          <w:szCs w:val="32"/>
        </w:rPr>
        <w:t>第一章  竞争性磋商邀请函 .........................3</w:t>
      </w:r>
    </w:p>
    <w:p w14:paraId="04A69001">
      <w:pPr>
        <w:spacing w:line="800" w:lineRule="exact"/>
        <w:rPr>
          <w:rFonts w:ascii="宋体" w:hAnsi="宋体" w:cs="宋体"/>
          <w:b/>
          <w:sz w:val="32"/>
          <w:szCs w:val="32"/>
        </w:rPr>
      </w:pPr>
      <w:r>
        <w:rPr>
          <w:rFonts w:hint="eastAsia" w:ascii="宋体" w:hAnsi="宋体" w:cs="宋体"/>
          <w:b/>
          <w:sz w:val="32"/>
          <w:szCs w:val="32"/>
        </w:rPr>
        <w:t>第二章  供应商须知 ...............................6</w:t>
      </w:r>
    </w:p>
    <w:p w14:paraId="5FB8AC65">
      <w:pPr>
        <w:spacing w:line="800" w:lineRule="exact"/>
        <w:rPr>
          <w:rFonts w:ascii="宋体" w:hAnsi="宋体" w:cs="宋体"/>
          <w:b/>
          <w:sz w:val="32"/>
          <w:szCs w:val="32"/>
        </w:rPr>
      </w:pPr>
      <w:r>
        <w:rPr>
          <w:rFonts w:hint="eastAsia" w:ascii="宋体" w:hAnsi="宋体" w:cs="宋体"/>
          <w:b/>
          <w:sz w:val="32"/>
          <w:szCs w:val="32"/>
        </w:rPr>
        <w:t>第三章  采购项目内容及要求.......................24</w:t>
      </w:r>
    </w:p>
    <w:p w14:paraId="4795C760">
      <w:pPr>
        <w:spacing w:line="800" w:lineRule="exact"/>
        <w:rPr>
          <w:rFonts w:ascii="宋体" w:hAnsi="宋体" w:cs="宋体"/>
          <w:b/>
          <w:sz w:val="32"/>
          <w:szCs w:val="32"/>
        </w:rPr>
      </w:pPr>
      <w:r>
        <w:rPr>
          <w:rFonts w:hint="eastAsia" w:ascii="宋体" w:hAnsi="宋体" w:cs="宋体"/>
          <w:b/>
          <w:sz w:val="32"/>
          <w:szCs w:val="32"/>
        </w:rPr>
        <w:t>第四章  响应性文件内容及格式.....................25</w:t>
      </w:r>
    </w:p>
    <w:p w14:paraId="02612881">
      <w:pPr>
        <w:spacing w:line="800" w:lineRule="exact"/>
        <w:rPr>
          <w:rFonts w:ascii="宋体" w:hAnsi="宋体" w:cs="宋体"/>
          <w:b/>
          <w:sz w:val="32"/>
          <w:szCs w:val="32"/>
        </w:rPr>
      </w:pPr>
      <w:r>
        <w:rPr>
          <w:rFonts w:hint="eastAsia" w:ascii="宋体" w:hAnsi="宋体" w:cs="宋体"/>
          <w:b/>
          <w:sz w:val="32"/>
          <w:szCs w:val="32"/>
        </w:rPr>
        <w:t>第五章  合同主要条款 合同签订指引、供应商履约验收指引38</w:t>
      </w:r>
    </w:p>
    <w:p w14:paraId="604F3E78">
      <w:pPr>
        <w:spacing w:line="800" w:lineRule="exact"/>
        <w:ind w:firstLine="2249" w:firstLineChars="700"/>
        <w:rPr>
          <w:rFonts w:ascii="宋体" w:hAnsi="宋体" w:cs="宋体"/>
          <w:b/>
          <w:sz w:val="32"/>
          <w:szCs w:val="32"/>
        </w:rPr>
      </w:pPr>
    </w:p>
    <w:p w14:paraId="6CDEB746">
      <w:pPr>
        <w:spacing w:line="800" w:lineRule="exact"/>
        <w:ind w:firstLine="2249" w:firstLineChars="700"/>
        <w:rPr>
          <w:rFonts w:ascii="宋体" w:hAnsi="宋体" w:cs="宋体"/>
          <w:b/>
          <w:sz w:val="32"/>
          <w:szCs w:val="32"/>
        </w:rPr>
      </w:pPr>
    </w:p>
    <w:p w14:paraId="24CD805D">
      <w:pPr>
        <w:spacing w:line="800" w:lineRule="exact"/>
        <w:ind w:firstLine="2249" w:firstLineChars="700"/>
        <w:rPr>
          <w:rFonts w:ascii="宋体" w:hAnsi="宋体" w:cs="宋体"/>
          <w:b/>
          <w:sz w:val="32"/>
          <w:szCs w:val="32"/>
        </w:rPr>
      </w:pPr>
    </w:p>
    <w:p w14:paraId="47153110">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273EB8EE">
      <w:pPr>
        <w:pStyle w:val="38"/>
      </w:pPr>
    </w:p>
    <w:p w14:paraId="3D5CFCE9">
      <w:pPr>
        <w:spacing w:line="360" w:lineRule="auto"/>
        <w:ind w:firstLine="480" w:firstLineChars="200"/>
        <w:jc w:val="left"/>
        <w:rPr>
          <w:rFonts w:ascii="宋体" w:hAnsi="宋体" w:cs="宋体"/>
          <w:sz w:val="24"/>
        </w:rPr>
      </w:pPr>
      <w:r>
        <w:rPr>
          <w:rFonts w:hint="eastAsia" w:ascii="宋体" w:hAnsi="宋体" w:cs="宋体"/>
          <w:sz w:val="24"/>
        </w:rPr>
        <w:t>项目概况</w:t>
      </w:r>
    </w:p>
    <w:p w14:paraId="7433AC19">
      <w:pPr>
        <w:tabs>
          <w:tab w:val="left" w:pos="315"/>
          <w:tab w:val="left" w:pos="8820"/>
        </w:tabs>
        <w:spacing w:line="600" w:lineRule="exact"/>
        <w:ind w:right="267" w:rightChars="127" w:firstLine="360" w:firstLineChars="150"/>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u w:val="single"/>
          <w:lang w:eastAsia="zh-CN"/>
        </w:rPr>
        <w:t>周口中心港作业区(一期) 排水配套工程勘察设计项目</w:t>
      </w:r>
      <w:r>
        <w:rPr>
          <w:rFonts w:hint="eastAsia" w:ascii="宋体" w:hAnsi="宋体" w:cs="宋体"/>
          <w:sz w:val="24"/>
        </w:rPr>
        <w:t>的潜在投标人应在周口市公共资源交易中心网（http://jyzx.zhoukou.gov.cn）获取招标文件，并于</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分（北京时间）前递交投标文件。</w:t>
      </w:r>
    </w:p>
    <w:p w14:paraId="74A5541D">
      <w:pPr>
        <w:pStyle w:val="6"/>
        <w:autoSpaceDE w:val="0"/>
        <w:autoSpaceDN w:val="0"/>
        <w:spacing w:line="360" w:lineRule="auto"/>
        <w:jc w:val="left"/>
        <w:rPr>
          <w:rFonts w:asciiTheme="minorEastAsia" w:hAnsiTheme="minorEastAsia" w:eastAsiaTheme="minorEastAsia" w:cstheme="minorEastAsia"/>
          <w:sz w:val="24"/>
        </w:rPr>
      </w:pPr>
      <w:bookmarkStart w:id="0" w:name="_Toc28359089"/>
      <w:bookmarkStart w:id="1" w:name="_Toc35393798"/>
      <w:bookmarkStart w:id="2" w:name="_Toc35393629"/>
      <w:bookmarkStart w:id="3" w:name="_Toc28359012"/>
      <w:r>
        <w:rPr>
          <w:rFonts w:hint="eastAsia" w:asciiTheme="minorEastAsia" w:hAnsiTheme="minorEastAsia" w:eastAsiaTheme="minorEastAsia" w:cstheme="minorEastAsia"/>
          <w:sz w:val="24"/>
        </w:rPr>
        <w:t>一、项目基本情况</w:t>
      </w:r>
      <w:bookmarkEnd w:id="0"/>
      <w:bookmarkEnd w:id="1"/>
      <w:bookmarkEnd w:id="2"/>
      <w:bookmarkEnd w:id="3"/>
    </w:p>
    <w:p w14:paraId="220B2EC3">
      <w:pPr>
        <w:autoSpaceDE w:val="0"/>
        <w:autoSpaceDN w:val="0"/>
        <w:spacing w:line="360" w:lineRule="auto"/>
        <w:ind w:firstLine="480" w:firstLineChars="200"/>
        <w:rPr>
          <w:rFonts w:hint="default" w:asciiTheme="majorEastAsia" w:hAnsiTheme="majorEastAsia" w:eastAsiaTheme="minorEastAsia" w:cstheme="minorEastAsia"/>
          <w:sz w:val="24"/>
          <w:lang w:val="en-US" w:eastAsia="zh-CN"/>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color w:val="auto"/>
          <w:sz w:val="24"/>
        </w:rPr>
        <w:t>编号：</w:t>
      </w:r>
      <w:r>
        <w:rPr>
          <w:rFonts w:hint="eastAsia" w:asciiTheme="majorEastAsia" w:hAnsiTheme="majorEastAsia" w:eastAsiaTheme="majorEastAsia"/>
          <w:bCs/>
          <w:color w:val="auto"/>
          <w:sz w:val="24"/>
          <w:lang w:eastAsia="zh-CN"/>
        </w:rPr>
        <w:t>周财磋商采购-2025-</w:t>
      </w:r>
      <w:r>
        <w:rPr>
          <w:rFonts w:hint="eastAsia" w:asciiTheme="majorEastAsia" w:hAnsiTheme="majorEastAsia" w:eastAsiaTheme="majorEastAsia"/>
          <w:bCs/>
          <w:color w:val="auto"/>
          <w:sz w:val="24"/>
          <w:lang w:val="en-US" w:eastAsia="zh-CN"/>
        </w:rPr>
        <w:t>51</w:t>
      </w:r>
    </w:p>
    <w:p w14:paraId="2782D659">
      <w:pPr>
        <w:autoSpaceDE w:val="0"/>
        <w:autoSpaceDN w:val="0"/>
        <w:spacing w:line="360" w:lineRule="auto"/>
        <w:ind w:firstLine="480" w:firstLineChars="200"/>
        <w:rPr>
          <w:rFonts w:hint="eastAsia" w:asciiTheme="majorEastAsia" w:hAnsiTheme="majorEastAsia" w:eastAsiaTheme="majorEastAsia" w:cstheme="majorEastAsia"/>
          <w:sz w:val="24"/>
          <w:lang w:eastAsia="zh-CN"/>
        </w:rPr>
      </w:pPr>
      <w:r>
        <w:rPr>
          <w:rFonts w:hint="eastAsia" w:asciiTheme="minorEastAsia" w:hAnsiTheme="minorEastAsia" w:eastAsiaTheme="minorEastAsia" w:cstheme="minorEastAsia"/>
          <w:sz w:val="24"/>
        </w:rPr>
        <w:t>项目名称：</w:t>
      </w:r>
      <w:r>
        <w:rPr>
          <w:rFonts w:hint="eastAsia" w:asciiTheme="majorEastAsia" w:hAnsiTheme="majorEastAsia" w:eastAsiaTheme="majorEastAsia" w:cstheme="majorEastAsia"/>
          <w:sz w:val="24"/>
          <w:lang w:eastAsia="zh-CN"/>
        </w:rPr>
        <w:t>周口中心港作业区(一期) 排水配套工程勘察设计项目</w:t>
      </w:r>
    </w:p>
    <w:p w14:paraId="1736A187">
      <w:pPr>
        <w:autoSpaceDE w:val="0"/>
        <w:autoSpaceDN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采购方式：竞争性磋商</w:t>
      </w:r>
    </w:p>
    <w:p w14:paraId="3CCF5CF0">
      <w:pPr>
        <w:autoSpaceDE w:val="0"/>
        <w:autoSpaceDN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预算金额：</w:t>
      </w:r>
      <w:r>
        <w:rPr>
          <w:rFonts w:hint="eastAsia" w:asciiTheme="minorEastAsia" w:hAnsiTheme="minorEastAsia" w:eastAsiaTheme="minorEastAsia" w:cstheme="minorEastAsia"/>
          <w:color w:val="auto"/>
          <w:sz w:val="24"/>
          <w:lang w:val="en-US" w:eastAsia="zh-CN"/>
        </w:rPr>
        <w:t>805000.00</w:t>
      </w:r>
      <w:r>
        <w:rPr>
          <w:rFonts w:hint="eastAsia" w:asciiTheme="minorEastAsia" w:hAnsiTheme="minorEastAsia" w:eastAsiaTheme="minorEastAsia" w:cstheme="minorEastAsia"/>
          <w:color w:val="auto"/>
          <w:sz w:val="24"/>
          <w:lang w:eastAsia="zh-CN"/>
        </w:rPr>
        <w:t>元</w:t>
      </w:r>
    </w:p>
    <w:p w14:paraId="1DB8D44A">
      <w:pPr>
        <w:pStyle w:val="25"/>
        <w:snapToGrid w:val="0"/>
        <w:spacing w:before="0" w:beforeAutospacing="0" w:after="0" w:afterAutospacing="0" w:line="360" w:lineRule="auto"/>
        <w:ind w:firstLine="480"/>
        <w:jc w:val="both"/>
        <w:rPr>
          <w:rFonts w:cs="宋体"/>
          <w:color w:val="auto"/>
        </w:rPr>
      </w:pPr>
      <w:r>
        <w:rPr>
          <w:rFonts w:hint="eastAsia" w:cs="宋体"/>
          <w:color w:val="auto"/>
        </w:rPr>
        <w:t>包划分：1个包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419"/>
        <w:gridCol w:w="2844"/>
      </w:tblGrid>
      <w:tr w14:paraId="77E0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Align w:val="center"/>
          </w:tcPr>
          <w:p w14:paraId="3E7A214B">
            <w:pPr>
              <w:pStyle w:val="25"/>
              <w:shd w:val="clear" w:color="auto" w:fill="FFFFFF"/>
              <w:adjustRightInd w:val="0"/>
              <w:snapToGrid w:val="0"/>
              <w:spacing w:before="0" w:beforeAutospacing="0" w:after="0" w:afterAutospacing="0" w:line="360" w:lineRule="auto"/>
              <w:jc w:val="center"/>
              <w:rPr>
                <w:color w:val="auto"/>
              </w:rPr>
            </w:pPr>
            <w:r>
              <w:rPr>
                <w:rFonts w:hint="eastAsia" w:cs="宋体" w:asciiTheme="minorEastAsia" w:hAnsiTheme="minorEastAsia" w:eastAsiaTheme="minorEastAsia"/>
                <w:color w:val="auto"/>
                <w:kern w:val="2"/>
                <w:szCs w:val="24"/>
              </w:rPr>
              <w:t>包号</w:t>
            </w:r>
          </w:p>
        </w:tc>
        <w:tc>
          <w:tcPr>
            <w:tcW w:w="4419" w:type="dxa"/>
            <w:vAlign w:val="center"/>
          </w:tcPr>
          <w:p w14:paraId="5A009FB7">
            <w:pPr>
              <w:pStyle w:val="25"/>
              <w:shd w:val="clear" w:color="auto" w:fill="FFFFFF"/>
              <w:adjustRightInd w:val="0"/>
              <w:snapToGrid w:val="0"/>
              <w:spacing w:before="0" w:beforeAutospacing="0" w:after="0" w:afterAutospacing="0" w:line="360" w:lineRule="auto"/>
              <w:jc w:val="center"/>
              <w:rPr>
                <w:color w:val="auto"/>
              </w:rPr>
            </w:pPr>
            <w:r>
              <w:rPr>
                <w:rFonts w:hint="eastAsia" w:cs="宋体" w:asciiTheme="minorEastAsia" w:hAnsiTheme="minorEastAsia" w:eastAsiaTheme="minorEastAsia"/>
                <w:color w:val="auto"/>
                <w:kern w:val="2"/>
                <w:szCs w:val="24"/>
              </w:rPr>
              <w:t>包名称</w:t>
            </w:r>
          </w:p>
        </w:tc>
        <w:tc>
          <w:tcPr>
            <w:tcW w:w="2844" w:type="dxa"/>
            <w:vAlign w:val="center"/>
          </w:tcPr>
          <w:p w14:paraId="296F1B6C">
            <w:pPr>
              <w:pStyle w:val="25"/>
              <w:shd w:val="clear" w:color="auto" w:fill="FFFFFF"/>
              <w:adjustRightInd w:val="0"/>
              <w:snapToGrid w:val="0"/>
              <w:spacing w:before="0" w:beforeAutospacing="0" w:after="0" w:afterAutospacing="0" w:line="360" w:lineRule="auto"/>
              <w:jc w:val="center"/>
              <w:rPr>
                <w:color w:val="auto"/>
              </w:rPr>
            </w:pPr>
            <w:r>
              <w:rPr>
                <w:rFonts w:hint="eastAsia" w:cs="宋体" w:asciiTheme="minorEastAsia" w:hAnsiTheme="minorEastAsia" w:eastAsiaTheme="minorEastAsia"/>
                <w:color w:val="auto"/>
                <w:kern w:val="2"/>
                <w:szCs w:val="24"/>
              </w:rPr>
              <w:t>包最高限价元</w:t>
            </w:r>
          </w:p>
        </w:tc>
      </w:tr>
      <w:tr w14:paraId="419D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2" w:type="dxa"/>
            <w:vAlign w:val="center"/>
          </w:tcPr>
          <w:p w14:paraId="3758CE11">
            <w:pPr>
              <w:pStyle w:val="25"/>
              <w:shd w:val="clear" w:color="auto" w:fill="FFFFFF"/>
              <w:adjustRightInd w:val="0"/>
              <w:snapToGrid w:val="0"/>
              <w:spacing w:before="0" w:beforeAutospacing="0" w:after="0" w:afterAutospacing="0" w:line="360" w:lineRule="auto"/>
              <w:jc w:val="center"/>
              <w:rPr>
                <w:color w:val="auto"/>
              </w:rPr>
            </w:pPr>
            <w:r>
              <w:rPr>
                <w:rFonts w:hint="eastAsia" w:cs="宋体" w:asciiTheme="minorEastAsia" w:hAnsiTheme="minorEastAsia" w:eastAsiaTheme="minorEastAsia"/>
                <w:color w:val="auto"/>
                <w:kern w:val="2"/>
                <w:szCs w:val="24"/>
              </w:rPr>
              <w:t>1</w:t>
            </w:r>
          </w:p>
        </w:tc>
        <w:tc>
          <w:tcPr>
            <w:tcW w:w="4419" w:type="dxa"/>
            <w:vAlign w:val="center"/>
          </w:tcPr>
          <w:p w14:paraId="72E8BEC7">
            <w:pPr>
              <w:adjustRightInd w:val="0"/>
              <w:snapToGrid w:val="0"/>
              <w:spacing w:line="360" w:lineRule="auto"/>
              <w:jc w:val="center"/>
              <w:rPr>
                <w:rFonts w:hint="eastAsia" w:eastAsia="宋体"/>
                <w:color w:val="auto"/>
                <w:lang w:eastAsia="zh-CN"/>
              </w:rPr>
            </w:pPr>
            <w:r>
              <w:rPr>
                <w:rFonts w:hint="eastAsia" w:asciiTheme="majorEastAsia" w:hAnsiTheme="majorEastAsia" w:eastAsiaTheme="majorEastAsia" w:cstheme="majorEastAsia"/>
                <w:color w:val="auto"/>
                <w:sz w:val="24"/>
                <w:lang w:eastAsia="zh-CN"/>
              </w:rPr>
              <w:t>周口中心港作业区(一期) 排水配套工程勘察设计项目</w:t>
            </w:r>
          </w:p>
        </w:tc>
        <w:tc>
          <w:tcPr>
            <w:tcW w:w="2844" w:type="dxa"/>
            <w:vAlign w:val="center"/>
          </w:tcPr>
          <w:p w14:paraId="3E6D172B">
            <w:pPr>
              <w:adjustRightInd w:val="0"/>
              <w:snapToGrid w:val="0"/>
              <w:spacing w:line="360" w:lineRule="auto"/>
              <w:jc w:val="center"/>
              <w:rPr>
                <w:color w:val="auto"/>
              </w:rPr>
            </w:pPr>
            <w:r>
              <w:rPr>
                <w:rFonts w:hint="eastAsia" w:asciiTheme="minorEastAsia" w:hAnsiTheme="minorEastAsia" w:eastAsiaTheme="minorEastAsia" w:cstheme="minorEastAsia"/>
                <w:color w:val="auto"/>
                <w:sz w:val="24"/>
                <w:lang w:val="en-US" w:eastAsia="zh-CN"/>
              </w:rPr>
              <w:t>805000.00</w:t>
            </w:r>
          </w:p>
        </w:tc>
      </w:tr>
    </w:tbl>
    <w:p w14:paraId="3060EA8C">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r>
        <w:rPr>
          <w:rFonts w:hint="eastAsia" w:asciiTheme="majorEastAsia" w:hAnsiTheme="majorEastAsia" w:eastAsiaTheme="majorEastAsia" w:cstheme="majorEastAsia"/>
          <w:sz w:val="24"/>
          <w:lang w:eastAsia="zh-CN"/>
        </w:rPr>
        <w:t>周口市河湖事务中心</w:t>
      </w:r>
      <w:r>
        <w:rPr>
          <w:rFonts w:hint="eastAsia" w:asciiTheme="majorEastAsia" w:hAnsiTheme="majorEastAsia" w:eastAsiaTheme="majorEastAsia" w:cstheme="majorEastAsia"/>
          <w:sz w:val="24"/>
        </w:rPr>
        <w:t>农业灌溉地表水利用提升工程规划编制</w:t>
      </w:r>
      <w:r>
        <w:rPr>
          <w:rFonts w:hint="eastAsia" w:asciiTheme="minorEastAsia" w:hAnsiTheme="minorEastAsia" w:eastAsiaTheme="minorEastAsia" w:cstheme="minorEastAsia"/>
          <w:sz w:val="24"/>
        </w:rPr>
        <w:t>（包括但不限于标的的名称、数量、简要技术需求或服务要求等）</w:t>
      </w:r>
    </w:p>
    <w:p w14:paraId="70847AAA">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w:t>
      </w:r>
      <w:r>
        <w:rPr>
          <w:rFonts w:hint="eastAsia" w:asciiTheme="minorEastAsia" w:hAnsiTheme="minorEastAsia" w:eastAsiaTheme="minorEastAsia" w:cstheme="minorEastAsia"/>
          <w:sz w:val="24"/>
        </w:rPr>
        <w:t>期</w:t>
      </w:r>
      <w:r>
        <w:rPr>
          <w:rFonts w:hint="eastAsia" w:ascii="宋体" w:hAnsi="宋体" w:cs="宋体"/>
          <w:sz w:val="24"/>
        </w:rPr>
        <w:t>限</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合同签订后15</w:t>
      </w:r>
      <w:r>
        <w:rPr>
          <w:rFonts w:hint="eastAsia" w:ascii="宋体" w:hAnsi="宋体" w:cs="宋体"/>
          <w:color w:val="auto"/>
          <w:sz w:val="24"/>
        </w:rPr>
        <w:t>日历天</w:t>
      </w:r>
    </w:p>
    <w:p w14:paraId="479B91CB">
      <w:pPr>
        <w:spacing w:line="360" w:lineRule="auto"/>
        <w:ind w:firstLine="480" w:firstLineChars="200"/>
        <w:jc w:val="left"/>
        <w:rPr>
          <w:rFonts w:ascii="宋体" w:hAnsi="宋体" w:cs="宋体"/>
          <w:sz w:val="24"/>
        </w:rPr>
      </w:pPr>
      <w:bookmarkStart w:id="4" w:name="_Toc35393799"/>
      <w:bookmarkStart w:id="5" w:name="_Toc35393630"/>
      <w:bookmarkStart w:id="6" w:name="_Toc28359090"/>
      <w:bookmarkStart w:id="7" w:name="_Toc28359013"/>
      <w:r>
        <w:rPr>
          <w:rFonts w:hint="eastAsia" w:ascii="宋体" w:hAnsi="宋体" w:cs="宋体"/>
          <w:sz w:val="24"/>
        </w:rPr>
        <w:t>是否接受进口产品：否</w:t>
      </w:r>
    </w:p>
    <w:p w14:paraId="73A5A7B9">
      <w:pPr>
        <w:spacing w:line="360" w:lineRule="auto"/>
        <w:ind w:firstLine="480" w:firstLineChars="200"/>
        <w:jc w:val="left"/>
        <w:rPr>
          <w:rFonts w:ascii="宋体" w:hAnsi="宋体" w:cs="宋体"/>
          <w:sz w:val="24"/>
        </w:rPr>
      </w:pPr>
      <w:r>
        <w:rPr>
          <w:rFonts w:hint="eastAsia" w:ascii="宋体" w:hAnsi="宋体" w:cs="宋体"/>
          <w:sz w:val="24"/>
        </w:rPr>
        <w:t>本项目是否接受联合体投标：否</w:t>
      </w:r>
    </w:p>
    <w:p w14:paraId="2DB6F8AF">
      <w:pPr>
        <w:spacing w:line="360" w:lineRule="auto"/>
        <w:ind w:firstLine="480" w:firstLineChars="200"/>
        <w:jc w:val="both"/>
        <w:rPr>
          <w:rFonts w:ascii="宋体" w:hAnsi="宋体" w:cs="宋体"/>
          <w:sz w:val="24"/>
          <w:highlight w:val="yellow"/>
        </w:rPr>
      </w:pPr>
      <w:r>
        <w:rPr>
          <w:rFonts w:hint="eastAsia" w:ascii="宋体" w:hAnsi="宋体" w:cs="宋体"/>
          <w:sz w:val="24"/>
          <w:highlight w:val="none"/>
        </w:rPr>
        <w:t>本项目是否为只面向中小</w:t>
      </w:r>
      <w:r>
        <w:rPr>
          <w:rFonts w:hint="eastAsia" w:ascii="宋体" w:hAnsi="宋体" w:cs="宋体"/>
          <w:color w:val="auto"/>
          <w:sz w:val="24"/>
          <w:highlight w:val="none"/>
        </w:rPr>
        <w:t>企业采购：</w:t>
      </w:r>
      <w:r>
        <w:rPr>
          <w:rFonts w:hint="eastAsia" w:ascii="宋体" w:hAnsi="宋体" w:eastAsia="宋体" w:cs="宋体"/>
          <w:color w:val="auto"/>
          <w:sz w:val="24"/>
          <w:highlight w:val="none"/>
        </w:rPr>
        <w:t>是，采购预留金额</w:t>
      </w:r>
      <w:r>
        <w:rPr>
          <w:rFonts w:hint="eastAsia" w:asciiTheme="minorEastAsia" w:hAnsiTheme="minorEastAsia" w:eastAsiaTheme="minorEastAsia" w:cstheme="minorEastAsia"/>
          <w:color w:val="auto"/>
          <w:sz w:val="24"/>
          <w:highlight w:val="none"/>
          <w:lang w:val="en-US" w:eastAsia="zh-CN"/>
        </w:rPr>
        <w:t>805000.00</w:t>
      </w:r>
      <w:r>
        <w:rPr>
          <w:rFonts w:hint="eastAsia" w:ascii="宋体" w:hAnsi="宋体" w:eastAsia="宋体" w:cs="宋体"/>
          <w:color w:val="auto"/>
          <w:sz w:val="24"/>
          <w:highlight w:val="none"/>
        </w:rPr>
        <w:t>元,必须提供中小企业声明函。</w:t>
      </w:r>
    </w:p>
    <w:p w14:paraId="29FE8B8B">
      <w:pPr>
        <w:pStyle w:val="6"/>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4"/>
      <w:bookmarkEnd w:id="5"/>
      <w:bookmarkEnd w:id="6"/>
      <w:bookmarkEnd w:id="7"/>
    </w:p>
    <w:p w14:paraId="1D86A556">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35462EAE">
      <w:pPr>
        <w:adjustRightInd w:val="0"/>
        <w:snapToGrid w:val="0"/>
        <w:spacing w:line="360" w:lineRule="auto"/>
        <w:ind w:firstLine="480" w:firstLineChars="200"/>
        <w:rPr>
          <w:sz w:val="24"/>
        </w:rPr>
      </w:pPr>
      <w:r>
        <w:rPr>
          <w:rFonts w:hint="eastAsia"/>
          <w:sz w:val="24"/>
        </w:rPr>
        <w:t xml:space="preserve">（1）具有独立承担民事责任的能力； </w:t>
      </w:r>
    </w:p>
    <w:p w14:paraId="4750BC3D">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638955FC">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0E7BFB89">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2C099B55">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382EED1F">
      <w:pPr>
        <w:adjustRightInd w:val="0"/>
        <w:snapToGrid w:val="0"/>
        <w:spacing w:line="360" w:lineRule="auto"/>
        <w:ind w:firstLine="480" w:firstLineChars="200"/>
      </w:pPr>
      <w:r>
        <w:rPr>
          <w:rFonts w:hint="eastAsia"/>
          <w:sz w:val="24"/>
        </w:rPr>
        <w:t xml:space="preserve">（6）法律、行政法规规定的其他条件。 </w:t>
      </w:r>
    </w:p>
    <w:p w14:paraId="6D28545D">
      <w:pPr>
        <w:autoSpaceDE w:val="0"/>
        <w:autoSpaceDN w:val="0"/>
        <w:spacing w:line="360" w:lineRule="auto"/>
        <w:ind w:firstLine="540"/>
        <w:rPr>
          <w:rFonts w:asciiTheme="minorEastAsia" w:hAnsiTheme="minorEastAsia" w:eastAsiaTheme="minorEastAsia" w:cstheme="minorEastAsia"/>
          <w:sz w:val="24"/>
        </w:rPr>
      </w:pPr>
      <w:bookmarkStart w:id="8" w:name="_Toc28359091"/>
      <w:bookmarkStart w:id="9" w:name="_Toc28359014"/>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69A2A003">
      <w:pPr>
        <w:spacing w:line="360" w:lineRule="auto"/>
        <w:ind w:firstLine="480" w:firstLineChars="200"/>
        <w:jc w:val="left"/>
        <w:rPr>
          <w:rFonts w:ascii="宋体" w:hAnsi="宋体" w:cs="宋体"/>
          <w:color w:val="auto"/>
          <w:sz w:val="24"/>
        </w:rPr>
      </w:pPr>
      <w:r>
        <w:rPr>
          <w:rFonts w:hint="eastAsia" w:asciiTheme="minorEastAsia" w:hAnsiTheme="minorEastAsia" w:eastAsiaTheme="minorEastAsia" w:cstheme="minorEastAsia"/>
          <w:sz w:val="24"/>
        </w:rPr>
        <w:t>3.本项目的特定资格要求：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）的“</w:t>
      </w:r>
      <w:r>
        <w:rPr>
          <w:rFonts w:hint="eastAsia" w:ascii="宋体" w:hAnsi="宋体" w:cs="宋体"/>
          <w:color w:val="000000"/>
          <w:sz w:val="24"/>
        </w:rPr>
        <w:t>重大税收违法失信主</w:t>
      </w:r>
      <w:r>
        <w:rPr>
          <w:rFonts w:hint="eastAsia" w:ascii="宋体" w:hAnsi="宋体" w:cs="宋体"/>
          <w:sz w:val="24"/>
        </w:rPr>
        <w:t>体”、“失信被执行人”和“中国政府采购”网站(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)的“政府采购严重违法失信行为记录名单”的供应商，将拒绝其参加政府采购活动；在标书中附加盖公章的网页查</w:t>
      </w:r>
      <w:r>
        <w:rPr>
          <w:rFonts w:hint="eastAsia" w:ascii="宋体" w:hAnsi="宋体" w:cs="宋体"/>
          <w:color w:val="auto"/>
          <w:sz w:val="24"/>
        </w:rPr>
        <w:t>询扫描件，查询日期为公告发布之日起至投标截止之日止。</w:t>
      </w:r>
    </w:p>
    <w:p w14:paraId="1A647186">
      <w:pPr>
        <w:autoSpaceDE w:val="0"/>
        <w:autoSpaceDN w:val="0"/>
        <w:spacing w:line="360" w:lineRule="auto"/>
        <w:ind w:firstLine="540"/>
        <w:jc w:val="left"/>
        <w:rPr>
          <w:rFonts w:cs="宋体" w:asciiTheme="majorEastAsia" w:hAnsiTheme="majorEastAsia" w:eastAsiaTheme="majorEastAsia"/>
          <w:color w:val="auto"/>
          <w:kern w:val="0"/>
          <w:sz w:val="24"/>
          <w:highlight w:val="none"/>
          <w:lang w:val="zh-CN" w:bidi="zh-CN"/>
        </w:rPr>
      </w:pPr>
      <w:bookmarkStart w:id="10" w:name="_Toc35393631"/>
      <w:bookmarkStart w:id="11" w:name="_Toc35393800"/>
      <w:r>
        <w:rPr>
          <w:rFonts w:hint="eastAsia" w:cs="宋体" w:asciiTheme="majorEastAsia" w:hAnsiTheme="majorEastAsia" w:eastAsiaTheme="majorEastAsia"/>
          <w:color w:val="auto"/>
          <w:sz w:val="24"/>
          <w:highlight w:val="none"/>
        </w:rPr>
        <w:t xml:space="preserve">(2) </w:t>
      </w:r>
      <w:r>
        <w:rPr>
          <w:rFonts w:hint="eastAsia" w:cs="宋体" w:asciiTheme="majorEastAsia" w:hAnsiTheme="majorEastAsia" w:eastAsiaTheme="majorEastAsia"/>
          <w:color w:val="auto"/>
          <w:kern w:val="0"/>
          <w:sz w:val="24"/>
          <w:highlight w:val="none"/>
          <w:lang w:val="zh-CN" w:bidi="zh-CN"/>
        </w:rPr>
        <w:t>申请人须具备</w:t>
      </w:r>
      <w:r>
        <w:rPr>
          <w:rFonts w:hint="eastAsia" w:cs="宋体" w:asciiTheme="majorEastAsia" w:hAnsiTheme="majorEastAsia" w:eastAsiaTheme="majorEastAsia"/>
          <w:color w:val="auto"/>
          <w:kern w:val="0"/>
          <w:sz w:val="24"/>
          <w:highlight w:val="none"/>
          <w:lang w:val="en-US" w:bidi="zh-CN"/>
        </w:rPr>
        <w:t>建设行政主管部门颁发的</w:t>
      </w:r>
      <w:r>
        <w:rPr>
          <w:rFonts w:hint="eastAsia" w:cs="Segoe UI" w:asciiTheme="majorEastAsia" w:hAnsiTheme="majorEastAsia" w:eastAsiaTheme="majorEastAsia"/>
          <w:color w:val="auto"/>
          <w:sz w:val="24"/>
          <w:highlight w:val="none"/>
        </w:rPr>
        <w:t>工程设计</w:t>
      </w:r>
      <w:r>
        <w:rPr>
          <w:rFonts w:hint="eastAsia" w:cs="宋体" w:asciiTheme="majorEastAsia" w:hAnsiTheme="majorEastAsia" w:eastAsiaTheme="majorEastAsia"/>
          <w:color w:val="auto"/>
          <w:kern w:val="0"/>
          <w:sz w:val="24"/>
          <w:highlight w:val="none"/>
          <w:lang w:bidi="zh-CN"/>
        </w:rPr>
        <w:t>水利行业乙级、</w:t>
      </w:r>
      <w:r>
        <w:rPr>
          <w:rFonts w:hint="eastAsia" w:cs="宋体" w:asciiTheme="majorEastAsia" w:hAnsiTheme="majorEastAsia" w:eastAsiaTheme="majorEastAsia"/>
          <w:color w:val="auto"/>
          <w:kern w:val="0"/>
          <w:sz w:val="24"/>
          <w:highlight w:val="none"/>
          <w:lang w:val="en-US" w:bidi="zh-CN"/>
        </w:rPr>
        <w:t>建设行政主管部门颁发的工程</w:t>
      </w:r>
      <w:r>
        <w:rPr>
          <w:rFonts w:hint="eastAsia" w:cs="宋体" w:asciiTheme="majorEastAsia" w:hAnsiTheme="majorEastAsia" w:eastAsiaTheme="majorEastAsia"/>
          <w:color w:val="auto"/>
          <w:kern w:val="0"/>
          <w:sz w:val="24"/>
          <w:highlight w:val="none"/>
          <w:lang w:bidi="zh-CN"/>
        </w:rPr>
        <w:t>勘察</w:t>
      </w:r>
      <w:r>
        <w:rPr>
          <w:rFonts w:hint="eastAsia" w:cs="宋体" w:asciiTheme="majorEastAsia" w:hAnsiTheme="majorEastAsia" w:eastAsiaTheme="majorEastAsia"/>
          <w:color w:val="auto"/>
          <w:kern w:val="0"/>
          <w:sz w:val="24"/>
          <w:highlight w:val="none"/>
          <w:lang w:val="en-US" w:bidi="zh-CN"/>
        </w:rPr>
        <w:t>专业</w:t>
      </w:r>
      <w:r>
        <w:rPr>
          <w:rFonts w:hint="eastAsia" w:cs="宋体" w:asciiTheme="majorEastAsia" w:hAnsiTheme="majorEastAsia" w:eastAsiaTheme="majorEastAsia"/>
          <w:color w:val="auto"/>
          <w:kern w:val="0"/>
          <w:sz w:val="24"/>
          <w:highlight w:val="none"/>
          <w:lang w:bidi="zh-CN"/>
        </w:rPr>
        <w:t>乙级、</w:t>
      </w:r>
      <w:r>
        <w:rPr>
          <w:rFonts w:hint="eastAsia" w:cs="宋体" w:asciiTheme="majorEastAsia" w:hAnsiTheme="majorEastAsia" w:eastAsiaTheme="majorEastAsia"/>
          <w:color w:val="auto"/>
          <w:kern w:val="0"/>
          <w:sz w:val="24"/>
          <w:highlight w:val="none"/>
          <w:lang w:val="en-US" w:bidi="zh-CN"/>
        </w:rPr>
        <w:t>工程</w:t>
      </w:r>
      <w:r>
        <w:rPr>
          <w:rFonts w:hint="eastAsia" w:cs="宋体" w:asciiTheme="majorEastAsia" w:hAnsiTheme="majorEastAsia" w:eastAsiaTheme="majorEastAsia"/>
          <w:color w:val="auto"/>
          <w:kern w:val="0"/>
          <w:sz w:val="24"/>
          <w:highlight w:val="none"/>
          <w:lang w:bidi="zh-CN"/>
        </w:rPr>
        <w:t>测量乙级</w:t>
      </w:r>
      <w:r>
        <w:rPr>
          <w:rFonts w:hint="eastAsia" w:cs="宋体" w:asciiTheme="majorEastAsia" w:hAnsiTheme="majorEastAsia" w:eastAsiaTheme="majorEastAsia"/>
          <w:color w:val="auto"/>
          <w:kern w:val="0"/>
          <w:sz w:val="24"/>
          <w:highlight w:val="none"/>
          <w:lang w:val="zh-CN" w:bidi="zh-CN"/>
        </w:rPr>
        <w:t>及以上资质。拟派项目负责人须具有水利</w:t>
      </w:r>
      <w:r>
        <w:rPr>
          <w:rFonts w:hint="eastAsia" w:cs="宋体" w:asciiTheme="majorEastAsia" w:hAnsiTheme="majorEastAsia" w:eastAsiaTheme="majorEastAsia"/>
          <w:color w:val="auto"/>
          <w:kern w:val="0"/>
          <w:sz w:val="24"/>
          <w:highlight w:val="none"/>
          <w:lang w:val="en-US" w:bidi="zh-CN"/>
        </w:rPr>
        <w:t>相关</w:t>
      </w:r>
      <w:r>
        <w:rPr>
          <w:rFonts w:hint="eastAsia" w:cs="宋体" w:asciiTheme="majorEastAsia" w:hAnsiTheme="majorEastAsia" w:eastAsiaTheme="majorEastAsia"/>
          <w:color w:val="auto"/>
          <w:kern w:val="0"/>
          <w:sz w:val="24"/>
          <w:highlight w:val="none"/>
          <w:lang w:val="zh-CN" w:bidi="zh-CN"/>
        </w:rPr>
        <w:t>专业</w:t>
      </w:r>
      <w:r>
        <w:rPr>
          <w:rFonts w:hint="eastAsia" w:cs="宋体" w:asciiTheme="majorEastAsia" w:hAnsiTheme="majorEastAsia" w:eastAsiaTheme="majorEastAsia"/>
          <w:color w:val="auto"/>
          <w:kern w:val="0"/>
          <w:sz w:val="24"/>
          <w:highlight w:val="none"/>
          <w:lang w:bidi="zh-CN"/>
        </w:rPr>
        <w:t>高级</w:t>
      </w:r>
      <w:r>
        <w:rPr>
          <w:rFonts w:hint="eastAsia" w:cs="宋体" w:asciiTheme="majorEastAsia" w:hAnsiTheme="majorEastAsia" w:eastAsiaTheme="majorEastAsia"/>
          <w:color w:val="auto"/>
          <w:kern w:val="0"/>
          <w:sz w:val="24"/>
          <w:highlight w:val="none"/>
          <w:lang w:val="en-US" w:bidi="zh-CN"/>
        </w:rPr>
        <w:t>及</w:t>
      </w:r>
      <w:r>
        <w:rPr>
          <w:rFonts w:hint="eastAsia" w:cs="宋体" w:asciiTheme="majorEastAsia" w:hAnsiTheme="majorEastAsia" w:eastAsiaTheme="majorEastAsia"/>
          <w:color w:val="auto"/>
          <w:kern w:val="0"/>
          <w:sz w:val="24"/>
          <w:highlight w:val="none"/>
          <w:lang w:bidi="zh-CN"/>
        </w:rPr>
        <w:t>以上职称</w:t>
      </w:r>
      <w:r>
        <w:rPr>
          <w:rFonts w:hint="eastAsia" w:cs="宋体" w:asciiTheme="majorEastAsia" w:hAnsiTheme="majorEastAsia" w:eastAsiaTheme="majorEastAsia"/>
          <w:color w:val="auto"/>
          <w:kern w:val="0"/>
          <w:sz w:val="24"/>
          <w:highlight w:val="none"/>
          <w:lang w:val="zh-CN" w:bidi="zh-CN"/>
        </w:rPr>
        <w:t>。</w:t>
      </w:r>
    </w:p>
    <w:p w14:paraId="7A0E4641">
      <w:pPr>
        <w:pStyle w:val="6"/>
        <w:autoSpaceDE w:val="0"/>
        <w:autoSpaceDN w:val="0"/>
        <w:spacing w:line="360" w:lineRule="auto"/>
        <w:jc w:val="left"/>
        <w:rPr>
          <w:rFonts w:ascii="宋体" w:hAnsi="宋体" w:cs="宋体"/>
          <w:kern w:val="2"/>
          <w:sz w:val="24"/>
        </w:rPr>
      </w:pPr>
      <w:r>
        <w:rPr>
          <w:rFonts w:hint="eastAsia" w:asciiTheme="minorEastAsia" w:hAnsiTheme="minorEastAsia" w:eastAsiaTheme="minorEastAsia" w:cstheme="minorEastAsia"/>
          <w:sz w:val="24"/>
        </w:rPr>
        <w:t>三、获取采购文件</w:t>
      </w:r>
      <w:bookmarkEnd w:id="8"/>
      <w:bookmarkEnd w:id="9"/>
      <w:bookmarkEnd w:id="10"/>
      <w:bookmarkEnd w:id="11"/>
    </w:p>
    <w:p w14:paraId="150CBC6C">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5</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16</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5</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23</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 ）</w:t>
      </w:r>
    </w:p>
    <w:p w14:paraId="6C821075">
      <w:pPr>
        <w:spacing w:line="360" w:lineRule="auto"/>
        <w:ind w:firstLine="480" w:firstLineChars="200"/>
        <w:jc w:val="left"/>
        <w:rPr>
          <w:rFonts w:ascii="宋体" w:hAnsi="宋体" w:cs="宋体"/>
          <w:sz w:val="24"/>
        </w:rPr>
      </w:pPr>
      <w:r>
        <w:rPr>
          <w:rFonts w:hint="eastAsia" w:ascii="宋体" w:hAnsi="宋体" w:cs="宋体"/>
          <w:sz w:val="24"/>
        </w:rPr>
        <w:t>地点：周口市公共资源交易中心网（http://jyzx.zhoukou.gov.cn）</w:t>
      </w:r>
    </w:p>
    <w:p w14:paraId="3514CB63">
      <w:pPr>
        <w:spacing w:line="360" w:lineRule="auto"/>
        <w:ind w:firstLine="480" w:firstLineChars="200"/>
        <w:jc w:val="left"/>
        <w:rPr>
          <w:rFonts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14:paraId="23490957">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14:paraId="73F2D4FC">
      <w:pPr>
        <w:pStyle w:val="6"/>
        <w:autoSpaceDE w:val="0"/>
        <w:autoSpaceDN w:val="0"/>
        <w:spacing w:line="360" w:lineRule="auto"/>
        <w:jc w:val="left"/>
        <w:rPr>
          <w:rFonts w:asciiTheme="minorEastAsia" w:hAnsiTheme="minorEastAsia" w:eastAsiaTheme="minorEastAsia" w:cstheme="minorEastAsia"/>
          <w:sz w:val="24"/>
        </w:rPr>
      </w:pPr>
      <w:bookmarkStart w:id="12" w:name="_Toc35393801"/>
      <w:bookmarkStart w:id="13" w:name="_Toc28359015"/>
      <w:bookmarkStart w:id="14" w:name="_Toc28359092"/>
      <w:bookmarkStart w:id="15" w:name="_Toc35393632"/>
      <w:r>
        <w:rPr>
          <w:rFonts w:hint="eastAsia" w:asciiTheme="minorEastAsia" w:hAnsiTheme="minorEastAsia" w:eastAsiaTheme="minorEastAsia" w:cstheme="minorEastAsia"/>
          <w:sz w:val="24"/>
        </w:rPr>
        <w:t>四、响应文件提交</w:t>
      </w:r>
      <w:bookmarkEnd w:id="12"/>
      <w:bookmarkEnd w:id="13"/>
      <w:bookmarkEnd w:id="14"/>
      <w:bookmarkEnd w:id="15"/>
    </w:p>
    <w:p w14:paraId="05015790">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5</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27</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3E6A2957">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w:t>
      </w:r>
      <w:r>
        <w:rPr>
          <w:rFonts w:hint="eastAsia" w:asciiTheme="minorEastAsia" w:hAnsiTheme="minorEastAsia" w:eastAsiaTheme="minorEastAsia" w:cstheme="minorEastAsia"/>
          <w:color w:val="000000"/>
          <w:sz w:val="24"/>
        </w:rPr>
        <w:t>http://jyzx.zhoukou.gov.cn</w:t>
      </w:r>
      <w:r>
        <w:rPr>
          <w:rFonts w:hint="eastAsia" w:asciiTheme="minorEastAsia" w:hAnsiTheme="minorEastAsia" w:eastAsiaTheme="minorEastAsia" w:cstheme="minorEastAsia"/>
          <w:sz w:val="24"/>
        </w:rPr>
        <w:t>）。</w:t>
      </w:r>
    </w:p>
    <w:p w14:paraId="1E3A59F3">
      <w:pPr>
        <w:pStyle w:val="6"/>
        <w:autoSpaceDE w:val="0"/>
        <w:autoSpaceDN w:val="0"/>
        <w:spacing w:line="360" w:lineRule="auto"/>
        <w:jc w:val="left"/>
        <w:rPr>
          <w:rFonts w:asciiTheme="minorEastAsia" w:hAnsiTheme="minorEastAsia" w:eastAsiaTheme="minorEastAsia" w:cstheme="minorEastAsia"/>
          <w:sz w:val="24"/>
        </w:rPr>
      </w:pPr>
      <w:bookmarkStart w:id="16" w:name="_Toc35393633"/>
      <w:bookmarkStart w:id="17" w:name="_Toc35393802"/>
      <w:bookmarkStart w:id="18" w:name="_Toc28359016"/>
      <w:bookmarkStart w:id="19" w:name="_Toc28359093"/>
      <w:r>
        <w:rPr>
          <w:rFonts w:hint="eastAsia" w:asciiTheme="minorEastAsia" w:hAnsiTheme="minorEastAsia" w:eastAsiaTheme="minorEastAsia" w:cstheme="minorEastAsia"/>
          <w:sz w:val="24"/>
        </w:rPr>
        <w:t>五、开启（竞争性磋商方式必须填写）</w:t>
      </w:r>
      <w:bookmarkEnd w:id="16"/>
      <w:bookmarkEnd w:id="17"/>
      <w:bookmarkEnd w:id="18"/>
      <w:bookmarkEnd w:id="19"/>
    </w:p>
    <w:p w14:paraId="337612E5">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5</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27</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346175DC">
      <w:pPr>
        <w:autoSpaceDE w:val="0"/>
        <w:autoSpaceDN w:val="0"/>
        <w:spacing w:line="360" w:lineRule="auto"/>
        <w:ind w:firstLine="480" w:firstLineChars="200"/>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14:paraId="118CF9C1">
      <w:pPr>
        <w:pStyle w:val="6"/>
        <w:autoSpaceDE w:val="0"/>
        <w:autoSpaceDN w:val="0"/>
        <w:spacing w:line="360" w:lineRule="auto"/>
        <w:jc w:val="left"/>
        <w:rPr>
          <w:rFonts w:asciiTheme="minorEastAsia" w:hAnsiTheme="minorEastAsia" w:eastAsiaTheme="minorEastAsia" w:cstheme="minorEastAsia"/>
          <w:sz w:val="24"/>
        </w:rPr>
      </w:pPr>
      <w:bookmarkStart w:id="20" w:name="_Toc35393803"/>
      <w:bookmarkStart w:id="21" w:name="_Toc28359017"/>
      <w:bookmarkStart w:id="22" w:name="_Toc28359094"/>
      <w:bookmarkStart w:id="23" w:name="_Toc35393634"/>
      <w:r>
        <w:rPr>
          <w:rFonts w:hint="eastAsia" w:asciiTheme="minorEastAsia" w:hAnsiTheme="minorEastAsia" w:eastAsiaTheme="minorEastAsia" w:cstheme="minorEastAsia"/>
          <w:sz w:val="24"/>
        </w:rPr>
        <w:t>六、公告期限</w:t>
      </w:r>
      <w:bookmarkEnd w:id="20"/>
      <w:bookmarkEnd w:id="21"/>
      <w:bookmarkEnd w:id="22"/>
      <w:bookmarkEnd w:id="23"/>
    </w:p>
    <w:p w14:paraId="3AE709ED">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自本公告发布之日起3个工作日。</w:t>
      </w:r>
    </w:p>
    <w:p w14:paraId="5C5CF2D2">
      <w:pPr>
        <w:pStyle w:val="6"/>
        <w:autoSpaceDE w:val="0"/>
        <w:autoSpaceDN w:val="0"/>
        <w:spacing w:line="360" w:lineRule="auto"/>
        <w:jc w:val="left"/>
        <w:rPr>
          <w:rFonts w:asciiTheme="minorEastAsia" w:hAnsiTheme="minorEastAsia" w:eastAsiaTheme="minorEastAsia" w:cstheme="minorEastAsia"/>
          <w:sz w:val="24"/>
        </w:rPr>
      </w:pPr>
      <w:bookmarkStart w:id="24" w:name="_Toc35393635"/>
      <w:bookmarkStart w:id="25" w:name="_Toc35393804"/>
      <w:r>
        <w:rPr>
          <w:rFonts w:hint="eastAsia" w:asciiTheme="minorEastAsia" w:hAnsiTheme="minorEastAsia" w:eastAsiaTheme="minorEastAsia" w:cstheme="minorEastAsia"/>
          <w:sz w:val="24"/>
        </w:rPr>
        <w:t>七、其他补充事宜</w:t>
      </w:r>
      <w:bookmarkEnd w:id="24"/>
      <w:bookmarkEnd w:id="25"/>
    </w:p>
    <w:p w14:paraId="7F9E4339">
      <w:pPr>
        <w:pStyle w:val="6"/>
        <w:autoSpaceDE w:val="0"/>
        <w:autoSpaceDN w:val="0"/>
        <w:spacing w:line="360" w:lineRule="auto"/>
        <w:jc w:val="left"/>
        <w:rPr>
          <w:rFonts w:asciiTheme="minorEastAsia" w:hAnsiTheme="minorEastAsia" w:eastAsiaTheme="minorEastAsia" w:cstheme="minorEastAsia"/>
          <w:sz w:val="24"/>
        </w:rPr>
      </w:pPr>
      <w:bookmarkStart w:id="26" w:name="_Toc28359095"/>
      <w:bookmarkStart w:id="27" w:name="_Toc28359018"/>
      <w:bookmarkStart w:id="28" w:name="_Toc35393636"/>
      <w:bookmarkStart w:id="29" w:name="_Toc35393805"/>
      <w:r>
        <w:rPr>
          <w:rFonts w:hint="eastAsia" w:asciiTheme="minorEastAsia" w:hAnsiTheme="minorEastAsia" w:eastAsiaTheme="minorEastAsia" w:cstheme="minorEastAsia"/>
          <w:sz w:val="24"/>
        </w:rPr>
        <w:t>八、凡对本次采购提出询问，请按以下方式联系。</w:t>
      </w:r>
      <w:bookmarkEnd w:id="26"/>
      <w:bookmarkEnd w:id="27"/>
      <w:bookmarkEnd w:id="28"/>
      <w:bookmarkEnd w:id="29"/>
    </w:p>
    <w:p w14:paraId="24AD3EE7">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68DA0AAE">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lang w:eastAsia="zh-CN"/>
        </w:rPr>
        <w:t>周口市河湖事务中心</w:t>
      </w:r>
      <w:r>
        <w:rPr>
          <w:rFonts w:hint="eastAsia" w:ascii="宋体" w:hAnsi="宋体" w:cs="宋体"/>
          <w:sz w:val="24"/>
        </w:rPr>
        <w:t>　　　　　　　　　　　</w:t>
      </w:r>
    </w:p>
    <w:p w14:paraId="04EF498F">
      <w:pPr>
        <w:spacing w:line="360" w:lineRule="auto"/>
        <w:ind w:firstLine="480" w:firstLineChars="200"/>
        <w:jc w:val="left"/>
        <w:rPr>
          <w:rFonts w:ascii="宋体" w:hAnsi="宋体" w:cs="宋体"/>
          <w:sz w:val="24"/>
        </w:rPr>
      </w:pPr>
      <w:r>
        <w:rPr>
          <w:rFonts w:hint="eastAsia" w:ascii="宋体" w:hAnsi="宋体" w:cs="宋体"/>
          <w:sz w:val="24"/>
        </w:rPr>
        <w:t>地址：周口市七一路中段　　　　　　　　　</w:t>
      </w:r>
    </w:p>
    <w:p w14:paraId="377E01EA">
      <w:pPr>
        <w:spacing w:line="360" w:lineRule="auto"/>
        <w:ind w:firstLine="480" w:firstLineChars="200"/>
        <w:jc w:val="left"/>
        <w:rPr>
          <w:rFonts w:ascii="宋体" w:hAnsi="宋体" w:cs="宋体"/>
          <w:sz w:val="24"/>
        </w:rPr>
      </w:pPr>
      <w:r>
        <w:rPr>
          <w:rFonts w:hint="eastAsia" w:ascii="宋体" w:hAnsi="宋体" w:cs="宋体"/>
          <w:sz w:val="24"/>
        </w:rPr>
        <w:t xml:space="preserve">项目联系人： </w:t>
      </w:r>
      <w:r>
        <w:rPr>
          <w:rFonts w:hint="eastAsia" w:ascii="宋体" w:hAnsi="宋体" w:cs="宋体"/>
          <w:sz w:val="24"/>
          <w:lang w:eastAsia="zh-CN"/>
        </w:rPr>
        <w:t>严德功</w:t>
      </w:r>
      <w:r>
        <w:rPr>
          <w:rFonts w:hint="eastAsia" w:ascii="宋体" w:hAnsi="宋体" w:cs="宋体"/>
          <w:sz w:val="24"/>
        </w:rPr>
        <w:t xml:space="preserve">   联系方式：</w:t>
      </w:r>
      <w:r>
        <w:rPr>
          <w:rFonts w:hint="eastAsia" w:ascii="宋体" w:hAnsi="宋体" w:cs="宋体"/>
          <w:sz w:val="24"/>
          <w:lang w:eastAsia="zh-CN"/>
        </w:rPr>
        <w:t>13849421682</w:t>
      </w:r>
      <w:r>
        <w:rPr>
          <w:rFonts w:hint="eastAsia" w:ascii="宋体" w:hAnsi="宋体" w:cs="宋体"/>
          <w:sz w:val="24"/>
        </w:rPr>
        <w:t xml:space="preserve">　　　　　　　　　　 </w:t>
      </w:r>
      <w:bookmarkStart w:id="30" w:name="_Toc28359009"/>
      <w:bookmarkStart w:id="31" w:name="_Toc28359086"/>
    </w:p>
    <w:p w14:paraId="27BBE44E">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14:paraId="4C64EF70">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14:paraId="14A91E97">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14:paraId="4DD94FAA">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王园园</w:t>
      </w:r>
      <w:r>
        <w:rPr>
          <w:rFonts w:hint="eastAsia" w:ascii="宋体" w:hAnsi="宋体" w:cs="宋体"/>
          <w:sz w:val="24"/>
        </w:rPr>
        <w:t xml:space="preserve">       联系方式：</w:t>
      </w:r>
      <w:bookmarkStart w:id="32" w:name="_Toc28359087"/>
      <w:bookmarkStart w:id="33" w:name="_Toc28359010"/>
      <w:r>
        <w:rPr>
          <w:rFonts w:hint="eastAsia" w:ascii="宋体" w:hAnsi="宋体" w:cs="宋体"/>
          <w:sz w:val="24"/>
          <w:lang w:val="en-US" w:eastAsia="zh-CN"/>
        </w:rPr>
        <w:t>0394-8106517、19913281180</w:t>
      </w:r>
    </w:p>
    <w:bookmarkEnd w:id="32"/>
    <w:bookmarkEnd w:id="33"/>
    <w:p w14:paraId="463EBE5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3.监督单位：</w:t>
      </w:r>
      <w:r>
        <w:rPr>
          <w:rFonts w:hint="eastAsia" w:ascii="宋体" w:hAnsi="宋体" w:cs="宋体"/>
          <w:sz w:val="24"/>
          <w:lang w:val="en-US" w:eastAsia="zh-CN"/>
        </w:rPr>
        <w:t>周口市财政局政府采购监督管理科</w:t>
      </w:r>
    </w:p>
    <w:p w14:paraId="6D8DA941">
      <w:pPr>
        <w:pStyle w:val="36"/>
        <w:ind w:firstLine="720" w:firstLineChars="300"/>
      </w:pPr>
      <w:r>
        <w:rPr>
          <w:rFonts w:hint="eastAsia" w:ascii="宋体" w:hAnsi="宋体" w:cs="宋体"/>
          <w:sz w:val="24"/>
        </w:rPr>
        <w:t>联系方式：</w:t>
      </w:r>
      <w:r>
        <w:rPr>
          <w:rFonts w:hint="eastAsia" w:ascii="宋体" w:hAnsi="宋体" w:eastAsia="宋体" w:cs="宋体"/>
          <w:snapToGrid/>
          <w:sz w:val="24"/>
          <w:szCs w:val="24"/>
          <w:lang w:eastAsia="zh-CN"/>
        </w:rPr>
        <w:t>0394-8319709</w:t>
      </w:r>
      <w:r>
        <w:rPr>
          <w:rFonts w:hint="eastAsia" w:ascii="宋体" w:hAnsi="宋体" w:eastAsia="宋体" w:cs="宋体"/>
          <w:i w:val="0"/>
          <w:iCs w:val="0"/>
          <w:sz w:val="24"/>
          <w:szCs w:val="24"/>
          <w:lang w:val="en-US" w:eastAsia="zh-CN"/>
        </w:rPr>
        <w:t xml:space="preserve"> </w:t>
      </w:r>
    </w:p>
    <w:p w14:paraId="50FA0DDC">
      <w:pPr>
        <w:pStyle w:val="36"/>
        <w:ind w:firstLine="0" w:firstLineChars="0"/>
      </w:pPr>
    </w:p>
    <w:p w14:paraId="2BD8E53C">
      <w:pPr>
        <w:pStyle w:val="2"/>
        <w:adjustRightInd w:val="0"/>
        <w:snapToGrid w:val="0"/>
        <w:spacing w:line="360" w:lineRule="auto"/>
        <w:ind w:firstLine="2040" w:firstLineChars="850"/>
        <w:rPr>
          <w:rFonts w:ascii="宋体" w:hAnsi="宋体" w:cs="宋体"/>
          <w:sz w:val="24"/>
        </w:rPr>
      </w:pPr>
      <w:r>
        <w:rPr>
          <w:rFonts w:hint="eastAsia" w:ascii="宋体" w:hAnsi="宋体" w:cs="宋体"/>
          <w:sz w:val="24"/>
        </w:rPr>
        <w:t>周口市公共资源交易中心政府采购中心</w:t>
      </w:r>
    </w:p>
    <w:p w14:paraId="4FAFF26A">
      <w:pPr>
        <w:pStyle w:val="22"/>
        <w:adjustRightInd w:val="0"/>
        <w:spacing w:line="360" w:lineRule="auto"/>
        <w:ind w:firstLine="3360" w:firstLineChars="1400"/>
        <w:rPr>
          <w:rFonts w:ascii="宋体" w:hAnsi="宋体" w:cs="宋体"/>
        </w:rPr>
      </w:pP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16</w:t>
      </w:r>
      <w:bookmarkStart w:id="38" w:name="_GoBack"/>
      <w:bookmarkEnd w:id="38"/>
      <w:r>
        <w:rPr>
          <w:rFonts w:hint="eastAsia" w:ascii="宋体" w:hAnsi="宋体" w:cs="宋体"/>
          <w:sz w:val="24"/>
          <w:szCs w:val="24"/>
        </w:rPr>
        <w:t>日　　</w:t>
      </w:r>
    </w:p>
    <w:p w14:paraId="248517EE">
      <w:pPr>
        <w:pStyle w:val="27"/>
        <w:adjustRightInd w:val="0"/>
        <w:snapToGrid w:val="0"/>
        <w:spacing w:line="360" w:lineRule="auto"/>
        <w:ind w:firstLine="0" w:firstLineChars="0"/>
      </w:pPr>
    </w:p>
    <w:p w14:paraId="76E45FD1">
      <w:pPr>
        <w:pStyle w:val="27"/>
        <w:ind w:firstLine="0" w:firstLineChars="0"/>
      </w:pPr>
    </w:p>
    <w:p w14:paraId="1AE33031">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138D6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1E0C51C0">
            <w:pPr>
              <w:jc w:val="center"/>
              <w:rPr>
                <w:rFonts w:ascii="宋体" w:hAnsi="宋体"/>
                <w:szCs w:val="21"/>
              </w:rPr>
            </w:pPr>
            <w:r>
              <w:rPr>
                <w:rFonts w:hint="eastAsia" w:ascii="宋体" w:hAnsi="宋体" w:cs="楷体_GB2312"/>
                <w:sz w:val="32"/>
                <w:szCs w:val="32"/>
              </w:rPr>
              <w:t>供应商须知前附表</w:t>
            </w:r>
          </w:p>
        </w:tc>
      </w:tr>
      <w:tr w14:paraId="71696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34CEF993">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2561B77F">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6CA4DD78">
            <w:pPr>
              <w:rPr>
                <w:rFonts w:ascii="宋体" w:hAnsi="宋体" w:cs="宋体"/>
                <w:sz w:val="24"/>
              </w:rPr>
            </w:pPr>
            <w:r>
              <w:rPr>
                <w:rFonts w:hint="eastAsia" w:ascii="宋体" w:hAnsi="宋体" w:cs="宋体"/>
                <w:sz w:val="24"/>
              </w:rPr>
              <w:t>内  容</w:t>
            </w:r>
          </w:p>
        </w:tc>
      </w:tr>
      <w:tr w14:paraId="4C6B4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75A43B4E">
            <w:pPr>
              <w:numPr>
                <w:ilvl w:val="0"/>
                <w:numId w:val="1"/>
              </w:numPr>
              <w:spacing w:beforeLines="50"/>
              <w:jc w:val="center"/>
              <w:rPr>
                <w:rFonts w:ascii="宋体" w:hAnsi="宋体" w:cs="宋体"/>
                <w:sz w:val="24"/>
              </w:rPr>
            </w:pPr>
          </w:p>
        </w:tc>
        <w:tc>
          <w:tcPr>
            <w:tcW w:w="1995" w:type="dxa"/>
            <w:vAlign w:val="center"/>
          </w:tcPr>
          <w:p w14:paraId="2D03CD83">
            <w:pPr>
              <w:jc w:val="center"/>
              <w:rPr>
                <w:rFonts w:ascii="宋体" w:hAnsi="宋体" w:cs="宋体"/>
                <w:sz w:val="24"/>
              </w:rPr>
            </w:pPr>
            <w:r>
              <w:rPr>
                <w:rFonts w:hint="eastAsia" w:ascii="宋体" w:hAnsi="宋体" w:cs="宋体"/>
                <w:sz w:val="24"/>
              </w:rPr>
              <w:t>项目概况</w:t>
            </w:r>
          </w:p>
        </w:tc>
        <w:tc>
          <w:tcPr>
            <w:tcW w:w="6615" w:type="dxa"/>
            <w:vAlign w:val="center"/>
          </w:tcPr>
          <w:p w14:paraId="3571AF49">
            <w:pPr>
              <w:tabs>
                <w:tab w:val="left" w:pos="315"/>
                <w:tab w:val="left" w:pos="8820"/>
              </w:tabs>
              <w:spacing w:line="240" w:lineRule="auto"/>
              <w:ind w:right="267" w:rightChars="127"/>
              <w:jc w:val="left"/>
              <w:rPr>
                <w:rFonts w:asciiTheme="majorEastAsia" w:hAnsiTheme="majorEastAsia" w:eastAsiaTheme="majorEastAsia" w:cstheme="majorEastAsia"/>
                <w:sz w:val="24"/>
                <w:u w:val="single"/>
              </w:rPr>
            </w:pPr>
            <w:r>
              <w:rPr>
                <w:rFonts w:hint="eastAsia" w:ascii="宋体" w:hAnsi="宋体" w:cs="宋体"/>
                <w:color w:val="000000"/>
                <w:sz w:val="24"/>
              </w:rPr>
              <w:t>项目名称：</w:t>
            </w:r>
            <w:r>
              <w:rPr>
                <w:rFonts w:hint="eastAsia" w:asciiTheme="majorEastAsia" w:hAnsiTheme="majorEastAsia" w:eastAsiaTheme="majorEastAsia" w:cstheme="majorEastAsia"/>
                <w:sz w:val="24"/>
                <w:lang w:eastAsia="zh-CN"/>
              </w:rPr>
              <w:t>周口中心港作业区(一期) 排水配套工程勘察设计项目</w:t>
            </w:r>
            <w:r>
              <w:rPr>
                <w:rFonts w:hint="eastAsia" w:ascii="宋体" w:hAnsi="宋体" w:cs="宋体"/>
                <w:color w:val="000000"/>
                <w:sz w:val="24"/>
              </w:rPr>
              <w:t xml:space="preserve"> </w:t>
            </w:r>
          </w:p>
          <w:p w14:paraId="4313468C">
            <w:pPr>
              <w:tabs>
                <w:tab w:val="left" w:pos="315"/>
                <w:tab w:val="left" w:pos="8820"/>
              </w:tabs>
              <w:spacing w:line="240" w:lineRule="auto"/>
              <w:ind w:right="267" w:rightChars="127"/>
              <w:jc w:val="left"/>
              <w:rPr>
                <w:rFonts w:hint="default" w:eastAsia="宋体" w:asciiTheme="majorEastAsia" w:hAnsiTheme="majorEastAsia" w:cstheme="majorEastAsia"/>
                <w:sz w:val="24"/>
                <w:u w:val="single"/>
                <w:lang w:val="en-US" w:eastAsia="zh-CN"/>
              </w:rPr>
            </w:pPr>
            <w:r>
              <w:rPr>
                <w:rFonts w:hint="eastAsia" w:ascii="宋体" w:hAnsi="宋体" w:cs="宋体"/>
                <w:color w:val="000000"/>
                <w:sz w:val="24"/>
              </w:rPr>
              <w:t>采购内容：</w:t>
            </w:r>
            <w:r>
              <w:rPr>
                <w:rFonts w:hint="eastAsia" w:asciiTheme="majorEastAsia" w:hAnsiTheme="majorEastAsia" w:eastAsiaTheme="majorEastAsia" w:cstheme="majorEastAsia"/>
                <w:sz w:val="24"/>
                <w:lang w:val="en-US" w:eastAsia="zh-CN"/>
              </w:rPr>
              <w:t>其他专业技术服务</w:t>
            </w:r>
          </w:p>
          <w:p w14:paraId="5B34976B">
            <w:pPr>
              <w:spacing w:line="240" w:lineRule="auto"/>
              <w:rPr>
                <w:rFonts w:hint="eastAsia" w:eastAsia="宋体" w:asciiTheme="majorEastAsia" w:hAnsiTheme="majorEastAsia" w:cstheme="majorEastAsia"/>
                <w:sz w:val="24"/>
                <w:lang w:eastAsia="zh-CN"/>
              </w:rPr>
            </w:pPr>
            <w:r>
              <w:rPr>
                <w:rFonts w:hint="eastAsia" w:ascii="宋体" w:hAnsi="宋体" w:cs="宋体"/>
                <w:color w:val="000000"/>
                <w:sz w:val="24"/>
              </w:rPr>
              <w:t>采购人：</w:t>
            </w:r>
            <w:r>
              <w:rPr>
                <w:rFonts w:hint="eastAsia" w:asciiTheme="majorEastAsia" w:hAnsiTheme="majorEastAsia" w:eastAsiaTheme="majorEastAsia" w:cstheme="majorEastAsia"/>
                <w:sz w:val="24"/>
                <w:lang w:eastAsia="zh-CN"/>
              </w:rPr>
              <w:t>周口市河湖事务中心</w:t>
            </w:r>
          </w:p>
          <w:p w14:paraId="09531373">
            <w:pPr>
              <w:pStyle w:val="2"/>
              <w:adjustRightInd w:val="0"/>
              <w:snapToGrid w:val="0"/>
              <w:spacing w:line="240" w:lineRule="auto"/>
              <w:rPr>
                <w:rFonts w:ascii="宋体" w:hAnsi="宋体" w:cs="宋体"/>
                <w:sz w:val="24"/>
              </w:rPr>
            </w:pPr>
            <w:r>
              <w:rPr>
                <w:rFonts w:hint="eastAsia" w:ascii="宋体" w:hAnsi="宋体" w:cs="宋体"/>
                <w:color w:val="000000"/>
                <w:sz w:val="24"/>
              </w:rPr>
              <w:t>采购代理机构：</w:t>
            </w:r>
            <w:r>
              <w:rPr>
                <w:rFonts w:hint="eastAsia" w:ascii="宋体" w:hAnsi="宋体" w:cs="宋体"/>
                <w:sz w:val="24"/>
              </w:rPr>
              <w:t>周口市公共资源交易中心政府采购中心</w:t>
            </w:r>
          </w:p>
        </w:tc>
      </w:tr>
      <w:tr w14:paraId="5A236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2096B477">
            <w:pPr>
              <w:numPr>
                <w:ilvl w:val="0"/>
                <w:numId w:val="1"/>
              </w:numPr>
              <w:spacing w:beforeLines="50"/>
              <w:jc w:val="center"/>
              <w:rPr>
                <w:rFonts w:ascii="宋体" w:hAnsi="宋体" w:cs="宋体"/>
                <w:sz w:val="24"/>
              </w:rPr>
            </w:pPr>
          </w:p>
        </w:tc>
        <w:tc>
          <w:tcPr>
            <w:tcW w:w="1995" w:type="dxa"/>
            <w:vAlign w:val="center"/>
          </w:tcPr>
          <w:p w14:paraId="0C313C36">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2540D5E3">
            <w:pPr>
              <w:spacing w:beforeLines="50"/>
              <w:ind w:left="-4" w:leftChars="-4" w:hanging="4" w:hangingChars="2"/>
              <w:rPr>
                <w:rFonts w:ascii="宋体" w:hAnsi="宋体" w:cs="宋体"/>
                <w:sz w:val="24"/>
              </w:rPr>
            </w:pPr>
            <w:r>
              <w:rPr>
                <w:rFonts w:hint="eastAsia" w:ascii="宋体" w:hAnsi="宋体" w:cs="宋体"/>
                <w:sz w:val="24"/>
              </w:rPr>
              <w:t>见竞争性磋商邀请函</w:t>
            </w:r>
          </w:p>
        </w:tc>
      </w:tr>
      <w:tr w14:paraId="74A70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4EE44725">
            <w:pPr>
              <w:numPr>
                <w:ilvl w:val="0"/>
                <w:numId w:val="1"/>
              </w:numPr>
              <w:spacing w:beforeLines="50"/>
              <w:jc w:val="center"/>
              <w:rPr>
                <w:rFonts w:ascii="宋体" w:hAnsi="宋体" w:cs="宋体"/>
                <w:sz w:val="24"/>
              </w:rPr>
            </w:pPr>
          </w:p>
        </w:tc>
        <w:tc>
          <w:tcPr>
            <w:tcW w:w="1995" w:type="dxa"/>
            <w:vAlign w:val="center"/>
          </w:tcPr>
          <w:p w14:paraId="21FE173D">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3C3A3628">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520F9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1DC573D0">
            <w:pPr>
              <w:numPr>
                <w:ilvl w:val="0"/>
                <w:numId w:val="1"/>
              </w:numPr>
              <w:spacing w:beforeLines="50"/>
              <w:rPr>
                <w:rFonts w:ascii="宋体" w:hAnsi="宋体" w:cs="宋体"/>
                <w:sz w:val="24"/>
              </w:rPr>
            </w:pPr>
          </w:p>
        </w:tc>
        <w:tc>
          <w:tcPr>
            <w:tcW w:w="1995" w:type="dxa"/>
            <w:vAlign w:val="center"/>
          </w:tcPr>
          <w:p w14:paraId="52A45B99">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387F2363">
            <w:pPr>
              <w:snapToGrid w:val="0"/>
              <w:rPr>
                <w:rFonts w:ascii="宋体" w:hAnsi="宋体" w:cs="宋体"/>
                <w:sz w:val="24"/>
              </w:rPr>
            </w:pPr>
            <w:r>
              <w:rPr>
                <w:rFonts w:hint="eastAsia" w:ascii="宋体" w:hAnsi="宋体" w:cs="宋体"/>
                <w:sz w:val="24"/>
              </w:rPr>
              <w:t>中文</w:t>
            </w:r>
          </w:p>
        </w:tc>
      </w:tr>
      <w:tr w14:paraId="7696B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4CFD0829">
            <w:pPr>
              <w:numPr>
                <w:ilvl w:val="0"/>
                <w:numId w:val="1"/>
              </w:numPr>
              <w:spacing w:beforeLines="50"/>
              <w:rPr>
                <w:rFonts w:ascii="宋体" w:hAnsi="宋体" w:cs="宋体"/>
                <w:sz w:val="24"/>
              </w:rPr>
            </w:pPr>
          </w:p>
        </w:tc>
        <w:tc>
          <w:tcPr>
            <w:tcW w:w="1995" w:type="dxa"/>
            <w:vAlign w:val="center"/>
          </w:tcPr>
          <w:p w14:paraId="4F4CFEF3">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240811D3">
            <w:pPr>
              <w:rPr>
                <w:rFonts w:ascii="宋体" w:hAnsi="宋体" w:cs="宋体"/>
                <w:sz w:val="24"/>
              </w:rPr>
            </w:pPr>
            <w:r>
              <w:rPr>
                <w:rFonts w:hint="eastAsia" w:ascii="宋体" w:hAnsi="宋体" w:cs="宋体"/>
                <w:sz w:val="24"/>
              </w:rPr>
              <w:t>人民币</w:t>
            </w:r>
          </w:p>
        </w:tc>
      </w:tr>
      <w:tr w14:paraId="7D7FF0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37336E3E">
            <w:pPr>
              <w:numPr>
                <w:ilvl w:val="0"/>
                <w:numId w:val="1"/>
              </w:numPr>
              <w:spacing w:beforeLines="50"/>
              <w:jc w:val="center"/>
              <w:rPr>
                <w:rFonts w:ascii="宋体" w:hAnsi="宋体" w:cs="宋体"/>
                <w:sz w:val="24"/>
              </w:rPr>
            </w:pPr>
          </w:p>
        </w:tc>
        <w:tc>
          <w:tcPr>
            <w:tcW w:w="1995" w:type="dxa"/>
            <w:vAlign w:val="center"/>
          </w:tcPr>
          <w:p w14:paraId="30CC66BB">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73E42B46">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68D8E0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61A47A67">
            <w:pPr>
              <w:numPr>
                <w:ilvl w:val="0"/>
                <w:numId w:val="1"/>
              </w:numPr>
              <w:spacing w:beforeLines="50"/>
              <w:jc w:val="center"/>
              <w:rPr>
                <w:rFonts w:ascii="宋体" w:hAnsi="宋体" w:cs="宋体"/>
                <w:sz w:val="24"/>
              </w:rPr>
            </w:pPr>
          </w:p>
        </w:tc>
        <w:tc>
          <w:tcPr>
            <w:tcW w:w="1995" w:type="dxa"/>
            <w:vAlign w:val="center"/>
          </w:tcPr>
          <w:p w14:paraId="22388956">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55FCACCE">
            <w:pPr>
              <w:rPr>
                <w:rFonts w:ascii="宋体" w:hAnsi="宋体" w:cs="宋体"/>
                <w:sz w:val="24"/>
              </w:rPr>
            </w:pPr>
            <w:r>
              <w:rPr>
                <w:rFonts w:hint="eastAsia" w:ascii="宋体" w:hAnsi="宋体" w:cs="宋体"/>
                <w:sz w:val="24"/>
              </w:rPr>
              <w:t>响应文件递交截止期后60日内有效</w:t>
            </w:r>
          </w:p>
        </w:tc>
      </w:tr>
      <w:tr w14:paraId="72D16E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64A68C9A">
            <w:pPr>
              <w:numPr>
                <w:ilvl w:val="0"/>
                <w:numId w:val="1"/>
              </w:numPr>
              <w:spacing w:beforeLines="50"/>
              <w:jc w:val="center"/>
              <w:rPr>
                <w:rFonts w:ascii="宋体" w:hAnsi="宋体" w:cs="宋体"/>
                <w:sz w:val="24"/>
              </w:rPr>
            </w:pPr>
          </w:p>
        </w:tc>
        <w:tc>
          <w:tcPr>
            <w:tcW w:w="1995" w:type="dxa"/>
            <w:vAlign w:val="center"/>
          </w:tcPr>
          <w:p w14:paraId="24CA24B3">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09379C28">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6844E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77E5B2BD">
            <w:pPr>
              <w:numPr>
                <w:ilvl w:val="0"/>
                <w:numId w:val="1"/>
              </w:numPr>
              <w:spacing w:beforeLines="50"/>
              <w:jc w:val="center"/>
              <w:rPr>
                <w:rFonts w:ascii="宋体" w:hAnsi="宋体" w:cs="宋体"/>
                <w:sz w:val="24"/>
              </w:rPr>
            </w:pPr>
          </w:p>
        </w:tc>
        <w:tc>
          <w:tcPr>
            <w:tcW w:w="1995" w:type="dxa"/>
            <w:vAlign w:val="center"/>
          </w:tcPr>
          <w:p w14:paraId="4C908358">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10328996">
            <w:pPr>
              <w:tabs>
                <w:tab w:val="left" w:pos="8640"/>
              </w:tabs>
              <w:rPr>
                <w:rFonts w:ascii="宋体" w:hAnsi="宋体" w:cs="宋体"/>
                <w:sz w:val="24"/>
              </w:rPr>
            </w:pPr>
            <w:r>
              <w:rPr>
                <w:rFonts w:hint="eastAsia" w:ascii="宋体" w:hAnsi="宋体" w:cs="宋体"/>
                <w:sz w:val="24"/>
              </w:rPr>
              <w:t>无</w:t>
            </w:r>
          </w:p>
        </w:tc>
      </w:tr>
      <w:tr w14:paraId="4D4CC0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5F8A342">
            <w:pPr>
              <w:numPr>
                <w:ilvl w:val="0"/>
                <w:numId w:val="1"/>
              </w:numPr>
              <w:spacing w:beforeLines="50"/>
              <w:jc w:val="center"/>
              <w:rPr>
                <w:rFonts w:ascii="宋体" w:hAnsi="宋体" w:cs="宋体"/>
                <w:sz w:val="24"/>
              </w:rPr>
            </w:pPr>
          </w:p>
        </w:tc>
        <w:tc>
          <w:tcPr>
            <w:tcW w:w="1995" w:type="dxa"/>
            <w:vAlign w:val="center"/>
          </w:tcPr>
          <w:p w14:paraId="659B8CDE">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79E41EA7">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7D325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F15D1C4">
            <w:pPr>
              <w:numPr>
                <w:ilvl w:val="0"/>
                <w:numId w:val="1"/>
              </w:numPr>
              <w:spacing w:beforeLines="50"/>
              <w:jc w:val="center"/>
              <w:rPr>
                <w:rFonts w:ascii="宋体" w:hAnsi="宋体" w:cs="宋体"/>
                <w:sz w:val="24"/>
              </w:rPr>
            </w:pPr>
          </w:p>
        </w:tc>
        <w:tc>
          <w:tcPr>
            <w:tcW w:w="1995" w:type="dxa"/>
            <w:vAlign w:val="center"/>
          </w:tcPr>
          <w:p w14:paraId="61C7BABC">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4931524B">
            <w:pPr>
              <w:rPr>
                <w:rFonts w:ascii="宋体" w:hAnsi="宋体" w:cs="宋体"/>
                <w:sz w:val="24"/>
              </w:rPr>
            </w:pPr>
            <w:r>
              <w:rPr>
                <w:rFonts w:hint="eastAsia" w:ascii="宋体" w:hAnsi="宋体" w:cs="宋体"/>
                <w:sz w:val="24"/>
              </w:rPr>
              <w:t>无</w:t>
            </w:r>
          </w:p>
        </w:tc>
      </w:tr>
      <w:tr w14:paraId="596CF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EC7B729">
            <w:pPr>
              <w:numPr>
                <w:ilvl w:val="0"/>
                <w:numId w:val="1"/>
              </w:numPr>
              <w:spacing w:beforeLines="50"/>
              <w:jc w:val="center"/>
              <w:rPr>
                <w:rFonts w:ascii="宋体" w:hAnsi="宋体" w:cs="宋体"/>
                <w:sz w:val="24"/>
              </w:rPr>
            </w:pPr>
          </w:p>
        </w:tc>
        <w:tc>
          <w:tcPr>
            <w:tcW w:w="1995" w:type="dxa"/>
            <w:vAlign w:val="center"/>
          </w:tcPr>
          <w:p w14:paraId="12EB37DD">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2527F5B6">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14:paraId="50540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18D9C88A">
            <w:pPr>
              <w:numPr>
                <w:ilvl w:val="0"/>
                <w:numId w:val="1"/>
              </w:numPr>
              <w:spacing w:beforeLines="50"/>
              <w:jc w:val="center"/>
              <w:rPr>
                <w:rFonts w:ascii="宋体" w:hAnsi="宋体" w:cs="宋体"/>
                <w:sz w:val="24"/>
              </w:rPr>
            </w:pPr>
          </w:p>
        </w:tc>
        <w:tc>
          <w:tcPr>
            <w:tcW w:w="1995" w:type="dxa"/>
            <w:vAlign w:val="center"/>
          </w:tcPr>
          <w:p w14:paraId="3BA2277D">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1DEB786B">
            <w:pPr>
              <w:ind w:firstLine="240" w:firstLineChars="100"/>
              <w:rPr>
                <w:rFonts w:ascii="宋体" w:hAnsi="宋体" w:cs="宋体"/>
                <w:sz w:val="24"/>
              </w:rPr>
            </w:pPr>
            <w:r>
              <w:rPr>
                <w:rFonts w:hint="eastAsia" w:ascii="宋体" w:hAnsi="宋体" w:cs="宋体"/>
                <w:sz w:val="24"/>
              </w:rPr>
              <w:t xml:space="preserve">年   月   日上午   （见磋商公告） </w:t>
            </w:r>
          </w:p>
        </w:tc>
      </w:tr>
      <w:tr w14:paraId="1B558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FEC81AC">
            <w:pPr>
              <w:numPr>
                <w:ilvl w:val="0"/>
                <w:numId w:val="1"/>
              </w:numPr>
              <w:spacing w:beforeLines="50"/>
              <w:jc w:val="center"/>
              <w:rPr>
                <w:rFonts w:ascii="宋体" w:hAnsi="宋体" w:cs="宋体"/>
                <w:sz w:val="24"/>
              </w:rPr>
            </w:pPr>
          </w:p>
        </w:tc>
        <w:tc>
          <w:tcPr>
            <w:tcW w:w="1995" w:type="dxa"/>
            <w:vAlign w:val="center"/>
          </w:tcPr>
          <w:p w14:paraId="6DEC9478">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711084B6">
            <w:pPr>
              <w:rPr>
                <w:rFonts w:ascii="宋体" w:hAnsi="宋体"/>
                <w:sz w:val="24"/>
              </w:rPr>
            </w:pPr>
            <w:r>
              <w:rPr>
                <w:rFonts w:hint="eastAsia" w:ascii="宋体" w:hAnsi="宋体"/>
                <w:sz w:val="24"/>
              </w:rPr>
              <w:t>周口市公共资源交易中心网</w:t>
            </w:r>
          </w:p>
          <w:p w14:paraId="4D834CE6">
            <w:pPr>
              <w:rPr>
                <w:rFonts w:ascii="宋体" w:hAnsi="宋体" w:cs="宋体" w:eastAsiaTheme="minorEastAsia"/>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p>
          <w:p w14:paraId="417D0008">
            <w:pPr>
              <w:spacing w:line="560" w:lineRule="exact"/>
              <w:rPr>
                <w:rFonts w:ascii="宋体" w:hAnsi="宋体" w:cs="宋体"/>
                <w:sz w:val="24"/>
              </w:rPr>
            </w:pPr>
            <w:r>
              <w:rPr>
                <w:rFonts w:hint="eastAsia" w:ascii="宋体" w:hAnsi="宋体" w:cs="宋体"/>
                <w:sz w:val="24"/>
              </w:rPr>
              <w:t>（本项目实行网上远程开标无须到现场提交响应文件）</w:t>
            </w:r>
          </w:p>
        </w:tc>
      </w:tr>
      <w:tr w14:paraId="12358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D753A17">
            <w:pPr>
              <w:numPr>
                <w:ilvl w:val="0"/>
                <w:numId w:val="1"/>
              </w:numPr>
              <w:spacing w:beforeLines="50"/>
              <w:jc w:val="center"/>
              <w:rPr>
                <w:rFonts w:ascii="宋体" w:hAnsi="宋体" w:cs="宋体"/>
                <w:sz w:val="24"/>
              </w:rPr>
            </w:pPr>
          </w:p>
        </w:tc>
        <w:tc>
          <w:tcPr>
            <w:tcW w:w="1995" w:type="dxa"/>
            <w:vAlign w:val="center"/>
          </w:tcPr>
          <w:p w14:paraId="14C27C07">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34BDE40A">
            <w:pPr>
              <w:tabs>
                <w:tab w:val="left" w:pos="8640"/>
              </w:tabs>
              <w:ind w:left="-2" w:leftChars="-1" w:firstLine="240" w:firstLineChars="100"/>
              <w:rPr>
                <w:rFonts w:ascii="宋体" w:hAnsi="宋体" w:cs="宋体"/>
                <w:sz w:val="24"/>
              </w:rPr>
            </w:pPr>
            <w:r>
              <w:rPr>
                <w:rFonts w:hint="eastAsia" w:ascii="宋体" w:hAnsi="宋体" w:cs="宋体"/>
                <w:sz w:val="24"/>
              </w:rPr>
              <w:t>年   月  日上午    见磋商公告</w:t>
            </w:r>
          </w:p>
        </w:tc>
      </w:tr>
      <w:tr w14:paraId="3E2F5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13A520B2">
            <w:pPr>
              <w:numPr>
                <w:ilvl w:val="0"/>
                <w:numId w:val="1"/>
              </w:numPr>
              <w:spacing w:beforeLines="50"/>
              <w:jc w:val="center"/>
              <w:rPr>
                <w:rFonts w:ascii="宋体" w:hAnsi="宋体" w:cs="宋体"/>
                <w:sz w:val="24"/>
              </w:rPr>
            </w:pPr>
          </w:p>
        </w:tc>
        <w:tc>
          <w:tcPr>
            <w:tcW w:w="1995" w:type="dxa"/>
            <w:vAlign w:val="center"/>
          </w:tcPr>
          <w:p w14:paraId="0380F01A">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41BB71BF">
            <w:pPr>
              <w:tabs>
                <w:tab w:val="left" w:pos="8640"/>
              </w:tabs>
              <w:rPr>
                <w:rFonts w:ascii="宋体" w:hAnsi="宋体" w:cs="宋体"/>
                <w:sz w:val="24"/>
              </w:rPr>
            </w:pPr>
            <w:r>
              <w:rPr>
                <w:rFonts w:hint="eastAsia" w:ascii="宋体" w:hAnsi="宋体" w:cs="宋体"/>
                <w:sz w:val="24"/>
              </w:rPr>
              <w:t>详见磋商文件第二章</w:t>
            </w:r>
          </w:p>
        </w:tc>
      </w:tr>
      <w:tr w14:paraId="4B991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22B520E">
            <w:pPr>
              <w:numPr>
                <w:ilvl w:val="0"/>
                <w:numId w:val="1"/>
              </w:numPr>
              <w:spacing w:beforeLines="50"/>
              <w:jc w:val="center"/>
              <w:rPr>
                <w:rFonts w:ascii="宋体" w:hAnsi="宋体" w:cs="宋体"/>
                <w:sz w:val="24"/>
              </w:rPr>
            </w:pPr>
          </w:p>
        </w:tc>
        <w:tc>
          <w:tcPr>
            <w:tcW w:w="1995" w:type="dxa"/>
            <w:vAlign w:val="center"/>
          </w:tcPr>
          <w:p w14:paraId="61370D0A">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4D083841">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2EBC0A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2E776652">
            <w:pPr>
              <w:numPr>
                <w:ilvl w:val="0"/>
                <w:numId w:val="1"/>
              </w:numPr>
              <w:spacing w:beforeLines="50"/>
              <w:jc w:val="center"/>
              <w:rPr>
                <w:rFonts w:ascii="宋体" w:hAnsi="宋体" w:cs="宋体"/>
                <w:sz w:val="24"/>
              </w:rPr>
            </w:pPr>
          </w:p>
        </w:tc>
        <w:tc>
          <w:tcPr>
            <w:tcW w:w="1995" w:type="dxa"/>
            <w:vAlign w:val="center"/>
          </w:tcPr>
          <w:p w14:paraId="43DAFB82">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5AE433A3">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42CB25B1">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73F95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35" w:type="dxa"/>
            <w:vAlign w:val="center"/>
          </w:tcPr>
          <w:p w14:paraId="456CDCD5">
            <w:pPr>
              <w:numPr>
                <w:ilvl w:val="0"/>
                <w:numId w:val="1"/>
              </w:numPr>
              <w:spacing w:beforeLines="50"/>
              <w:jc w:val="center"/>
              <w:rPr>
                <w:rFonts w:ascii="宋体" w:hAnsi="宋体" w:cs="宋体"/>
                <w:sz w:val="24"/>
              </w:rPr>
            </w:pPr>
          </w:p>
        </w:tc>
        <w:tc>
          <w:tcPr>
            <w:tcW w:w="1995" w:type="dxa"/>
            <w:vAlign w:val="center"/>
          </w:tcPr>
          <w:p w14:paraId="48793A19">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386E36A6">
            <w:r>
              <w:rPr>
                <w:rFonts w:hint="eastAsia" w:ascii="宋体" w:hAnsi="宋体" w:cs="宋体"/>
                <w:sz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cs="宋体"/>
                <w:sz w:val="24"/>
              </w:rPr>
              <w:t>）</w:t>
            </w:r>
            <w:r>
              <w:rPr>
                <w:rFonts w:hint="eastAsia"/>
              </w:rPr>
              <w:t>。</w:t>
            </w:r>
          </w:p>
        </w:tc>
      </w:tr>
      <w:tr w14:paraId="58838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A916EFA">
            <w:pPr>
              <w:numPr>
                <w:ilvl w:val="0"/>
                <w:numId w:val="1"/>
              </w:numPr>
              <w:spacing w:beforeLines="50"/>
              <w:jc w:val="center"/>
              <w:rPr>
                <w:rFonts w:ascii="宋体" w:hAnsi="宋体" w:cs="宋体"/>
                <w:sz w:val="24"/>
              </w:rPr>
            </w:pPr>
          </w:p>
        </w:tc>
        <w:tc>
          <w:tcPr>
            <w:tcW w:w="1995" w:type="dxa"/>
            <w:vAlign w:val="center"/>
          </w:tcPr>
          <w:p w14:paraId="42ECCFC0">
            <w:pPr>
              <w:jc w:val="center"/>
              <w:rPr>
                <w:rFonts w:ascii="宋体" w:hAnsi="宋体" w:cs="宋体"/>
                <w:sz w:val="24"/>
              </w:rPr>
            </w:pPr>
            <w:r>
              <w:rPr>
                <w:rFonts w:hint="eastAsia" w:ascii="宋体" w:hAnsi="宋体" w:cs="宋体"/>
                <w:sz w:val="24"/>
              </w:rPr>
              <w:t>服务期限</w:t>
            </w:r>
          </w:p>
        </w:tc>
        <w:tc>
          <w:tcPr>
            <w:tcW w:w="6615" w:type="dxa"/>
            <w:vAlign w:val="center"/>
          </w:tcPr>
          <w:p w14:paraId="59ACE367">
            <w:pPr>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15</w:t>
            </w:r>
            <w:r>
              <w:rPr>
                <w:rFonts w:hint="eastAsia" w:ascii="宋体" w:hAnsi="宋体" w:cs="宋体"/>
                <w:sz w:val="24"/>
              </w:rPr>
              <w:t>日历天</w:t>
            </w:r>
          </w:p>
        </w:tc>
      </w:tr>
      <w:tr w14:paraId="7EEA5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675F3F75">
            <w:pPr>
              <w:numPr>
                <w:ilvl w:val="0"/>
                <w:numId w:val="1"/>
              </w:numPr>
              <w:spacing w:beforeLines="50"/>
              <w:jc w:val="center"/>
              <w:rPr>
                <w:rFonts w:ascii="宋体" w:hAnsi="宋体" w:cs="宋体"/>
                <w:sz w:val="24"/>
              </w:rPr>
            </w:pPr>
          </w:p>
        </w:tc>
        <w:tc>
          <w:tcPr>
            <w:tcW w:w="1995" w:type="dxa"/>
            <w:vAlign w:val="center"/>
          </w:tcPr>
          <w:p w14:paraId="5447439A">
            <w:pPr>
              <w:spacing w:beforeLines="50" w:line="360" w:lineRule="auto"/>
              <w:ind w:firstLine="14" w:firstLineChars="6"/>
              <w:jc w:val="center"/>
              <w:rPr>
                <w:rFonts w:ascii="宋体" w:hAnsi="宋体" w:cs="宋体"/>
                <w:color w:val="auto"/>
                <w:sz w:val="24"/>
              </w:rPr>
            </w:pPr>
            <w:r>
              <w:rPr>
                <w:rFonts w:hint="eastAsia" w:ascii="宋体" w:hAnsi="宋体" w:cs="宋体"/>
                <w:color w:val="auto"/>
                <w:sz w:val="24"/>
              </w:rPr>
              <w:t>付款方式（要求详细填写）</w:t>
            </w:r>
          </w:p>
        </w:tc>
        <w:tc>
          <w:tcPr>
            <w:tcW w:w="6615" w:type="dxa"/>
            <w:vAlign w:val="center"/>
          </w:tcPr>
          <w:p w14:paraId="3CBCDF08">
            <w:pPr>
              <w:spacing w:line="360" w:lineRule="auto"/>
              <w:rPr>
                <w:color w:val="auto"/>
              </w:rPr>
            </w:pPr>
            <w:r>
              <w:rPr>
                <w:rFonts w:hint="eastAsia" w:ascii="宋体" w:hAnsi="宋体" w:cs="宋体"/>
                <w:color w:val="auto"/>
                <w:sz w:val="24"/>
              </w:rPr>
              <w:t>详细付款方式：</w:t>
            </w:r>
            <w:r>
              <w:rPr>
                <w:rFonts w:hint="eastAsia" w:cs="宋体" w:asciiTheme="majorEastAsia" w:hAnsiTheme="majorEastAsia" w:eastAsiaTheme="majorEastAsia"/>
                <w:color w:val="auto"/>
                <w:sz w:val="24"/>
              </w:rPr>
              <w:t>完成初步成果后10个工作日内，甲方向乙方支付合同额的30%；提交修改稿后10个工作日内，甲方向乙方支付合同额的30%；方案通过后10个工作日内，甲方向乙方支付总合同额的40%；</w:t>
            </w:r>
          </w:p>
        </w:tc>
      </w:tr>
      <w:tr w14:paraId="128996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126151FC">
            <w:pPr>
              <w:numPr>
                <w:ilvl w:val="0"/>
                <w:numId w:val="1"/>
              </w:numPr>
              <w:spacing w:beforeLines="50"/>
              <w:jc w:val="center"/>
              <w:rPr>
                <w:rFonts w:ascii="宋体" w:hAnsi="宋体" w:cs="宋体"/>
                <w:sz w:val="24"/>
              </w:rPr>
            </w:pPr>
          </w:p>
        </w:tc>
        <w:tc>
          <w:tcPr>
            <w:tcW w:w="1995" w:type="dxa"/>
            <w:vAlign w:val="center"/>
          </w:tcPr>
          <w:p w14:paraId="4E3E8263">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7110D13B">
            <w:pPr>
              <w:tabs>
                <w:tab w:val="left" w:pos="8640"/>
              </w:tabs>
              <w:jc w:val="left"/>
              <w:rPr>
                <w:rFonts w:ascii="宋体" w:hAnsi="宋体" w:cs="宋体"/>
                <w:sz w:val="24"/>
              </w:rPr>
            </w:pPr>
            <w:r>
              <w:rPr>
                <w:rFonts w:hint="eastAsia" w:ascii="宋体" w:hAnsi="宋体" w:cs="宋体"/>
                <w:sz w:val="24"/>
              </w:rPr>
              <w:t>自行勘察现场</w:t>
            </w:r>
          </w:p>
        </w:tc>
      </w:tr>
      <w:tr w14:paraId="36DD0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5B16B11">
            <w:pPr>
              <w:numPr>
                <w:ilvl w:val="0"/>
                <w:numId w:val="1"/>
              </w:numPr>
              <w:spacing w:beforeLines="50"/>
              <w:jc w:val="center"/>
              <w:rPr>
                <w:rFonts w:ascii="宋体" w:hAnsi="宋体" w:cs="宋体"/>
                <w:sz w:val="24"/>
              </w:rPr>
            </w:pPr>
          </w:p>
        </w:tc>
        <w:tc>
          <w:tcPr>
            <w:tcW w:w="1995" w:type="dxa"/>
            <w:vAlign w:val="center"/>
          </w:tcPr>
          <w:p w14:paraId="4573F16D">
            <w:pPr>
              <w:spacing w:beforeLines="50"/>
              <w:ind w:firstLine="14" w:firstLineChars="6"/>
              <w:jc w:val="center"/>
              <w:rPr>
                <w:rFonts w:ascii="宋体" w:hAnsi="宋体" w:cs="宋体"/>
                <w:b/>
                <w:bCs/>
                <w:sz w:val="24"/>
              </w:rPr>
            </w:pPr>
            <w:r>
              <w:rPr>
                <w:rFonts w:hint="eastAsia" w:ascii="宋体" w:hAnsi="宋体" w:cs="宋体"/>
                <w:b/>
                <w:bCs/>
                <w:sz w:val="24"/>
              </w:rPr>
              <w:t>报价</w:t>
            </w:r>
          </w:p>
        </w:tc>
        <w:tc>
          <w:tcPr>
            <w:tcW w:w="6615" w:type="dxa"/>
            <w:vAlign w:val="center"/>
          </w:tcPr>
          <w:p w14:paraId="3DD93992">
            <w:pPr>
              <w:tabs>
                <w:tab w:val="left" w:pos="8640"/>
              </w:tabs>
              <w:jc w:val="left"/>
              <w:rPr>
                <w:rFonts w:ascii="宋体" w:hAnsi="宋体" w:cs="宋体"/>
                <w:b/>
                <w:bCs/>
                <w:sz w:val="24"/>
                <w:u w:val="single"/>
              </w:rPr>
            </w:pPr>
            <w:r>
              <w:rPr>
                <w:rFonts w:hint="eastAsia" w:ascii="宋体" w:hAnsi="宋体" w:cs="宋体"/>
                <w:b/>
                <w:bCs/>
                <w:sz w:val="24"/>
              </w:rPr>
              <w:t>一次报价</w:t>
            </w:r>
          </w:p>
        </w:tc>
      </w:tr>
      <w:tr w14:paraId="6CC080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34EE1677">
            <w:pPr>
              <w:numPr>
                <w:ilvl w:val="0"/>
                <w:numId w:val="1"/>
              </w:numPr>
              <w:spacing w:beforeLines="50"/>
              <w:jc w:val="center"/>
              <w:rPr>
                <w:rFonts w:ascii="宋体" w:hAnsi="宋体" w:cs="宋体"/>
                <w:sz w:val="24"/>
              </w:rPr>
            </w:pPr>
          </w:p>
        </w:tc>
        <w:tc>
          <w:tcPr>
            <w:tcW w:w="1995" w:type="dxa"/>
            <w:vAlign w:val="center"/>
          </w:tcPr>
          <w:p w14:paraId="28881969">
            <w:pPr>
              <w:spacing w:beforeLines="50"/>
              <w:ind w:firstLine="14" w:firstLineChars="6"/>
              <w:jc w:val="center"/>
              <w:rPr>
                <w:rFonts w:hint="eastAsia" w:ascii="宋体" w:hAnsi="宋体" w:eastAsia="宋体" w:cs="宋体"/>
                <w:b/>
                <w:bCs/>
                <w:sz w:val="24"/>
                <w:lang w:eastAsia="zh-CN"/>
              </w:rPr>
            </w:pPr>
            <w:r>
              <w:rPr>
                <w:rFonts w:hint="eastAsia" w:ascii="宋体" w:hAnsi="宋体" w:cs="宋体"/>
                <w:b/>
                <w:bCs/>
                <w:sz w:val="24"/>
                <w:lang w:eastAsia="zh-CN"/>
              </w:rPr>
              <w:t>所属行业</w:t>
            </w:r>
          </w:p>
        </w:tc>
        <w:tc>
          <w:tcPr>
            <w:tcW w:w="6615" w:type="dxa"/>
            <w:vAlign w:val="center"/>
          </w:tcPr>
          <w:p w14:paraId="1192DFC5">
            <w:pPr>
              <w:tabs>
                <w:tab w:val="left" w:pos="8640"/>
              </w:tabs>
              <w:jc w:val="left"/>
              <w:rPr>
                <w:rFonts w:hint="default" w:ascii="宋体" w:hAnsi="宋体" w:eastAsia="宋体" w:cs="宋体"/>
                <w:b/>
                <w:bCs/>
                <w:sz w:val="24"/>
                <w:lang w:val="en-US" w:eastAsia="zh-CN"/>
              </w:rPr>
            </w:pPr>
            <w:r>
              <w:rPr>
                <w:b/>
                <w:bCs/>
                <w:spacing w:val="-4"/>
                <w:highlight w:val="none"/>
              </w:rPr>
              <w:t>其他未列明行业</w:t>
            </w:r>
          </w:p>
        </w:tc>
      </w:tr>
    </w:tbl>
    <w:p w14:paraId="6D1E0BC9">
      <w:pPr>
        <w:pStyle w:val="27"/>
        <w:ind w:firstLine="0" w:firstLineChars="0"/>
        <w:rPr>
          <w:rFonts w:ascii="宋体" w:hAnsi="宋体" w:cs="宋体"/>
          <w:b/>
          <w:sz w:val="30"/>
          <w:szCs w:val="30"/>
        </w:rPr>
      </w:pPr>
    </w:p>
    <w:p w14:paraId="0244DD76">
      <w:pPr>
        <w:pStyle w:val="27"/>
        <w:ind w:firstLine="0" w:firstLineChars="0"/>
        <w:rPr>
          <w:rFonts w:ascii="宋体" w:hAnsi="宋体" w:cs="宋体"/>
          <w:b/>
          <w:sz w:val="30"/>
          <w:szCs w:val="30"/>
        </w:rPr>
      </w:pPr>
    </w:p>
    <w:p w14:paraId="565A3A3A">
      <w:pPr>
        <w:pStyle w:val="27"/>
        <w:ind w:firstLine="0" w:firstLineChars="0"/>
        <w:rPr>
          <w:rFonts w:ascii="宋体" w:hAnsi="宋体" w:cs="宋体"/>
          <w:b/>
          <w:sz w:val="30"/>
          <w:szCs w:val="30"/>
        </w:rPr>
      </w:pPr>
    </w:p>
    <w:p w14:paraId="36886C48">
      <w:pPr>
        <w:spacing w:line="720" w:lineRule="auto"/>
        <w:jc w:val="center"/>
        <w:rPr>
          <w:rFonts w:ascii="宋体" w:hAnsi="宋体" w:cs="宋体"/>
          <w:b/>
          <w:sz w:val="30"/>
          <w:szCs w:val="30"/>
        </w:rPr>
      </w:pPr>
      <w:r>
        <w:rPr>
          <w:rFonts w:hint="eastAsia" w:ascii="宋体" w:hAnsi="宋体" w:cs="宋体"/>
          <w:b/>
          <w:sz w:val="30"/>
          <w:szCs w:val="30"/>
        </w:rPr>
        <w:t>一、总则</w:t>
      </w:r>
    </w:p>
    <w:p w14:paraId="48517AF8">
      <w:pPr>
        <w:spacing w:line="560" w:lineRule="exact"/>
        <w:ind w:firstLine="482" w:firstLineChars="200"/>
        <w:rPr>
          <w:rFonts w:ascii="宋体" w:hAnsi="宋体" w:cs="宋体"/>
          <w:sz w:val="24"/>
        </w:rPr>
      </w:pPr>
      <w:r>
        <w:rPr>
          <w:rFonts w:hint="eastAsia" w:ascii="宋体" w:hAnsi="宋体" w:cs="宋体"/>
          <w:b/>
          <w:sz w:val="24"/>
        </w:rPr>
        <w:t>1．适用范围</w:t>
      </w:r>
    </w:p>
    <w:p w14:paraId="34029217">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71F09B19">
      <w:pPr>
        <w:spacing w:line="560" w:lineRule="exact"/>
        <w:ind w:firstLine="482" w:firstLineChars="200"/>
        <w:rPr>
          <w:rFonts w:ascii="宋体" w:hAnsi="宋体" w:cs="宋体"/>
          <w:b/>
          <w:sz w:val="24"/>
        </w:rPr>
      </w:pPr>
      <w:r>
        <w:rPr>
          <w:rFonts w:hint="eastAsia" w:ascii="宋体" w:hAnsi="宋体" w:cs="宋体"/>
          <w:b/>
          <w:sz w:val="24"/>
        </w:rPr>
        <w:t>2．定义</w:t>
      </w:r>
    </w:p>
    <w:p w14:paraId="05F3682E">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3C144183">
      <w:pPr>
        <w:tabs>
          <w:tab w:val="left" w:pos="0"/>
        </w:tabs>
        <w:spacing w:line="560" w:lineRule="exact"/>
        <w:ind w:firstLine="480" w:firstLineChars="200"/>
        <w:rPr>
          <w:rFonts w:hint="eastAsia" w:ascii="宋体" w:hAnsi="宋体" w:cs="宋体" w:eastAsiaTheme="majorEastAsia"/>
          <w:sz w:val="24"/>
          <w:lang w:eastAsia="zh-CN"/>
        </w:rPr>
      </w:pPr>
      <w:r>
        <w:rPr>
          <w:rFonts w:hint="eastAsia" w:ascii="宋体" w:hAnsi="宋体" w:cs="宋体"/>
          <w:sz w:val="24"/>
        </w:rPr>
        <w:t>2.2“采购人”：</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eastAsia="zh-CN"/>
        </w:rPr>
        <w:t>周口市河湖事务中心</w:t>
      </w:r>
    </w:p>
    <w:p w14:paraId="673CA06B">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5F58F68B">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028EEF20">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2A500F9A">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9470CD3">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786BCD9B">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0B9DD71B">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38B4F3BB">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498E22F8">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2DE0F300">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2A5B406B">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133CF04B">
      <w:pPr>
        <w:spacing w:line="560" w:lineRule="exact"/>
        <w:ind w:firstLine="482" w:firstLineChars="200"/>
        <w:rPr>
          <w:rFonts w:ascii="宋体" w:hAnsi="宋体" w:cs="宋体"/>
          <w:b/>
          <w:sz w:val="24"/>
        </w:rPr>
      </w:pPr>
      <w:r>
        <w:rPr>
          <w:rFonts w:hint="eastAsia" w:ascii="宋体" w:hAnsi="宋体" w:cs="宋体"/>
          <w:b/>
          <w:sz w:val="24"/>
        </w:rPr>
        <w:t>3.采购预算</w:t>
      </w:r>
    </w:p>
    <w:p w14:paraId="2AA8DA00">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07C8F37C">
      <w:pPr>
        <w:spacing w:line="560" w:lineRule="exact"/>
        <w:ind w:firstLine="482" w:firstLineChars="200"/>
        <w:rPr>
          <w:rFonts w:ascii="宋体" w:hAnsi="宋体" w:cs="宋体"/>
          <w:b/>
          <w:sz w:val="24"/>
        </w:rPr>
      </w:pPr>
      <w:r>
        <w:rPr>
          <w:rFonts w:hint="eastAsia" w:ascii="宋体" w:hAnsi="宋体" w:cs="宋体"/>
          <w:b/>
          <w:sz w:val="24"/>
        </w:rPr>
        <w:t>4.合格的供应商</w:t>
      </w:r>
    </w:p>
    <w:p w14:paraId="4619BFAF">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20FCDDA9">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7F85D352">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591DAF4D">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6802B705">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6E0BF9BD">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60B5DC8A">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4.4供应商应遵守国家法律、法规有关竞争性磋商的规定。</w:t>
      </w:r>
    </w:p>
    <w:p w14:paraId="349BA073">
      <w:pPr>
        <w:autoSpaceDE w:val="0"/>
        <w:autoSpaceDN w:val="0"/>
        <w:adjustRightInd w:val="0"/>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4.5 凡通过磋商小组符合性审查的供应商均为合格供应商。未通过符合性审查的供</w:t>
      </w:r>
    </w:p>
    <w:p w14:paraId="475A2875">
      <w:pPr>
        <w:spacing w:line="560" w:lineRule="exact"/>
        <w:ind w:firstLine="480" w:firstLineChars="200"/>
        <w:rPr>
          <w:rFonts w:ascii="宋体" w:hAnsi="宋体" w:cs="宋体"/>
          <w:sz w:val="24"/>
        </w:rPr>
      </w:pPr>
      <w:r>
        <w:rPr>
          <w:rFonts w:hint="eastAsia" w:ascii="宋体" w:hAnsi="宋体" w:cs="宋体"/>
          <w:color w:val="000000"/>
          <w:kern w:val="0"/>
          <w:sz w:val="24"/>
          <w:lang w:val="zh-CN"/>
        </w:rPr>
        <w:t>注：</w:t>
      </w:r>
      <w:r>
        <w:rPr>
          <w:rFonts w:hint="eastAsia" w:ascii="宋体" w:hAnsi="宋体" w:cs="宋体"/>
          <w:sz w:val="24"/>
        </w:rPr>
        <w:t>单位负责人为同一人或者存在直接控股、管理关系的不同供应商，不得参加同一合同项下的政府采购活动。</w:t>
      </w:r>
    </w:p>
    <w:p w14:paraId="08A71317">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2CD45FC9">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6E7F94E2">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4E2FB9BE">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6A3D281B"/>
    <w:p w14:paraId="68964216">
      <w:pPr>
        <w:spacing w:line="720" w:lineRule="auto"/>
        <w:jc w:val="center"/>
        <w:rPr>
          <w:rFonts w:ascii="宋体" w:hAnsi="宋体" w:cs="宋体"/>
          <w:b/>
          <w:sz w:val="24"/>
        </w:rPr>
      </w:pPr>
      <w:r>
        <w:rPr>
          <w:rFonts w:hint="eastAsia" w:ascii="宋体" w:hAnsi="宋体" w:cs="宋体"/>
          <w:b/>
          <w:sz w:val="24"/>
        </w:rPr>
        <w:t>二、竞争性磋商文件</w:t>
      </w:r>
    </w:p>
    <w:p w14:paraId="208ADD08">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10AF36B0">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47E22CF9">
      <w:pPr>
        <w:spacing w:line="560" w:lineRule="exact"/>
        <w:ind w:firstLine="480" w:firstLineChars="200"/>
        <w:rPr>
          <w:rFonts w:ascii="宋体" w:hAnsi="宋体" w:cs="宋体"/>
          <w:sz w:val="24"/>
        </w:rPr>
      </w:pPr>
      <w:r>
        <w:rPr>
          <w:rFonts w:hint="eastAsia" w:ascii="宋体" w:hAnsi="宋体" w:cs="宋体"/>
          <w:sz w:val="24"/>
        </w:rPr>
        <w:t>（1）竞争性磋商邀请函；</w:t>
      </w:r>
    </w:p>
    <w:p w14:paraId="1CEB9829">
      <w:pPr>
        <w:spacing w:line="560" w:lineRule="exact"/>
        <w:ind w:firstLine="480" w:firstLineChars="200"/>
        <w:rPr>
          <w:rFonts w:ascii="宋体" w:hAnsi="宋体" w:cs="宋体"/>
          <w:sz w:val="24"/>
        </w:rPr>
      </w:pPr>
      <w:r>
        <w:rPr>
          <w:rFonts w:hint="eastAsia" w:ascii="宋体" w:hAnsi="宋体" w:cs="宋体"/>
          <w:sz w:val="24"/>
        </w:rPr>
        <w:t>（2）供应商须知；</w:t>
      </w:r>
    </w:p>
    <w:p w14:paraId="1E8CE0B7">
      <w:pPr>
        <w:spacing w:line="560" w:lineRule="exact"/>
        <w:ind w:firstLine="480" w:firstLineChars="200"/>
        <w:rPr>
          <w:rFonts w:ascii="宋体" w:hAnsi="宋体" w:cs="宋体"/>
          <w:sz w:val="24"/>
        </w:rPr>
      </w:pPr>
      <w:r>
        <w:rPr>
          <w:rFonts w:hint="eastAsia" w:ascii="宋体" w:hAnsi="宋体" w:cs="宋体"/>
          <w:sz w:val="24"/>
        </w:rPr>
        <w:t>（3）采购需求；</w:t>
      </w:r>
    </w:p>
    <w:p w14:paraId="3B632C50">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56895A35">
      <w:pPr>
        <w:spacing w:line="560" w:lineRule="exact"/>
        <w:ind w:firstLine="480" w:firstLineChars="200"/>
        <w:rPr>
          <w:rFonts w:ascii="宋体" w:hAnsi="宋体" w:cs="宋体"/>
          <w:sz w:val="24"/>
        </w:rPr>
      </w:pPr>
      <w:r>
        <w:rPr>
          <w:rFonts w:hint="eastAsia" w:ascii="宋体" w:hAnsi="宋体" w:cs="宋体"/>
          <w:sz w:val="24"/>
        </w:rPr>
        <w:t>（5）合同主要条款。</w:t>
      </w:r>
    </w:p>
    <w:p w14:paraId="575AA09E">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36D2773A">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14774675">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2679EC1C">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3B8F4419">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4B620B5">
      <w:pPr>
        <w:spacing w:line="720" w:lineRule="auto"/>
        <w:jc w:val="center"/>
        <w:rPr>
          <w:rFonts w:ascii="宋体" w:hAnsi="宋体" w:cs="宋体"/>
          <w:b/>
          <w:sz w:val="24"/>
        </w:rPr>
      </w:pPr>
      <w:r>
        <w:rPr>
          <w:rFonts w:hint="eastAsia" w:ascii="宋体" w:hAnsi="宋体" w:cs="宋体"/>
          <w:b/>
          <w:sz w:val="24"/>
        </w:rPr>
        <w:t>三、响应性文件的编制</w:t>
      </w:r>
    </w:p>
    <w:p w14:paraId="056C614D">
      <w:pPr>
        <w:spacing w:line="560" w:lineRule="exact"/>
        <w:ind w:firstLine="482" w:firstLineChars="200"/>
        <w:rPr>
          <w:rFonts w:ascii="宋体" w:hAnsi="宋体" w:cs="宋体"/>
          <w:b/>
          <w:bCs/>
          <w:sz w:val="24"/>
        </w:rPr>
      </w:pPr>
      <w:r>
        <w:rPr>
          <w:rFonts w:hint="eastAsia" w:ascii="宋体" w:hAnsi="宋体" w:cs="宋体"/>
          <w:b/>
          <w:bCs/>
          <w:sz w:val="24"/>
        </w:rPr>
        <w:t>8.要求</w:t>
      </w:r>
    </w:p>
    <w:p w14:paraId="343EFC7C">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12F7215">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391D7695">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137B9A1D">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7A8FEF3C">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09C9C244">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483BA96F">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637F28A6">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3CDD68FB">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1187D3FE">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4933BED9">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52203391">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1F8585EB">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2B5F2EDE">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3799880F">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6B3C7D7D">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6691EEE1">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527B8490">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71364DB4">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6143188F">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5DE8E5B7">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257D250A">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5F0731DE">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2E9483DF">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422193F3">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074A2C2D">
      <w:pPr>
        <w:spacing w:line="560" w:lineRule="exact"/>
        <w:ind w:firstLine="480" w:firstLineChars="200"/>
        <w:rPr>
          <w:rFonts w:ascii="宋体" w:hAnsi="宋体" w:cs="宋体"/>
          <w:sz w:val="24"/>
        </w:rPr>
      </w:pPr>
      <w:r>
        <w:rPr>
          <w:rFonts w:hint="eastAsia" w:ascii="宋体" w:hAnsi="宋体" w:cs="宋体"/>
          <w:sz w:val="24"/>
        </w:rPr>
        <w:t>15电子投标文件制作，见周口市公共资源交易中心网站下载中心版块《投标单位-电子投标文件视频制作手册》的相关规定。</w:t>
      </w:r>
    </w:p>
    <w:p w14:paraId="39A10F1D">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0C20522D">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60649E64">
      <w:pPr>
        <w:spacing w:line="360" w:lineRule="auto"/>
        <w:ind w:firstLine="550"/>
        <w:rPr>
          <w:rFonts w:ascii="宋体" w:hAnsi="宋体" w:cs="宋体"/>
          <w:sz w:val="24"/>
        </w:rPr>
      </w:pPr>
      <w:r>
        <w:rPr>
          <w:rFonts w:hint="eastAsia" w:ascii="宋体" w:hAnsi="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558F6890">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供应商须使用单位CA证书进行电子响应文件远程解密，详见周口市公共资源电子交易中心网站（网址：http://jyzx.zhoukou.gov.cn）办事指南</w:t>
      </w:r>
      <w:r>
        <w:rPr>
          <w:rFonts w:hint="eastAsia" w:ascii="宋体" w:hAnsi="宋体" w:cs="宋体"/>
          <w:bCs/>
          <w:sz w:val="24"/>
        </w:rPr>
        <w:t>《不见面开标远程在线解密会员端操作手册操作指南》</w:t>
      </w:r>
      <w:r>
        <w:rPr>
          <w:rFonts w:hint="eastAsia" w:ascii="宋体" w:hAnsi="宋体" w:cs="宋体"/>
          <w:sz w:val="24"/>
        </w:rPr>
        <w:t>。</w:t>
      </w:r>
    </w:p>
    <w:p w14:paraId="64635313">
      <w:pPr>
        <w:spacing w:line="560" w:lineRule="exact"/>
        <w:rPr>
          <w:rFonts w:ascii="宋体" w:hAnsi="宋体" w:cs="宋体"/>
          <w:b/>
          <w:sz w:val="24"/>
        </w:rPr>
      </w:pPr>
      <w:r>
        <w:rPr>
          <w:rFonts w:hint="eastAsia" w:ascii="宋体" w:hAnsi="宋体" w:cs="宋体"/>
          <w:b/>
          <w:sz w:val="24"/>
        </w:rPr>
        <w:t>16.响应性文件的递交</w:t>
      </w:r>
    </w:p>
    <w:p w14:paraId="1C19F309">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31862EB1">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5FEC5EEF">
      <w:pPr>
        <w:pStyle w:val="56"/>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58EECCD0">
      <w:pPr>
        <w:pStyle w:val="56"/>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6B31CFC8">
      <w:pPr>
        <w:pStyle w:val="56"/>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66C88FBB">
      <w:pPr>
        <w:pStyle w:val="56"/>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52316B4F">
      <w:pPr>
        <w:pStyle w:val="56"/>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08DBC158">
      <w:pPr>
        <w:pStyle w:val="56"/>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5E155D2A">
      <w:pPr>
        <w:pStyle w:val="56"/>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2A6A4820">
      <w:pPr>
        <w:pStyle w:val="56"/>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5992C30E">
      <w:pPr>
        <w:spacing w:line="720" w:lineRule="auto"/>
        <w:jc w:val="center"/>
        <w:rPr>
          <w:rFonts w:ascii="宋体" w:hAnsi="宋体" w:cs="宋体"/>
          <w:b/>
          <w:sz w:val="24"/>
        </w:rPr>
      </w:pPr>
      <w:r>
        <w:rPr>
          <w:rFonts w:hint="eastAsia" w:ascii="宋体" w:hAnsi="宋体" w:cs="宋体"/>
          <w:b/>
          <w:sz w:val="24"/>
        </w:rPr>
        <w:t>五、竞争性磋商</w:t>
      </w:r>
    </w:p>
    <w:p w14:paraId="128030F9">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1D03D340">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32D5D32D">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7D7B970D">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029576EC">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534930AC">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10BA467A">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10463546">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6F12AB59">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1DBF0A65">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6000689B">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7FFA2C52">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321115E9">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56B12BDA">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2F04C7C2">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0542DD79">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5E004863">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3919CB8F">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4238424B">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737EF474">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3BC5F5F2">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110E9EA2">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5B6BD151">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29E67D98">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7E509183">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2A9BB7BE">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5FE1F1C4">
      <w:pPr>
        <w:spacing w:line="360" w:lineRule="auto"/>
        <w:ind w:firstLine="480" w:firstLineChars="200"/>
        <w:rPr>
          <w:rFonts w:ascii="宋体" w:hAnsi="宋体" w:cs="宋体"/>
          <w:sz w:val="24"/>
        </w:rPr>
      </w:pPr>
      <w:r>
        <w:rPr>
          <w:rFonts w:hint="eastAsia" w:ascii="宋体" w:hAnsi="宋体" w:cs="宋体"/>
          <w:sz w:val="24"/>
        </w:rPr>
        <w:t>19.7.9不同供应商的电子投标（响应）文件上传计算机的网卡 MAC 地址、CPU 序列号和硬盘序列号等硬件信息相同的;</w:t>
      </w:r>
    </w:p>
    <w:p w14:paraId="0E494D6D">
      <w:pPr>
        <w:spacing w:line="360" w:lineRule="auto"/>
        <w:ind w:firstLine="480" w:firstLineChars="200"/>
        <w:rPr>
          <w:rFonts w:ascii="宋体" w:hAnsi="宋体" w:cs="宋体"/>
          <w:sz w:val="24"/>
        </w:rPr>
      </w:pPr>
      <w:r>
        <w:rPr>
          <w:rFonts w:hint="eastAsia" w:ascii="宋体" w:hAnsi="宋体" w:cs="宋体"/>
          <w:sz w:val="24"/>
        </w:rPr>
        <w:t>19.7.10不同供应商的投标（响应）文件由同一电子设备编制，打印、复印、加密或者上传的；</w:t>
      </w:r>
    </w:p>
    <w:p w14:paraId="765CEB4B">
      <w:pPr>
        <w:spacing w:line="360" w:lineRule="auto"/>
        <w:ind w:firstLine="480" w:firstLineChars="200"/>
        <w:rPr>
          <w:rFonts w:ascii="宋体" w:hAnsi="宋体" w:cs="宋体"/>
          <w:sz w:val="24"/>
        </w:rPr>
      </w:pPr>
      <w:r>
        <w:rPr>
          <w:rFonts w:hint="eastAsia" w:ascii="宋体" w:hAnsi="宋体" w:cs="宋体"/>
          <w:sz w:val="24"/>
        </w:rPr>
        <w:t>19.7.11不同供应商的投标（响应）文件由同一人送达或者分发，或者不同供应商联系人为同一人或不同联系人的联系电话一致的；</w:t>
      </w:r>
    </w:p>
    <w:p w14:paraId="77ECDACD">
      <w:pPr>
        <w:spacing w:line="360" w:lineRule="auto"/>
        <w:ind w:firstLine="480" w:firstLineChars="200"/>
        <w:rPr>
          <w:rFonts w:ascii="宋体" w:hAnsi="宋体" w:cs="宋体"/>
          <w:sz w:val="24"/>
        </w:rPr>
      </w:pPr>
      <w:r>
        <w:rPr>
          <w:rFonts w:hint="eastAsia" w:ascii="宋体" w:hAnsi="宋体" w:cs="宋体"/>
          <w:sz w:val="24"/>
        </w:rPr>
        <w:t>19.7.12不同供应商的投标（响应）文件的内容存在两处以上细节错误一致；</w:t>
      </w:r>
    </w:p>
    <w:p w14:paraId="0873A7C2">
      <w:pPr>
        <w:spacing w:line="360" w:lineRule="auto"/>
        <w:ind w:firstLine="480" w:firstLineChars="200"/>
        <w:rPr>
          <w:rFonts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14:paraId="51B19DE2">
      <w:pPr>
        <w:spacing w:line="360" w:lineRule="auto"/>
        <w:ind w:firstLine="480" w:firstLineChars="200"/>
      </w:pPr>
      <w:r>
        <w:rPr>
          <w:rFonts w:hint="eastAsia" w:ascii="宋体" w:hAnsi="宋体" w:cs="宋体"/>
          <w:sz w:val="24"/>
        </w:rPr>
        <w:t>19.7.14不同供应商投标（响应）文件中法定代表人或者负责人签字出自同一人之手。</w:t>
      </w:r>
    </w:p>
    <w:p w14:paraId="0C322501">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23078937">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583AA94D">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2254063B">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67B87569">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031FAEC0">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7D2EE1A3">
      <w:pPr>
        <w:pStyle w:val="38"/>
        <w:rPr>
          <w:rFonts w:ascii="宋体" w:hAnsi="宋体" w:cs="宋体"/>
          <w:sz w:val="24"/>
          <w:szCs w:val="24"/>
        </w:rPr>
      </w:pPr>
    </w:p>
    <w:tbl>
      <w:tblPr>
        <w:tblStyle w:val="2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763"/>
        <w:gridCol w:w="2008"/>
        <w:gridCol w:w="855"/>
        <w:gridCol w:w="2461"/>
      </w:tblGrid>
      <w:tr w14:paraId="462F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820" w:type="dxa"/>
            <w:gridSpan w:val="5"/>
            <w:vAlign w:val="center"/>
          </w:tcPr>
          <w:p w14:paraId="5D54D2EB">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3CE3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733" w:type="dxa"/>
            <w:tcBorders>
              <w:bottom w:val="single" w:color="auto" w:sz="4" w:space="0"/>
            </w:tcBorders>
            <w:vAlign w:val="center"/>
          </w:tcPr>
          <w:p w14:paraId="5CF7FF19">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763" w:type="dxa"/>
            <w:tcBorders>
              <w:bottom w:val="single" w:color="auto" w:sz="4" w:space="0"/>
            </w:tcBorders>
            <w:vAlign w:val="center"/>
          </w:tcPr>
          <w:p w14:paraId="4AA77686">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2008" w:type="dxa"/>
            <w:tcBorders>
              <w:bottom w:val="single" w:color="auto" w:sz="4" w:space="0"/>
            </w:tcBorders>
            <w:vAlign w:val="center"/>
          </w:tcPr>
          <w:p w14:paraId="2B27B5EC">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55" w:type="dxa"/>
            <w:tcBorders>
              <w:bottom w:val="single" w:color="auto" w:sz="4" w:space="0"/>
            </w:tcBorders>
            <w:vAlign w:val="center"/>
          </w:tcPr>
          <w:p w14:paraId="3D95A9D8">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152D0367">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461" w:type="dxa"/>
            <w:tcBorders>
              <w:bottom w:val="single" w:color="auto" w:sz="4" w:space="0"/>
            </w:tcBorders>
            <w:vAlign w:val="center"/>
          </w:tcPr>
          <w:p w14:paraId="35C49A6F">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1B32DE8E">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37D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222689BC">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763" w:type="dxa"/>
            <w:vAlign w:val="center"/>
          </w:tcPr>
          <w:p w14:paraId="01B25E98">
            <w:pPr>
              <w:spacing w:after="50" w:line="360" w:lineRule="auto"/>
              <w:ind w:right="-10"/>
              <w:jc w:val="center"/>
              <w:rPr>
                <w:rFonts w:ascii="宋体" w:hAnsi="宋体" w:cs="宋体"/>
                <w:sz w:val="24"/>
              </w:rPr>
            </w:pPr>
            <w:r>
              <w:rPr>
                <w:rFonts w:hint="eastAsia" w:ascii="宋体" w:hAnsi="宋体" w:cs="宋体"/>
                <w:bCs/>
                <w:sz w:val="24"/>
              </w:rPr>
              <w:t>营业执照</w:t>
            </w:r>
          </w:p>
        </w:tc>
        <w:tc>
          <w:tcPr>
            <w:tcW w:w="2008" w:type="dxa"/>
            <w:vAlign w:val="center"/>
          </w:tcPr>
          <w:p w14:paraId="3DF317D0">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283A8A78">
            <w:pPr>
              <w:adjustRightInd w:val="0"/>
              <w:snapToGrid w:val="0"/>
              <w:spacing w:line="360" w:lineRule="auto"/>
              <w:ind w:right="-10"/>
              <w:rPr>
                <w:rFonts w:ascii="宋体" w:hAnsi="宋体" w:cs="宋体"/>
                <w:sz w:val="24"/>
              </w:rPr>
            </w:pPr>
          </w:p>
        </w:tc>
        <w:tc>
          <w:tcPr>
            <w:tcW w:w="2461" w:type="dxa"/>
            <w:vAlign w:val="center"/>
          </w:tcPr>
          <w:p w14:paraId="1F9DC58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26F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1BA557E9">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763" w:type="dxa"/>
            <w:vAlign w:val="center"/>
          </w:tcPr>
          <w:p w14:paraId="1174DC59">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2008" w:type="dxa"/>
            <w:vAlign w:val="center"/>
          </w:tcPr>
          <w:p w14:paraId="777F02C8">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6F5BBE1D">
            <w:pPr>
              <w:adjustRightInd w:val="0"/>
              <w:snapToGrid w:val="0"/>
              <w:spacing w:line="360" w:lineRule="auto"/>
              <w:ind w:right="-10"/>
              <w:rPr>
                <w:rFonts w:ascii="宋体" w:hAnsi="宋体" w:cs="宋体"/>
                <w:sz w:val="24"/>
              </w:rPr>
            </w:pPr>
          </w:p>
        </w:tc>
        <w:tc>
          <w:tcPr>
            <w:tcW w:w="2461" w:type="dxa"/>
            <w:vAlign w:val="center"/>
          </w:tcPr>
          <w:p w14:paraId="2F46A20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B40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50D1B6C8">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763" w:type="dxa"/>
            <w:vAlign w:val="center"/>
          </w:tcPr>
          <w:p w14:paraId="14A17BF8">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2008" w:type="dxa"/>
            <w:vAlign w:val="center"/>
          </w:tcPr>
          <w:p w14:paraId="7A57B684">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64449EF5">
            <w:pPr>
              <w:adjustRightInd w:val="0"/>
              <w:snapToGrid w:val="0"/>
              <w:spacing w:line="360" w:lineRule="auto"/>
              <w:ind w:right="-10"/>
              <w:rPr>
                <w:rFonts w:ascii="宋体" w:hAnsi="宋体" w:cs="宋体"/>
                <w:sz w:val="24"/>
              </w:rPr>
            </w:pPr>
          </w:p>
        </w:tc>
        <w:tc>
          <w:tcPr>
            <w:tcW w:w="2461" w:type="dxa"/>
            <w:vAlign w:val="center"/>
          </w:tcPr>
          <w:p w14:paraId="6DF51DC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E6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4EC9220A">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763" w:type="dxa"/>
            <w:vAlign w:val="center"/>
          </w:tcPr>
          <w:p w14:paraId="7D358F59">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2008" w:type="dxa"/>
            <w:vAlign w:val="center"/>
          </w:tcPr>
          <w:p w14:paraId="7B269B67">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44EDE465">
            <w:pPr>
              <w:adjustRightInd w:val="0"/>
              <w:snapToGrid w:val="0"/>
              <w:spacing w:line="360" w:lineRule="auto"/>
              <w:ind w:right="-10"/>
              <w:rPr>
                <w:rFonts w:ascii="宋体" w:hAnsi="宋体" w:cs="宋体"/>
                <w:sz w:val="24"/>
              </w:rPr>
            </w:pPr>
          </w:p>
        </w:tc>
        <w:tc>
          <w:tcPr>
            <w:tcW w:w="2461" w:type="dxa"/>
            <w:vAlign w:val="center"/>
          </w:tcPr>
          <w:p w14:paraId="345044D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AB2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733" w:type="dxa"/>
            <w:vAlign w:val="center"/>
          </w:tcPr>
          <w:p w14:paraId="617EE950">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763" w:type="dxa"/>
            <w:vAlign w:val="center"/>
          </w:tcPr>
          <w:p w14:paraId="32F08609">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2008" w:type="dxa"/>
            <w:vAlign w:val="center"/>
          </w:tcPr>
          <w:p w14:paraId="4F4EBCA7">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114C88F1">
            <w:pPr>
              <w:adjustRightInd w:val="0"/>
              <w:snapToGrid w:val="0"/>
              <w:spacing w:line="360" w:lineRule="auto"/>
              <w:ind w:right="-10"/>
              <w:rPr>
                <w:rFonts w:ascii="宋体" w:hAnsi="宋体" w:cs="宋体"/>
                <w:sz w:val="24"/>
              </w:rPr>
            </w:pPr>
          </w:p>
        </w:tc>
        <w:tc>
          <w:tcPr>
            <w:tcW w:w="2461" w:type="dxa"/>
            <w:vAlign w:val="center"/>
          </w:tcPr>
          <w:p w14:paraId="74D065A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24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62516B8E">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763" w:type="dxa"/>
            <w:vAlign w:val="center"/>
          </w:tcPr>
          <w:p w14:paraId="3A1FCEAD">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2008" w:type="dxa"/>
            <w:vAlign w:val="center"/>
          </w:tcPr>
          <w:p w14:paraId="3B75BEC4">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6D3DB967">
            <w:pPr>
              <w:adjustRightInd w:val="0"/>
              <w:snapToGrid w:val="0"/>
              <w:spacing w:line="360" w:lineRule="auto"/>
              <w:ind w:right="-10"/>
              <w:rPr>
                <w:rFonts w:ascii="宋体" w:hAnsi="宋体" w:cs="宋体"/>
                <w:sz w:val="24"/>
              </w:rPr>
            </w:pPr>
          </w:p>
        </w:tc>
        <w:tc>
          <w:tcPr>
            <w:tcW w:w="2461" w:type="dxa"/>
            <w:vAlign w:val="center"/>
          </w:tcPr>
          <w:p w14:paraId="412F911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626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733" w:type="dxa"/>
            <w:vAlign w:val="center"/>
          </w:tcPr>
          <w:p w14:paraId="16FF27E5">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763" w:type="dxa"/>
            <w:vAlign w:val="center"/>
          </w:tcPr>
          <w:p w14:paraId="0F36AC49">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2008" w:type="dxa"/>
            <w:vAlign w:val="center"/>
          </w:tcPr>
          <w:p w14:paraId="550936AE">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11142580">
            <w:pPr>
              <w:adjustRightInd w:val="0"/>
              <w:snapToGrid w:val="0"/>
              <w:spacing w:line="360" w:lineRule="auto"/>
              <w:ind w:right="-10"/>
              <w:rPr>
                <w:rFonts w:ascii="宋体" w:hAnsi="宋体" w:cs="宋体"/>
                <w:sz w:val="24"/>
              </w:rPr>
            </w:pPr>
          </w:p>
        </w:tc>
        <w:tc>
          <w:tcPr>
            <w:tcW w:w="2461" w:type="dxa"/>
            <w:vAlign w:val="center"/>
          </w:tcPr>
          <w:p w14:paraId="2775302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8EE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786F9254">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763" w:type="dxa"/>
            <w:vAlign w:val="center"/>
          </w:tcPr>
          <w:p w14:paraId="5C0252B7">
            <w:pPr>
              <w:spacing w:after="50" w:line="360" w:lineRule="auto"/>
              <w:ind w:right="-10"/>
              <w:jc w:val="center"/>
              <w:rPr>
                <w:rFonts w:ascii="宋体" w:hAnsi="宋体" w:cs="宋体"/>
                <w:sz w:val="24"/>
              </w:rPr>
            </w:pPr>
            <w:r>
              <w:rPr>
                <w:rFonts w:hint="eastAsia" w:ascii="宋体" w:hAnsi="宋体" w:cs="宋体"/>
                <w:bCs/>
                <w:sz w:val="24"/>
              </w:rPr>
              <w:t>服务期</w:t>
            </w:r>
          </w:p>
        </w:tc>
        <w:tc>
          <w:tcPr>
            <w:tcW w:w="2008" w:type="dxa"/>
            <w:vAlign w:val="center"/>
          </w:tcPr>
          <w:p w14:paraId="101B0FE7">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22C915E5">
            <w:pPr>
              <w:adjustRightInd w:val="0"/>
              <w:snapToGrid w:val="0"/>
              <w:spacing w:line="360" w:lineRule="auto"/>
              <w:ind w:right="-10"/>
              <w:rPr>
                <w:rFonts w:ascii="宋体" w:hAnsi="宋体" w:cs="宋体"/>
                <w:sz w:val="24"/>
              </w:rPr>
            </w:pPr>
          </w:p>
        </w:tc>
        <w:tc>
          <w:tcPr>
            <w:tcW w:w="2461" w:type="dxa"/>
            <w:vAlign w:val="center"/>
          </w:tcPr>
          <w:p w14:paraId="78DC6D6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335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33" w:type="dxa"/>
            <w:vAlign w:val="center"/>
          </w:tcPr>
          <w:p w14:paraId="6673A531">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763" w:type="dxa"/>
            <w:vAlign w:val="center"/>
          </w:tcPr>
          <w:p w14:paraId="50AD30D0">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2008" w:type="dxa"/>
            <w:vAlign w:val="center"/>
          </w:tcPr>
          <w:p w14:paraId="52FA197E">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71BB75BD">
            <w:pPr>
              <w:adjustRightInd w:val="0"/>
              <w:snapToGrid w:val="0"/>
              <w:spacing w:line="360" w:lineRule="auto"/>
              <w:ind w:right="-10"/>
              <w:rPr>
                <w:rFonts w:ascii="宋体" w:hAnsi="宋体" w:cs="宋体"/>
                <w:sz w:val="24"/>
              </w:rPr>
            </w:pPr>
          </w:p>
        </w:tc>
        <w:tc>
          <w:tcPr>
            <w:tcW w:w="2461" w:type="dxa"/>
            <w:vAlign w:val="center"/>
          </w:tcPr>
          <w:p w14:paraId="0C26B79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6B5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5A0D47FC">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763" w:type="dxa"/>
            <w:vAlign w:val="center"/>
          </w:tcPr>
          <w:p w14:paraId="7A43637E">
            <w:pPr>
              <w:spacing w:after="50" w:line="360" w:lineRule="auto"/>
              <w:ind w:right="-10"/>
              <w:jc w:val="center"/>
              <w:rPr>
                <w:rFonts w:ascii="宋体" w:hAnsi="宋体" w:cs="宋体"/>
                <w:sz w:val="24"/>
              </w:rPr>
            </w:pPr>
            <w:r>
              <w:rPr>
                <w:rFonts w:hint="eastAsia" w:ascii="宋体" w:hAnsi="宋体" w:cs="宋体"/>
                <w:sz w:val="24"/>
              </w:rPr>
              <w:t>服务技术要求</w:t>
            </w:r>
          </w:p>
        </w:tc>
        <w:tc>
          <w:tcPr>
            <w:tcW w:w="2008" w:type="dxa"/>
            <w:vAlign w:val="center"/>
          </w:tcPr>
          <w:p w14:paraId="52F4DB96">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62DD6935">
            <w:pPr>
              <w:adjustRightInd w:val="0"/>
              <w:snapToGrid w:val="0"/>
              <w:spacing w:line="360" w:lineRule="auto"/>
              <w:ind w:right="-10"/>
              <w:rPr>
                <w:rFonts w:ascii="宋体" w:hAnsi="宋体" w:cs="宋体"/>
                <w:sz w:val="24"/>
              </w:rPr>
            </w:pPr>
          </w:p>
        </w:tc>
        <w:tc>
          <w:tcPr>
            <w:tcW w:w="2461" w:type="dxa"/>
            <w:vAlign w:val="center"/>
          </w:tcPr>
          <w:p w14:paraId="6460A6D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0F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425AED66">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763" w:type="dxa"/>
            <w:vAlign w:val="center"/>
          </w:tcPr>
          <w:p w14:paraId="6E19E868">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2008" w:type="dxa"/>
            <w:vAlign w:val="center"/>
          </w:tcPr>
          <w:p w14:paraId="1E4229CF">
            <w:pPr>
              <w:spacing w:after="50" w:line="360" w:lineRule="auto"/>
              <w:ind w:right="-10"/>
              <w:jc w:val="center"/>
              <w:rPr>
                <w:rFonts w:ascii="宋体" w:hAnsi="宋体" w:cs="宋体"/>
                <w:sz w:val="24"/>
              </w:rPr>
            </w:pPr>
            <w:r>
              <w:rPr>
                <w:rFonts w:hint="eastAsia" w:ascii="宋体" w:hAnsi="宋体" w:cs="宋体"/>
                <w:sz w:val="24"/>
              </w:rPr>
              <w:t>见招标文件</w:t>
            </w:r>
          </w:p>
        </w:tc>
        <w:tc>
          <w:tcPr>
            <w:tcW w:w="855" w:type="dxa"/>
            <w:vAlign w:val="center"/>
          </w:tcPr>
          <w:p w14:paraId="792FFC68">
            <w:pPr>
              <w:adjustRightInd w:val="0"/>
              <w:snapToGrid w:val="0"/>
              <w:spacing w:line="360" w:lineRule="auto"/>
              <w:ind w:right="-10"/>
              <w:rPr>
                <w:rFonts w:ascii="宋体" w:hAnsi="宋体" w:cs="宋体"/>
                <w:sz w:val="24"/>
              </w:rPr>
            </w:pPr>
          </w:p>
        </w:tc>
        <w:tc>
          <w:tcPr>
            <w:tcW w:w="2461" w:type="dxa"/>
            <w:vAlign w:val="center"/>
          </w:tcPr>
          <w:p w14:paraId="7215AA0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24B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3CA620DF">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763" w:type="dxa"/>
            <w:vAlign w:val="center"/>
          </w:tcPr>
          <w:p w14:paraId="39B314B0">
            <w:pPr>
              <w:spacing w:after="50" w:line="360" w:lineRule="auto"/>
              <w:ind w:right="-10"/>
              <w:jc w:val="center"/>
              <w:rPr>
                <w:rFonts w:ascii="宋体" w:hAnsi="宋体" w:cs="宋体"/>
                <w:bCs/>
                <w:sz w:val="24"/>
              </w:rPr>
            </w:pPr>
          </w:p>
        </w:tc>
        <w:tc>
          <w:tcPr>
            <w:tcW w:w="2008" w:type="dxa"/>
            <w:vAlign w:val="center"/>
          </w:tcPr>
          <w:p w14:paraId="55482B90">
            <w:pPr>
              <w:spacing w:after="50" w:line="360" w:lineRule="auto"/>
              <w:ind w:right="-10"/>
              <w:jc w:val="center"/>
              <w:rPr>
                <w:rFonts w:ascii="宋体" w:hAnsi="宋体" w:cs="宋体"/>
                <w:sz w:val="24"/>
              </w:rPr>
            </w:pPr>
          </w:p>
        </w:tc>
        <w:tc>
          <w:tcPr>
            <w:tcW w:w="855" w:type="dxa"/>
            <w:vAlign w:val="center"/>
          </w:tcPr>
          <w:p w14:paraId="39F68FEC">
            <w:pPr>
              <w:adjustRightInd w:val="0"/>
              <w:snapToGrid w:val="0"/>
              <w:spacing w:line="360" w:lineRule="auto"/>
              <w:ind w:right="-10"/>
              <w:rPr>
                <w:rFonts w:ascii="宋体" w:hAnsi="宋体" w:cs="宋体"/>
                <w:sz w:val="24"/>
              </w:rPr>
            </w:pPr>
          </w:p>
        </w:tc>
        <w:tc>
          <w:tcPr>
            <w:tcW w:w="2461" w:type="dxa"/>
            <w:vAlign w:val="center"/>
          </w:tcPr>
          <w:p w14:paraId="34FAACD0">
            <w:pPr>
              <w:adjustRightInd w:val="0"/>
              <w:snapToGrid w:val="0"/>
              <w:spacing w:line="360" w:lineRule="auto"/>
              <w:ind w:right="-10"/>
              <w:jc w:val="center"/>
              <w:rPr>
                <w:rFonts w:ascii="宋体" w:hAnsi="宋体" w:cs="宋体"/>
                <w:sz w:val="24"/>
              </w:rPr>
            </w:pPr>
          </w:p>
        </w:tc>
      </w:tr>
      <w:tr w14:paraId="4E28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33" w:type="dxa"/>
            <w:vAlign w:val="center"/>
          </w:tcPr>
          <w:p w14:paraId="45D4B7E0">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763" w:type="dxa"/>
            <w:vAlign w:val="center"/>
          </w:tcPr>
          <w:p w14:paraId="1C9619D0">
            <w:pPr>
              <w:spacing w:after="50" w:line="360" w:lineRule="auto"/>
              <w:ind w:right="-10"/>
              <w:jc w:val="center"/>
              <w:rPr>
                <w:rFonts w:ascii="宋体" w:hAnsi="宋体" w:cs="宋体"/>
                <w:sz w:val="24"/>
              </w:rPr>
            </w:pPr>
          </w:p>
        </w:tc>
        <w:tc>
          <w:tcPr>
            <w:tcW w:w="2008" w:type="dxa"/>
            <w:vAlign w:val="center"/>
          </w:tcPr>
          <w:p w14:paraId="27CFC189">
            <w:pPr>
              <w:spacing w:after="50" w:line="360" w:lineRule="auto"/>
              <w:ind w:right="-10"/>
              <w:jc w:val="center"/>
              <w:rPr>
                <w:rFonts w:ascii="宋体" w:hAnsi="宋体" w:cs="宋体"/>
                <w:sz w:val="24"/>
              </w:rPr>
            </w:pPr>
          </w:p>
        </w:tc>
        <w:tc>
          <w:tcPr>
            <w:tcW w:w="855" w:type="dxa"/>
            <w:vAlign w:val="center"/>
          </w:tcPr>
          <w:p w14:paraId="6B4B2452">
            <w:pPr>
              <w:adjustRightInd w:val="0"/>
              <w:snapToGrid w:val="0"/>
              <w:spacing w:line="360" w:lineRule="auto"/>
              <w:ind w:right="-10"/>
              <w:rPr>
                <w:rFonts w:ascii="宋体" w:hAnsi="宋体" w:cs="宋体"/>
                <w:sz w:val="24"/>
              </w:rPr>
            </w:pPr>
          </w:p>
        </w:tc>
        <w:tc>
          <w:tcPr>
            <w:tcW w:w="2461" w:type="dxa"/>
            <w:vAlign w:val="center"/>
          </w:tcPr>
          <w:p w14:paraId="12A7BF1E">
            <w:pPr>
              <w:adjustRightInd w:val="0"/>
              <w:snapToGrid w:val="0"/>
              <w:spacing w:line="360" w:lineRule="auto"/>
              <w:ind w:right="-10"/>
              <w:jc w:val="center"/>
              <w:rPr>
                <w:rFonts w:ascii="宋体" w:hAnsi="宋体" w:cs="宋体"/>
                <w:sz w:val="24"/>
              </w:rPr>
            </w:pPr>
          </w:p>
        </w:tc>
      </w:tr>
      <w:tr w14:paraId="02C9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33" w:type="dxa"/>
            <w:vAlign w:val="center"/>
          </w:tcPr>
          <w:p w14:paraId="6941C975">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763" w:type="dxa"/>
            <w:vAlign w:val="center"/>
          </w:tcPr>
          <w:p w14:paraId="03DE7560">
            <w:pPr>
              <w:spacing w:after="50" w:line="360" w:lineRule="auto"/>
              <w:ind w:right="-10"/>
              <w:jc w:val="center"/>
              <w:rPr>
                <w:rFonts w:ascii="宋体" w:hAnsi="宋体" w:cs="宋体"/>
                <w:bCs/>
                <w:sz w:val="24"/>
              </w:rPr>
            </w:pPr>
            <w:r>
              <w:rPr>
                <w:rFonts w:hint="eastAsia" w:ascii="宋体" w:hAnsi="宋体" w:cs="宋体"/>
                <w:bCs/>
                <w:sz w:val="24"/>
              </w:rPr>
              <w:t>结论</w:t>
            </w:r>
          </w:p>
        </w:tc>
        <w:tc>
          <w:tcPr>
            <w:tcW w:w="5324" w:type="dxa"/>
            <w:gridSpan w:val="3"/>
            <w:vAlign w:val="center"/>
          </w:tcPr>
          <w:p w14:paraId="0668F34B">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7CC49C85">
      <w:pPr>
        <w:pStyle w:val="38"/>
        <w:rPr>
          <w:rFonts w:ascii="宋体" w:hAnsi="宋体" w:cs="宋体"/>
          <w:sz w:val="24"/>
          <w:szCs w:val="24"/>
        </w:rPr>
      </w:pPr>
    </w:p>
    <w:p w14:paraId="411A8DEE">
      <w:pPr>
        <w:pStyle w:val="38"/>
        <w:rPr>
          <w:rFonts w:ascii="宋体" w:hAnsi="宋体" w:cs="宋体"/>
          <w:sz w:val="24"/>
          <w:szCs w:val="24"/>
        </w:rPr>
      </w:pPr>
    </w:p>
    <w:p w14:paraId="6B9B88F5">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1AEC50F1">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57A026DC">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7131242">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1512AEDE">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4332AEBD">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7C68EB68">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2E8F9142">
      <w:pPr>
        <w:spacing w:line="560" w:lineRule="exact"/>
        <w:ind w:firstLine="482" w:firstLineChars="200"/>
        <w:rPr>
          <w:rFonts w:ascii="宋体" w:hAnsi="宋体" w:cs="宋体"/>
          <w:b/>
          <w:sz w:val="24"/>
        </w:rPr>
      </w:pPr>
      <w:r>
        <w:rPr>
          <w:rFonts w:hint="eastAsia" w:ascii="宋体" w:hAnsi="宋体" w:cs="宋体"/>
          <w:b/>
          <w:sz w:val="24"/>
        </w:rPr>
        <w:t>21.竞争性磋商</w:t>
      </w:r>
    </w:p>
    <w:p w14:paraId="1C46A327">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5B896208">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4F903FCB">
      <w:pPr>
        <w:spacing w:line="560" w:lineRule="exact"/>
        <w:ind w:firstLine="480" w:firstLineChars="200"/>
        <w:rPr>
          <w:rFonts w:ascii="宋体" w:hAnsi="宋体" w:cs="宋体"/>
          <w:sz w:val="24"/>
        </w:rPr>
      </w:pPr>
      <w:r>
        <w:rPr>
          <w:rFonts w:hint="eastAsia" w:ascii="宋体" w:hAnsi="宋体" w:cs="宋体"/>
          <w:sz w:val="24"/>
        </w:rPr>
        <w:t>21.3磋商内容包括：</w:t>
      </w:r>
    </w:p>
    <w:p w14:paraId="04C9C813">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0D9A3243">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420EDCFB">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6CBF9BCE">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3AD73530">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E541BDF">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3D1E9C3C">
      <w:pPr>
        <w:spacing w:line="560" w:lineRule="exact"/>
        <w:ind w:firstLine="480" w:firstLineChars="200"/>
        <w:rPr>
          <w:rFonts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14:paraId="4B3FA585">
      <w:pPr>
        <w:spacing w:line="560" w:lineRule="exact"/>
        <w:ind w:firstLine="480" w:firstLineChars="200"/>
        <w:rPr>
          <w:rFonts w:ascii="宋体" w:hAnsi="宋体" w:cs="宋体"/>
          <w:color w:val="auto"/>
          <w:sz w:val="24"/>
          <w:lang w:val="zh-CN"/>
        </w:rPr>
      </w:pPr>
      <w:r>
        <w:rPr>
          <w:rFonts w:hint="eastAsia" w:ascii="宋体" w:hAnsi="宋体" w:cs="宋体"/>
          <w:color w:val="auto"/>
          <w:sz w:val="24"/>
          <w:lang w:val="zh-CN"/>
        </w:rPr>
        <w:t>21.5报价:一次报价。</w:t>
      </w:r>
    </w:p>
    <w:p w14:paraId="320A6A81">
      <w:pPr>
        <w:spacing w:line="560" w:lineRule="exact"/>
        <w:ind w:firstLine="480" w:firstLineChars="200"/>
        <w:rPr>
          <w:rFonts w:ascii="宋体" w:hAnsi="宋体" w:cs="宋体"/>
          <w:color w:val="auto"/>
          <w:sz w:val="24"/>
          <w:lang w:val="zh-CN"/>
        </w:rPr>
      </w:pPr>
      <w:r>
        <w:rPr>
          <w:rFonts w:hint="eastAsia" w:ascii="宋体" w:hAnsi="宋体" w:cs="宋体"/>
          <w:color w:val="auto"/>
          <w:sz w:val="24"/>
        </w:rPr>
        <w:t>报价次数见供应商须知前附表。</w:t>
      </w:r>
    </w:p>
    <w:p w14:paraId="67EA2CCD">
      <w:pPr>
        <w:spacing w:line="560" w:lineRule="exact"/>
        <w:ind w:firstLine="480" w:firstLineChars="200"/>
        <w:rPr>
          <w:sz w:val="24"/>
        </w:rPr>
      </w:pPr>
      <w:r>
        <w:rPr>
          <w:rFonts w:hint="eastAsia" w:ascii="宋体" w:hAnsi="宋体" w:cs="宋体"/>
          <w:color w:val="auto"/>
          <w:sz w:val="24"/>
        </w:rPr>
        <w:t>开标后请供应商在计算前等待报价，网</w:t>
      </w:r>
      <w:r>
        <w:rPr>
          <w:rFonts w:hint="eastAsia" w:ascii="宋体" w:hAnsi="宋体" w:cs="宋体"/>
          <w:sz w:val="24"/>
        </w:rPr>
        <w:t>上报价</w:t>
      </w:r>
      <w:r>
        <w:rPr>
          <w:rFonts w:hint="eastAsia" w:ascii="宋体" w:hAnsi="宋体" w:cs="宋体"/>
          <w:sz w:val="24"/>
          <w:lang w:val="zh-CN"/>
        </w:rPr>
        <w:t>，见周口市公共资源交易中心</w:t>
      </w:r>
      <w:r>
        <w:rPr>
          <w:rFonts w:hint="eastAsia" w:ascii="宋体" w:hAnsi="宋体" w:cs="宋体"/>
          <w:sz w:val="24"/>
        </w:rPr>
        <w:t>网站下载中心版块</w:t>
      </w:r>
      <w:r>
        <w:rPr>
          <w:rFonts w:hint="eastAsia" w:ascii="宋体" w:hAnsi="宋体" w:cs="宋体"/>
          <w:sz w:val="24"/>
          <w:lang w:val="zh-CN"/>
        </w:rPr>
        <w:t>《投标</w:t>
      </w:r>
      <w:r>
        <w:rPr>
          <w:rFonts w:hint="eastAsia" w:ascii="宋体" w:hAnsi="宋体" w:cs="宋体"/>
          <w:sz w:val="24"/>
        </w:rPr>
        <w:t>单位-电子投标文件视频制作手册》</w:t>
      </w:r>
      <w:r>
        <w:rPr>
          <w:rFonts w:hint="eastAsia" w:cs="宋体"/>
          <w:sz w:val="24"/>
        </w:rPr>
        <w:t>中的《周口市公共资源交易系统政府采购供应商操作手册》相关规定。</w:t>
      </w:r>
    </w:p>
    <w:p w14:paraId="18AA817F">
      <w:pPr>
        <w:pStyle w:val="36"/>
        <w:ind w:firstLine="240"/>
        <w:rPr>
          <w:rFonts w:ascii="宋体" w:hAnsi="宋体" w:cs="宋体"/>
          <w:color w:val="FF0000"/>
          <w:sz w:val="24"/>
        </w:rPr>
      </w:pPr>
    </w:p>
    <w:p w14:paraId="64C45A1E">
      <w:pPr>
        <w:spacing w:line="720" w:lineRule="auto"/>
        <w:jc w:val="center"/>
        <w:rPr>
          <w:rFonts w:ascii="宋体" w:hAnsi="宋体" w:cs="宋体"/>
          <w:b/>
          <w:sz w:val="24"/>
        </w:rPr>
      </w:pPr>
      <w:r>
        <w:rPr>
          <w:rFonts w:hint="eastAsia" w:ascii="宋体" w:hAnsi="宋体" w:cs="宋体"/>
          <w:b/>
          <w:sz w:val="24"/>
        </w:rPr>
        <w:t>六、评定标准</w:t>
      </w:r>
    </w:p>
    <w:p w14:paraId="1BA69AE4">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50FB3F4D">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6A65563">
      <w:pPr>
        <w:spacing w:line="460" w:lineRule="exact"/>
        <w:ind w:firstLine="480" w:firstLineChars="200"/>
        <w:rPr>
          <w:rFonts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14:paraId="6E8D78B4">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301B3E5A">
      <w:pPr>
        <w:spacing w:line="360" w:lineRule="auto"/>
        <w:ind w:right="-92" w:rightChars="-44"/>
        <w:rPr>
          <w:rFonts w:ascii="宋体" w:hAnsi="宋体" w:cs="宋体"/>
          <w:sz w:val="24"/>
        </w:rPr>
      </w:pPr>
      <w:r>
        <w:rPr>
          <w:rFonts w:hint="eastAsia" w:ascii="宋体" w:hAnsi="宋体" w:cs="宋体"/>
          <w:sz w:val="24"/>
        </w:rPr>
        <w:t>评标方法：</w:t>
      </w:r>
    </w:p>
    <w:p w14:paraId="48805DAB">
      <w:pPr>
        <w:pStyle w:val="27"/>
        <w:ind w:firstLine="480"/>
        <w:rPr>
          <w:rFonts w:ascii="宋体" w:hAnsi="宋体" w:eastAsia="宋体" w:cs="宋体"/>
          <w:sz w:val="24"/>
        </w:rPr>
      </w:pPr>
    </w:p>
    <w:tbl>
      <w:tblPr>
        <w:tblStyle w:val="28"/>
        <w:tblW w:w="10261" w:type="dxa"/>
        <w:jc w:val="center"/>
        <w:tblLayout w:type="fixed"/>
        <w:tblCellMar>
          <w:top w:w="0" w:type="dxa"/>
          <w:left w:w="108" w:type="dxa"/>
          <w:bottom w:w="0" w:type="dxa"/>
          <w:right w:w="108" w:type="dxa"/>
        </w:tblCellMar>
      </w:tblPr>
      <w:tblGrid>
        <w:gridCol w:w="1323"/>
        <w:gridCol w:w="2357"/>
        <w:gridCol w:w="3776"/>
        <w:gridCol w:w="2805"/>
      </w:tblGrid>
      <w:tr w14:paraId="39640879">
        <w:tblPrEx>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056A3F82">
            <w:pPr>
              <w:widowControl/>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评分指标</w:t>
            </w:r>
          </w:p>
        </w:tc>
        <w:tc>
          <w:tcPr>
            <w:tcW w:w="2357" w:type="dxa"/>
            <w:tcBorders>
              <w:top w:val="single" w:color="auto" w:sz="4" w:space="0"/>
              <w:left w:val="single" w:color="auto" w:sz="4" w:space="0"/>
              <w:bottom w:val="single" w:color="auto" w:sz="4" w:space="0"/>
              <w:right w:val="single" w:color="auto" w:sz="4" w:space="0"/>
            </w:tcBorders>
            <w:vAlign w:val="center"/>
          </w:tcPr>
          <w:p w14:paraId="7875B42E">
            <w:pPr>
              <w:widowControl/>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分值</w:t>
            </w:r>
          </w:p>
        </w:tc>
        <w:tc>
          <w:tcPr>
            <w:tcW w:w="3776" w:type="dxa"/>
            <w:tcBorders>
              <w:top w:val="single" w:color="auto" w:sz="4" w:space="0"/>
              <w:left w:val="single" w:color="auto" w:sz="4" w:space="0"/>
              <w:bottom w:val="single" w:color="auto" w:sz="4" w:space="0"/>
              <w:right w:val="single" w:color="auto" w:sz="4" w:space="0"/>
            </w:tcBorders>
            <w:vAlign w:val="center"/>
          </w:tcPr>
          <w:p w14:paraId="6B27BAD5">
            <w:pPr>
              <w:widowControl/>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指标说明及评分标准</w:t>
            </w:r>
          </w:p>
        </w:tc>
        <w:tc>
          <w:tcPr>
            <w:tcW w:w="2805" w:type="dxa"/>
            <w:tcBorders>
              <w:top w:val="single" w:color="auto" w:sz="4" w:space="0"/>
              <w:left w:val="single" w:color="auto" w:sz="4" w:space="0"/>
              <w:bottom w:val="single" w:color="auto" w:sz="4" w:space="0"/>
              <w:right w:val="single" w:color="auto" w:sz="4" w:space="0"/>
            </w:tcBorders>
            <w:vAlign w:val="center"/>
          </w:tcPr>
          <w:p w14:paraId="470ADC6A">
            <w:pPr>
              <w:widowControl/>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评分依据</w:t>
            </w:r>
          </w:p>
        </w:tc>
      </w:tr>
      <w:tr w14:paraId="1018E2FD">
        <w:tblPrEx>
          <w:tblCellMar>
            <w:top w:w="0" w:type="dxa"/>
            <w:left w:w="108" w:type="dxa"/>
            <w:bottom w:w="0" w:type="dxa"/>
            <w:right w:w="108" w:type="dxa"/>
          </w:tblCellMar>
        </w:tblPrEx>
        <w:trPr>
          <w:trHeight w:val="6797"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42F5992C">
            <w:pPr>
              <w:widowControl/>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报价得分（</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30</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分）</w:t>
            </w:r>
          </w:p>
        </w:tc>
        <w:tc>
          <w:tcPr>
            <w:tcW w:w="2357" w:type="dxa"/>
            <w:tcBorders>
              <w:top w:val="single" w:color="auto" w:sz="4" w:space="0"/>
              <w:left w:val="single" w:color="auto" w:sz="4" w:space="0"/>
              <w:bottom w:val="single" w:color="auto" w:sz="4" w:space="0"/>
              <w:right w:val="single" w:color="auto" w:sz="4" w:space="0"/>
            </w:tcBorders>
            <w:vAlign w:val="center"/>
          </w:tcPr>
          <w:p w14:paraId="2BD1D26F">
            <w:pPr>
              <w:widowControl/>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30</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6D646907">
            <w:pPr>
              <w:ind w:firstLine="240" w:firstLineChars="10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满足磋商文件要求且最后报价最低的供应商的价格为磋商基准价，其价格分为满分。其他供应商的价格分统一按照下列公式计算：</w:t>
            </w:r>
          </w:p>
          <w:p w14:paraId="6FDA8C2F">
            <w:pPr>
              <w:ind w:firstLine="240" w:firstLineChars="10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磋商报价得分=（磋商基准价/最后磋商报价）×30</w:t>
            </w:r>
          </w:p>
          <w:p w14:paraId="20AD6725">
            <w:pPr>
              <w:tabs>
                <w:tab w:val="left" w:pos="5130"/>
              </w:tabs>
              <w:adjustRightInd w:val="0"/>
              <w:snapToGrid w:val="0"/>
              <w:spacing w:line="360" w:lineRule="auto"/>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备注：价格分计算保留小数点后二位。</w:t>
            </w:r>
          </w:p>
          <w:p w14:paraId="73A612C1">
            <w:pPr>
              <w:pStyle w:val="26"/>
              <w:ind w:right="-21" w:firstLine="0" w:firstLineChars="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根据财政部、工信部关于印发《政府采购促进中小企业发展管理办法》的通知（财库〔2020〕46号）文件规定：</w:t>
            </w:r>
          </w:p>
          <w:p w14:paraId="00E367D1">
            <w:pPr>
              <w:pStyle w:val="26"/>
              <w:ind w:right="-21" w:firstLine="0" w:firstLineChars="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（1）对小微企业报价给</w:t>
            </w:r>
            <w:r>
              <w:rPr>
                <w:rFonts w:hint="eastAsia" w:asciiTheme="majorEastAsia" w:hAnsiTheme="majorEastAsia" w:eastAsiaTheme="majorEastAsia" w:cstheme="majorEastAsia"/>
                <w:bCs/>
                <w:color w:val="auto"/>
                <w:kern w:val="2"/>
                <w:sz w:val="24"/>
                <w:szCs w:val="24"/>
                <w:lang w:val="en-US" w:eastAsia="zh-CN" w:bidi="ar-SA"/>
              </w:rPr>
              <w:t>予20%扣</w:t>
            </w:r>
            <w:r>
              <w:rPr>
                <w:rFonts w:hint="eastAsia" w:asciiTheme="majorEastAsia" w:hAnsiTheme="majorEastAsia" w:eastAsiaTheme="majorEastAsia" w:cstheme="majorEastAsia"/>
                <w:bCs/>
                <w:kern w:val="2"/>
                <w:sz w:val="24"/>
                <w:szCs w:val="24"/>
                <w:lang w:val="en-US" w:eastAsia="zh-CN" w:bidi="ar-SA"/>
              </w:rPr>
              <w:t>除，请按照《政府采购促进中小企业发展管理办法》要求提供中小企业声明函。</w:t>
            </w:r>
          </w:p>
          <w:p w14:paraId="4DB93F95">
            <w:pPr>
              <w:pStyle w:val="26"/>
              <w:ind w:right="-21" w:firstLine="0" w:firstLineChars="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（2）关于监狱企业：视同小微企业。须提供由省级以上监狱管理局、戒毒管理局（含新疆生产建设兵团）出具的属于监狱企业的证明文件，否则不考虑价格扣除。</w:t>
            </w:r>
          </w:p>
          <w:p w14:paraId="663073C1">
            <w:pPr>
              <w:pStyle w:val="26"/>
              <w:ind w:right="-21" w:firstLine="0" w:firstLineChars="0"/>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（3）关于残疾人福利性单位：视同小微企业。须提供完整的“残疾人福利性单位声明函”，否则在价格评审时不予考虑价格扣除。残疾人福利性单位属于小型、微型企业的，不重复享受政策。</w:t>
            </w:r>
          </w:p>
          <w:p w14:paraId="38A8EBC4">
            <w:pPr>
              <w:widowControl/>
              <w:snapToGrid w:val="0"/>
              <w:spacing w:line="276"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2"/>
                <w:sz w:val="24"/>
                <w:szCs w:val="24"/>
                <w:lang w:val="en-US" w:eastAsia="zh-CN" w:bidi="ar-SA"/>
              </w:rPr>
              <w:t>（4）没有提供有效证明材料的供应商将被视为不接受投标总价的扣除，用原投标总价参与评审。</w:t>
            </w:r>
          </w:p>
        </w:tc>
      </w:tr>
      <w:tr w14:paraId="3248DD40">
        <w:tblPrEx>
          <w:tblCellMar>
            <w:top w:w="0" w:type="dxa"/>
            <w:left w:w="108" w:type="dxa"/>
            <w:bottom w:w="0" w:type="dxa"/>
            <w:right w:w="108" w:type="dxa"/>
          </w:tblCellMar>
        </w:tblPrEx>
        <w:trPr>
          <w:trHeight w:val="461" w:hRule="atLeast"/>
          <w:jc w:val="center"/>
        </w:trPr>
        <w:tc>
          <w:tcPr>
            <w:tcW w:w="1323" w:type="dxa"/>
            <w:vMerge w:val="restart"/>
            <w:tcBorders>
              <w:top w:val="single" w:color="auto" w:sz="4" w:space="0"/>
              <w:left w:val="single" w:color="auto" w:sz="4" w:space="0"/>
              <w:bottom w:val="single" w:color="auto" w:sz="4" w:space="0"/>
              <w:right w:val="single" w:color="auto" w:sz="4" w:space="0"/>
            </w:tcBorders>
            <w:vAlign w:val="center"/>
          </w:tcPr>
          <w:p w14:paraId="004CAE05">
            <w:pPr>
              <w:widowControl/>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技术方案(</w:t>
            </w:r>
            <w:r>
              <w:rPr>
                <w:rFonts w:hint="eastAsia" w:asciiTheme="majorEastAsia" w:hAnsiTheme="majorEastAsia" w:eastAsiaTheme="majorEastAsia" w:cstheme="majorEastAsia"/>
                <w:sz w:val="24"/>
                <w:szCs w:val="24"/>
                <w:lang w:val="en-US" w:eastAsia="zh-CN"/>
              </w:rPr>
              <w:t>45</w:t>
            </w:r>
            <w:r>
              <w:rPr>
                <w:rFonts w:hint="eastAsia" w:asciiTheme="majorEastAsia" w:hAnsiTheme="majorEastAsia" w:eastAsiaTheme="majorEastAsia" w:cstheme="majorEastAsia"/>
                <w:sz w:val="24"/>
                <w:szCs w:val="24"/>
              </w:rPr>
              <w:t>分)</w:t>
            </w:r>
          </w:p>
          <w:p w14:paraId="551F1B4C">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7A8CC9F9">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采购项目的理解</w:t>
            </w:r>
          </w:p>
          <w:p w14:paraId="126BB554">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5962C925">
            <w:pPr>
              <w:widowControl/>
              <w:spacing w:line="288" w:lineRule="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对采购项目的建设环境、现有路网的现状、建设的特点提出分析,三项</w:t>
            </w:r>
            <w:r>
              <w:rPr>
                <w:rFonts w:hint="eastAsia" w:asciiTheme="majorEastAsia" w:hAnsiTheme="majorEastAsia" w:eastAsiaTheme="majorEastAsia" w:cstheme="majorEastAsia"/>
                <w:sz w:val="24"/>
                <w:szCs w:val="24"/>
                <w:highlight w:val="none"/>
                <w:lang w:val="en-US" w:eastAsia="zh-CN"/>
              </w:rPr>
              <w:t>分析</w:t>
            </w:r>
            <w:r>
              <w:rPr>
                <w:rFonts w:hint="eastAsia" w:asciiTheme="majorEastAsia" w:hAnsiTheme="majorEastAsia" w:eastAsiaTheme="majorEastAsia" w:cstheme="majorEastAsia"/>
                <w:sz w:val="24"/>
                <w:szCs w:val="24"/>
                <w:highlight w:val="none"/>
              </w:rPr>
              <w:t>全</w:t>
            </w:r>
            <w:r>
              <w:rPr>
                <w:rFonts w:hint="eastAsia" w:asciiTheme="majorEastAsia" w:hAnsiTheme="majorEastAsia" w:eastAsiaTheme="majorEastAsia" w:cstheme="majorEastAsia"/>
                <w:sz w:val="24"/>
                <w:szCs w:val="24"/>
                <w:highlight w:val="none"/>
                <w:lang w:val="en-US" w:eastAsia="zh-CN"/>
              </w:rPr>
              <w:t>面合理</w:t>
            </w:r>
            <w:r>
              <w:rPr>
                <w:rFonts w:hint="eastAsia" w:asciiTheme="majorEastAsia" w:hAnsiTheme="majorEastAsia" w:eastAsiaTheme="majorEastAsia" w:cstheme="majorEastAsia"/>
                <w:sz w:val="24"/>
                <w:szCs w:val="24"/>
                <w:highlight w:val="none"/>
              </w:rPr>
              <w:t>得6分</w:t>
            </w: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40D9B92E">
        <w:tblPrEx>
          <w:tblCellMar>
            <w:top w:w="0" w:type="dxa"/>
            <w:left w:w="108" w:type="dxa"/>
            <w:bottom w:w="0" w:type="dxa"/>
            <w:right w:w="108" w:type="dxa"/>
          </w:tblCellMar>
        </w:tblPrEx>
        <w:trPr>
          <w:trHeight w:val="506" w:hRule="atLeast"/>
          <w:jc w:val="center"/>
        </w:trPr>
        <w:tc>
          <w:tcPr>
            <w:tcW w:w="1323" w:type="dxa"/>
            <w:vMerge w:val="continue"/>
            <w:tcBorders>
              <w:top w:val="single" w:color="auto" w:sz="4" w:space="0"/>
              <w:left w:val="single" w:color="auto" w:sz="4" w:space="0"/>
              <w:right w:val="single" w:color="auto" w:sz="4" w:space="0"/>
            </w:tcBorders>
            <w:vAlign w:val="center"/>
          </w:tcPr>
          <w:p w14:paraId="76433019">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715828B6">
            <w:pPr>
              <w:widowControl/>
              <w:spacing w:line="288"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采购项目的总体思路（4分）</w:t>
            </w:r>
          </w:p>
        </w:tc>
        <w:tc>
          <w:tcPr>
            <w:tcW w:w="6581" w:type="dxa"/>
            <w:gridSpan w:val="2"/>
            <w:tcBorders>
              <w:top w:val="single" w:color="auto" w:sz="4" w:space="0"/>
              <w:left w:val="single" w:color="auto" w:sz="4" w:space="0"/>
              <w:right w:val="single" w:color="auto" w:sz="4" w:space="0"/>
            </w:tcBorders>
            <w:vAlign w:val="center"/>
          </w:tcPr>
          <w:p w14:paraId="1994F7E0">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对采购项目技术建议书</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得4分</w:t>
            </w: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1D06E0D4">
        <w:tblPrEx>
          <w:tblCellMar>
            <w:top w:w="0" w:type="dxa"/>
            <w:left w:w="108" w:type="dxa"/>
            <w:bottom w:w="0" w:type="dxa"/>
            <w:right w:w="108" w:type="dxa"/>
          </w:tblCellMar>
        </w:tblPrEx>
        <w:trPr>
          <w:trHeight w:val="658" w:hRule="atLeast"/>
          <w:jc w:val="center"/>
        </w:trPr>
        <w:tc>
          <w:tcPr>
            <w:tcW w:w="1323" w:type="dxa"/>
            <w:vMerge w:val="continue"/>
            <w:tcBorders>
              <w:left w:val="single" w:color="auto" w:sz="4" w:space="0"/>
              <w:right w:val="single" w:color="auto" w:sz="4" w:space="0"/>
            </w:tcBorders>
            <w:vAlign w:val="center"/>
          </w:tcPr>
          <w:p w14:paraId="6600688A">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5FCCC10">
            <w:pPr>
              <w:widowControl/>
              <w:spacing w:line="288"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项目的特点的认识（</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right w:val="single" w:color="auto" w:sz="4" w:space="0"/>
            </w:tcBorders>
            <w:vAlign w:val="center"/>
          </w:tcPr>
          <w:p w14:paraId="6DC89A3F">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对项目的特点的认识</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w:t>
            </w:r>
          </w:p>
          <w:p w14:paraId="112C0954">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7A352CE2">
        <w:tblPrEx>
          <w:tblCellMar>
            <w:top w:w="0" w:type="dxa"/>
            <w:left w:w="108" w:type="dxa"/>
            <w:bottom w:w="0" w:type="dxa"/>
            <w:right w:w="108" w:type="dxa"/>
          </w:tblCellMar>
        </w:tblPrEx>
        <w:trPr>
          <w:trHeight w:val="632" w:hRule="atLeast"/>
          <w:jc w:val="center"/>
        </w:trPr>
        <w:tc>
          <w:tcPr>
            <w:tcW w:w="1323" w:type="dxa"/>
            <w:vMerge w:val="continue"/>
            <w:tcBorders>
              <w:left w:val="single" w:color="auto" w:sz="4" w:space="0"/>
              <w:right w:val="single" w:color="auto" w:sz="4" w:space="0"/>
            </w:tcBorders>
            <w:vAlign w:val="center"/>
          </w:tcPr>
          <w:p w14:paraId="1303CA63">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254C76FC">
            <w:pPr>
              <w:pStyle w:val="2"/>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项目的特点的对策措施（</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right w:val="single" w:color="auto" w:sz="4" w:space="0"/>
            </w:tcBorders>
            <w:vAlign w:val="center"/>
          </w:tcPr>
          <w:p w14:paraId="6657053B">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对项目的特点的对策措施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w:t>
            </w:r>
          </w:p>
          <w:p w14:paraId="0F6B1B80">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7BEEA09A">
        <w:tblPrEx>
          <w:tblCellMar>
            <w:top w:w="0" w:type="dxa"/>
            <w:left w:w="108" w:type="dxa"/>
            <w:bottom w:w="0" w:type="dxa"/>
            <w:right w:w="108" w:type="dxa"/>
          </w:tblCellMar>
        </w:tblPrEx>
        <w:trPr>
          <w:trHeight w:val="506" w:hRule="atLeast"/>
          <w:jc w:val="center"/>
        </w:trPr>
        <w:tc>
          <w:tcPr>
            <w:tcW w:w="1323" w:type="dxa"/>
            <w:vMerge w:val="continue"/>
            <w:tcBorders>
              <w:left w:val="single" w:color="auto" w:sz="4" w:space="0"/>
              <w:right w:val="single" w:color="auto" w:sz="4" w:space="0"/>
            </w:tcBorders>
            <w:vAlign w:val="center"/>
          </w:tcPr>
          <w:p w14:paraId="3DCC801C">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39D41EA3">
            <w:pPr>
              <w:widowControl/>
              <w:spacing w:line="288"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项目的关键技术问题的认识（</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right w:val="single" w:color="auto" w:sz="4" w:space="0"/>
            </w:tcBorders>
            <w:vAlign w:val="center"/>
          </w:tcPr>
          <w:p w14:paraId="10E095D3">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对项目的关键技术问题的认识</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w:t>
            </w:r>
          </w:p>
          <w:p w14:paraId="0BE07C64">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0CF2AD3D">
        <w:tblPrEx>
          <w:tblCellMar>
            <w:top w:w="0" w:type="dxa"/>
            <w:left w:w="108" w:type="dxa"/>
            <w:bottom w:w="0" w:type="dxa"/>
            <w:right w:w="108" w:type="dxa"/>
          </w:tblCellMar>
        </w:tblPrEx>
        <w:trPr>
          <w:trHeight w:val="506" w:hRule="atLeast"/>
          <w:jc w:val="center"/>
        </w:trPr>
        <w:tc>
          <w:tcPr>
            <w:tcW w:w="1323" w:type="dxa"/>
            <w:vMerge w:val="continue"/>
            <w:tcBorders>
              <w:left w:val="single" w:color="auto" w:sz="4" w:space="0"/>
              <w:right w:val="single" w:color="auto" w:sz="4" w:space="0"/>
            </w:tcBorders>
            <w:vAlign w:val="center"/>
          </w:tcPr>
          <w:p w14:paraId="0361EE75">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502A9C0">
            <w:pPr>
              <w:widowControl/>
              <w:spacing w:line="288"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项目的关键技术问题的对策措施（</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right w:val="single" w:color="auto" w:sz="4" w:space="0"/>
            </w:tcBorders>
            <w:vAlign w:val="center"/>
          </w:tcPr>
          <w:p w14:paraId="1A5CE1DE">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对项目的关键技术问题的对策措施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w:t>
            </w:r>
          </w:p>
          <w:p w14:paraId="3C872253">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10369AB1">
        <w:tblPrEx>
          <w:tblCellMar>
            <w:top w:w="0" w:type="dxa"/>
            <w:left w:w="108" w:type="dxa"/>
            <w:bottom w:w="0" w:type="dxa"/>
            <w:right w:w="108" w:type="dxa"/>
          </w:tblCellMar>
        </w:tblPrEx>
        <w:trPr>
          <w:trHeight w:val="683" w:hRule="atLeast"/>
          <w:jc w:val="center"/>
        </w:trPr>
        <w:tc>
          <w:tcPr>
            <w:tcW w:w="1323" w:type="dxa"/>
            <w:vMerge w:val="continue"/>
            <w:tcBorders>
              <w:left w:val="single" w:color="auto" w:sz="4" w:space="0"/>
              <w:right w:val="single" w:color="auto" w:sz="4" w:space="0"/>
            </w:tcBorders>
            <w:vAlign w:val="center"/>
          </w:tcPr>
          <w:p w14:paraId="732D50B5">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2482CF5">
            <w:pPr>
              <w:widowControl/>
              <w:spacing w:line="288" w:lineRule="auto"/>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工作量及计划安排（</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right w:val="single" w:color="auto" w:sz="4" w:space="0"/>
            </w:tcBorders>
            <w:vAlign w:val="center"/>
          </w:tcPr>
          <w:p w14:paraId="3A2E4273">
            <w:pPr>
              <w:widowControl/>
              <w:spacing w:line="288"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对工作量及计划安排</w:t>
            </w:r>
            <w:r>
              <w:rPr>
                <w:rFonts w:hint="eastAsia" w:asciiTheme="majorEastAsia" w:hAnsiTheme="majorEastAsia" w:eastAsiaTheme="majorEastAsia" w:cstheme="majorEastAsia"/>
                <w:sz w:val="24"/>
                <w:szCs w:val="24"/>
                <w:highlight w:val="none"/>
                <w:lang w:val="en-US" w:eastAsia="zh-CN"/>
              </w:rPr>
              <w:t>合理</w:t>
            </w:r>
            <w:r>
              <w:rPr>
                <w:rFonts w:hint="eastAsia" w:asciiTheme="majorEastAsia" w:hAnsiTheme="majorEastAsia" w:eastAsiaTheme="majorEastAsia" w:cstheme="majorEastAsia"/>
                <w:sz w:val="24"/>
                <w:szCs w:val="24"/>
                <w:highlight w:val="none"/>
              </w:rPr>
              <w:t>得</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w:t>
            </w:r>
          </w:p>
          <w:p w14:paraId="26710000">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2631C426">
        <w:tblPrEx>
          <w:tblCellMar>
            <w:top w:w="0" w:type="dxa"/>
            <w:left w:w="108" w:type="dxa"/>
            <w:bottom w:w="0" w:type="dxa"/>
            <w:right w:w="108" w:type="dxa"/>
          </w:tblCellMar>
        </w:tblPrEx>
        <w:trPr>
          <w:trHeight w:val="90" w:hRule="atLeast"/>
          <w:jc w:val="center"/>
        </w:trPr>
        <w:tc>
          <w:tcPr>
            <w:tcW w:w="1323" w:type="dxa"/>
            <w:vMerge w:val="continue"/>
            <w:tcBorders>
              <w:left w:val="single" w:color="auto" w:sz="4" w:space="0"/>
              <w:right w:val="single" w:color="auto" w:sz="4" w:space="0"/>
            </w:tcBorders>
            <w:vAlign w:val="center"/>
          </w:tcPr>
          <w:p w14:paraId="555A12A2">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33CBF449">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质量保证措施</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（4分）</w:t>
            </w:r>
          </w:p>
        </w:tc>
        <w:tc>
          <w:tcPr>
            <w:tcW w:w="6581" w:type="dxa"/>
            <w:gridSpan w:val="2"/>
            <w:tcBorders>
              <w:top w:val="single" w:color="auto" w:sz="4" w:space="0"/>
              <w:left w:val="single" w:color="auto" w:sz="4" w:space="0"/>
              <w:right w:val="single" w:color="auto" w:sz="4" w:space="0"/>
            </w:tcBorders>
            <w:vAlign w:val="center"/>
          </w:tcPr>
          <w:p w14:paraId="1D659962">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对质量保证措施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得4分</w:t>
            </w:r>
            <w:r>
              <w:rPr>
                <w:rFonts w:hint="eastAsia" w:asciiTheme="majorEastAsia" w:hAnsiTheme="majorEastAsia" w:eastAsiaTheme="majorEastAsia" w:cstheme="majorEastAsia"/>
                <w:sz w:val="24"/>
                <w:szCs w:val="24"/>
                <w:highlight w:val="none"/>
                <w:lang w:eastAsia="zh-CN"/>
              </w:rPr>
              <w:t>，</w:t>
            </w:r>
          </w:p>
          <w:p w14:paraId="485817EC">
            <w:pPr>
              <w:pStyle w:val="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0F434504">
        <w:tblPrEx>
          <w:tblCellMar>
            <w:top w:w="0" w:type="dxa"/>
            <w:left w:w="108" w:type="dxa"/>
            <w:bottom w:w="0" w:type="dxa"/>
            <w:right w:w="108" w:type="dxa"/>
          </w:tblCellMar>
        </w:tblPrEx>
        <w:trPr>
          <w:trHeight w:val="506" w:hRule="atLeast"/>
          <w:jc w:val="center"/>
        </w:trPr>
        <w:tc>
          <w:tcPr>
            <w:tcW w:w="1323" w:type="dxa"/>
            <w:vMerge w:val="continue"/>
            <w:tcBorders>
              <w:left w:val="single" w:color="auto" w:sz="4" w:space="0"/>
              <w:right w:val="single" w:color="auto" w:sz="4" w:space="0"/>
            </w:tcBorders>
            <w:vAlign w:val="center"/>
          </w:tcPr>
          <w:p w14:paraId="460A7285">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7EC23C35">
            <w:pPr>
              <w:widowControl/>
              <w:spacing w:line="288"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进度保证措施</w:t>
            </w:r>
            <w:r>
              <w:rPr>
                <w:rFonts w:hint="eastAsia" w:asciiTheme="majorEastAsia" w:hAnsiTheme="majorEastAsia" w:eastAsiaTheme="majorEastAsia" w:cstheme="majorEastAsia"/>
                <w:sz w:val="24"/>
                <w:szCs w:val="24"/>
                <w:lang w:val="en-US" w:eastAsia="zh-CN"/>
              </w:rPr>
              <w:t xml:space="preserve"> </w:t>
            </w:r>
          </w:p>
          <w:p w14:paraId="632F7412">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（4分）</w:t>
            </w:r>
          </w:p>
        </w:tc>
        <w:tc>
          <w:tcPr>
            <w:tcW w:w="6581" w:type="dxa"/>
            <w:gridSpan w:val="2"/>
            <w:tcBorders>
              <w:top w:val="single" w:color="auto" w:sz="4" w:space="0"/>
              <w:left w:val="single" w:color="auto" w:sz="4" w:space="0"/>
              <w:right w:val="single" w:color="auto" w:sz="4" w:space="0"/>
            </w:tcBorders>
            <w:vAlign w:val="center"/>
          </w:tcPr>
          <w:p w14:paraId="005AC797">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对进度保证措施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得4分</w:t>
            </w:r>
            <w:r>
              <w:rPr>
                <w:rFonts w:hint="eastAsia" w:asciiTheme="majorEastAsia" w:hAnsiTheme="majorEastAsia" w:eastAsiaTheme="majorEastAsia" w:cstheme="majorEastAsia"/>
                <w:sz w:val="24"/>
                <w:szCs w:val="24"/>
                <w:highlight w:val="none"/>
                <w:lang w:eastAsia="zh-CN"/>
              </w:rPr>
              <w:t>，</w:t>
            </w:r>
          </w:p>
          <w:p w14:paraId="79D5A212">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5ED95AFD">
        <w:tblPrEx>
          <w:tblCellMar>
            <w:top w:w="0" w:type="dxa"/>
            <w:left w:w="108" w:type="dxa"/>
            <w:bottom w:w="0" w:type="dxa"/>
            <w:right w:w="108" w:type="dxa"/>
          </w:tblCellMar>
        </w:tblPrEx>
        <w:trPr>
          <w:trHeight w:val="708" w:hRule="atLeast"/>
          <w:jc w:val="center"/>
        </w:trPr>
        <w:tc>
          <w:tcPr>
            <w:tcW w:w="1323" w:type="dxa"/>
            <w:vMerge w:val="continue"/>
            <w:tcBorders>
              <w:left w:val="single" w:color="auto" w:sz="4" w:space="0"/>
              <w:right w:val="single" w:color="auto" w:sz="4" w:space="0"/>
            </w:tcBorders>
            <w:vAlign w:val="center"/>
          </w:tcPr>
          <w:p w14:paraId="14072A30">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80F5087">
            <w:pPr>
              <w:widowControl/>
              <w:spacing w:line="288"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安全保证措施</w:t>
            </w:r>
            <w:r>
              <w:rPr>
                <w:rFonts w:hint="eastAsia" w:asciiTheme="majorEastAsia" w:hAnsiTheme="majorEastAsia" w:eastAsiaTheme="majorEastAsia" w:cstheme="majorEastAsia"/>
                <w:sz w:val="24"/>
                <w:szCs w:val="24"/>
                <w:lang w:val="en-US" w:eastAsia="zh-CN"/>
              </w:rPr>
              <w:t xml:space="preserve">  </w:t>
            </w:r>
          </w:p>
          <w:p w14:paraId="6CCC9501">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c>
          <w:tcPr>
            <w:tcW w:w="6581" w:type="dxa"/>
            <w:gridSpan w:val="2"/>
            <w:tcBorders>
              <w:top w:val="single" w:color="auto" w:sz="4" w:space="0"/>
              <w:left w:val="single" w:color="auto" w:sz="4" w:space="0"/>
              <w:right w:val="single" w:color="auto" w:sz="4" w:space="0"/>
            </w:tcBorders>
            <w:vAlign w:val="center"/>
          </w:tcPr>
          <w:p w14:paraId="750396B5">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对安全保证措施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得4分</w:t>
            </w:r>
            <w:r>
              <w:rPr>
                <w:rFonts w:hint="eastAsia" w:asciiTheme="majorEastAsia" w:hAnsiTheme="majorEastAsia" w:eastAsiaTheme="majorEastAsia" w:cstheme="majorEastAsia"/>
                <w:sz w:val="24"/>
                <w:szCs w:val="24"/>
                <w:highlight w:val="none"/>
                <w:lang w:eastAsia="zh-CN"/>
              </w:rPr>
              <w:t>，</w:t>
            </w:r>
          </w:p>
          <w:p w14:paraId="56AB2C69">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20D9F5B8">
        <w:tblPrEx>
          <w:tblCellMar>
            <w:top w:w="0" w:type="dxa"/>
            <w:left w:w="108" w:type="dxa"/>
            <w:bottom w:w="0" w:type="dxa"/>
            <w:right w:w="108" w:type="dxa"/>
          </w:tblCellMar>
        </w:tblPrEx>
        <w:trPr>
          <w:trHeight w:val="506" w:hRule="atLeast"/>
          <w:jc w:val="center"/>
        </w:trPr>
        <w:tc>
          <w:tcPr>
            <w:tcW w:w="1323" w:type="dxa"/>
            <w:vMerge w:val="continue"/>
            <w:tcBorders>
              <w:left w:val="single" w:color="auto" w:sz="4" w:space="0"/>
              <w:right w:val="single" w:color="auto" w:sz="4" w:space="0"/>
            </w:tcBorders>
            <w:vAlign w:val="center"/>
          </w:tcPr>
          <w:p w14:paraId="48EC880F">
            <w:pPr>
              <w:jc w:val="center"/>
              <w:rPr>
                <w:rFonts w:hint="eastAsia" w:asciiTheme="majorEastAsia" w:hAnsiTheme="majorEastAsia" w:eastAsiaTheme="majorEastAsia" w:cstheme="majorEastAsia"/>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70C4433A">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后续服务的安排及保证措施（3分）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0245AFDD">
            <w:pPr>
              <w:widowControl/>
              <w:snapToGrid w:val="0"/>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对项目后续服务的安排及保证措施</w:t>
            </w:r>
            <w:r>
              <w:rPr>
                <w:rFonts w:hint="eastAsia" w:asciiTheme="majorEastAsia" w:hAnsiTheme="majorEastAsia" w:eastAsiaTheme="majorEastAsia" w:cstheme="majorEastAsia"/>
                <w:sz w:val="24"/>
                <w:szCs w:val="24"/>
                <w:highlight w:val="none"/>
                <w:lang w:val="en-US" w:eastAsia="zh-CN"/>
              </w:rPr>
              <w:t>全面合理</w:t>
            </w:r>
            <w:r>
              <w:rPr>
                <w:rFonts w:hint="eastAsia" w:asciiTheme="majorEastAsia" w:hAnsiTheme="majorEastAsia" w:eastAsiaTheme="majorEastAsia" w:cstheme="majorEastAsia"/>
                <w:sz w:val="24"/>
                <w:szCs w:val="24"/>
                <w:highlight w:val="none"/>
              </w:rPr>
              <w:t>得3分</w:t>
            </w:r>
            <w:r>
              <w:rPr>
                <w:rFonts w:hint="eastAsia" w:asciiTheme="majorEastAsia" w:hAnsiTheme="majorEastAsia" w:eastAsiaTheme="majorEastAsia" w:cstheme="majorEastAsia"/>
                <w:sz w:val="24"/>
                <w:szCs w:val="24"/>
                <w:highlight w:val="none"/>
                <w:lang w:eastAsia="zh-CN"/>
              </w:rPr>
              <w:t>，</w:t>
            </w:r>
          </w:p>
          <w:p w14:paraId="5CCC3D6B">
            <w:pPr>
              <w:widowControl/>
              <w:snapToGrid w:val="0"/>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rPr>
              <w:t>不得分；</w:t>
            </w:r>
          </w:p>
        </w:tc>
      </w:tr>
      <w:tr w14:paraId="12A042A6">
        <w:tblPrEx>
          <w:tblCellMar>
            <w:top w:w="0" w:type="dxa"/>
            <w:left w:w="108" w:type="dxa"/>
            <w:bottom w:w="0" w:type="dxa"/>
            <w:right w:w="108" w:type="dxa"/>
          </w:tblCellMar>
        </w:tblPrEx>
        <w:trPr>
          <w:trHeight w:val="750" w:hRule="atLeast"/>
          <w:jc w:val="center"/>
        </w:trPr>
        <w:tc>
          <w:tcPr>
            <w:tcW w:w="1323" w:type="dxa"/>
            <w:vMerge w:val="restart"/>
            <w:tcBorders>
              <w:top w:val="single" w:color="auto" w:sz="4" w:space="0"/>
              <w:left w:val="single" w:color="auto" w:sz="4" w:space="0"/>
              <w:right w:val="single" w:color="auto" w:sz="4" w:space="0"/>
            </w:tcBorders>
            <w:vAlign w:val="center"/>
          </w:tcPr>
          <w:p w14:paraId="06929C59">
            <w:pPr>
              <w:jc w:val="center"/>
              <w:rPr>
                <w:rFonts w:hint="eastAsia" w:asciiTheme="majorEastAsia" w:hAnsiTheme="majorEastAsia" w:eastAsiaTheme="majorEastAsia" w:cstheme="majorEastAsia"/>
                <w:sz w:val="24"/>
                <w:szCs w:val="24"/>
                <w:highlight w:val="yellow"/>
              </w:rPr>
            </w:pPr>
          </w:p>
          <w:p w14:paraId="2E48FDB0">
            <w:pPr>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综合</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25</w:t>
            </w:r>
            <w:r>
              <w:rPr>
                <w:rFonts w:hint="eastAsia" w:asciiTheme="majorEastAsia" w:hAnsiTheme="majorEastAsia" w:eastAsiaTheme="majorEastAsia" w:cstheme="majorEastAsia"/>
                <w:sz w:val="24"/>
                <w:szCs w:val="24"/>
                <w:highlight w:val="none"/>
              </w:rPr>
              <w:t>分）</w:t>
            </w:r>
          </w:p>
          <w:p w14:paraId="42250088">
            <w:pPr>
              <w:jc w:val="center"/>
              <w:rPr>
                <w:rFonts w:hint="eastAsia" w:asciiTheme="majorEastAsia" w:hAnsiTheme="majorEastAsia" w:eastAsiaTheme="majorEastAsia" w:cstheme="majorEastAsia"/>
                <w:sz w:val="24"/>
                <w:szCs w:val="24"/>
                <w:highlight w:val="yellow"/>
              </w:rPr>
            </w:pPr>
          </w:p>
        </w:tc>
        <w:tc>
          <w:tcPr>
            <w:tcW w:w="2357" w:type="dxa"/>
            <w:tcBorders>
              <w:top w:val="single" w:color="auto" w:sz="4" w:space="0"/>
              <w:left w:val="single" w:color="auto" w:sz="4" w:space="0"/>
              <w:bottom w:val="single" w:color="auto" w:sz="4" w:space="0"/>
              <w:right w:val="single" w:color="auto" w:sz="4" w:space="0"/>
            </w:tcBorders>
            <w:vAlign w:val="center"/>
          </w:tcPr>
          <w:p w14:paraId="003F312F">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类似企业项目业绩（</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076B000B">
            <w:pPr>
              <w:widowControl/>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供应商</w:t>
            </w:r>
            <w:r>
              <w:rPr>
                <w:rFonts w:hint="eastAsia" w:asciiTheme="majorEastAsia" w:hAnsiTheme="majorEastAsia" w:eastAsiaTheme="majorEastAsia" w:cstheme="majorEastAsia"/>
                <w:sz w:val="24"/>
                <w:szCs w:val="24"/>
                <w:highlight w:val="none"/>
                <w:lang w:eastAsia="zh-CN"/>
              </w:rPr>
              <w:t>提供</w:t>
            </w:r>
            <w:r>
              <w:rPr>
                <w:rFonts w:hint="eastAsia" w:asciiTheme="majorEastAsia" w:hAnsiTheme="majorEastAsia" w:eastAsiaTheme="majorEastAsia" w:cstheme="majorEastAsia"/>
                <w:sz w:val="24"/>
                <w:szCs w:val="24"/>
                <w:highlight w:val="none"/>
                <w:lang w:val="en-US" w:eastAsia="zh-CN"/>
              </w:rPr>
              <w:t>2020年至今2</w:t>
            </w:r>
            <w:r>
              <w:rPr>
                <w:rFonts w:hint="eastAsia" w:asciiTheme="majorEastAsia" w:hAnsiTheme="majorEastAsia" w:eastAsiaTheme="majorEastAsia" w:cstheme="majorEastAsia"/>
                <w:sz w:val="24"/>
                <w:szCs w:val="24"/>
                <w:highlight w:val="none"/>
                <w:lang w:eastAsia="zh-CN"/>
              </w:rPr>
              <w:t>项类似业绩得</w:t>
            </w:r>
            <w:r>
              <w:rPr>
                <w:rFonts w:hint="eastAsia" w:asciiTheme="majorEastAsia" w:hAnsiTheme="majorEastAsia" w:eastAsiaTheme="majorEastAsia" w:cstheme="majorEastAsia"/>
                <w:sz w:val="24"/>
                <w:szCs w:val="24"/>
                <w:highlight w:val="none"/>
                <w:lang w:val="en-US" w:eastAsia="zh-CN"/>
              </w:rPr>
              <w:t>6分，1</w:t>
            </w:r>
            <w:r>
              <w:rPr>
                <w:rFonts w:hint="eastAsia" w:asciiTheme="majorEastAsia" w:hAnsiTheme="majorEastAsia" w:eastAsiaTheme="majorEastAsia" w:cstheme="majorEastAsia"/>
                <w:sz w:val="24"/>
                <w:szCs w:val="24"/>
                <w:highlight w:val="none"/>
                <w:lang w:eastAsia="zh-CN"/>
              </w:rPr>
              <w:t>项类似业绩得</w:t>
            </w:r>
            <w:r>
              <w:rPr>
                <w:rFonts w:hint="eastAsia" w:asciiTheme="majorEastAsia" w:hAnsiTheme="majorEastAsia" w:eastAsiaTheme="majorEastAsia" w:cstheme="majorEastAsia"/>
                <w:sz w:val="24"/>
                <w:szCs w:val="24"/>
                <w:highlight w:val="none"/>
                <w:lang w:val="en-US" w:eastAsia="zh-CN"/>
              </w:rPr>
              <w:t>3分，不提供得0分</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类似项目为水利类工程设计项目、</w:t>
            </w:r>
            <w:r>
              <w:rPr>
                <w:rFonts w:hint="eastAsia" w:asciiTheme="majorEastAsia" w:hAnsiTheme="majorEastAsia" w:eastAsiaTheme="majorEastAsia" w:cstheme="majorEastAsia"/>
                <w:sz w:val="24"/>
                <w:szCs w:val="24"/>
                <w:highlight w:val="none"/>
                <w:lang w:eastAsia="zh-CN"/>
              </w:rPr>
              <w:t>提供</w:t>
            </w:r>
            <w:r>
              <w:rPr>
                <w:rFonts w:hint="eastAsia" w:asciiTheme="majorEastAsia" w:hAnsiTheme="majorEastAsia" w:eastAsiaTheme="majorEastAsia" w:cstheme="majorEastAsia"/>
                <w:sz w:val="24"/>
                <w:szCs w:val="24"/>
                <w:highlight w:val="none"/>
              </w:rPr>
              <w:t>合同和中标</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成交</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通知书</w:t>
            </w:r>
            <w:r>
              <w:rPr>
                <w:rFonts w:hint="eastAsia" w:asciiTheme="majorEastAsia" w:hAnsiTheme="majorEastAsia" w:eastAsiaTheme="majorEastAsia" w:cstheme="majorEastAsia"/>
                <w:sz w:val="24"/>
                <w:szCs w:val="24"/>
                <w:highlight w:val="none"/>
                <w:lang w:eastAsia="zh-CN"/>
              </w:rPr>
              <w:t>）</w:t>
            </w:r>
          </w:p>
        </w:tc>
      </w:tr>
      <w:tr w14:paraId="0A33B3AD">
        <w:tblPrEx>
          <w:tblCellMar>
            <w:top w:w="0" w:type="dxa"/>
            <w:left w:w="108" w:type="dxa"/>
            <w:bottom w:w="0" w:type="dxa"/>
            <w:right w:w="108" w:type="dxa"/>
          </w:tblCellMar>
        </w:tblPrEx>
        <w:trPr>
          <w:trHeight w:val="815" w:hRule="atLeast"/>
          <w:jc w:val="center"/>
        </w:trPr>
        <w:tc>
          <w:tcPr>
            <w:tcW w:w="1323" w:type="dxa"/>
            <w:vMerge w:val="continue"/>
            <w:tcBorders>
              <w:left w:val="single" w:color="auto" w:sz="4" w:space="0"/>
              <w:right w:val="single" w:color="auto" w:sz="4" w:space="0"/>
            </w:tcBorders>
            <w:vAlign w:val="center"/>
          </w:tcPr>
          <w:p w14:paraId="4D8EF4B2">
            <w:pPr>
              <w:jc w:val="center"/>
              <w:rPr>
                <w:rFonts w:hint="eastAsia" w:asciiTheme="majorEastAsia" w:hAnsiTheme="majorEastAsia" w:eastAsiaTheme="majorEastAsia" w:cstheme="majorEastAsia"/>
                <w:sz w:val="24"/>
                <w:szCs w:val="24"/>
                <w:highlight w:val="yellow"/>
              </w:rPr>
            </w:pPr>
          </w:p>
        </w:tc>
        <w:tc>
          <w:tcPr>
            <w:tcW w:w="2357" w:type="dxa"/>
            <w:tcBorders>
              <w:top w:val="single" w:color="auto" w:sz="4" w:space="0"/>
              <w:left w:val="single" w:color="auto" w:sz="4" w:space="0"/>
              <w:bottom w:val="single" w:color="auto" w:sz="4" w:space="0"/>
              <w:right w:val="single" w:color="auto" w:sz="4" w:space="0"/>
            </w:tcBorders>
            <w:vAlign w:val="center"/>
          </w:tcPr>
          <w:p w14:paraId="65871DA9">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人员要求</w:t>
            </w:r>
          </w:p>
          <w:p w14:paraId="05F3CC5B">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59E757A7">
            <w:pPr>
              <w:widowControl/>
              <w:spacing w:line="288"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项目负责人</w:t>
            </w:r>
            <w:r>
              <w:rPr>
                <w:rFonts w:hint="eastAsia" w:asciiTheme="majorEastAsia" w:hAnsiTheme="majorEastAsia" w:eastAsiaTheme="majorEastAsia" w:cstheme="majorEastAsia"/>
                <w:sz w:val="24"/>
                <w:szCs w:val="24"/>
                <w:highlight w:val="none"/>
              </w:rPr>
              <w:t>满足</w:t>
            </w:r>
            <w:r>
              <w:rPr>
                <w:rFonts w:hint="eastAsia" w:asciiTheme="majorEastAsia" w:hAnsiTheme="majorEastAsia" w:eastAsiaTheme="majorEastAsia" w:cstheme="majorEastAsia"/>
                <w:sz w:val="24"/>
                <w:szCs w:val="24"/>
                <w:highlight w:val="none"/>
                <w:lang w:val="en-US" w:eastAsia="zh-CN"/>
              </w:rPr>
              <w:t>资格</w:t>
            </w:r>
            <w:r>
              <w:rPr>
                <w:rFonts w:hint="eastAsia" w:asciiTheme="majorEastAsia" w:hAnsiTheme="majorEastAsia" w:eastAsiaTheme="majorEastAsia" w:cstheme="majorEastAsia"/>
                <w:sz w:val="24"/>
                <w:szCs w:val="24"/>
                <w:highlight w:val="none"/>
              </w:rPr>
              <w:t>要求</w:t>
            </w:r>
            <w:r>
              <w:rPr>
                <w:rFonts w:hint="eastAsia" w:asciiTheme="majorEastAsia" w:hAnsiTheme="majorEastAsia" w:eastAsiaTheme="majorEastAsia" w:cstheme="majorEastAsia"/>
                <w:sz w:val="24"/>
                <w:szCs w:val="24"/>
                <w:highlight w:val="none"/>
                <w:lang w:val="en-US" w:eastAsia="zh-CN"/>
              </w:rPr>
              <w:t>且具有注册土木工程师（水利水电工程）证书得6分，项目组人员中每增加一名相关专业高级工程师及以上技术职称得2分，最多得10分</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需提供</w:t>
            </w:r>
            <w:r>
              <w:rPr>
                <w:rFonts w:hint="eastAsia" w:asciiTheme="majorEastAsia" w:hAnsiTheme="majorEastAsia" w:eastAsiaTheme="majorEastAsia" w:cstheme="majorEastAsia"/>
                <w:sz w:val="24"/>
                <w:szCs w:val="24"/>
                <w:highlight w:val="none"/>
                <w:lang w:eastAsia="zh-CN"/>
              </w:rPr>
              <w:t>身份证、职称证、社保证明或劳务合同复印件等资料）</w:t>
            </w:r>
          </w:p>
        </w:tc>
      </w:tr>
      <w:tr w14:paraId="4B71D003">
        <w:tblPrEx>
          <w:tblCellMar>
            <w:top w:w="0" w:type="dxa"/>
            <w:left w:w="108" w:type="dxa"/>
            <w:bottom w:w="0" w:type="dxa"/>
            <w:right w:w="108" w:type="dxa"/>
          </w:tblCellMar>
        </w:tblPrEx>
        <w:trPr>
          <w:trHeight w:val="780" w:hRule="atLeast"/>
          <w:jc w:val="center"/>
        </w:trPr>
        <w:tc>
          <w:tcPr>
            <w:tcW w:w="1323" w:type="dxa"/>
            <w:vMerge w:val="continue"/>
            <w:tcBorders>
              <w:left w:val="single" w:color="auto" w:sz="4" w:space="0"/>
              <w:right w:val="single" w:color="auto" w:sz="4" w:space="0"/>
            </w:tcBorders>
            <w:vAlign w:val="center"/>
          </w:tcPr>
          <w:p w14:paraId="01852F8A">
            <w:pPr>
              <w:jc w:val="center"/>
              <w:rPr>
                <w:rFonts w:hint="eastAsia" w:asciiTheme="majorEastAsia" w:hAnsiTheme="majorEastAsia" w:eastAsiaTheme="majorEastAsia" w:cstheme="majorEastAsia"/>
                <w:sz w:val="24"/>
                <w:szCs w:val="24"/>
                <w:highlight w:val="yellow"/>
              </w:rPr>
            </w:pPr>
          </w:p>
        </w:tc>
        <w:tc>
          <w:tcPr>
            <w:tcW w:w="2357" w:type="dxa"/>
            <w:tcBorders>
              <w:top w:val="single" w:color="auto" w:sz="4" w:space="0"/>
              <w:left w:val="single" w:color="auto" w:sz="4" w:space="0"/>
              <w:bottom w:val="single" w:color="auto" w:sz="4" w:space="0"/>
              <w:right w:val="single" w:color="auto" w:sz="4" w:space="0"/>
            </w:tcBorders>
            <w:vAlign w:val="center"/>
          </w:tcPr>
          <w:p w14:paraId="186EE752">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履约信誉</w:t>
            </w:r>
          </w:p>
          <w:p w14:paraId="3B7BD6D6">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052EE151">
            <w:pPr>
              <w:widowControl/>
              <w:numPr>
                <w:ilvl w:val="0"/>
                <w:numId w:val="0"/>
              </w:numPr>
              <w:spacing w:line="288"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具有有效期内的质量管理体系认证证书</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职业健康安全管理体系认证证书、环境管理体系认证证书</w:t>
            </w:r>
            <w:r>
              <w:rPr>
                <w:rFonts w:hint="eastAsia" w:asciiTheme="majorEastAsia" w:hAnsiTheme="majorEastAsia" w:eastAsiaTheme="majorEastAsia" w:cstheme="majorEastAsia"/>
                <w:sz w:val="24"/>
                <w:szCs w:val="24"/>
                <w:highlight w:val="none"/>
              </w:rPr>
              <w:t>的加</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分，</w:t>
            </w:r>
            <w:r>
              <w:rPr>
                <w:rFonts w:hint="eastAsia" w:asciiTheme="majorEastAsia" w:hAnsiTheme="majorEastAsia" w:eastAsiaTheme="majorEastAsia" w:cstheme="majorEastAsia"/>
                <w:sz w:val="24"/>
                <w:szCs w:val="24"/>
                <w:highlight w:val="none"/>
                <w:lang w:eastAsia="zh-CN"/>
              </w:rPr>
              <w:t>不提供</w:t>
            </w:r>
            <w:r>
              <w:rPr>
                <w:rFonts w:hint="eastAsia" w:asciiTheme="majorEastAsia" w:hAnsiTheme="majorEastAsia" w:eastAsiaTheme="majorEastAsia" w:cstheme="majorEastAsia"/>
                <w:sz w:val="24"/>
                <w:szCs w:val="24"/>
                <w:highlight w:val="none"/>
                <w:lang w:val="en-US" w:eastAsia="zh-CN"/>
              </w:rPr>
              <w:t>或不齐全</w:t>
            </w:r>
            <w:r>
              <w:rPr>
                <w:rFonts w:hint="eastAsia" w:asciiTheme="majorEastAsia" w:hAnsiTheme="majorEastAsia" w:eastAsiaTheme="majorEastAsia" w:cstheme="majorEastAsia"/>
                <w:sz w:val="24"/>
                <w:szCs w:val="24"/>
                <w:highlight w:val="none"/>
              </w:rPr>
              <w:t>不得分。</w:t>
            </w:r>
          </w:p>
        </w:tc>
      </w:tr>
      <w:tr w14:paraId="5FC6B41F">
        <w:tblPrEx>
          <w:tblCellMar>
            <w:top w:w="0" w:type="dxa"/>
            <w:left w:w="108" w:type="dxa"/>
            <w:bottom w:w="0" w:type="dxa"/>
            <w:right w:w="108" w:type="dxa"/>
          </w:tblCellMar>
        </w:tblPrEx>
        <w:trPr>
          <w:trHeight w:val="780" w:hRule="atLeast"/>
          <w:jc w:val="center"/>
        </w:trPr>
        <w:tc>
          <w:tcPr>
            <w:tcW w:w="1323" w:type="dxa"/>
            <w:vMerge w:val="continue"/>
            <w:tcBorders>
              <w:left w:val="single" w:color="auto" w:sz="4" w:space="0"/>
              <w:bottom w:val="single" w:color="auto" w:sz="4" w:space="0"/>
              <w:right w:val="single" w:color="auto" w:sz="4" w:space="0"/>
            </w:tcBorders>
            <w:vAlign w:val="center"/>
          </w:tcPr>
          <w:p w14:paraId="6C07FDFF">
            <w:pPr>
              <w:jc w:val="center"/>
              <w:rPr>
                <w:rFonts w:hint="eastAsia" w:asciiTheme="majorEastAsia" w:hAnsiTheme="majorEastAsia" w:eastAsiaTheme="majorEastAsia" w:cstheme="majorEastAsia"/>
                <w:sz w:val="24"/>
                <w:szCs w:val="24"/>
                <w:highlight w:val="yellow"/>
              </w:rPr>
            </w:pPr>
          </w:p>
        </w:tc>
        <w:tc>
          <w:tcPr>
            <w:tcW w:w="2357" w:type="dxa"/>
            <w:tcBorders>
              <w:top w:val="single" w:color="auto" w:sz="4" w:space="0"/>
              <w:left w:val="single" w:color="auto" w:sz="4" w:space="0"/>
              <w:bottom w:val="single" w:color="auto" w:sz="4" w:space="0"/>
              <w:right w:val="single" w:color="auto" w:sz="4" w:space="0"/>
            </w:tcBorders>
            <w:vAlign w:val="center"/>
          </w:tcPr>
          <w:p w14:paraId="1689C640">
            <w:pPr>
              <w:widowControl/>
              <w:spacing w:line="28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后续服务</w:t>
            </w:r>
            <w:r>
              <w:rPr>
                <w:rFonts w:hint="eastAsia" w:asciiTheme="majorEastAsia" w:hAnsiTheme="majorEastAsia" w:eastAsiaTheme="majorEastAsia" w:cstheme="majorEastAsia"/>
                <w:sz w:val="24"/>
                <w:szCs w:val="24"/>
                <w:lang w:eastAsia="zh-CN"/>
              </w:rPr>
              <w:t>内容</w:t>
            </w:r>
            <w:r>
              <w:rPr>
                <w:rFonts w:hint="eastAsia" w:asciiTheme="majorEastAsia" w:hAnsiTheme="majorEastAsia" w:eastAsiaTheme="majorEastAsia" w:cstheme="majorEastAsia"/>
                <w:sz w:val="24"/>
                <w:szCs w:val="24"/>
              </w:rPr>
              <w:t>（包括服务承诺）（5分）</w:t>
            </w:r>
          </w:p>
        </w:tc>
        <w:tc>
          <w:tcPr>
            <w:tcW w:w="6581" w:type="dxa"/>
            <w:gridSpan w:val="2"/>
            <w:tcBorders>
              <w:top w:val="single" w:color="auto" w:sz="4" w:space="0"/>
              <w:left w:val="single" w:color="auto" w:sz="4" w:space="0"/>
              <w:bottom w:val="single" w:color="auto" w:sz="4" w:space="0"/>
              <w:right w:val="single" w:color="auto" w:sz="4" w:space="0"/>
            </w:tcBorders>
            <w:vAlign w:val="center"/>
          </w:tcPr>
          <w:p w14:paraId="5D85B93E">
            <w:pPr>
              <w:widowControl/>
              <w:snapToGrid w:val="0"/>
              <w:spacing w:line="288" w:lineRule="auto"/>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项目建设过程中出现技术问题解决的承诺含有不少于2个常驻施工现场设计代表（后续服务人员）承诺，常驻施工现场人员不得更换承诺，二项全得5分，缺一项扣2.5分，扣完为止。</w:t>
            </w:r>
          </w:p>
        </w:tc>
      </w:tr>
    </w:tbl>
    <w:p w14:paraId="6776C556">
      <w:pPr>
        <w:pStyle w:val="27"/>
        <w:ind w:firstLine="480"/>
        <w:rPr>
          <w:rFonts w:ascii="宋体" w:hAnsi="宋体" w:eastAsia="宋体" w:cs="宋体"/>
          <w:sz w:val="24"/>
        </w:rPr>
      </w:pPr>
    </w:p>
    <w:p w14:paraId="6199E5EF">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265F9A8F">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50B5028A">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48F2EA">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5B0DF8DF">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34FA4E0F">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13681C77">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78AFDE9B">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256EF3DB">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09BD4373">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7B60D9CB">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76971880">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4C05655D">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740CC2B1">
      <w:pPr>
        <w:spacing w:line="720" w:lineRule="auto"/>
        <w:jc w:val="center"/>
        <w:rPr>
          <w:rFonts w:ascii="宋体" w:hAnsi="宋体" w:cs="宋体"/>
          <w:b/>
          <w:sz w:val="24"/>
        </w:rPr>
      </w:pPr>
      <w:r>
        <w:rPr>
          <w:rFonts w:hint="eastAsia" w:ascii="宋体" w:hAnsi="宋体" w:cs="宋体"/>
          <w:b/>
          <w:sz w:val="24"/>
        </w:rPr>
        <w:t>七、成交通知</w:t>
      </w:r>
    </w:p>
    <w:p w14:paraId="4C4C1DCD">
      <w:pPr>
        <w:spacing w:line="560" w:lineRule="exact"/>
        <w:ind w:firstLine="482" w:firstLineChars="200"/>
        <w:rPr>
          <w:rFonts w:ascii="宋体" w:hAnsi="宋体" w:cs="宋体"/>
          <w:b/>
          <w:sz w:val="24"/>
        </w:rPr>
      </w:pPr>
      <w:r>
        <w:rPr>
          <w:rFonts w:hint="eastAsia" w:ascii="宋体" w:hAnsi="宋体" w:cs="宋体"/>
          <w:b/>
          <w:sz w:val="24"/>
        </w:rPr>
        <w:t>24.成交通知</w:t>
      </w:r>
    </w:p>
    <w:p w14:paraId="07E8E9C6">
      <w:pPr>
        <w:pStyle w:val="36"/>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38BDDE89">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14:paraId="0E191FB4">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4206B149">
      <w:pPr>
        <w:spacing w:line="720" w:lineRule="auto"/>
        <w:jc w:val="center"/>
        <w:rPr>
          <w:rFonts w:ascii="宋体" w:hAnsi="宋体" w:cs="宋体"/>
          <w:sz w:val="24"/>
        </w:rPr>
      </w:pPr>
      <w:r>
        <w:rPr>
          <w:rFonts w:hint="eastAsia" w:ascii="宋体" w:hAnsi="宋体" w:cs="宋体"/>
          <w:b/>
          <w:sz w:val="24"/>
        </w:rPr>
        <w:t>八、合同授予</w:t>
      </w:r>
    </w:p>
    <w:p w14:paraId="230F840A">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5A80EB4D">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553D69FE">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6741CC40">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D3BE9A3">
      <w:pPr>
        <w:spacing w:line="720" w:lineRule="auto"/>
        <w:jc w:val="center"/>
        <w:rPr>
          <w:rFonts w:ascii="宋体" w:hAnsi="宋体" w:cs="宋体"/>
          <w:b/>
          <w:sz w:val="24"/>
        </w:rPr>
      </w:pPr>
      <w:r>
        <w:rPr>
          <w:rFonts w:hint="eastAsia" w:ascii="宋体" w:hAnsi="宋体" w:cs="宋体"/>
          <w:b/>
          <w:sz w:val="24"/>
        </w:rPr>
        <w:t>九、质疑处理</w:t>
      </w:r>
    </w:p>
    <w:p w14:paraId="1F140045">
      <w:pPr>
        <w:pStyle w:val="6"/>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24E52772">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1D6B1844">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1F640923">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4C39FD5B">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1929DA7">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50B51323">
      <w:pPr>
        <w:jc w:val="center"/>
        <w:rPr>
          <w:rFonts w:ascii="宋体" w:hAnsi="宋体" w:cs="宋体"/>
          <w:b/>
          <w:sz w:val="24"/>
        </w:rPr>
      </w:pPr>
      <w:r>
        <w:rPr>
          <w:rFonts w:hint="eastAsia" w:ascii="宋体" w:hAnsi="宋体" w:cs="宋体"/>
          <w:b/>
          <w:sz w:val="24"/>
        </w:rPr>
        <w:t>第三章 采购项目内容及要求</w:t>
      </w:r>
    </w:p>
    <w:p w14:paraId="6895F7D8">
      <w:pPr>
        <w:spacing w:line="480" w:lineRule="auto"/>
        <w:ind w:left="420"/>
        <w:rPr>
          <w:rStyle w:val="67"/>
          <w:rFonts w:ascii="宋体" w:hAnsi="宋体" w:cs="宋体"/>
          <w:color w:val="000000"/>
          <w:sz w:val="24"/>
          <w:lang w:val="zh-CN"/>
        </w:rPr>
      </w:pPr>
      <w:r>
        <w:rPr>
          <w:rStyle w:val="67"/>
          <w:rFonts w:hint="eastAsia" w:ascii="宋体" w:hAnsi="宋体" w:cs="宋体"/>
          <w:color w:val="000000"/>
          <w:sz w:val="24"/>
        </w:rPr>
        <w:t>1、</w:t>
      </w:r>
      <w:r>
        <w:rPr>
          <w:rStyle w:val="67"/>
          <w:rFonts w:hint="eastAsia" w:ascii="宋体" w:hAnsi="宋体" w:cs="宋体"/>
          <w:color w:val="000000"/>
          <w:sz w:val="24"/>
          <w:lang w:val="zh-CN"/>
        </w:rPr>
        <w:t>本项目采购内容：</w:t>
      </w:r>
    </w:p>
    <w:p w14:paraId="24E2A0CD">
      <w:pPr>
        <w:spacing w:line="480" w:lineRule="auto"/>
        <w:ind w:left="35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 xml:space="preserve"> 周口中心港作业区(一期) 排水配套工程勘察设计项目。</w:t>
      </w:r>
    </w:p>
    <w:p w14:paraId="25C8F367">
      <w:pPr>
        <w:spacing w:line="480" w:lineRule="auto"/>
        <w:ind w:left="350"/>
        <w:rPr>
          <w:rStyle w:val="67"/>
          <w:rFonts w:ascii="宋体" w:hAnsi="宋体" w:cs="宋体"/>
          <w:color w:val="000000"/>
          <w:sz w:val="24"/>
          <w:lang w:val="zh-CN"/>
        </w:rPr>
      </w:pPr>
      <w:r>
        <w:rPr>
          <w:rStyle w:val="67"/>
          <w:rFonts w:hint="eastAsia" w:ascii="宋体" w:hAnsi="宋体" w:cs="宋体"/>
          <w:color w:val="000000"/>
          <w:sz w:val="24"/>
          <w:lang w:val="zh-CN"/>
        </w:rPr>
        <w:t>2、服务内容及要求：</w:t>
      </w:r>
    </w:p>
    <w:p w14:paraId="5AAEE8DD">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2.1服务要求：服务年限,在接到采购方服务请求后，1小时响应，2小时内上门解决问题；质保期内提供免费上门服务，质保期外的收费按相关行业规则或由双方协商收取。</w:t>
      </w:r>
    </w:p>
    <w:p w14:paraId="3D8B7305">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2.2</w:t>
      </w:r>
      <w:r>
        <w:rPr>
          <w:rStyle w:val="67"/>
          <w:rFonts w:hint="eastAsia" w:ascii="宋体" w:hAnsi="宋体" w:cs="宋体"/>
          <w:color w:val="000000"/>
          <w:sz w:val="24"/>
        </w:rPr>
        <w:t>服务</w:t>
      </w:r>
      <w:r>
        <w:rPr>
          <w:rStyle w:val="67"/>
          <w:rFonts w:hint="eastAsia" w:ascii="宋体" w:hAnsi="宋体" w:cs="宋体"/>
          <w:color w:val="000000"/>
          <w:sz w:val="24"/>
          <w:lang w:val="zh-CN"/>
        </w:rPr>
        <w:t>地点：采购人指定地点。</w:t>
      </w:r>
    </w:p>
    <w:p w14:paraId="606780E6">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2.3</w:t>
      </w:r>
      <w:r>
        <w:rPr>
          <w:rStyle w:val="67"/>
          <w:rFonts w:hint="eastAsia" w:ascii="宋体" w:hAnsi="宋体" w:cs="宋体"/>
          <w:color w:val="000000"/>
          <w:sz w:val="24"/>
        </w:rPr>
        <w:t>服务</w:t>
      </w:r>
      <w:r>
        <w:rPr>
          <w:rStyle w:val="67"/>
          <w:rFonts w:hint="eastAsia" w:ascii="宋体" w:hAnsi="宋体" w:cs="宋体"/>
          <w:color w:val="000000"/>
          <w:sz w:val="24"/>
          <w:lang w:val="en-US" w:eastAsia="zh-CN"/>
        </w:rPr>
        <w:t>期限</w:t>
      </w:r>
      <w:r>
        <w:rPr>
          <w:rStyle w:val="67"/>
          <w:rFonts w:hint="eastAsia" w:ascii="宋体" w:hAnsi="宋体" w:cs="宋体"/>
          <w:color w:val="000000"/>
          <w:sz w:val="24"/>
          <w:lang w:val="zh-CN"/>
        </w:rPr>
        <w:t>：合同签订后</w:t>
      </w:r>
      <w:r>
        <w:rPr>
          <w:rStyle w:val="67"/>
          <w:rFonts w:hint="eastAsia" w:ascii="宋体" w:hAnsi="宋体" w:cs="宋体"/>
          <w:color w:val="000000"/>
          <w:sz w:val="24"/>
          <w:lang w:val="en-US" w:eastAsia="zh-CN"/>
        </w:rPr>
        <w:t>15</w:t>
      </w:r>
      <w:r>
        <w:rPr>
          <w:rStyle w:val="67"/>
          <w:rFonts w:hint="eastAsia" w:ascii="宋体" w:hAnsi="宋体" w:cs="宋体"/>
          <w:color w:val="000000"/>
          <w:sz w:val="24"/>
        </w:rPr>
        <w:t>日历天</w:t>
      </w:r>
      <w:r>
        <w:rPr>
          <w:rStyle w:val="67"/>
          <w:rFonts w:hint="eastAsia" w:ascii="宋体" w:hAnsi="宋体" w:cs="宋体"/>
          <w:color w:val="000000"/>
          <w:sz w:val="24"/>
          <w:lang w:val="zh-CN"/>
        </w:rPr>
        <w:t>。</w:t>
      </w:r>
    </w:p>
    <w:p w14:paraId="77F7139D">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2.4验收：由最终用户组织验收。</w:t>
      </w:r>
    </w:p>
    <w:p w14:paraId="3F508F95">
      <w:pPr>
        <w:spacing w:after="120" w:line="415" w:lineRule="auto"/>
        <w:ind w:firstLine="480" w:firstLineChars="200"/>
        <w:jc w:val="center"/>
        <w:rPr>
          <w:rStyle w:val="67"/>
          <w:rFonts w:ascii="宋体" w:hAnsi="宋体" w:cs="宋体"/>
          <w:color w:val="000000"/>
          <w:sz w:val="24"/>
          <w:lang w:val="zh-CN"/>
        </w:rPr>
      </w:pPr>
    </w:p>
    <w:p w14:paraId="1CBFBB21">
      <w:pPr>
        <w:pStyle w:val="36"/>
        <w:ind w:firstLine="210"/>
        <w:rPr>
          <w:rStyle w:val="67"/>
          <w:color w:val="000000"/>
          <w:lang w:val="zh-CN"/>
        </w:rPr>
      </w:pPr>
    </w:p>
    <w:p w14:paraId="32A74A32">
      <w:pPr>
        <w:pStyle w:val="36"/>
        <w:ind w:firstLine="240"/>
        <w:rPr>
          <w:rFonts w:ascii="宋体" w:hAnsi="宋体" w:cs="宋体"/>
          <w:sz w:val="24"/>
        </w:rPr>
      </w:pPr>
    </w:p>
    <w:p w14:paraId="70A0A50F">
      <w:pPr>
        <w:pStyle w:val="36"/>
        <w:ind w:firstLine="240"/>
        <w:rPr>
          <w:rFonts w:ascii="宋体" w:hAnsi="宋体" w:cs="宋体"/>
          <w:sz w:val="24"/>
        </w:rPr>
      </w:pPr>
    </w:p>
    <w:p w14:paraId="209725B5">
      <w:pPr>
        <w:pStyle w:val="36"/>
        <w:ind w:firstLine="240"/>
        <w:rPr>
          <w:rFonts w:ascii="宋体" w:hAnsi="宋体" w:cs="宋体"/>
          <w:sz w:val="24"/>
        </w:rPr>
      </w:pPr>
    </w:p>
    <w:p w14:paraId="2A6A8680">
      <w:pPr>
        <w:pStyle w:val="36"/>
        <w:ind w:firstLine="240"/>
        <w:rPr>
          <w:rFonts w:ascii="宋体" w:hAnsi="宋体" w:cs="宋体"/>
          <w:sz w:val="24"/>
        </w:rPr>
      </w:pPr>
    </w:p>
    <w:p w14:paraId="19909AE8">
      <w:pPr>
        <w:pStyle w:val="36"/>
        <w:ind w:firstLine="240"/>
        <w:rPr>
          <w:rFonts w:ascii="宋体" w:hAnsi="宋体" w:cs="宋体"/>
          <w:sz w:val="24"/>
        </w:rPr>
      </w:pPr>
    </w:p>
    <w:p w14:paraId="143E546B">
      <w:pPr>
        <w:pStyle w:val="36"/>
        <w:ind w:firstLine="240"/>
        <w:rPr>
          <w:rFonts w:ascii="宋体" w:hAnsi="宋体" w:cs="宋体"/>
          <w:sz w:val="24"/>
        </w:rPr>
      </w:pPr>
    </w:p>
    <w:p w14:paraId="10493A24">
      <w:pPr>
        <w:pStyle w:val="36"/>
        <w:ind w:firstLine="240"/>
        <w:rPr>
          <w:rFonts w:ascii="宋体" w:hAnsi="宋体" w:cs="宋体"/>
          <w:sz w:val="24"/>
        </w:rPr>
      </w:pPr>
    </w:p>
    <w:p w14:paraId="0F16D21A">
      <w:pPr>
        <w:pStyle w:val="36"/>
        <w:ind w:firstLine="240"/>
        <w:rPr>
          <w:rFonts w:ascii="宋体" w:hAnsi="宋体" w:cs="宋体"/>
          <w:sz w:val="24"/>
        </w:rPr>
      </w:pPr>
    </w:p>
    <w:p w14:paraId="4868A09B">
      <w:pPr>
        <w:pStyle w:val="36"/>
        <w:ind w:firstLine="240"/>
        <w:rPr>
          <w:rFonts w:ascii="宋体" w:hAnsi="宋体" w:cs="宋体"/>
          <w:sz w:val="24"/>
        </w:rPr>
      </w:pPr>
    </w:p>
    <w:p w14:paraId="394FD5B1">
      <w:pPr>
        <w:pStyle w:val="36"/>
        <w:ind w:firstLine="240"/>
        <w:rPr>
          <w:rFonts w:ascii="宋体" w:hAnsi="宋体" w:cs="宋体"/>
          <w:sz w:val="24"/>
        </w:rPr>
      </w:pPr>
    </w:p>
    <w:p w14:paraId="39145A53">
      <w:pPr>
        <w:pStyle w:val="36"/>
        <w:ind w:firstLine="240"/>
        <w:rPr>
          <w:rFonts w:ascii="宋体" w:hAnsi="宋体" w:cs="宋体"/>
          <w:sz w:val="24"/>
        </w:rPr>
      </w:pPr>
    </w:p>
    <w:p w14:paraId="19DB8423">
      <w:pPr>
        <w:pStyle w:val="36"/>
        <w:ind w:firstLine="240"/>
        <w:rPr>
          <w:rFonts w:ascii="宋体" w:hAnsi="宋体" w:cs="宋体"/>
          <w:sz w:val="24"/>
        </w:rPr>
      </w:pPr>
    </w:p>
    <w:p w14:paraId="78CCC5AC">
      <w:pPr>
        <w:pStyle w:val="36"/>
        <w:ind w:firstLine="240"/>
        <w:rPr>
          <w:rFonts w:ascii="宋体" w:hAnsi="宋体" w:cs="宋体"/>
          <w:sz w:val="24"/>
        </w:rPr>
      </w:pPr>
    </w:p>
    <w:p w14:paraId="0A382DBC">
      <w:pPr>
        <w:pStyle w:val="36"/>
        <w:ind w:firstLine="240"/>
        <w:rPr>
          <w:rFonts w:ascii="宋体" w:hAnsi="宋体" w:cs="宋体"/>
          <w:sz w:val="24"/>
        </w:rPr>
      </w:pPr>
    </w:p>
    <w:p w14:paraId="20F34B29">
      <w:pPr>
        <w:pStyle w:val="36"/>
        <w:ind w:firstLine="240"/>
        <w:rPr>
          <w:rFonts w:ascii="宋体" w:hAnsi="宋体" w:cs="宋体"/>
          <w:sz w:val="24"/>
        </w:rPr>
      </w:pPr>
    </w:p>
    <w:p w14:paraId="63AF190C">
      <w:pPr>
        <w:pStyle w:val="36"/>
        <w:ind w:firstLine="240"/>
        <w:rPr>
          <w:rFonts w:ascii="宋体" w:hAnsi="宋体" w:cs="宋体"/>
          <w:sz w:val="24"/>
        </w:rPr>
      </w:pPr>
    </w:p>
    <w:p w14:paraId="05F1FF90">
      <w:pPr>
        <w:pStyle w:val="36"/>
        <w:ind w:firstLine="240"/>
        <w:rPr>
          <w:rFonts w:ascii="宋体" w:hAnsi="宋体" w:cs="宋体"/>
          <w:sz w:val="24"/>
        </w:rPr>
      </w:pPr>
    </w:p>
    <w:p w14:paraId="0B8A74AD">
      <w:pPr>
        <w:pStyle w:val="36"/>
        <w:ind w:firstLine="240"/>
        <w:rPr>
          <w:rFonts w:ascii="宋体" w:hAnsi="宋体" w:cs="宋体"/>
          <w:sz w:val="24"/>
        </w:rPr>
      </w:pPr>
    </w:p>
    <w:p w14:paraId="56BD5B96">
      <w:pPr>
        <w:spacing w:line="480" w:lineRule="auto"/>
        <w:rPr>
          <w:rFonts w:ascii="宋体" w:hAnsi="宋体" w:cs="宋体"/>
          <w:sz w:val="24"/>
        </w:rPr>
      </w:pPr>
      <w:r>
        <w:rPr>
          <w:rFonts w:hint="eastAsia" w:ascii="宋体" w:hAnsi="宋体" w:cs="宋体"/>
          <w:b/>
          <w:bCs/>
          <w:sz w:val="24"/>
        </w:rPr>
        <w:t>第四章  响应性文件内容及格式</w:t>
      </w:r>
    </w:p>
    <w:p w14:paraId="7026A083">
      <w:pPr>
        <w:widowControl/>
        <w:spacing w:line="520" w:lineRule="exact"/>
        <w:ind w:firstLine="480" w:firstLineChars="200"/>
        <w:jc w:val="center"/>
        <w:rPr>
          <w:rFonts w:ascii="宋体" w:hAnsi="宋体" w:cs="宋体"/>
          <w:sz w:val="24"/>
        </w:rPr>
      </w:pPr>
    </w:p>
    <w:p w14:paraId="11D6D20F">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5469C300">
      <w:pPr>
        <w:spacing w:line="560" w:lineRule="exact"/>
        <w:ind w:firstLine="482" w:firstLineChars="200"/>
        <w:rPr>
          <w:rFonts w:ascii="宋体" w:hAnsi="宋体" w:cs="宋体"/>
          <w:b/>
          <w:sz w:val="24"/>
        </w:rPr>
      </w:pPr>
      <w:r>
        <w:rPr>
          <w:rFonts w:hint="eastAsia" w:ascii="宋体" w:hAnsi="宋体" w:cs="宋体"/>
          <w:b/>
          <w:sz w:val="24"/>
        </w:rPr>
        <w:t>重要提示：</w:t>
      </w:r>
    </w:p>
    <w:p w14:paraId="47102DE4">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14:paraId="4A93937C">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14:paraId="5A2D9DE9">
      <w:pPr>
        <w:snapToGrid w:val="0"/>
        <w:jc w:val="left"/>
        <w:rPr>
          <w:rFonts w:ascii="宋体" w:hAnsi="宋体" w:cs="宋体"/>
          <w:sz w:val="24"/>
        </w:rPr>
      </w:pPr>
    </w:p>
    <w:p w14:paraId="23AF3E9E">
      <w:pPr>
        <w:snapToGrid w:val="0"/>
        <w:jc w:val="left"/>
        <w:rPr>
          <w:rFonts w:ascii="宋体" w:hAnsi="宋体" w:cs="宋体"/>
          <w:sz w:val="24"/>
        </w:rPr>
      </w:pPr>
    </w:p>
    <w:p w14:paraId="5B79C942">
      <w:pPr>
        <w:snapToGrid w:val="0"/>
        <w:jc w:val="left"/>
        <w:rPr>
          <w:rFonts w:ascii="宋体" w:hAnsi="宋体" w:cs="宋体"/>
          <w:sz w:val="24"/>
        </w:rPr>
      </w:pPr>
    </w:p>
    <w:p w14:paraId="72522266">
      <w:pPr>
        <w:snapToGrid w:val="0"/>
        <w:jc w:val="left"/>
        <w:rPr>
          <w:rFonts w:ascii="宋体" w:hAnsi="宋体" w:cs="宋体"/>
          <w:sz w:val="24"/>
        </w:rPr>
      </w:pPr>
    </w:p>
    <w:p w14:paraId="7F895398">
      <w:pPr>
        <w:snapToGrid w:val="0"/>
        <w:jc w:val="left"/>
        <w:rPr>
          <w:rFonts w:ascii="宋体" w:hAnsi="宋体" w:cs="宋体"/>
          <w:sz w:val="24"/>
        </w:rPr>
      </w:pPr>
    </w:p>
    <w:p w14:paraId="645776F3">
      <w:pPr>
        <w:snapToGrid w:val="0"/>
        <w:jc w:val="left"/>
        <w:rPr>
          <w:rFonts w:ascii="宋体" w:hAnsi="宋体" w:cs="宋体"/>
          <w:sz w:val="24"/>
        </w:rPr>
      </w:pPr>
    </w:p>
    <w:p w14:paraId="5CA47ABD">
      <w:pPr>
        <w:snapToGrid w:val="0"/>
        <w:jc w:val="left"/>
        <w:rPr>
          <w:rFonts w:ascii="宋体" w:hAnsi="宋体" w:cs="宋体"/>
          <w:sz w:val="24"/>
        </w:rPr>
      </w:pPr>
    </w:p>
    <w:p w14:paraId="69933F1E">
      <w:pPr>
        <w:snapToGrid w:val="0"/>
        <w:jc w:val="left"/>
        <w:rPr>
          <w:rFonts w:ascii="宋体" w:hAnsi="宋体" w:cs="宋体"/>
          <w:sz w:val="24"/>
        </w:rPr>
      </w:pPr>
    </w:p>
    <w:p w14:paraId="4847C840">
      <w:pPr>
        <w:snapToGrid w:val="0"/>
        <w:jc w:val="left"/>
        <w:rPr>
          <w:rFonts w:ascii="宋体" w:hAnsi="宋体" w:cs="宋体"/>
          <w:sz w:val="24"/>
        </w:rPr>
      </w:pPr>
    </w:p>
    <w:p w14:paraId="71F570C1">
      <w:pPr>
        <w:snapToGrid w:val="0"/>
        <w:jc w:val="left"/>
        <w:rPr>
          <w:rFonts w:ascii="宋体" w:hAnsi="宋体" w:cs="宋体"/>
          <w:sz w:val="24"/>
        </w:rPr>
      </w:pPr>
    </w:p>
    <w:p w14:paraId="5964C15F">
      <w:pPr>
        <w:snapToGrid w:val="0"/>
        <w:jc w:val="left"/>
        <w:rPr>
          <w:rFonts w:ascii="宋体" w:hAnsi="宋体" w:cs="宋体"/>
          <w:sz w:val="24"/>
        </w:rPr>
      </w:pPr>
    </w:p>
    <w:p w14:paraId="7ED78AF4">
      <w:pPr>
        <w:snapToGrid w:val="0"/>
        <w:jc w:val="left"/>
        <w:rPr>
          <w:rFonts w:ascii="宋体" w:hAnsi="宋体" w:cs="宋体"/>
          <w:sz w:val="24"/>
        </w:rPr>
      </w:pPr>
    </w:p>
    <w:p w14:paraId="5F00D65F">
      <w:pPr>
        <w:snapToGrid w:val="0"/>
        <w:jc w:val="left"/>
        <w:rPr>
          <w:rFonts w:ascii="宋体" w:hAnsi="宋体" w:cs="宋体"/>
          <w:sz w:val="24"/>
        </w:rPr>
      </w:pPr>
    </w:p>
    <w:p w14:paraId="4CD22194">
      <w:pPr>
        <w:snapToGrid w:val="0"/>
        <w:jc w:val="left"/>
        <w:rPr>
          <w:rFonts w:ascii="宋体" w:hAnsi="宋体" w:cs="宋体"/>
          <w:sz w:val="24"/>
        </w:rPr>
      </w:pPr>
    </w:p>
    <w:p w14:paraId="4FD49839">
      <w:pPr>
        <w:pStyle w:val="27"/>
        <w:ind w:firstLine="480"/>
        <w:rPr>
          <w:rFonts w:ascii="宋体" w:hAnsi="宋体" w:eastAsia="宋体" w:cs="宋体"/>
          <w:sz w:val="24"/>
        </w:rPr>
      </w:pPr>
    </w:p>
    <w:p w14:paraId="2F148E43">
      <w:pPr>
        <w:pStyle w:val="27"/>
        <w:ind w:firstLine="480"/>
        <w:rPr>
          <w:rFonts w:ascii="宋体" w:hAnsi="宋体" w:eastAsia="宋体" w:cs="宋体"/>
          <w:sz w:val="24"/>
        </w:rPr>
      </w:pPr>
    </w:p>
    <w:p w14:paraId="56B2E1B6">
      <w:pPr>
        <w:pStyle w:val="27"/>
        <w:ind w:firstLine="480"/>
        <w:rPr>
          <w:rFonts w:ascii="宋体" w:hAnsi="宋体" w:eastAsia="宋体" w:cs="宋体"/>
          <w:sz w:val="24"/>
        </w:rPr>
      </w:pPr>
    </w:p>
    <w:p w14:paraId="539F8693">
      <w:pPr>
        <w:pStyle w:val="27"/>
        <w:ind w:firstLine="480"/>
        <w:rPr>
          <w:rFonts w:ascii="宋体" w:hAnsi="宋体" w:eastAsia="宋体" w:cs="宋体"/>
          <w:sz w:val="24"/>
        </w:rPr>
      </w:pPr>
    </w:p>
    <w:p w14:paraId="3ACEA6BB">
      <w:pPr>
        <w:snapToGrid w:val="0"/>
        <w:jc w:val="left"/>
        <w:rPr>
          <w:rFonts w:ascii="宋体" w:hAnsi="宋体" w:cs="宋体"/>
          <w:sz w:val="24"/>
        </w:rPr>
      </w:pPr>
    </w:p>
    <w:p w14:paraId="0EB0BC0D">
      <w:pPr>
        <w:snapToGrid w:val="0"/>
        <w:jc w:val="left"/>
        <w:rPr>
          <w:rFonts w:ascii="宋体" w:hAnsi="宋体" w:cs="宋体"/>
          <w:sz w:val="24"/>
        </w:rPr>
      </w:pPr>
    </w:p>
    <w:p w14:paraId="6253E23D">
      <w:pPr>
        <w:snapToGrid w:val="0"/>
        <w:jc w:val="left"/>
        <w:rPr>
          <w:rFonts w:ascii="宋体" w:hAnsi="宋体" w:cs="宋体"/>
          <w:sz w:val="24"/>
        </w:rPr>
      </w:pPr>
    </w:p>
    <w:p w14:paraId="368AAF32">
      <w:pPr>
        <w:snapToGrid w:val="0"/>
        <w:jc w:val="left"/>
        <w:rPr>
          <w:rFonts w:ascii="宋体" w:hAnsi="宋体" w:cs="宋体"/>
          <w:sz w:val="24"/>
        </w:rPr>
      </w:pPr>
    </w:p>
    <w:p w14:paraId="4F4B1C01">
      <w:pPr>
        <w:snapToGrid w:val="0"/>
        <w:jc w:val="left"/>
        <w:rPr>
          <w:rFonts w:ascii="宋体" w:hAnsi="宋体" w:cs="宋体"/>
          <w:sz w:val="24"/>
        </w:rPr>
      </w:pPr>
    </w:p>
    <w:p w14:paraId="5D72FB12">
      <w:pPr>
        <w:snapToGrid w:val="0"/>
        <w:jc w:val="left"/>
        <w:rPr>
          <w:rFonts w:ascii="宋体" w:hAnsi="宋体" w:cs="宋体"/>
          <w:sz w:val="24"/>
        </w:rPr>
      </w:pPr>
    </w:p>
    <w:p w14:paraId="5F2BD6C8">
      <w:pPr>
        <w:snapToGrid w:val="0"/>
        <w:jc w:val="left"/>
        <w:rPr>
          <w:rFonts w:ascii="宋体" w:hAnsi="宋体" w:cs="宋体"/>
          <w:sz w:val="24"/>
        </w:rPr>
      </w:pPr>
    </w:p>
    <w:p w14:paraId="676B13BB">
      <w:pPr>
        <w:snapToGrid w:val="0"/>
        <w:jc w:val="left"/>
        <w:rPr>
          <w:rFonts w:ascii="宋体" w:hAnsi="宋体" w:cs="宋体"/>
          <w:sz w:val="24"/>
        </w:rPr>
      </w:pPr>
    </w:p>
    <w:p w14:paraId="0073794A">
      <w:pPr>
        <w:pStyle w:val="27"/>
        <w:ind w:firstLine="480"/>
        <w:rPr>
          <w:rFonts w:ascii="宋体" w:hAnsi="宋体" w:eastAsia="宋体" w:cs="宋体"/>
          <w:sz w:val="24"/>
        </w:rPr>
      </w:pPr>
    </w:p>
    <w:p w14:paraId="71D64697">
      <w:pPr>
        <w:snapToGrid w:val="0"/>
        <w:jc w:val="left"/>
        <w:rPr>
          <w:rFonts w:ascii="宋体" w:hAnsi="宋体" w:cs="宋体"/>
          <w:sz w:val="24"/>
        </w:rPr>
      </w:pPr>
    </w:p>
    <w:p w14:paraId="60D89AEF">
      <w:pPr>
        <w:snapToGrid w:val="0"/>
        <w:jc w:val="left"/>
        <w:rPr>
          <w:rFonts w:ascii="宋体" w:hAnsi="宋体" w:cs="宋体"/>
          <w:sz w:val="24"/>
        </w:rPr>
      </w:pPr>
    </w:p>
    <w:p w14:paraId="129F9F1E">
      <w:pPr>
        <w:pStyle w:val="27"/>
        <w:ind w:firstLine="480"/>
        <w:rPr>
          <w:rFonts w:ascii="宋体" w:hAnsi="宋体" w:eastAsia="宋体" w:cs="宋体"/>
          <w:sz w:val="24"/>
        </w:rPr>
      </w:pPr>
    </w:p>
    <w:p w14:paraId="75359FE5">
      <w:pPr>
        <w:snapToGrid w:val="0"/>
        <w:jc w:val="left"/>
        <w:rPr>
          <w:rFonts w:ascii="宋体" w:hAnsi="宋体" w:cs="宋体"/>
          <w:sz w:val="24"/>
        </w:rPr>
      </w:pPr>
    </w:p>
    <w:p w14:paraId="5316B75D">
      <w:pPr>
        <w:pStyle w:val="36"/>
        <w:ind w:firstLine="210"/>
      </w:pPr>
    </w:p>
    <w:p w14:paraId="4B55668A">
      <w:pPr>
        <w:spacing w:line="360" w:lineRule="auto"/>
        <w:jc w:val="left"/>
        <w:rPr>
          <w:rFonts w:ascii="宋体" w:hAnsi="宋体" w:cs="宋体"/>
          <w:sz w:val="24"/>
        </w:rPr>
      </w:pPr>
    </w:p>
    <w:p w14:paraId="2FCA0E27">
      <w:pPr>
        <w:spacing w:line="360" w:lineRule="auto"/>
        <w:jc w:val="left"/>
        <w:rPr>
          <w:rFonts w:ascii="宋体" w:hAnsi="宋体" w:cs="宋体"/>
          <w:sz w:val="24"/>
        </w:rPr>
      </w:pPr>
    </w:p>
    <w:p w14:paraId="0623329E">
      <w:pPr>
        <w:spacing w:line="360" w:lineRule="auto"/>
        <w:jc w:val="left"/>
        <w:rPr>
          <w:rFonts w:ascii="宋体" w:hAnsi="宋体" w:cs="宋体"/>
          <w:sz w:val="24"/>
        </w:rPr>
      </w:pPr>
      <w:r>
        <w:rPr>
          <w:rFonts w:hint="eastAsia" w:ascii="宋体" w:hAnsi="宋体" w:cs="宋体"/>
          <w:sz w:val="24"/>
        </w:rPr>
        <w:t>格式2-1</w:t>
      </w:r>
    </w:p>
    <w:p w14:paraId="7AF513E0">
      <w:pPr>
        <w:widowControl/>
        <w:jc w:val="center"/>
        <w:rPr>
          <w:rFonts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14:paraId="3537E9F3">
      <w:pPr>
        <w:pStyle w:val="36"/>
        <w:ind w:firstLine="210"/>
      </w:pPr>
    </w:p>
    <w:p w14:paraId="288452F0">
      <w:pPr>
        <w:spacing w:line="360" w:lineRule="auto"/>
        <w:jc w:val="left"/>
        <w:rPr>
          <w:rFonts w:ascii="宋体" w:hAnsi="宋体" w:cs="宋体"/>
          <w:sz w:val="24"/>
        </w:rPr>
      </w:pPr>
      <w:r>
        <w:rPr>
          <w:rFonts w:hint="eastAsia" w:ascii="宋体" w:hAnsi="宋体" w:cs="宋体"/>
          <w:sz w:val="24"/>
        </w:rPr>
        <w:t>格式2-2</w:t>
      </w:r>
    </w:p>
    <w:p w14:paraId="4A3B9F7B">
      <w:pPr>
        <w:spacing w:line="360" w:lineRule="auto"/>
        <w:jc w:val="center"/>
        <w:rPr>
          <w:rFonts w:ascii="宋体" w:hAnsi="宋体" w:cs="宋体"/>
          <w:sz w:val="24"/>
        </w:rPr>
      </w:pPr>
      <w:r>
        <w:rPr>
          <w:rFonts w:hint="eastAsia" w:ascii="宋体" w:hAnsi="宋体" w:cs="宋体"/>
          <w:sz w:val="24"/>
        </w:rPr>
        <w:t>法定代表人身份证明书</w:t>
      </w:r>
    </w:p>
    <w:p w14:paraId="708EF89E">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5B64A9BE">
      <w:pPr>
        <w:spacing w:line="360" w:lineRule="auto"/>
        <w:ind w:firstLine="480" w:firstLineChars="200"/>
        <w:rPr>
          <w:rFonts w:ascii="宋体" w:hAnsi="宋体" w:cs="宋体"/>
          <w:sz w:val="24"/>
        </w:rPr>
      </w:pPr>
    </w:p>
    <w:p w14:paraId="4DC7D568">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6BFCDC4B">
      <w:pPr>
        <w:spacing w:line="360" w:lineRule="auto"/>
        <w:ind w:firstLine="480" w:firstLineChars="200"/>
        <w:rPr>
          <w:rFonts w:ascii="宋体" w:hAnsi="宋体" w:cs="宋体"/>
          <w:sz w:val="24"/>
        </w:rPr>
      </w:pPr>
      <w:r>
        <w:rPr>
          <w:rFonts w:hint="eastAsia" w:ascii="宋体" w:hAnsi="宋体" w:cs="宋体"/>
          <w:sz w:val="24"/>
        </w:rPr>
        <w:t>特此证明。</w:t>
      </w:r>
    </w:p>
    <w:p w14:paraId="614543E3">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1566D9D5">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8"/>
        <w:tblpPr w:leftFromText="180" w:rightFromText="180" w:vertAnchor="text" w:horzAnchor="page" w:tblpXSpec="center" w:tblpY="209"/>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68F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tcPr>
          <w:p w14:paraId="51030BFB">
            <w:pPr>
              <w:spacing w:line="480" w:lineRule="exact"/>
              <w:rPr>
                <w:rFonts w:ascii="宋体" w:hAnsi="宋体" w:cs="宋体"/>
                <w:b/>
                <w:bCs/>
                <w:sz w:val="24"/>
              </w:rPr>
            </w:pPr>
          </w:p>
          <w:p w14:paraId="7AC1A768">
            <w:pPr>
              <w:spacing w:line="480" w:lineRule="exact"/>
              <w:rPr>
                <w:rFonts w:ascii="宋体" w:hAnsi="宋体" w:cs="宋体"/>
                <w:b/>
                <w:bCs/>
                <w:sz w:val="24"/>
              </w:rPr>
            </w:pPr>
          </w:p>
          <w:p w14:paraId="6864C98B">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79165B95">
            <w:pPr>
              <w:spacing w:line="480" w:lineRule="exact"/>
              <w:rPr>
                <w:rFonts w:ascii="宋体" w:hAnsi="宋体" w:cs="宋体"/>
                <w:sz w:val="24"/>
              </w:rPr>
            </w:pPr>
          </w:p>
          <w:p w14:paraId="354A8C4E">
            <w:pPr>
              <w:spacing w:line="480" w:lineRule="exact"/>
              <w:rPr>
                <w:rFonts w:ascii="宋体" w:hAnsi="宋体" w:cs="宋体"/>
                <w:sz w:val="24"/>
              </w:rPr>
            </w:pPr>
          </w:p>
        </w:tc>
      </w:tr>
    </w:tbl>
    <w:p w14:paraId="19A1E3B6">
      <w:pPr>
        <w:spacing w:line="360" w:lineRule="auto"/>
        <w:ind w:firstLine="960" w:firstLineChars="400"/>
        <w:rPr>
          <w:rFonts w:ascii="宋体" w:hAnsi="宋体" w:cs="宋体"/>
          <w:sz w:val="24"/>
        </w:rPr>
      </w:pPr>
    </w:p>
    <w:p w14:paraId="633A7F7C">
      <w:pPr>
        <w:spacing w:line="360" w:lineRule="auto"/>
        <w:ind w:firstLine="3840" w:firstLineChars="1600"/>
        <w:rPr>
          <w:rFonts w:ascii="宋体" w:hAnsi="宋体" w:cs="宋体"/>
          <w:sz w:val="24"/>
        </w:rPr>
      </w:pPr>
    </w:p>
    <w:p w14:paraId="3B9EBD31">
      <w:pPr>
        <w:spacing w:line="360" w:lineRule="auto"/>
        <w:ind w:firstLine="3840" w:firstLineChars="1600"/>
        <w:rPr>
          <w:rFonts w:ascii="宋体" w:hAnsi="宋体" w:cs="宋体"/>
          <w:sz w:val="24"/>
        </w:rPr>
      </w:pPr>
    </w:p>
    <w:p w14:paraId="312D678E">
      <w:pPr>
        <w:spacing w:line="360" w:lineRule="auto"/>
        <w:ind w:firstLine="3840" w:firstLineChars="1600"/>
        <w:rPr>
          <w:rFonts w:ascii="宋体" w:hAnsi="宋体" w:cs="宋体"/>
          <w:sz w:val="24"/>
        </w:rPr>
      </w:pPr>
    </w:p>
    <w:p w14:paraId="7B3638CF">
      <w:pPr>
        <w:spacing w:line="360" w:lineRule="auto"/>
        <w:jc w:val="center"/>
        <w:rPr>
          <w:rFonts w:ascii="宋体" w:hAnsi="宋体" w:cs="宋体"/>
          <w:sz w:val="24"/>
        </w:rPr>
      </w:pPr>
    </w:p>
    <w:p w14:paraId="70ED258E">
      <w:pPr>
        <w:spacing w:line="360" w:lineRule="auto"/>
        <w:jc w:val="center"/>
        <w:rPr>
          <w:rFonts w:ascii="宋体" w:hAnsi="宋体" w:cs="宋体"/>
          <w:sz w:val="24"/>
        </w:rPr>
      </w:pPr>
    </w:p>
    <w:p w14:paraId="01657970">
      <w:pPr>
        <w:spacing w:line="360" w:lineRule="auto"/>
        <w:jc w:val="center"/>
        <w:rPr>
          <w:rFonts w:ascii="宋体" w:hAnsi="宋体" w:cs="宋体"/>
          <w:sz w:val="24"/>
        </w:rPr>
      </w:pPr>
    </w:p>
    <w:p w14:paraId="53B01300">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4CAF5E22">
      <w:pPr>
        <w:spacing w:line="360" w:lineRule="auto"/>
        <w:jc w:val="center"/>
        <w:rPr>
          <w:rFonts w:ascii="宋体" w:hAnsi="宋体" w:cs="宋体"/>
          <w:sz w:val="24"/>
        </w:rPr>
      </w:pPr>
      <w:r>
        <w:rPr>
          <w:rFonts w:hint="eastAsia" w:ascii="宋体" w:hAnsi="宋体" w:cs="宋体"/>
          <w:sz w:val="24"/>
        </w:rPr>
        <w:t xml:space="preserve">                年   月  日</w:t>
      </w:r>
    </w:p>
    <w:p w14:paraId="617DCD9E">
      <w:pPr>
        <w:spacing w:line="360" w:lineRule="auto"/>
        <w:jc w:val="center"/>
        <w:rPr>
          <w:rFonts w:ascii="宋体" w:hAnsi="宋体" w:cs="宋体"/>
          <w:sz w:val="24"/>
        </w:rPr>
      </w:pPr>
    </w:p>
    <w:p w14:paraId="50930E01">
      <w:pPr>
        <w:spacing w:line="360" w:lineRule="auto"/>
        <w:jc w:val="center"/>
        <w:rPr>
          <w:rFonts w:ascii="宋体" w:hAnsi="宋体" w:cs="宋体"/>
          <w:sz w:val="24"/>
        </w:rPr>
      </w:pPr>
    </w:p>
    <w:p w14:paraId="3206D5DE">
      <w:pPr>
        <w:spacing w:line="360" w:lineRule="auto"/>
        <w:jc w:val="center"/>
        <w:rPr>
          <w:rFonts w:ascii="宋体" w:hAnsi="宋体" w:cs="宋体"/>
          <w:sz w:val="24"/>
        </w:rPr>
      </w:pPr>
    </w:p>
    <w:p w14:paraId="26211714">
      <w:pPr>
        <w:pStyle w:val="36"/>
        <w:ind w:firstLine="240"/>
        <w:rPr>
          <w:rFonts w:ascii="宋体" w:hAnsi="宋体" w:cs="宋体"/>
          <w:sz w:val="24"/>
        </w:rPr>
      </w:pPr>
    </w:p>
    <w:p w14:paraId="10D46060">
      <w:pPr>
        <w:pStyle w:val="36"/>
        <w:ind w:firstLine="240"/>
        <w:rPr>
          <w:rFonts w:ascii="宋体" w:hAnsi="宋体" w:cs="宋体"/>
          <w:sz w:val="24"/>
        </w:rPr>
      </w:pPr>
    </w:p>
    <w:p w14:paraId="6BC91C01">
      <w:pPr>
        <w:pStyle w:val="36"/>
        <w:ind w:firstLine="240"/>
        <w:rPr>
          <w:rFonts w:ascii="宋体" w:hAnsi="宋体" w:cs="宋体"/>
          <w:sz w:val="24"/>
        </w:rPr>
      </w:pPr>
    </w:p>
    <w:p w14:paraId="2A18D718">
      <w:pPr>
        <w:pStyle w:val="36"/>
        <w:ind w:firstLine="240"/>
        <w:rPr>
          <w:rFonts w:ascii="宋体" w:hAnsi="宋体" w:cs="宋体"/>
          <w:sz w:val="24"/>
        </w:rPr>
      </w:pPr>
    </w:p>
    <w:p w14:paraId="1C3ED3CF">
      <w:pPr>
        <w:pStyle w:val="36"/>
        <w:ind w:firstLine="240"/>
        <w:rPr>
          <w:rFonts w:ascii="宋体" w:hAnsi="宋体" w:cs="宋体"/>
          <w:sz w:val="24"/>
        </w:rPr>
      </w:pPr>
    </w:p>
    <w:p w14:paraId="4CAAFBE4">
      <w:pPr>
        <w:pStyle w:val="36"/>
        <w:ind w:firstLine="240"/>
        <w:rPr>
          <w:rFonts w:ascii="宋体" w:hAnsi="宋体" w:cs="宋体"/>
          <w:sz w:val="24"/>
        </w:rPr>
      </w:pPr>
    </w:p>
    <w:p w14:paraId="004D194A">
      <w:pPr>
        <w:pStyle w:val="36"/>
        <w:ind w:firstLine="240"/>
        <w:rPr>
          <w:rFonts w:ascii="宋体" w:hAnsi="宋体" w:cs="宋体"/>
          <w:sz w:val="24"/>
        </w:rPr>
      </w:pPr>
    </w:p>
    <w:p w14:paraId="2AAB268A">
      <w:pPr>
        <w:pStyle w:val="36"/>
        <w:ind w:firstLine="240"/>
        <w:rPr>
          <w:rFonts w:ascii="宋体" w:hAnsi="宋体" w:cs="宋体"/>
          <w:sz w:val="24"/>
        </w:rPr>
      </w:pPr>
    </w:p>
    <w:p w14:paraId="56874765">
      <w:pPr>
        <w:spacing w:line="360" w:lineRule="auto"/>
        <w:jc w:val="center"/>
        <w:rPr>
          <w:rFonts w:ascii="宋体" w:hAnsi="宋体" w:cs="宋体"/>
          <w:sz w:val="24"/>
        </w:rPr>
      </w:pPr>
    </w:p>
    <w:p w14:paraId="58292ABF">
      <w:pPr>
        <w:spacing w:line="360" w:lineRule="auto"/>
        <w:jc w:val="left"/>
        <w:rPr>
          <w:rFonts w:ascii="宋体" w:hAnsi="宋体" w:cs="宋体"/>
          <w:sz w:val="24"/>
        </w:rPr>
      </w:pPr>
      <w:r>
        <w:rPr>
          <w:rFonts w:hint="eastAsia" w:ascii="宋体" w:hAnsi="宋体" w:cs="宋体"/>
          <w:sz w:val="24"/>
        </w:rPr>
        <w:t>格式2-3</w:t>
      </w:r>
    </w:p>
    <w:p w14:paraId="5E691A6B">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292B0A69">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3120DD58">
      <w:pPr>
        <w:spacing w:line="360" w:lineRule="auto"/>
        <w:ind w:firstLine="480" w:firstLineChars="200"/>
        <w:rPr>
          <w:rFonts w:ascii="宋体" w:hAnsi="宋体" w:cs="宋体"/>
          <w:sz w:val="24"/>
        </w:rPr>
      </w:pPr>
    </w:p>
    <w:p w14:paraId="6FF4C0D7">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32DABAE1">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7C7273A0">
      <w:pPr>
        <w:spacing w:line="360" w:lineRule="auto"/>
        <w:rPr>
          <w:rFonts w:ascii="宋体" w:hAnsi="宋体" w:cs="宋体"/>
          <w:sz w:val="24"/>
        </w:rPr>
      </w:pPr>
    </w:p>
    <w:p w14:paraId="1161061C">
      <w:pPr>
        <w:spacing w:line="360" w:lineRule="auto"/>
        <w:ind w:firstLine="480" w:firstLineChars="200"/>
        <w:rPr>
          <w:rFonts w:ascii="宋体" w:hAnsi="宋体" w:cs="宋体"/>
          <w:sz w:val="24"/>
        </w:rPr>
      </w:pPr>
      <w:r>
        <w:rPr>
          <w:rFonts w:hint="eastAsia" w:ascii="宋体" w:hAnsi="宋体" w:cs="宋体"/>
          <w:sz w:val="24"/>
        </w:rPr>
        <w:t>委托人：</w:t>
      </w:r>
    </w:p>
    <w:p w14:paraId="1E033A73">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14:paraId="08957494">
      <w:pPr>
        <w:spacing w:line="360" w:lineRule="auto"/>
        <w:ind w:firstLine="480" w:firstLineChars="200"/>
        <w:rPr>
          <w:rFonts w:ascii="宋体" w:hAnsi="宋体" w:cs="宋体"/>
          <w:sz w:val="24"/>
        </w:rPr>
      </w:pPr>
      <w:r>
        <w:rPr>
          <w:rFonts w:hint="eastAsia" w:ascii="宋体" w:hAnsi="宋体" w:cs="宋体"/>
          <w:sz w:val="24"/>
        </w:rPr>
        <w:t>被委托人：</w:t>
      </w:r>
    </w:p>
    <w:p w14:paraId="73C6536D">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0B2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024BB4B">
            <w:pPr>
              <w:spacing w:line="480" w:lineRule="exact"/>
              <w:rPr>
                <w:rFonts w:ascii="宋体" w:hAnsi="宋体" w:cs="宋体"/>
                <w:b/>
                <w:bCs/>
                <w:sz w:val="24"/>
              </w:rPr>
            </w:pPr>
          </w:p>
          <w:p w14:paraId="37972768">
            <w:pPr>
              <w:spacing w:line="480" w:lineRule="exact"/>
              <w:rPr>
                <w:rFonts w:ascii="宋体" w:hAnsi="宋体" w:cs="宋体"/>
                <w:b/>
                <w:bCs/>
                <w:sz w:val="24"/>
              </w:rPr>
            </w:pPr>
          </w:p>
          <w:p w14:paraId="0A1AA6E0">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140181B2">
      <w:pPr>
        <w:spacing w:line="360" w:lineRule="auto"/>
        <w:ind w:firstLine="480" w:firstLineChars="200"/>
        <w:rPr>
          <w:rFonts w:ascii="宋体" w:hAnsi="宋体" w:cs="宋体"/>
          <w:sz w:val="24"/>
        </w:rPr>
      </w:pPr>
    </w:p>
    <w:p w14:paraId="35B6D10E">
      <w:pPr>
        <w:spacing w:line="360" w:lineRule="auto"/>
        <w:ind w:firstLine="480" w:firstLineChars="200"/>
        <w:rPr>
          <w:rFonts w:ascii="宋体" w:hAnsi="宋体" w:cs="宋体"/>
          <w:sz w:val="24"/>
        </w:rPr>
      </w:pPr>
    </w:p>
    <w:p w14:paraId="00AC8692">
      <w:pPr>
        <w:spacing w:line="360" w:lineRule="auto"/>
        <w:ind w:firstLine="480" w:firstLineChars="200"/>
        <w:rPr>
          <w:rFonts w:ascii="宋体" w:hAnsi="宋体" w:cs="宋体"/>
          <w:sz w:val="24"/>
        </w:rPr>
      </w:pPr>
    </w:p>
    <w:p w14:paraId="536170C6">
      <w:pPr>
        <w:spacing w:line="360" w:lineRule="auto"/>
        <w:ind w:firstLine="4920" w:firstLineChars="2050"/>
        <w:rPr>
          <w:rFonts w:ascii="宋体" w:hAnsi="宋体" w:cs="宋体"/>
          <w:sz w:val="24"/>
        </w:rPr>
      </w:pPr>
    </w:p>
    <w:p w14:paraId="1B41D2BE">
      <w:pPr>
        <w:spacing w:line="360" w:lineRule="auto"/>
        <w:jc w:val="center"/>
        <w:rPr>
          <w:rFonts w:ascii="宋体" w:hAnsi="宋体" w:cs="宋体"/>
          <w:sz w:val="24"/>
        </w:rPr>
      </w:pPr>
    </w:p>
    <w:p w14:paraId="3B2B9F7D">
      <w:pPr>
        <w:spacing w:line="360" w:lineRule="auto"/>
        <w:jc w:val="center"/>
        <w:rPr>
          <w:rFonts w:ascii="宋体" w:hAnsi="宋体" w:cs="宋体"/>
          <w:sz w:val="24"/>
        </w:rPr>
      </w:pPr>
    </w:p>
    <w:p w14:paraId="1DE98400">
      <w:pPr>
        <w:spacing w:line="360" w:lineRule="auto"/>
        <w:jc w:val="center"/>
        <w:rPr>
          <w:rFonts w:ascii="宋体" w:hAnsi="宋体" w:cs="宋体"/>
          <w:sz w:val="24"/>
        </w:rPr>
      </w:pPr>
    </w:p>
    <w:p w14:paraId="55C36DD9">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BDF1A2C">
      <w:pPr>
        <w:spacing w:line="360" w:lineRule="auto"/>
        <w:jc w:val="center"/>
        <w:rPr>
          <w:rFonts w:ascii="宋体" w:hAnsi="宋体" w:cs="宋体"/>
          <w:sz w:val="24"/>
        </w:rPr>
      </w:pPr>
    </w:p>
    <w:p w14:paraId="512DA7A5">
      <w:pPr>
        <w:spacing w:line="360" w:lineRule="auto"/>
        <w:jc w:val="center"/>
        <w:rPr>
          <w:rFonts w:ascii="宋体" w:hAnsi="宋体" w:cs="宋体"/>
          <w:sz w:val="24"/>
        </w:rPr>
      </w:pPr>
      <w:r>
        <w:rPr>
          <w:rFonts w:hint="eastAsia" w:ascii="宋体" w:hAnsi="宋体" w:cs="宋体"/>
          <w:sz w:val="24"/>
        </w:rPr>
        <w:t xml:space="preserve"> 年   月   日</w:t>
      </w:r>
    </w:p>
    <w:p w14:paraId="78B66D93">
      <w:pPr>
        <w:pStyle w:val="36"/>
        <w:ind w:firstLine="210"/>
      </w:pPr>
    </w:p>
    <w:p w14:paraId="13E6E3C0">
      <w:pPr>
        <w:pStyle w:val="36"/>
        <w:ind w:firstLine="210"/>
      </w:pPr>
    </w:p>
    <w:p w14:paraId="1D830C76">
      <w:pPr>
        <w:pStyle w:val="36"/>
        <w:ind w:firstLine="210"/>
      </w:pPr>
    </w:p>
    <w:p w14:paraId="74AA05F7">
      <w:pPr>
        <w:pStyle w:val="36"/>
        <w:ind w:firstLine="210"/>
      </w:pPr>
    </w:p>
    <w:p w14:paraId="25309836">
      <w:pPr>
        <w:pStyle w:val="36"/>
        <w:ind w:firstLine="210"/>
      </w:pPr>
    </w:p>
    <w:p w14:paraId="50BFE706">
      <w:pPr>
        <w:spacing w:line="360" w:lineRule="auto"/>
        <w:jc w:val="left"/>
        <w:rPr>
          <w:rFonts w:ascii="宋体" w:hAnsi="宋体" w:cs="宋体"/>
          <w:sz w:val="24"/>
        </w:rPr>
      </w:pPr>
    </w:p>
    <w:p w14:paraId="280E1A92">
      <w:pPr>
        <w:spacing w:line="360" w:lineRule="auto"/>
        <w:jc w:val="left"/>
        <w:rPr>
          <w:rFonts w:ascii="宋体" w:hAnsi="宋体" w:cs="宋体"/>
          <w:sz w:val="24"/>
        </w:rPr>
      </w:pPr>
    </w:p>
    <w:p w14:paraId="19C50C11">
      <w:pPr>
        <w:spacing w:line="360" w:lineRule="auto"/>
        <w:jc w:val="left"/>
        <w:rPr>
          <w:rFonts w:ascii="宋体" w:hAnsi="宋体" w:cs="宋体"/>
          <w:sz w:val="24"/>
        </w:rPr>
      </w:pPr>
    </w:p>
    <w:p w14:paraId="35577A40">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17B6838C">
      <w:pPr>
        <w:spacing w:line="360" w:lineRule="auto"/>
        <w:jc w:val="left"/>
        <w:rPr>
          <w:rFonts w:ascii="宋体" w:hAnsi="宋体" w:cs="宋体"/>
          <w:sz w:val="24"/>
        </w:rPr>
      </w:pPr>
    </w:p>
    <w:p w14:paraId="749A249D">
      <w:pPr>
        <w:spacing w:line="360" w:lineRule="auto"/>
        <w:jc w:val="left"/>
        <w:rPr>
          <w:rFonts w:ascii="宋体" w:hAnsi="宋体" w:cs="宋体"/>
          <w:sz w:val="24"/>
        </w:rPr>
      </w:pPr>
    </w:p>
    <w:p w14:paraId="3F0A381D">
      <w:pPr>
        <w:spacing w:line="360" w:lineRule="auto"/>
        <w:jc w:val="left"/>
        <w:rPr>
          <w:rFonts w:ascii="宋体" w:hAnsi="宋体" w:cs="宋体"/>
          <w:sz w:val="24"/>
        </w:rPr>
      </w:pPr>
    </w:p>
    <w:p w14:paraId="10479075">
      <w:pPr>
        <w:pStyle w:val="36"/>
        <w:rPr>
          <w:rFonts w:ascii="宋体" w:hAnsi="宋体" w:cs="宋体"/>
          <w:sz w:val="24"/>
        </w:rPr>
      </w:pPr>
    </w:p>
    <w:p w14:paraId="18ADB8AF">
      <w:pPr>
        <w:pStyle w:val="36"/>
        <w:rPr>
          <w:rFonts w:ascii="宋体" w:hAnsi="宋体" w:cs="宋体"/>
          <w:sz w:val="24"/>
        </w:rPr>
      </w:pPr>
    </w:p>
    <w:p w14:paraId="20F2BF34">
      <w:pPr>
        <w:pStyle w:val="36"/>
        <w:rPr>
          <w:rFonts w:ascii="宋体" w:hAnsi="宋体" w:cs="宋体"/>
          <w:sz w:val="24"/>
        </w:rPr>
      </w:pPr>
    </w:p>
    <w:p w14:paraId="10E75458">
      <w:pPr>
        <w:pStyle w:val="36"/>
        <w:rPr>
          <w:rFonts w:ascii="宋体" w:hAnsi="宋体" w:cs="宋体"/>
          <w:sz w:val="24"/>
        </w:rPr>
      </w:pPr>
    </w:p>
    <w:p w14:paraId="5226AD85">
      <w:pPr>
        <w:pStyle w:val="36"/>
        <w:rPr>
          <w:rFonts w:ascii="宋体" w:hAnsi="宋体" w:cs="宋体"/>
          <w:sz w:val="24"/>
        </w:rPr>
      </w:pPr>
    </w:p>
    <w:p w14:paraId="4E1280BA">
      <w:pPr>
        <w:pStyle w:val="36"/>
        <w:rPr>
          <w:rFonts w:ascii="宋体" w:hAnsi="宋体" w:cs="宋体"/>
          <w:sz w:val="24"/>
        </w:rPr>
      </w:pPr>
    </w:p>
    <w:p w14:paraId="3F0CF972">
      <w:pPr>
        <w:pStyle w:val="36"/>
        <w:rPr>
          <w:rFonts w:ascii="宋体" w:hAnsi="宋体" w:cs="宋体"/>
          <w:sz w:val="24"/>
        </w:rPr>
      </w:pPr>
    </w:p>
    <w:p w14:paraId="0EBA5837">
      <w:pPr>
        <w:pStyle w:val="36"/>
        <w:rPr>
          <w:rFonts w:ascii="宋体" w:hAnsi="宋体" w:cs="宋体"/>
          <w:sz w:val="24"/>
        </w:rPr>
      </w:pPr>
    </w:p>
    <w:p w14:paraId="49BFF783">
      <w:pPr>
        <w:pStyle w:val="36"/>
        <w:rPr>
          <w:rFonts w:ascii="宋体" w:hAnsi="宋体" w:cs="宋体"/>
          <w:sz w:val="24"/>
        </w:rPr>
      </w:pPr>
    </w:p>
    <w:p w14:paraId="68638C86">
      <w:pPr>
        <w:pStyle w:val="36"/>
        <w:rPr>
          <w:rFonts w:ascii="宋体" w:hAnsi="宋体" w:cs="宋体"/>
          <w:sz w:val="24"/>
        </w:rPr>
      </w:pPr>
    </w:p>
    <w:p w14:paraId="7F7C72E3">
      <w:pPr>
        <w:pStyle w:val="36"/>
        <w:rPr>
          <w:rFonts w:ascii="宋体" w:hAnsi="宋体" w:cs="宋体"/>
          <w:sz w:val="24"/>
        </w:rPr>
      </w:pPr>
    </w:p>
    <w:p w14:paraId="36E95AE3">
      <w:pPr>
        <w:pStyle w:val="36"/>
        <w:rPr>
          <w:rFonts w:ascii="宋体" w:hAnsi="宋体" w:cs="宋体"/>
          <w:sz w:val="24"/>
        </w:rPr>
      </w:pPr>
    </w:p>
    <w:p w14:paraId="31A0C466">
      <w:pPr>
        <w:pStyle w:val="36"/>
        <w:rPr>
          <w:rFonts w:ascii="宋体" w:hAnsi="宋体" w:cs="宋体"/>
          <w:sz w:val="24"/>
        </w:rPr>
      </w:pPr>
    </w:p>
    <w:p w14:paraId="4EBFB6D4">
      <w:pPr>
        <w:pStyle w:val="36"/>
        <w:rPr>
          <w:rFonts w:ascii="宋体" w:hAnsi="宋体" w:cs="宋体"/>
          <w:sz w:val="24"/>
        </w:rPr>
      </w:pPr>
    </w:p>
    <w:p w14:paraId="4CA23312">
      <w:pPr>
        <w:pStyle w:val="36"/>
        <w:rPr>
          <w:rFonts w:ascii="宋体" w:hAnsi="宋体" w:cs="宋体"/>
          <w:sz w:val="24"/>
        </w:rPr>
      </w:pPr>
    </w:p>
    <w:p w14:paraId="518336F0">
      <w:pPr>
        <w:pStyle w:val="36"/>
        <w:rPr>
          <w:rFonts w:ascii="宋体" w:hAnsi="宋体" w:cs="宋体"/>
          <w:sz w:val="24"/>
        </w:rPr>
      </w:pPr>
    </w:p>
    <w:p w14:paraId="5F62C58B">
      <w:pPr>
        <w:pStyle w:val="36"/>
        <w:rPr>
          <w:rFonts w:ascii="宋体" w:hAnsi="宋体" w:cs="宋体"/>
          <w:sz w:val="24"/>
        </w:rPr>
      </w:pPr>
    </w:p>
    <w:p w14:paraId="50D38134">
      <w:pPr>
        <w:pStyle w:val="36"/>
        <w:rPr>
          <w:rFonts w:ascii="宋体" w:hAnsi="宋体" w:cs="宋体"/>
          <w:sz w:val="24"/>
        </w:rPr>
      </w:pPr>
    </w:p>
    <w:p w14:paraId="00A8290D">
      <w:pPr>
        <w:pStyle w:val="36"/>
        <w:rPr>
          <w:rFonts w:ascii="宋体" w:hAnsi="宋体" w:cs="宋体"/>
          <w:sz w:val="24"/>
        </w:rPr>
      </w:pPr>
    </w:p>
    <w:p w14:paraId="10726367">
      <w:pPr>
        <w:pStyle w:val="36"/>
        <w:rPr>
          <w:rFonts w:ascii="宋体" w:hAnsi="宋体" w:cs="宋体"/>
          <w:sz w:val="24"/>
        </w:rPr>
      </w:pPr>
    </w:p>
    <w:p w14:paraId="66B3CA47">
      <w:pPr>
        <w:spacing w:line="360" w:lineRule="auto"/>
        <w:jc w:val="left"/>
        <w:rPr>
          <w:rFonts w:ascii="宋体" w:hAnsi="宋体" w:cs="宋体"/>
          <w:sz w:val="24"/>
        </w:rPr>
      </w:pPr>
    </w:p>
    <w:p w14:paraId="1DC421E2">
      <w:pPr>
        <w:spacing w:line="360" w:lineRule="auto"/>
        <w:jc w:val="left"/>
        <w:rPr>
          <w:rFonts w:ascii="宋体" w:hAnsi="宋体" w:cs="宋体"/>
          <w:sz w:val="24"/>
        </w:rPr>
      </w:pPr>
      <w:r>
        <w:rPr>
          <w:rFonts w:hint="eastAsia" w:ascii="宋体" w:hAnsi="宋体" w:cs="宋体"/>
          <w:sz w:val="24"/>
        </w:rPr>
        <w:t>格式3</w:t>
      </w:r>
    </w:p>
    <w:p w14:paraId="2026EE06">
      <w:pPr>
        <w:spacing w:line="560" w:lineRule="exact"/>
        <w:jc w:val="center"/>
        <w:rPr>
          <w:rFonts w:ascii="宋体" w:hAnsi="宋体" w:cs="宋体"/>
          <w:sz w:val="24"/>
        </w:rPr>
      </w:pPr>
      <w:r>
        <w:rPr>
          <w:rFonts w:hint="eastAsia" w:ascii="宋体" w:hAnsi="宋体" w:cs="宋体"/>
          <w:sz w:val="24"/>
        </w:rPr>
        <w:t>投标函</w:t>
      </w:r>
    </w:p>
    <w:p w14:paraId="0B191B67">
      <w:pPr>
        <w:pStyle w:val="25"/>
        <w:shd w:val="clear" w:color="auto" w:fill="FFFFFF"/>
        <w:adjustRightInd w:val="0"/>
        <w:snapToGrid w:val="0"/>
        <w:spacing w:before="0" w:beforeAutospacing="0" w:after="0" w:afterAutospacing="0" w:line="360" w:lineRule="auto"/>
        <w:rPr>
          <w:rFonts w:cs="宋体"/>
        </w:rPr>
      </w:pPr>
      <w:r>
        <w:rPr>
          <w:rFonts w:hint="eastAsia" w:cs="宋体"/>
          <w:szCs w:val="24"/>
        </w:rPr>
        <w:t>致：</w:t>
      </w:r>
      <w:r>
        <w:rPr>
          <w:rFonts w:hint="eastAsia" w:cs="宋体"/>
          <w:kern w:val="2"/>
        </w:rPr>
        <w:t>（采购人或采购代理机构）</w:t>
      </w:r>
    </w:p>
    <w:p w14:paraId="75C353E4">
      <w:pPr>
        <w:pStyle w:val="56"/>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363E4065">
      <w:pPr>
        <w:ind w:firstLine="568" w:firstLineChars="237"/>
        <w:rPr>
          <w:rFonts w:ascii="宋体" w:hAnsi="宋体" w:cs="宋体"/>
          <w:sz w:val="24"/>
        </w:rPr>
      </w:pPr>
      <w:r>
        <w:rPr>
          <w:rFonts w:hint="eastAsia" w:ascii="宋体" w:hAnsi="宋体" w:cs="宋体"/>
          <w:sz w:val="24"/>
        </w:rPr>
        <w:t>据此函，宣布同意如下：</w:t>
      </w:r>
    </w:p>
    <w:p w14:paraId="775C0743">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63D75DF2">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572C348D">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3574825F">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2E6FEFB2">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49067574">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3C3539F7">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62E6DF02">
      <w:pPr>
        <w:ind w:firstLine="480" w:firstLineChars="200"/>
        <w:rPr>
          <w:rFonts w:ascii="宋体" w:hAnsi="宋体" w:cs="宋体"/>
          <w:sz w:val="24"/>
        </w:rPr>
      </w:pPr>
      <w:r>
        <w:rPr>
          <w:rFonts w:hint="eastAsia" w:ascii="宋体" w:hAnsi="宋体" w:cs="宋体"/>
          <w:sz w:val="24"/>
        </w:rPr>
        <w:t>(8)与本次竞争性磋商有关的正式通讯地址为：</w:t>
      </w:r>
    </w:p>
    <w:p w14:paraId="57F4701A">
      <w:pPr>
        <w:ind w:firstLine="480" w:firstLineChars="200"/>
        <w:rPr>
          <w:rFonts w:ascii="宋体" w:hAnsi="宋体" w:cs="宋体"/>
          <w:sz w:val="24"/>
        </w:rPr>
      </w:pPr>
      <w:r>
        <w:rPr>
          <w:rFonts w:hint="eastAsia" w:ascii="宋体" w:hAnsi="宋体" w:cs="宋体"/>
          <w:sz w:val="24"/>
        </w:rPr>
        <w:t>地 址：                  邮 编：</w:t>
      </w:r>
    </w:p>
    <w:p w14:paraId="5AB0304E">
      <w:pPr>
        <w:ind w:firstLine="480" w:firstLineChars="200"/>
        <w:rPr>
          <w:rFonts w:ascii="宋体" w:hAnsi="宋体" w:cs="宋体"/>
          <w:sz w:val="24"/>
        </w:rPr>
      </w:pPr>
      <w:r>
        <w:rPr>
          <w:rFonts w:hint="eastAsia" w:ascii="宋体" w:hAnsi="宋体" w:cs="宋体"/>
          <w:sz w:val="24"/>
        </w:rPr>
        <w:t>电 话：                  电子信箱：</w:t>
      </w:r>
    </w:p>
    <w:p w14:paraId="353367B9">
      <w:pPr>
        <w:ind w:firstLine="480" w:firstLineChars="200"/>
        <w:jc w:val="left"/>
        <w:rPr>
          <w:rFonts w:ascii="宋体" w:hAnsi="宋体" w:cs="宋体"/>
          <w:sz w:val="24"/>
        </w:rPr>
      </w:pPr>
      <w:r>
        <w:rPr>
          <w:rFonts w:hint="eastAsia" w:ascii="宋体" w:hAnsi="宋体" w:cs="宋体"/>
          <w:sz w:val="24"/>
        </w:rPr>
        <w:t>我们保证：</w:t>
      </w:r>
    </w:p>
    <w:p w14:paraId="48E8D6CB">
      <w:pPr>
        <w:ind w:firstLine="480" w:firstLineChars="200"/>
        <w:jc w:val="left"/>
        <w:rPr>
          <w:rFonts w:ascii="宋体" w:hAnsi="宋体" w:cs="宋体"/>
          <w:sz w:val="24"/>
        </w:rPr>
      </w:pPr>
      <w:r>
        <w:rPr>
          <w:rFonts w:hint="eastAsia" w:ascii="宋体" w:hAnsi="宋体" w:cs="宋体"/>
          <w:sz w:val="24"/>
        </w:rPr>
        <w:t>(1)不提供虚假材料谋取成交；</w:t>
      </w:r>
    </w:p>
    <w:p w14:paraId="41BA4850">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0C940AC8">
      <w:pPr>
        <w:ind w:firstLine="480" w:firstLineChars="200"/>
        <w:jc w:val="left"/>
        <w:rPr>
          <w:rFonts w:ascii="宋体" w:hAnsi="宋体" w:cs="宋体"/>
          <w:sz w:val="24"/>
        </w:rPr>
      </w:pPr>
      <w:r>
        <w:rPr>
          <w:rFonts w:hint="eastAsia" w:ascii="宋体" w:hAnsi="宋体" w:cs="宋体"/>
          <w:sz w:val="24"/>
        </w:rPr>
        <w:t>(3)不与采购人和其它供应商恶意串通；</w:t>
      </w:r>
    </w:p>
    <w:p w14:paraId="71EAE9C0">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72C7FB91">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0490EB68">
      <w:pPr>
        <w:spacing w:line="560" w:lineRule="exact"/>
        <w:jc w:val="left"/>
        <w:rPr>
          <w:rFonts w:ascii="宋体" w:hAnsi="宋体" w:cs="宋体"/>
          <w:sz w:val="24"/>
        </w:rPr>
      </w:pPr>
    </w:p>
    <w:p w14:paraId="58287F74">
      <w:pPr>
        <w:spacing w:line="560" w:lineRule="exact"/>
        <w:jc w:val="left"/>
        <w:rPr>
          <w:rFonts w:ascii="宋体" w:hAnsi="宋体" w:cs="宋体"/>
          <w:sz w:val="24"/>
        </w:rPr>
      </w:pPr>
      <w:r>
        <w:rPr>
          <w:rFonts w:hint="eastAsia" w:ascii="宋体" w:hAnsi="宋体" w:cs="宋体"/>
          <w:sz w:val="24"/>
        </w:rPr>
        <w:t xml:space="preserve">     联系人：              联系电话：</w:t>
      </w:r>
    </w:p>
    <w:p w14:paraId="18453DE8">
      <w:pPr>
        <w:spacing w:line="360" w:lineRule="auto"/>
        <w:jc w:val="left"/>
        <w:rPr>
          <w:rFonts w:ascii="宋体" w:hAnsi="宋体" w:cs="宋体"/>
          <w:sz w:val="24"/>
        </w:rPr>
      </w:pPr>
    </w:p>
    <w:p w14:paraId="2832A07F">
      <w:pPr>
        <w:spacing w:line="360" w:lineRule="auto"/>
        <w:jc w:val="left"/>
        <w:rPr>
          <w:rFonts w:ascii="宋体" w:hAnsi="宋体" w:cs="宋体"/>
          <w:sz w:val="24"/>
        </w:rPr>
      </w:pPr>
    </w:p>
    <w:p w14:paraId="5CC4B731">
      <w:pPr>
        <w:spacing w:line="360" w:lineRule="auto"/>
        <w:jc w:val="left"/>
        <w:rPr>
          <w:rFonts w:ascii="宋体" w:hAnsi="宋体" w:cs="宋体"/>
          <w:sz w:val="24"/>
        </w:rPr>
      </w:pPr>
    </w:p>
    <w:p w14:paraId="290CFF92">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1E66525">
      <w:pPr>
        <w:spacing w:line="360" w:lineRule="auto"/>
        <w:jc w:val="center"/>
        <w:rPr>
          <w:rFonts w:ascii="宋体" w:hAnsi="宋体" w:cs="宋体"/>
          <w:sz w:val="24"/>
        </w:rPr>
      </w:pPr>
      <w:r>
        <w:rPr>
          <w:rFonts w:hint="eastAsia" w:ascii="宋体" w:hAnsi="宋体" w:cs="宋体"/>
          <w:sz w:val="24"/>
        </w:rPr>
        <w:t xml:space="preserve">      年   月   日</w:t>
      </w:r>
    </w:p>
    <w:p w14:paraId="49AA0C9C">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1E4DCB0F">
      <w:pPr>
        <w:pStyle w:val="7"/>
        <w:jc w:val="center"/>
        <w:rPr>
          <w:rFonts w:ascii="宋体" w:hAnsi="宋体" w:cs="宋体"/>
          <w:b w:val="0"/>
          <w:sz w:val="24"/>
          <w:szCs w:val="24"/>
        </w:rPr>
      </w:pPr>
      <w:bookmarkStart w:id="34" w:name="_Toc495414231"/>
      <w:bookmarkStart w:id="35" w:name="_Toc197934561"/>
      <w:r>
        <w:rPr>
          <w:rFonts w:hint="eastAsia" w:ascii="宋体" w:hAnsi="宋体" w:cs="宋体"/>
          <w:b w:val="0"/>
          <w:sz w:val="24"/>
          <w:szCs w:val="24"/>
        </w:rPr>
        <w:t>一．报价一览表</w:t>
      </w:r>
      <w:bookmarkEnd w:id="34"/>
      <w:bookmarkEnd w:id="3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5C5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651EE03">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4A7673A5">
            <w:pPr>
              <w:spacing w:line="360" w:lineRule="exact"/>
              <w:jc w:val="center"/>
              <w:rPr>
                <w:rFonts w:ascii="宋体" w:hAnsi="宋体" w:cs="宋体"/>
                <w:sz w:val="24"/>
              </w:rPr>
            </w:pPr>
          </w:p>
        </w:tc>
      </w:tr>
      <w:tr w14:paraId="5A10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6A5456E">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32F2FEA4">
            <w:pPr>
              <w:spacing w:line="360" w:lineRule="auto"/>
              <w:rPr>
                <w:rFonts w:ascii="宋体" w:hAnsi="宋体" w:cs="宋体"/>
                <w:sz w:val="24"/>
              </w:rPr>
            </w:pPr>
          </w:p>
        </w:tc>
      </w:tr>
      <w:tr w14:paraId="664B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061385C">
            <w:pPr>
              <w:spacing w:line="360" w:lineRule="exact"/>
              <w:jc w:val="center"/>
              <w:rPr>
                <w:rFonts w:ascii="宋体" w:hAnsi="宋体" w:cs="宋体"/>
                <w:sz w:val="24"/>
              </w:rPr>
            </w:pPr>
            <w:r>
              <w:rPr>
                <w:rFonts w:hint="eastAsia" w:ascii="宋体" w:hAnsi="宋体" w:cs="宋体"/>
                <w:sz w:val="24"/>
              </w:rPr>
              <w:t>最终投标报价（包：）</w:t>
            </w:r>
          </w:p>
          <w:p w14:paraId="4932C3C2">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415B89FD">
            <w:pPr>
              <w:spacing w:line="360" w:lineRule="auto"/>
              <w:ind w:right="-670"/>
              <w:rPr>
                <w:rFonts w:ascii="宋体" w:hAnsi="宋体" w:cs="宋体"/>
                <w:sz w:val="24"/>
              </w:rPr>
            </w:pPr>
            <w:r>
              <w:rPr>
                <w:rFonts w:hint="eastAsia" w:ascii="宋体" w:hAnsi="宋体" w:cs="宋体"/>
                <w:sz w:val="24"/>
              </w:rPr>
              <w:t xml:space="preserve">投标总价：       大写：           </w:t>
            </w:r>
          </w:p>
        </w:tc>
      </w:tr>
      <w:tr w14:paraId="0924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0E0B0FE0">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31CB79A6">
            <w:pPr>
              <w:spacing w:line="360" w:lineRule="auto"/>
              <w:jc w:val="left"/>
              <w:rPr>
                <w:rFonts w:ascii="宋体" w:hAnsi="宋体" w:cs="宋体"/>
                <w:sz w:val="24"/>
              </w:rPr>
            </w:pPr>
          </w:p>
        </w:tc>
      </w:tr>
    </w:tbl>
    <w:p w14:paraId="7B6211BD">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B56E737">
      <w:pPr>
        <w:spacing w:line="360" w:lineRule="auto"/>
        <w:rPr>
          <w:rFonts w:ascii="宋体" w:hAnsi="宋体" w:cs="宋体"/>
          <w:sz w:val="24"/>
        </w:rPr>
      </w:pPr>
      <w:r>
        <w:rPr>
          <w:rFonts w:hint="eastAsia" w:ascii="宋体" w:hAnsi="宋体" w:cs="宋体"/>
          <w:sz w:val="24"/>
        </w:rPr>
        <w:t>备注：</w:t>
      </w:r>
    </w:p>
    <w:p w14:paraId="39078FD0">
      <w:pPr>
        <w:spacing w:line="360" w:lineRule="auto"/>
        <w:rPr>
          <w:rFonts w:ascii="宋体" w:hAnsi="宋体" w:cs="宋体"/>
          <w:sz w:val="24"/>
        </w:rPr>
      </w:pPr>
      <w:r>
        <w:rPr>
          <w:rFonts w:hint="eastAsia" w:ascii="宋体" w:hAnsi="宋体" w:cs="宋体"/>
          <w:sz w:val="24"/>
        </w:rPr>
        <w:t>1、此表用于开标会唱标之用。</w:t>
      </w:r>
    </w:p>
    <w:p w14:paraId="6DCAA0D7">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79FEFCE8">
      <w:pPr>
        <w:spacing w:line="360" w:lineRule="auto"/>
        <w:jc w:val="left"/>
        <w:rPr>
          <w:rFonts w:ascii="宋体" w:hAnsi="宋体" w:cs="宋体"/>
          <w:sz w:val="24"/>
        </w:rPr>
      </w:pPr>
      <w:bookmarkStart w:id="36" w:name="_Toc495414234"/>
      <w:bookmarkStart w:id="37" w:name="_Toc220232409"/>
    </w:p>
    <w:p w14:paraId="4DD2177A">
      <w:pPr>
        <w:pStyle w:val="36"/>
        <w:ind w:firstLine="240"/>
        <w:rPr>
          <w:rFonts w:ascii="宋体" w:hAnsi="宋体" w:cs="宋体"/>
          <w:sz w:val="24"/>
        </w:rPr>
      </w:pPr>
    </w:p>
    <w:p w14:paraId="56755950">
      <w:pPr>
        <w:pStyle w:val="36"/>
        <w:ind w:firstLine="240"/>
        <w:rPr>
          <w:rFonts w:ascii="宋体" w:hAnsi="宋体" w:cs="宋体"/>
          <w:sz w:val="24"/>
        </w:rPr>
      </w:pPr>
    </w:p>
    <w:p w14:paraId="0474C9C0">
      <w:pPr>
        <w:pStyle w:val="36"/>
        <w:ind w:firstLine="240"/>
        <w:rPr>
          <w:rFonts w:ascii="宋体" w:hAnsi="宋体" w:cs="宋体"/>
          <w:sz w:val="24"/>
        </w:rPr>
      </w:pPr>
    </w:p>
    <w:p w14:paraId="5D29BA95">
      <w:pPr>
        <w:pStyle w:val="36"/>
        <w:ind w:firstLine="240"/>
        <w:rPr>
          <w:rFonts w:ascii="宋体" w:hAnsi="宋体" w:cs="宋体"/>
          <w:sz w:val="24"/>
        </w:rPr>
      </w:pPr>
    </w:p>
    <w:p w14:paraId="2522E666">
      <w:pPr>
        <w:pStyle w:val="36"/>
        <w:ind w:firstLine="240"/>
        <w:rPr>
          <w:rFonts w:ascii="宋体" w:hAnsi="宋体" w:cs="宋体"/>
          <w:sz w:val="24"/>
        </w:rPr>
      </w:pPr>
    </w:p>
    <w:p w14:paraId="69499DBA">
      <w:pPr>
        <w:pStyle w:val="36"/>
        <w:ind w:firstLine="240"/>
        <w:rPr>
          <w:rFonts w:ascii="宋体" w:hAnsi="宋体" w:cs="宋体"/>
          <w:sz w:val="24"/>
        </w:rPr>
      </w:pPr>
    </w:p>
    <w:p w14:paraId="4C0D110F">
      <w:pPr>
        <w:spacing w:line="360" w:lineRule="auto"/>
        <w:jc w:val="left"/>
        <w:rPr>
          <w:rFonts w:ascii="宋体" w:hAnsi="宋体" w:cs="宋体"/>
          <w:sz w:val="24"/>
        </w:rPr>
      </w:pPr>
    </w:p>
    <w:p w14:paraId="7B7207D6">
      <w:pPr>
        <w:spacing w:line="360" w:lineRule="auto"/>
        <w:jc w:val="left"/>
        <w:rPr>
          <w:rFonts w:ascii="宋体" w:hAnsi="宋体" w:cs="宋体"/>
          <w:sz w:val="24"/>
        </w:rPr>
      </w:pPr>
      <w:r>
        <w:rPr>
          <w:rFonts w:hint="eastAsia" w:ascii="宋体" w:hAnsi="宋体" w:cs="宋体"/>
          <w:sz w:val="24"/>
        </w:rPr>
        <w:t>格式5</w:t>
      </w:r>
    </w:p>
    <w:p w14:paraId="2F3F56DB">
      <w:pPr>
        <w:pStyle w:val="7"/>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7379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2B02174C">
            <w:pPr>
              <w:pStyle w:val="60"/>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0826D653">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09280FA5">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7C5484D9">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43DFEB8B">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12128857">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092D2B0C">
            <w:pPr>
              <w:spacing w:line="340" w:lineRule="exact"/>
              <w:jc w:val="center"/>
              <w:rPr>
                <w:rFonts w:ascii="宋体" w:hAnsi="宋体" w:cs="宋体"/>
                <w:sz w:val="24"/>
              </w:rPr>
            </w:pPr>
            <w:r>
              <w:rPr>
                <w:rFonts w:hint="eastAsia" w:ascii="宋体" w:hAnsi="宋体" w:cs="宋体"/>
                <w:sz w:val="24"/>
              </w:rPr>
              <w:t>备注</w:t>
            </w:r>
          </w:p>
        </w:tc>
      </w:tr>
      <w:tr w14:paraId="433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319D736">
            <w:pPr>
              <w:spacing w:line="340" w:lineRule="exact"/>
              <w:jc w:val="center"/>
              <w:rPr>
                <w:rFonts w:ascii="宋体" w:hAnsi="宋体" w:cs="宋体"/>
                <w:sz w:val="24"/>
              </w:rPr>
            </w:pPr>
            <w:r>
              <w:rPr>
                <w:rFonts w:hint="eastAsia" w:ascii="宋体" w:hAnsi="宋体" w:cs="宋体"/>
                <w:sz w:val="24"/>
              </w:rPr>
              <w:t>1</w:t>
            </w:r>
          </w:p>
        </w:tc>
        <w:tc>
          <w:tcPr>
            <w:tcW w:w="2205" w:type="dxa"/>
          </w:tcPr>
          <w:p w14:paraId="37EB2072">
            <w:pPr>
              <w:spacing w:line="340" w:lineRule="exact"/>
              <w:rPr>
                <w:rFonts w:ascii="宋体" w:hAnsi="宋体" w:cs="宋体"/>
                <w:sz w:val="24"/>
              </w:rPr>
            </w:pPr>
          </w:p>
        </w:tc>
        <w:tc>
          <w:tcPr>
            <w:tcW w:w="957" w:type="dxa"/>
          </w:tcPr>
          <w:p w14:paraId="43CDC627">
            <w:pPr>
              <w:spacing w:line="340" w:lineRule="exact"/>
              <w:rPr>
                <w:rFonts w:ascii="宋体" w:hAnsi="宋体" w:cs="宋体"/>
                <w:sz w:val="24"/>
              </w:rPr>
            </w:pPr>
          </w:p>
        </w:tc>
        <w:tc>
          <w:tcPr>
            <w:tcW w:w="840" w:type="dxa"/>
          </w:tcPr>
          <w:p w14:paraId="2CC7743A">
            <w:pPr>
              <w:spacing w:line="340" w:lineRule="exact"/>
              <w:rPr>
                <w:rFonts w:ascii="宋体" w:hAnsi="宋体" w:cs="宋体"/>
                <w:sz w:val="24"/>
              </w:rPr>
            </w:pPr>
          </w:p>
        </w:tc>
        <w:tc>
          <w:tcPr>
            <w:tcW w:w="1260" w:type="dxa"/>
          </w:tcPr>
          <w:p w14:paraId="71F8DCC6">
            <w:pPr>
              <w:spacing w:line="340" w:lineRule="exact"/>
              <w:rPr>
                <w:rFonts w:ascii="宋体" w:hAnsi="宋体" w:cs="宋体"/>
                <w:sz w:val="24"/>
              </w:rPr>
            </w:pPr>
          </w:p>
        </w:tc>
        <w:tc>
          <w:tcPr>
            <w:tcW w:w="1340" w:type="dxa"/>
          </w:tcPr>
          <w:p w14:paraId="385ADAA8">
            <w:pPr>
              <w:spacing w:line="340" w:lineRule="exact"/>
              <w:rPr>
                <w:rFonts w:ascii="宋体" w:hAnsi="宋体" w:cs="宋体"/>
                <w:sz w:val="24"/>
              </w:rPr>
            </w:pPr>
          </w:p>
        </w:tc>
        <w:tc>
          <w:tcPr>
            <w:tcW w:w="1347" w:type="dxa"/>
          </w:tcPr>
          <w:p w14:paraId="1C492D7A">
            <w:pPr>
              <w:spacing w:line="340" w:lineRule="exact"/>
              <w:rPr>
                <w:rFonts w:ascii="宋体" w:hAnsi="宋体" w:cs="宋体"/>
                <w:sz w:val="24"/>
              </w:rPr>
            </w:pPr>
          </w:p>
        </w:tc>
      </w:tr>
      <w:tr w14:paraId="2DE9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6B23F69">
            <w:pPr>
              <w:spacing w:line="340" w:lineRule="exact"/>
              <w:jc w:val="center"/>
              <w:rPr>
                <w:rFonts w:ascii="宋体" w:hAnsi="宋体" w:cs="宋体"/>
                <w:sz w:val="24"/>
              </w:rPr>
            </w:pPr>
            <w:r>
              <w:rPr>
                <w:rFonts w:hint="eastAsia" w:ascii="宋体" w:hAnsi="宋体" w:cs="宋体"/>
                <w:sz w:val="24"/>
              </w:rPr>
              <w:t>2</w:t>
            </w:r>
          </w:p>
        </w:tc>
        <w:tc>
          <w:tcPr>
            <w:tcW w:w="2205" w:type="dxa"/>
          </w:tcPr>
          <w:p w14:paraId="21A2F181">
            <w:pPr>
              <w:spacing w:line="340" w:lineRule="exact"/>
              <w:rPr>
                <w:rFonts w:ascii="宋体" w:hAnsi="宋体" w:cs="宋体"/>
                <w:sz w:val="24"/>
              </w:rPr>
            </w:pPr>
          </w:p>
        </w:tc>
        <w:tc>
          <w:tcPr>
            <w:tcW w:w="957" w:type="dxa"/>
          </w:tcPr>
          <w:p w14:paraId="4A81AE0E">
            <w:pPr>
              <w:spacing w:line="340" w:lineRule="exact"/>
              <w:rPr>
                <w:rFonts w:ascii="宋体" w:hAnsi="宋体" w:cs="宋体"/>
                <w:sz w:val="24"/>
              </w:rPr>
            </w:pPr>
          </w:p>
        </w:tc>
        <w:tc>
          <w:tcPr>
            <w:tcW w:w="840" w:type="dxa"/>
          </w:tcPr>
          <w:p w14:paraId="708290F6">
            <w:pPr>
              <w:spacing w:line="340" w:lineRule="exact"/>
              <w:rPr>
                <w:rFonts w:ascii="宋体" w:hAnsi="宋体" w:cs="宋体"/>
                <w:sz w:val="24"/>
              </w:rPr>
            </w:pPr>
          </w:p>
        </w:tc>
        <w:tc>
          <w:tcPr>
            <w:tcW w:w="1260" w:type="dxa"/>
          </w:tcPr>
          <w:p w14:paraId="42BD7838">
            <w:pPr>
              <w:spacing w:line="340" w:lineRule="exact"/>
              <w:rPr>
                <w:rFonts w:ascii="宋体" w:hAnsi="宋体" w:cs="宋体"/>
                <w:sz w:val="24"/>
              </w:rPr>
            </w:pPr>
          </w:p>
        </w:tc>
        <w:tc>
          <w:tcPr>
            <w:tcW w:w="1340" w:type="dxa"/>
          </w:tcPr>
          <w:p w14:paraId="374EF64A">
            <w:pPr>
              <w:spacing w:line="340" w:lineRule="exact"/>
              <w:rPr>
                <w:rFonts w:ascii="宋体" w:hAnsi="宋体" w:cs="宋体"/>
                <w:sz w:val="24"/>
              </w:rPr>
            </w:pPr>
          </w:p>
        </w:tc>
        <w:tc>
          <w:tcPr>
            <w:tcW w:w="1347" w:type="dxa"/>
          </w:tcPr>
          <w:p w14:paraId="48EFD569">
            <w:pPr>
              <w:spacing w:line="340" w:lineRule="exact"/>
              <w:rPr>
                <w:rFonts w:ascii="宋体" w:hAnsi="宋体" w:cs="宋体"/>
                <w:sz w:val="24"/>
              </w:rPr>
            </w:pPr>
          </w:p>
        </w:tc>
      </w:tr>
      <w:tr w14:paraId="427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40916CC">
            <w:pPr>
              <w:spacing w:line="340" w:lineRule="exact"/>
              <w:jc w:val="center"/>
              <w:rPr>
                <w:rFonts w:ascii="宋体" w:hAnsi="宋体" w:cs="宋体"/>
                <w:sz w:val="24"/>
              </w:rPr>
            </w:pPr>
            <w:r>
              <w:rPr>
                <w:rFonts w:hint="eastAsia" w:ascii="宋体" w:hAnsi="宋体" w:cs="宋体"/>
                <w:sz w:val="24"/>
              </w:rPr>
              <w:t>3</w:t>
            </w:r>
          </w:p>
        </w:tc>
        <w:tc>
          <w:tcPr>
            <w:tcW w:w="2205" w:type="dxa"/>
          </w:tcPr>
          <w:p w14:paraId="0B22191F">
            <w:pPr>
              <w:spacing w:line="340" w:lineRule="exact"/>
              <w:rPr>
                <w:rFonts w:ascii="宋体" w:hAnsi="宋体" w:cs="宋体"/>
                <w:sz w:val="24"/>
              </w:rPr>
            </w:pPr>
          </w:p>
        </w:tc>
        <w:tc>
          <w:tcPr>
            <w:tcW w:w="957" w:type="dxa"/>
          </w:tcPr>
          <w:p w14:paraId="06A1F73F">
            <w:pPr>
              <w:spacing w:line="340" w:lineRule="exact"/>
              <w:rPr>
                <w:rFonts w:ascii="宋体" w:hAnsi="宋体" w:cs="宋体"/>
                <w:sz w:val="24"/>
              </w:rPr>
            </w:pPr>
          </w:p>
        </w:tc>
        <w:tc>
          <w:tcPr>
            <w:tcW w:w="840" w:type="dxa"/>
          </w:tcPr>
          <w:p w14:paraId="60DF5F9F">
            <w:pPr>
              <w:spacing w:line="340" w:lineRule="exact"/>
              <w:rPr>
                <w:rFonts w:ascii="宋体" w:hAnsi="宋体" w:cs="宋体"/>
                <w:sz w:val="24"/>
              </w:rPr>
            </w:pPr>
          </w:p>
        </w:tc>
        <w:tc>
          <w:tcPr>
            <w:tcW w:w="1260" w:type="dxa"/>
          </w:tcPr>
          <w:p w14:paraId="5662CABE">
            <w:pPr>
              <w:spacing w:line="340" w:lineRule="exact"/>
              <w:rPr>
                <w:rFonts w:ascii="宋体" w:hAnsi="宋体" w:cs="宋体"/>
                <w:sz w:val="24"/>
              </w:rPr>
            </w:pPr>
          </w:p>
        </w:tc>
        <w:tc>
          <w:tcPr>
            <w:tcW w:w="1340" w:type="dxa"/>
          </w:tcPr>
          <w:p w14:paraId="0104476F">
            <w:pPr>
              <w:spacing w:line="340" w:lineRule="exact"/>
              <w:rPr>
                <w:rFonts w:ascii="宋体" w:hAnsi="宋体" w:cs="宋体"/>
                <w:sz w:val="24"/>
              </w:rPr>
            </w:pPr>
          </w:p>
        </w:tc>
        <w:tc>
          <w:tcPr>
            <w:tcW w:w="1347" w:type="dxa"/>
          </w:tcPr>
          <w:p w14:paraId="18698D1C">
            <w:pPr>
              <w:spacing w:line="340" w:lineRule="exact"/>
              <w:rPr>
                <w:rFonts w:ascii="宋体" w:hAnsi="宋体" w:cs="宋体"/>
                <w:sz w:val="24"/>
              </w:rPr>
            </w:pPr>
          </w:p>
        </w:tc>
      </w:tr>
      <w:tr w14:paraId="257D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98152A5">
            <w:pPr>
              <w:spacing w:line="340" w:lineRule="exact"/>
              <w:jc w:val="center"/>
              <w:rPr>
                <w:rFonts w:ascii="宋体" w:hAnsi="宋体" w:cs="宋体"/>
                <w:sz w:val="24"/>
              </w:rPr>
            </w:pPr>
            <w:r>
              <w:rPr>
                <w:rFonts w:hint="eastAsia" w:ascii="宋体" w:hAnsi="宋体" w:cs="宋体"/>
                <w:sz w:val="24"/>
              </w:rPr>
              <w:t>4</w:t>
            </w:r>
          </w:p>
        </w:tc>
        <w:tc>
          <w:tcPr>
            <w:tcW w:w="2205" w:type="dxa"/>
          </w:tcPr>
          <w:p w14:paraId="0F10F09F">
            <w:pPr>
              <w:spacing w:line="340" w:lineRule="exact"/>
              <w:rPr>
                <w:rFonts w:ascii="宋体" w:hAnsi="宋体" w:cs="宋体"/>
                <w:sz w:val="24"/>
              </w:rPr>
            </w:pPr>
          </w:p>
        </w:tc>
        <w:tc>
          <w:tcPr>
            <w:tcW w:w="957" w:type="dxa"/>
          </w:tcPr>
          <w:p w14:paraId="67F499BD">
            <w:pPr>
              <w:spacing w:line="340" w:lineRule="exact"/>
              <w:rPr>
                <w:rFonts w:ascii="宋体" w:hAnsi="宋体" w:cs="宋体"/>
                <w:sz w:val="24"/>
              </w:rPr>
            </w:pPr>
          </w:p>
        </w:tc>
        <w:tc>
          <w:tcPr>
            <w:tcW w:w="840" w:type="dxa"/>
          </w:tcPr>
          <w:p w14:paraId="360CC3FA">
            <w:pPr>
              <w:spacing w:line="340" w:lineRule="exact"/>
              <w:rPr>
                <w:rFonts w:ascii="宋体" w:hAnsi="宋体" w:cs="宋体"/>
                <w:sz w:val="24"/>
              </w:rPr>
            </w:pPr>
          </w:p>
        </w:tc>
        <w:tc>
          <w:tcPr>
            <w:tcW w:w="1260" w:type="dxa"/>
          </w:tcPr>
          <w:p w14:paraId="6A519452">
            <w:pPr>
              <w:spacing w:line="340" w:lineRule="exact"/>
              <w:rPr>
                <w:rFonts w:ascii="宋体" w:hAnsi="宋体" w:cs="宋体"/>
                <w:sz w:val="24"/>
              </w:rPr>
            </w:pPr>
          </w:p>
        </w:tc>
        <w:tc>
          <w:tcPr>
            <w:tcW w:w="1340" w:type="dxa"/>
          </w:tcPr>
          <w:p w14:paraId="1EE68509">
            <w:pPr>
              <w:spacing w:line="340" w:lineRule="exact"/>
              <w:rPr>
                <w:rFonts w:ascii="宋体" w:hAnsi="宋体" w:cs="宋体"/>
                <w:sz w:val="24"/>
              </w:rPr>
            </w:pPr>
          </w:p>
        </w:tc>
        <w:tc>
          <w:tcPr>
            <w:tcW w:w="1347" w:type="dxa"/>
          </w:tcPr>
          <w:p w14:paraId="33B033CC">
            <w:pPr>
              <w:spacing w:line="340" w:lineRule="exact"/>
              <w:rPr>
                <w:rFonts w:ascii="宋体" w:hAnsi="宋体" w:cs="宋体"/>
                <w:sz w:val="24"/>
              </w:rPr>
            </w:pPr>
          </w:p>
        </w:tc>
      </w:tr>
      <w:tr w14:paraId="1715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08B9AD3">
            <w:pPr>
              <w:spacing w:line="340" w:lineRule="exact"/>
              <w:jc w:val="center"/>
              <w:rPr>
                <w:rFonts w:ascii="宋体" w:hAnsi="宋体" w:cs="宋体"/>
                <w:sz w:val="24"/>
              </w:rPr>
            </w:pPr>
            <w:r>
              <w:rPr>
                <w:rFonts w:hint="eastAsia" w:ascii="宋体" w:hAnsi="宋体" w:cs="宋体"/>
                <w:sz w:val="24"/>
              </w:rPr>
              <w:t>5</w:t>
            </w:r>
          </w:p>
        </w:tc>
        <w:tc>
          <w:tcPr>
            <w:tcW w:w="2205" w:type="dxa"/>
          </w:tcPr>
          <w:p w14:paraId="7545AFCB">
            <w:pPr>
              <w:spacing w:line="340" w:lineRule="exact"/>
              <w:rPr>
                <w:rFonts w:ascii="宋体" w:hAnsi="宋体" w:cs="宋体"/>
                <w:sz w:val="24"/>
              </w:rPr>
            </w:pPr>
          </w:p>
        </w:tc>
        <w:tc>
          <w:tcPr>
            <w:tcW w:w="957" w:type="dxa"/>
          </w:tcPr>
          <w:p w14:paraId="5357577C">
            <w:pPr>
              <w:spacing w:line="340" w:lineRule="exact"/>
              <w:rPr>
                <w:rFonts w:ascii="宋体" w:hAnsi="宋体" w:cs="宋体"/>
                <w:sz w:val="24"/>
              </w:rPr>
            </w:pPr>
          </w:p>
        </w:tc>
        <w:tc>
          <w:tcPr>
            <w:tcW w:w="840" w:type="dxa"/>
          </w:tcPr>
          <w:p w14:paraId="2797B662">
            <w:pPr>
              <w:spacing w:line="340" w:lineRule="exact"/>
              <w:rPr>
                <w:rFonts w:ascii="宋体" w:hAnsi="宋体" w:cs="宋体"/>
                <w:sz w:val="24"/>
              </w:rPr>
            </w:pPr>
          </w:p>
        </w:tc>
        <w:tc>
          <w:tcPr>
            <w:tcW w:w="1260" w:type="dxa"/>
          </w:tcPr>
          <w:p w14:paraId="31CC70F4">
            <w:pPr>
              <w:spacing w:line="340" w:lineRule="exact"/>
              <w:rPr>
                <w:rFonts w:ascii="宋体" w:hAnsi="宋体" w:cs="宋体"/>
                <w:sz w:val="24"/>
              </w:rPr>
            </w:pPr>
          </w:p>
        </w:tc>
        <w:tc>
          <w:tcPr>
            <w:tcW w:w="1340" w:type="dxa"/>
          </w:tcPr>
          <w:p w14:paraId="0B7E0163">
            <w:pPr>
              <w:spacing w:line="340" w:lineRule="exact"/>
              <w:rPr>
                <w:rFonts w:ascii="宋体" w:hAnsi="宋体" w:cs="宋体"/>
                <w:sz w:val="24"/>
              </w:rPr>
            </w:pPr>
          </w:p>
        </w:tc>
        <w:tc>
          <w:tcPr>
            <w:tcW w:w="1347" w:type="dxa"/>
          </w:tcPr>
          <w:p w14:paraId="0216AE8A">
            <w:pPr>
              <w:spacing w:line="340" w:lineRule="exact"/>
              <w:rPr>
                <w:rFonts w:ascii="宋体" w:hAnsi="宋体" w:cs="宋体"/>
                <w:sz w:val="24"/>
              </w:rPr>
            </w:pPr>
          </w:p>
        </w:tc>
      </w:tr>
      <w:tr w14:paraId="1B3A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3E9864E">
            <w:pPr>
              <w:spacing w:line="340" w:lineRule="exact"/>
              <w:jc w:val="center"/>
              <w:rPr>
                <w:rFonts w:ascii="宋体" w:hAnsi="宋体" w:cs="宋体"/>
                <w:sz w:val="24"/>
              </w:rPr>
            </w:pPr>
            <w:r>
              <w:rPr>
                <w:rFonts w:hint="eastAsia" w:ascii="宋体" w:hAnsi="宋体" w:cs="宋体"/>
                <w:sz w:val="24"/>
              </w:rPr>
              <w:t>6</w:t>
            </w:r>
          </w:p>
        </w:tc>
        <w:tc>
          <w:tcPr>
            <w:tcW w:w="2205" w:type="dxa"/>
          </w:tcPr>
          <w:p w14:paraId="4DA01591">
            <w:pPr>
              <w:spacing w:line="340" w:lineRule="exact"/>
              <w:rPr>
                <w:rFonts w:ascii="宋体" w:hAnsi="宋体" w:cs="宋体"/>
                <w:sz w:val="24"/>
              </w:rPr>
            </w:pPr>
          </w:p>
        </w:tc>
        <w:tc>
          <w:tcPr>
            <w:tcW w:w="957" w:type="dxa"/>
          </w:tcPr>
          <w:p w14:paraId="5E436CB4">
            <w:pPr>
              <w:spacing w:line="340" w:lineRule="exact"/>
              <w:rPr>
                <w:rFonts w:ascii="宋体" w:hAnsi="宋体" w:cs="宋体"/>
                <w:sz w:val="24"/>
              </w:rPr>
            </w:pPr>
          </w:p>
        </w:tc>
        <w:tc>
          <w:tcPr>
            <w:tcW w:w="840" w:type="dxa"/>
          </w:tcPr>
          <w:p w14:paraId="03D52C0E">
            <w:pPr>
              <w:spacing w:line="340" w:lineRule="exact"/>
              <w:rPr>
                <w:rFonts w:ascii="宋体" w:hAnsi="宋体" w:cs="宋体"/>
                <w:sz w:val="24"/>
              </w:rPr>
            </w:pPr>
          </w:p>
        </w:tc>
        <w:tc>
          <w:tcPr>
            <w:tcW w:w="1260" w:type="dxa"/>
          </w:tcPr>
          <w:p w14:paraId="04A2E136">
            <w:pPr>
              <w:spacing w:line="340" w:lineRule="exact"/>
              <w:rPr>
                <w:rFonts w:ascii="宋体" w:hAnsi="宋体" w:cs="宋体"/>
                <w:sz w:val="24"/>
              </w:rPr>
            </w:pPr>
          </w:p>
        </w:tc>
        <w:tc>
          <w:tcPr>
            <w:tcW w:w="1340" w:type="dxa"/>
          </w:tcPr>
          <w:p w14:paraId="20FEFAA5">
            <w:pPr>
              <w:spacing w:line="340" w:lineRule="exact"/>
              <w:rPr>
                <w:rFonts w:ascii="宋体" w:hAnsi="宋体" w:cs="宋体"/>
                <w:sz w:val="24"/>
              </w:rPr>
            </w:pPr>
          </w:p>
        </w:tc>
        <w:tc>
          <w:tcPr>
            <w:tcW w:w="1347" w:type="dxa"/>
          </w:tcPr>
          <w:p w14:paraId="6F631A89">
            <w:pPr>
              <w:spacing w:line="340" w:lineRule="exact"/>
              <w:rPr>
                <w:rFonts w:ascii="宋体" w:hAnsi="宋体" w:cs="宋体"/>
                <w:sz w:val="24"/>
              </w:rPr>
            </w:pPr>
          </w:p>
        </w:tc>
      </w:tr>
      <w:tr w14:paraId="177F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4C419EB">
            <w:pPr>
              <w:spacing w:line="340" w:lineRule="exact"/>
              <w:jc w:val="center"/>
              <w:rPr>
                <w:rFonts w:ascii="宋体" w:hAnsi="宋体" w:cs="宋体"/>
                <w:sz w:val="24"/>
              </w:rPr>
            </w:pPr>
            <w:r>
              <w:rPr>
                <w:rFonts w:hint="eastAsia" w:ascii="宋体" w:hAnsi="宋体" w:cs="宋体"/>
                <w:sz w:val="24"/>
              </w:rPr>
              <w:t>7</w:t>
            </w:r>
          </w:p>
        </w:tc>
        <w:tc>
          <w:tcPr>
            <w:tcW w:w="2205" w:type="dxa"/>
          </w:tcPr>
          <w:p w14:paraId="16B89A99">
            <w:pPr>
              <w:spacing w:line="340" w:lineRule="exact"/>
              <w:rPr>
                <w:rFonts w:ascii="宋体" w:hAnsi="宋体" w:cs="宋体"/>
                <w:sz w:val="24"/>
              </w:rPr>
            </w:pPr>
          </w:p>
        </w:tc>
        <w:tc>
          <w:tcPr>
            <w:tcW w:w="957" w:type="dxa"/>
          </w:tcPr>
          <w:p w14:paraId="45497D78">
            <w:pPr>
              <w:spacing w:line="340" w:lineRule="exact"/>
              <w:rPr>
                <w:rFonts w:ascii="宋体" w:hAnsi="宋体" w:cs="宋体"/>
                <w:sz w:val="24"/>
              </w:rPr>
            </w:pPr>
          </w:p>
        </w:tc>
        <w:tc>
          <w:tcPr>
            <w:tcW w:w="840" w:type="dxa"/>
          </w:tcPr>
          <w:p w14:paraId="6DEC5DAD">
            <w:pPr>
              <w:spacing w:line="340" w:lineRule="exact"/>
              <w:rPr>
                <w:rFonts w:ascii="宋体" w:hAnsi="宋体" w:cs="宋体"/>
                <w:sz w:val="24"/>
              </w:rPr>
            </w:pPr>
          </w:p>
        </w:tc>
        <w:tc>
          <w:tcPr>
            <w:tcW w:w="1260" w:type="dxa"/>
          </w:tcPr>
          <w:p w14:paraId="26B6D9F2">
            <w:pPr>
              <w:spacing w:line="340" w:lineRule="exact"/>
              <w:rPr>
                <w:rFonts w:ascii="宋体" w:hAnsi="宋体" w:cs="宋体"/>
                <w:sz w:val="24"/>
              </w:rPr>
            </w:pPr>
          </w:p>
        </w:tc>
        <w:tc>
          <w:tcPr>
            <w:tcW w:w="1340" w:type="dxa"/>
          </w:tcPr>
          <w:p w14:paraId="6F2D4EE3">
            <w:pPr>
              <w:spacing w:line="340" w:lineRule="exact"/>
              <w:rPr>
                <w:rFonts w:ascii="宋体" w:hAnsi="宋体" w:cs="宋体"/>
                <w:sz w:val="24"/>
              </w:rPr>
            </w:pPr>
          </w:p>
        </w:tc>
        <w:tc>
          <w:tcPr>
            <w:tcW w:w="1347" w:type="dxa"/>
          </w:tcPr>
          <w:p w14:paraId="1DCC7852">
            <w:pPr>
              <w:spacing w:line="340" w:lineRule="exact"/>
              <w:rPr>
                <w:rFonts w:ascii="宋体" w:hAnsi="宋体" w:cs="宋体"/>
                <w:sz w:val="24"/>
              </w:rPr>
            </w:pPr>
          </w:p>
        </w:tc>
      </w:tr>
      <w:tr w14:paraId="44DC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5AE22A0">
            <w:pPr>
              <w:spacing w:line="340" w:lineRule="exact"/>
              <w:jc w:val="center"/>
              <w:rPr>
                <w:rFonts w:ascii="宋体" w:hAnsi="宋体" w:cs="宋体"/>
                <w:sz w:val="24"/>
              </w:rPr>
            </w:pPr>
            <w:r>
              <w:rPr>
                <w:rFonts w:hint="eastAsia" w:ascii="宋体" w:hAnsi="宋体" w:cs="宋体"/>
                <w:sz w:val="24"/>
              </w:rPr>
              <w:t>8</w:t>
            </w:r>
          </w:p>
        </w:tc>
        <w:tc>
          <w:tcPr>
            <w:tcW w:w="2205" w:type="dxa"/>
          </w:tcPr>
          <w:p w14:paraId="63738F50">
            <w:pPr>
              <w:spacing w:line="340" w:lineRule="exact"/>
              <w:rPr>
                <w:rFonts w:ascii="宋体" w:hAnsi="宋体" w:cs="宋体"/>
                <w:sz w:val="24"/>
              </w:rPr>
            </w:pPr>
          </w:p>
        </w:tc>
        <w:tc>
          <w:tcPr>
            <w:tcW w:w="957" w:type="dxa"/>
          </w:tcPr>
          <w:p w14:paraId="1740D7AC">
            <w:pPr>
              <w:spacing w:line="340" w:lineRule="exact"/>
              <w:rPr>
                <w:rFonts w:ascii="宋体" w:hAnsi="宋体" w:cs="宋体"/>
                <w:sz w:val="24"/>
              </w:rPr>
            </w:pPr>
          </w:p>
        </w:tc>
        <w:tc>
          <w:tcPr>
            <w:tcW w:w="840" w:type="dxa"/>
          </w:tcPr>
          <w:p w14:paraId="117E0D04">
            <w:pPr>
              <w:spacing w:line="340" w:lineRule="exact"/>
              <w:rPr>
                <w:rFonts w:ascii="宋体" w:hAnsi="宋体" w:cs="宋体"/>
                <w:sz w:val="24"/>
              </w:rPr>
            </w:pPr>
          </w:p>
        </w:tc>
        <w:tc>
          <w:tcPr>
            <w:tcW w:w="1260" w:type="dxa"/>
          </w:tcPr>
          <w:p w14:paraId="386E2F0B">
            <w:pPr>
              <w:spacing w:line="340" w:lineRule="exact"/>
              <w:rPr>
                <w:rFonts w:ascii="宋体" w:hAnsi="宋体" w:cs="宋体"/>
                <w:sz w:val="24"/>
              </w:rPr>
            </w:pPr>
          </w:p>
        </w:tc>
        <w:tc>
          <w:tcPr>
            <w:tcW w:w="1340" w:type="dxa"/>
          </w:tcPr>
          <w:p w14:paraId="37BBEB9F">
            <w:pPr>
              <w:spacing w:line="340" w:lineRule="exact"/>
              <w:rPr>
                <w:rFonts w:ascii="宋体" w:hAnsi="宋体" w:cs="宋体"/>
                <w:sz w:val="24"/>
              </w:rPr>
            </w:pPr>
          </w:p>
        </w:tc>
        <w:tc>
          <w:tcPr>
            <w:tcW w:w="1347" w:type="dxa"/>
          </w:tcPr>
          <w:p w14:paraId="0E6165AD">
            <w:pPr>
              <w:spacing w:line="340" w:lineRule="exact"/>
              <w:rPr>
                <w:rFonts w:ascii="宋体" w:hAnsi="宋体" w:cs="宋体"/>
                <w:sz w:val="24"/>
              </w:rPr>
            </w:pPr>
          </w:p>
        </w:tc>
      </w:tr>
      <w:tr w14:paraId="5B07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ABFF826">
            <w:pPr>
              <w:spacing w:line="340" w:lineRule="exact"/>
              <w:jc w:val="center"/>
              <w:rPr>
                <w:rFonts w:ascii="宋体" w:hAnsi="宋体" w:cs="宋体"/>
                <w:sz w:val="24"/>
              </w:rPr>
            </w:pPr>
            <w:r>
              <w:rPr>
                <w:rFonts w:hint="eastAsia" w:ascii="宋体" w:hAnsi="宋体" w:cs="宋体"/>
                <w:sz w:val="24"/>
              </w:rPr>
              <w:t>9</w:t>
            </w:r>
          </w:p>
        </w:tc>
        <w:tc>
          <w:tcPr>
            <w:tcW w:w="2205" w:type="dxa"/>
          </w:tcPr>
          <w:p w14:paraId="3BF971EF">
            <w:pPr>
              <w:spacing w:line="340" w:lineRule="exact"/>
              <w:rPr>
                <w:rFonts w:ascii="宋体" w:hAnsi="宋体" w:cs="宋体"/>
                <w:sz w:val="24"/>
              </w:rPr>
            </w:pPr>
          </w:p>
        </w:tc>
        <w:tc>
          <w:tcPr>
            <w:tcW w:w="957" w:type="dxa"/>
          </w:tcPr>
          <w:p w14:paraId="17328EB8">
            <w:pPr>
              <w:spacing w:line="340" w:lineRule="exact"/>
              <w:rPr>
                <w:rFonts w:ascii="宋体" w:hAnsi="宋体" w:cs="宋体"/>
                <w:sz w:val="24"/>
              </w:rPr>
            </w:pPr>
          </w:p>
        </w:tc>
        <w:tc>
          <w:tcPr>
            <w:tcW w:w="840" w:type="dxa"/>
          </w:tcPr>
          <w:p w14:paraId="4AA8F5D3">
            <w:pPr>
              <w:spacing w:line="340" w:lineRule="exact"/>
              <w:rPr>
                <w:rFonts w:ascii="宋体" w:hAnsi="宋体" w:cs="宋体"/>
                <w:sz w:val="24"/>
              </w:rPr>
            </w:pPr>
          </w:p>
        </w:tc>
        <w:tc>
          <w:tcPr>
            <w:tcW w:w="1260" w:type="dxa"/>
          </w:tcPr>
          <w:p w14:paraId="484456E0">
            <w:pPr>
              <w:spacing w:line="340" w:lineRule="exact"/>
              <w:rPr>
                <w:rFonts w:ascii="宋体" w:hAnsi="宋体" w:cs="宋体"/>
                <w:sz w:val="24"/>
              </w:rPr>
            </w:pPr>
          </w:p>
        </w:tc>
        <w:tc>
          <w:tcPr>
            <w:tcW w:w="1340" w:type="dxa"/>
          </w:tcPr>
          <w:p w14:paraId="7D3060F3">
            <w:pPr>
              <w:spacing w:line="340" w:lineRule="exact"/>
              <w:rPr>
                <w:rFonts w:ascii="宋体" w:hAnsi="宋体" w:cs="宋体"/>
                <w:sz w:val="24"/>
              </w:rPr>
            </w:pPr>
          </w:p>
        </w:tc>
        <w:tc>
          <w:tcPr>
            <w:tcW w:w="1347" w:type="dxa"/>
          </w:tcPr>
          <w:p w14:paraId="3175474F">
            <w:pPr>
              <w:spacing w:line="340" w:lineRule="exact"/>
              <w:rPr>
                <w:rFonts w:ascii="宋体" w:hAnsi="宋体" w:cs="宋体"/>
                <w:sz w:val="24"/>
              </w:rPr>
            </w:pPr>
          </w:p>
        </w:tc>
      </w:tr>
      <w:tr w14:paraId="125D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F0E07E2">
            <w:pPr>
              <w:spacing w:line="340" w:lineRule="exact"/>
              <w:jc w:val="center"/>
              <w:rPr>
                <w:rFonts w:ascii="宋体" w:hAnsi="宋体" w:cs="宋体"/>
                <w:sz w:val="24"/>
              </w:rPr>
            </w:pPr>
            <w:r>
              <w:rPr>
                <w:rFonts w:hint="eastAsia" w:ascii="宋体" w:hAnsi="宋体" w:cs="宋体"/>
                <w:sz w:val="24"/>
              </w:rPr>
              <w:t>10</w:t>
            </w:r>
          </w:p>
        </w:tc>
        <w:tc>
          <w:tcPr>
            <w:tcW w:w="2205" w:type="dxa"/>
          </w:tcPr>
          <w:p w14:paraId="78A86901">
            <w:pPr>
              <w:spacing w:line="340" w:lineRule="exact"/>
              <w:rPr>
                <w:rFonts w:ascii="宋体" w:hAnsi="宋体" w:cs="宋体"/>
                <w:sz w:val="24"/>
              </w:rPr>
            </w:pPr>
          </w:p>
        </w:tc>
        <w:tc>
          <w:tcPr>
            <w:tcW w:w="957" w:type="dxa"/>
          </w:tcPr>
          <w:p w14:paraId="22AB5EFC">
            <w:pPr>
              <w:spacing w:line="340" w:lineRule="exact"/>
              <w:rPr>
                <w:rFonts w:ascii="宋体" w:hAnsi="宋体" w:cs="宋体"/>
                <w:sz w:val="24"/>
              </w:rPr>
            </w:pPr>
          </w:p>
        </w:tc>
        <w:tc>
          <w:tcPr>
            <w:tcW w:w="840" w:type="dxa"/>
          </w:tcPr>
          <w:p w14:paraId="3A7369ED">
            <w:pPr>
              <w:spacing w:line="340" w:lineRule="exact"/>
              <w:rPr>
                <w:rFonts w:ascii="宋体" w:hAnsi="宋体" w:cs="宋体"/>
                <w:sz w:val="24"/>
              </w:rPr>
            </w:pPr>
          </w:p>
        </w:tc>
        <w:tc>
          <w:tcPr>
            <w:tcW w:w="1260" w:type="dxa"/>
          </w:tcPr>
          <w:p w14:paraId="6474907B">
            <w:pPr>
              <w:spacing w:line="340" w:lineRule="exact"/>
              <w:rPr>
                <w:rFonts w:ascii="宋体" w:hAnsi="宋体" w:cs="宋体"/>
                <w:sz w:val="24"/>
              </w:rPr>
            </w:pPr>
          </w:p>
        </w:tc>
        <w:tc>
          <w:tcPr>
            <w:tcW w:w="1340" w:type="dxa"/>
          </w:tcPr>
          <w:p w14:paraId="5B2F33B2">
            <w:pPr>
              <w:spacing w:line="340" w:lineRule="exact"/>
              <w:rPr>
                <w:rFonts w:ascii="宋体" w:hAnsi="宋体" w:cs="宋体"/>
                <w:sz w:val="24"/>
              </w:rPr>
            </w:pPr>
          </w:p>
        </w:tc>
        <w:tc>
          <w:tcPr>
            <w:tcW w:w="1347" w:type="dxa"/>
          </w:tcPr>
          <w:p w14:paraId="7428549E">
            <w:pPr>
              <w:spacing w:line="340" w:lineRule="exact"/>
              <w:rPr>
                <w:rFonts w:ascii="宋体" w:hAnsi="宋体" w:cs="宋体"/>
                <w:sz w:val="24"/>
              </w:rPr>
            </w:pPr>
          </w:p>
        </w:tc>
      </w:tr>
      <w:tr w14:paraId="3905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9A380C1">
            <w:pPr>
              <w:spacing w:line="340" w:lineRule="exact"/>
              <w:jc w:val="center"/>
              <w:rPr>
                <w:rFonts w:ascii="宋体" w:hAnsi="宋体" w:cs="宋体"/>
                <w:sz w:val="24"/>
              </w:rPr>
            </w:pPr>
            <w:r>
              <w:rPr>
                <w:rFonts w:hint="eastAsia" w:ascii="宋体" w:hAnsi="宋体" w:cs="宋体"/>
                <w:sz w:val="24"/>
              </w:rPr>
              <w:t>11</w:t>
            </w:r>
          </w:p>
        </w:tc>
        <w:tc>
          <w:tcPr>
            <w:tcW w:w="2205" w:type="dxa"/>
          </w:tcPr>
          <w:p w14:paraId="58714FDA">
            <w:pPr>
              <w:spacing w:line="340" w:lineRule="exact"/>
              <w:rPr>
                <w:rFonts w:ascii="宋体" w:hAnsi="宋体" w:cs="宋体"/>
                <w:sz w:val="24"/>
              </w:rPr>
            </w:pPr>
          </w:p>
        </w:tc>
        <w:tc>
          <w:tcPr>
            <w:tcW w:w="957" w:type="dxa"/>
          </w:tcPr>
          <w:p w14:paraId="3676790A">
            <w:pPr>
              <w:spacing w:line="340" w:lineRule="exact"/>
              <w:rPr>
                <w:rFonts w:ascii="宋体" w:hAnsi="宋体" w:cs="宋体"/>
                <w:sz w:val="24"/>
              </w:rPr>
            </w:pPr>
          </w:p>
        </w:tc>
        <w:tc>
          <w:tcPr>
            <w:tcW w:w="840" w:type="dxa"/>
          </w:tcPr>
          <w:p w14:paraId="2EBCD281">
            <w:pPr>
              <w:spacing w:line="340" w:lineRule="exact"/>
              <w:rPr>
                <w:rFonts w:ascii="宋体" w:hAnsi="宋体" w:cs="宋体"/>
                <w:sz w:val="24"/>
              </w:rPr>
            </w:pPr>
          </w:p>
        </w:tc>
        <w:tc>
          <w:tcPr>
            <w:tcW w:w="1260" w:type="dxa"/>
          </w:tcPr>
          <w:p w14:paraId="5EDE9835">
            <w:pPr>
              <w:spacing w:line="340" w:lineRule="exact"/>
              <w:rPr>
                <w:rFonts w:ascii="宋体" w:hAnsi="宋体" w:cs="宋体"/>
                <w:sz w:val="24"/>
              </w:rPr>
            </w:pPr>
          </w:p>
        </w:tc>
        <w:tc>
          <w:tcPr>
            <w:tcW w:w="1340" w:type="dxa"/>
          </w:tcPr>
          <w:p w14:paraId="12F21BFF">
            <w:pPr>
              <w:spacing w:line="340" w:lineRule="exact"/>
              <w:rPr>
                <w:rFonts w:ascii="宋体" w:hAnsi="宋体" w:cs="宋体"/>
                <w:sz w:val="24"/>
              </w:rPr>
            </w:pPr>
          </w:p>
        </w:tc>
        <w:tc>
          <w:tcPr>
            <w:tcW w:w="1347" w:type="dxa"/>
          </w:tcPr>
          <w:p w14:paraId="1E3A1405">
            <w:pPr>
              <w:spacing w:line="340" w:lineRule="exact"/>
              <w:rPr>
                <w:rFonts w:ascii="宋体" w:hAnsi="宋体" w:cs="宋体"/>
                <w:sz w:val="24"/>
              </w:rPr>
            </w:pPr>
          </w:p>
        </w:tc>
      </w:tr>
      <w:tr w14:paraId="11B2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D2B7DE8">
            <w:pPr>
              <w:spacing w:line="340" w:lineRule="exact"/>
              <w:jc w:val="center"/>
              <w:rPr>
                <w:rFonts w:ascii="宋体" w:hAnsi="宋体" w:cs="宋体"/>
                <w:sz w:val="24"/>
              </w:rPr>
            </w:pPr>
            <w:r>
              <w:rPr>
                <w:rFonts w:hint="eastAsia" w:ascii="宋体" w:hAnsi="宋体" w:cs="宋体"/>
                <w:sz w:val="24"/>
              </w:rPr>
              <w:t>12</w:t>
            </w:r>
          </w:p>
        </w:tc>
        <w:tc>
          <w:tcPr>
            <w:tcW w:w="2205" w:type="dxa"/>
          </w:tcPr>
          <w:p w14:paraId="51CDA8E5">
            <w:pPr>
              <w:spacing w:line="340" w:lineRule="exact"/>
              <w:rPr>
                <w:rFonts w:ascii="宋体" w:hAnsi="宋体" w:cs="宋体"/>
                <w:sz w:val="24"/>
              </w:rPr>
            </w:pPr>
          </w:p>
        </w:tc>
        <w:tc>
          <w:tcPr>
            <w:tcW w:w="957" w:type="dxa"/>
          </w:tcPr>
          <w:p w14:paraId="0C8F73E4">
            <w:pPr>
              <w:spacing w:line="340" w:lineRule="exact"/>
              <w:rPr>
                <w:rFonts w:ascii="宋体" w:hAnsi="宋体" w:cs="宋体"/>
                <w:sz w:val="24"/>
              </w:rPr>
            </w:pPr>
          </w:p>
        </w:tc>
        <w:tc>
          <w:tcPr>
            <w:tcW w:w="840" w:type="dxa"/>
          </w:tcPr>
          <w:p w14:paraId="4A3A0ECF">
            <w:pPr>
              <w:spacing w:line="340" w:lineRule="exact"/>
              <w:rPr>
                <w:rFonts w:ascii="宋体" w:hAnsi="宋体" w:cs="宋体"/>
                <w:sz w:val="24"/>
              </w:rPr>
            </w:pPr>
          </w:p>
        </w:tc>
        <w:tc>
          <w:tcPr>
            <w:tcW w:w="1260" w:type="dxa"/>
          </w:tcPr>
          <w:p w14:paraId="489B520A">
            <w:pPr>
              <w:spacing w:line="340" w:lineRule="exact"/>
              <w:rPr>
                <w:rFonts w:ascii="宋体" w:hAnsi="宋体" w:cs="宋体"/>
                <w:sz w:val="24"/>
              </w:rPr>
            </w:pPr>
          </w:p>
        </w:tc>
        <w:tc>
          <w:tcPr>
            <w:tcW w:w="1340" w:type="dxa"/>
          </w:tcPr>
          <w:p w14:paraId="591A0931">
            <w:pPr>
              <w:spacing w:line="340" w:lineRule="exact"/>
              <w:rPr>
                <w:rFonts w:ascii="宋体" w:hAnsi="宋体" w:cs="宋体"/>
                <w:sz w:val="24"/>
              </w:rPr>
            </w:pPr>
          </w:p>
        </w:tc>
        <w:tc>
          <w:tcPr>
            <w:tcW w:w="1347" w:type="dxa"/>
          </w:tcPr>
          <w:p w14:paraId="7AA5446B">
            <w:pPr>
              <w:spacing w:line="340" w:lineRule="exact"/>
              <w:rPr>
                <w:rFonts w:ascii="宋体" w:hAnsi="宋体" w:cs="宋体"/>
                <w:sz w:val="24"/>
              </w:rPr>
            </w:pPr>
          </w:p>
        </w:tc>
      </w:tr>
      <w:tr w14:paraId="4103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5B961AE">
            <w:pPr>
              <w:spacing w:line="340" w:lineRule="exact"/>
              <w:jc w:val="center"/>
              <w:rPr>
                <w:rFonts w:ascii="宋体" w:hAnsi="宋体" w:cs="宋体"/>
                <w:sz w:val="24"/>
              </w:rPr>
            </w:pPr>
            <w:r>
              <w:rPr>
                <w:rFonts w:hint="eastAsia" w:ascii="宋体" w:hAnsi="宋体" w:cs="宋体"/>
                <w:sz w:val="24"/>
              </w:rPr>
              <w:t>13</w:t>
            </w:r>
          </w:p>
        </w:tc>
        <w:tc>
          <w:tcPr>
            <w:tcW w:w="2205" w:type="dxa"/>
          </w:tcPr>
          <w:p w14:paraId="49296116">
            <w:pPr>
              <w:spacing w:line="340" w:lineRule="exact"/>
              <w:rPr>
                <w:rFonts w:ascii="宋体" w:hAnsi="宋体" w:cs="宋体"/>
                <w:sz w:val="24"/>
              </w:rPr>
            </w:pPr>
          </w:p>
        </w:tc>
        <w:tc>
          <w:tcPr>
            <w:tcW w:w="957" w:type="dxa"/>
          </w:tcPr>
          <w:p w14:paraId="298DEEDB">
            <w:pPr>
              <w:spacing w:line="340" w:lineRule="exact"/>
              <w:rPr>
                <w:rFonts w:ascii="宋体" w:hAnsi="宋体" w:cs="宋体"/>
                <w:sz w:val="24"/>
              </w:rPr>
            </w:pPr>
          </w:p>
        </w:tc>
        <w:tc>
          <w:tcPr>
            <w:tcW w:w="840" w:type="dxa"/>
          </w:tcPr>
          <w:p w14:paraId="4208665A">
            <w:pPr>
              <w:spacing w:line="340" w:lineRule="exact"/>
              <w:rPr>
                <w:rFonts w:ascii="宋体" w:hAnsi="宋体" w:cs="宋体"/>
                <w:sz w:val="24"/>
              </w:rPr>
            </w:pPr>
          </w:p>
        </w:tc>
        <w:tc>
          <w:tcPr>
            <w:tcW w:w="1260" w:type="dxa"/>
          </w:tcPr>
          <w:p w14:paraId="446914E8">
            <w:pPr>
              <w:spacing w:line="340" w:lineRule="exact"/>
              <w:rPr>
                <w:rFonts w:ascii="宋体" w:hAnsi="宋体" w:cs="宋体"/>
                <w:sz w:val="24"/>
              </w:rPr>
            </w:pPr>
          </w:p>
        </w:tc>
        <w:tc>
          <w:tcPr>
            <w:tcW w:w="1340" w:type="dxa"/>
          </w:tcPr>
          <w:p w14:paraId="42DAE63B">
            <w:pPr>
              <w:spacing w:line="340" w:lineRule="exact"/>
              <w:rPr>
                <w:rFonts w:ascii="宋体" w:hAnsi="宋体" w:cs="宋体"/>
                <w:sz w:val="24"/>
              </w:rPr>
            </w:pPr>
          </w:p>
        </w:tc>
        <w:tc>
          <w:tcPr>
            <w:tcW w:w="1347" w:type="dxa"/>
          </w:tcPr>
          <w:p w14:paraId="635A55E0">
            <w:pPr>
              <w:spacing w:line="340" w:lineRule="exact"/>
              <w:rPr>
                <w:rFonts w:ascii="宋体" w:hAnsi="宋体" w:cs="宋体"/>
                <w:sz w:val="24"/>
              </w:rPr>
            </w:pPr>
          </w:p>
        </w:tc>
      </w:tr>
      <w:tr w14:paraId="4936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134E132">
            <w:pPr>
              <w:spacing w:line="340" w:lineRule="exact"/>
              <w:jc w:val="center"/>
              <w:rPr>
                <w:rFonts w:ascii="宋体" w:hAnsi="宋体" w:cs="宋体"/>
                <w:sz w:val="24"/>
              </w:rPr>
            </w:pPr>
          </w:p>
        </w:tc>
        <w:tc>
          <w:tcPr>
            <w:tcW w:w="2205" w:type="dxa"/>
            <w:vAlign w:val="center"/>
          </w:tcPr>
          <w:p w14:paraId="0628D44F">
            <w:pPr>
              <w:pStyle w:val="61"/>
              <w:spacing w:line="340" w:lineRule="exact"/>
              <w:rPr>
                <w:rFonts w:ascii="宋体" w:hAnsi="宋体" w:cs="宋体"/>
                <w:szCs w:val="24"/>
              </w:rPr>
            </w:pPr>
            <w:r>
              <w:rPr>
                <w:rFonts w:hint="eastAsia" w:ascii="宋体" w:hAnsi="宋体" w:cs="宋体"/>
                <w:szCs w:val="24"/>
              </w:rPr>
              <w:t>其他费用</w:t>
            </w:r>
          </w:p>
        </w:tc>
        <w:tc>
          <w:tcPr>
            <w:tcW w:w="957" w:type="dxa"/>
          </w:tcPr>
          <w:p w14:paraId="3F8E9A6A">
            <w:pPr>
              <w:spacing w:line="340" w:lineRule="exact"/>
              <w:rPr>
                <w:rFonts w:ascii="宋体" w:hAnsi="宋体" w:cs="宋体"/>
                <w:sz w:val="24"/>
              </w:rPr>
            </w:pPr>
          </w:p>
        </w:tc>
        <w:tc>
          <w:tcPr>
            <w:tcW w:w="840" w:type="dxa"/>
          </w:tcPr>
          <w:p w14:paraId="41015311">
            <w:pPr>
              <w:spacing w:line="340" w:lineRule="exact"/>
              <w:rPr>
                <w:rFonts w:ascii="宋体" w:hAnsi="宋体" w:cs="宋体"/>
                <w:sz w:val="24"/>
              </w:rPr>
            </w:pPr>
          </w:p>
        </w:tc>
        <w:tc>
          <w:tcPr>
            <w:tcW w:w="1260" w:type="dxa"/>
          </w:tcPr>
          <w:p w14:paraId="5CBD3BBD">
            <w:pPr>
              <w:spacing w:line="340" w:lineRule="exact"/>
              <w:rPr>
                <w:rFonts w:ascii="宋体" w:hAnsi="宋体" w:cs="宋体"/>
                <w:sz w:val="24"/>
              </w:rPr>
            </w:pPr>
          </w:p>
        </w:tc>
        <w:tc>
          <w:tcPr>
            <w:tcW w:w="1340" w:type="dxa"/>
          </w:tcPr>
          <w:p w14:paraId="7AE6CEC7">
            <w:pPr>
              <w:spacing w:line="340" w:lineRule="exact"/>
              <w:rPr>
                <w:rFonts w:ascii="宋体" w:hAnsi="宋体" w:cs="宋体"/>
                <w:sz w:val="24"/>
              </w:rPr>
            </w:pPr>
          </w:p>
        </w:tc>
        <w:tc>
          <w:tcPr>
            <w:tcW w:w="1347" w:type="dxa"/>
          </w:tcPr>
          <w:p w14:paraId="4387D6BE">
            <w:pPr>
              <w:spacing w:line="340" w:lineRule="exact"/>
              <w:rPr>
                <w:rFonts w:ascii="宋体" w:hAnsi="宋体" w:cs="宋体"/>
                <w:sz w:val="24"/>
              </w:rPr>
            </w:pPr>
          </w:p>
        </w:tc>
      </w:tr>
      <w:tr w14:paraId="051F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73FA80">
            <w:pPr>
              <w:spacing w:line="340" w:lineRule="exact"/>
              <w:jc w:val="center"/>
              <w:rPr>
                <w:rFonts w:ascii="宋体" w:hAnsi="宋体" w:cs="宋体"/>
                <w:sz w:val="24"/>
              </w:rPr>
            </w:pPr>
          </w:p>
        </w:tc>
        <w:tc>
          <w:tcPr>
            <w:tcW w:w="2205" w:type="dxa"/>
          </w:tcPr>
          <w:p w14:paraId="2B8A1F52">
            <w:pPr>
              <w:spacing w:line="340" w:lineRule="exact"/>
              <w:rPr>
                <w:rFonts w:ascii="宋体" w:hAnsi="宋体" w:cs="宋体"/>
                <w:sz w:val="24"/>
              </w:rPr>
            </w:pPr>
            <w:r>
              <w:rPr>
                <w:rFonts w:hint="eastAsia" w:ascii="宋体" w:hAnsi="宋体" w:cs="宋体"/>
                <w:sz w:val="24"/>
              </w:rPr>
              <w:t>…</w:t>
            </w:r>
          </w:p>
        </w:tc>
        <w:tc>
          <w:tcPr>
            <w:tcW w:w="957" w:type="dxa"/>
          </w:tcPr>
          <w:p w14:paraId="2AD578BC">
            <w:pPr>
              <w:spacing w:line="340" w:lineRule="exact"/>
              <w:rPr>
                <w:rFonts w:ascii="宋体" w:hAnsi="宋体" w:cs="宋体"/>
                <w:sz w:val="24"/>
              </w:rPr>
            </w:pPr>
          </w:p>
        </w:tc>
        <w:tc>
          <w:tcPr>
            <w:tcW w:w="840" w:type="dxa"/>
          </w:tcPr>
          <w:p w14:paraId="13400515">
            <w:pPr>
              <w:spacing w:line="340" w:lineRule="exact"/>
              <w:rPr>
                <w:rFonts w:ascii="宋体" w:hAnsi="宋体" w:cs="宋体"/>
                <w:sz w:val="24"/>
              </w:rPr>
            </w:pPr>
          </w:p>
        </w:tc>
        <w:tc>
          <w:tcPr>
            <w:tcW w:w="1260" w:type="dxa"/>
          </w:tcPr>
          <w:p w14:paraId="183900CB">
            <w:pPr>
              <w:spacing w:line="340" w:lineRule="exact"/>
              <w:rPr>
                <w:rFonts w:ascii="宋体" w:hAnsi="宋体" w:cs="宋体"/>
                <w:sz w:val="24"/>
              </w:rPr>
            </w:pPr>
          </w:p>
        </w:tc>
        <w:tc>
          <w:tcPr>
            <w:tcW w:w="1340" w:type="dxa"/>
          </w:tcPr>
          <w:p w14:paraId="024F26D6">
            <w:pPr>
              <w:spacing w:line="340" w:lineRule="exact"/>
              <w:rPr>
                <w:rFonts w:ascii="宋体" w:hAnsi="宋体" w:cs="宋体"/>
                <w:sz w:val="24"/>
              </w:rPr>
            </w:pPr>
          </w:p>
        </w:tc>
        <w:tc>
          <w:tcPr>
            <w:tcW w:w="1347" w:type="dxa"/>
          </w:tcPr>
          <w:p w14:paraId="6B5C7895">
            <w:pPr>
              <w:spacing w:line="340" w:lineRule="exact"/>
              <w:rPr>
                <w:rFonts w:ascii="宋体" w:hAnsi="宋体" w:cs="宋体"/>
                <w:sz w:val="24"/>
              </w:rPr>
            </w:pPr>
          </w:p>
        </w:tc>
      </w:tr>
      <w:tr w14:paraId="73AD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7ABAE78">
            <w:pPr>
              <w:spacing w:line="340" w:lineRule="exact"/>
              <w:jc w:val="center"/>
              <w:rPr>
                <w:rFonts w:ascii="宋体" w:hAnsi="宋体" w:cs="宋体"/>
                <w:sz w:val="24"/>
              </w:rPr>
            </w:pPr>
          </w:p>
        </w:tc>
        <w:tc>
          <w:tcPr>
            <w:tcW w:w="2205" w:type="dxa"/>
          </w:tcPr>
          <w:p w14:paraId="19EE365A">
            <w:pPr>
              <w:pStyle w:val="61"/>
              <w:spacing w:line="340" w:lineRule="exact"/>
              <w:rPr>
                <w:rFonts w:ascii="宋体" w:hAnsi="宋体" w:cs="宋体"/>
                <w:szCs w:val="24"/>
              </w:rPr>
            </w:pPr>
            <w:r>
              <w:rPr>
                <w:rFonts w:hint="eastAsia" w:ascii="宋体" w:hAnsi="宋体" w:cs="宋体"/>
                <w:szCs w:val="24"/>
              </w:rPr>
              <w:t>…</w:t>
            </w:r>
          </w:p>
        </w:tc>
        <w:tc>
          <w:tcPr>
            <w:tcW w:w="957" w:type="dxa"/>
          </w:tcPr>
          <w:p w14:paraId="1FD155B8">
            <w:pPr>
              <w:spacing w:line="340" w:lineRule="exact"/>
              <w:rPr>
                <w:rFonts w:ascii="宋体" w:hAnsi="宋体" w:cs="宋体"/>
                <w:sz w:val="24"/>
              </w:rPr>
            </w:pPr>
          </w:p>
        </w:tc>
        <w:tc>
          <w:tcPr>
            <w:tcW w:w="840" w:type="dxa"/>
          </w:tcPr>
          <w:p w14:paraId="48B48BC8">
            <w:pPr>
              <w:spacing w:line="340" w:lineRule="exact"/>
              <w:rPr>
                <w:rFonts w:ascii="宋体" w:hAnsi="宋体" w:cs="宋体"/>
                <w:sz w:val="24"/>
              </w:rPr>
            </w:pPr>
          </w:p>
        </w:tc>
        <w:tc>
          <w:tcPr>
            <w:tcW w:w="1260" w:type="dxa"/>
          </w:tcPr>
          <w:p w14:paraId="0C86B698">
            <w:pPr>
              <w:spacing w:line="340" w:lineRule="exact"/>
              <w:rPr>
                <w:rFonts w:ascii="宋体" w:hAnsi="宋体" w:cs="宋体"/>
                <w:sz w:val="24"/>
              </w:rPr>
            </w:pPr>
          </w:p>
        </w:tc>
        <w:tc>
          <w:tcPr>
            <w:tcW w:w="1340" w:type="dxa"/>
          </w:tcPr>
          <w:p w14:paraId="1B47C09B">
            <w:pPr>
              <w:spacing w:line="340" w:lineRule="exact"/>
              <w:rPr>
                <w:rFonts w:ascii="宋体" w:hAnsi="宋体" w:cs="宋体"/>
                <w:sz w:val="24"/>
              </w:rPr>
            </w:pPr>
          </w:p>
        </w:tc>
        <w:tc>
          <w:tcPr>
            <w:tcW w:w="1347" w:type="dxa"/>
          </w:tcPr>
          <w:p w14:paraId="3057ED18">
            <w:pPr>
              <w:spacing w:line="340" w:lineRule="exact"/>
              <w:rPr>
                <w:rFonts w:ascii="宋体" w:hAnsi="宋体" w:cs="宋体"/>
                <w:sz w:val="24"/>
              </w:rPr>
            </w:pPr>
          </w:p>
        </w:tc>
      </w:tr>
      <w:tr w14:paraId="1174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25E08BD">
            <w:pPr>
              <w:spacing w:line="340" w:lineRule="exact"/>
              <w:jc w:val="center"/>
              <w:rPr>
                <w:rFonts w:ascii="宋体" w:hAnsi="宋体" w:cs="宋体"/>
                <w:sz w:val="24"/>
              </w:rPr>
            </w:pPr>
          </w:p>
        </w:tc>
        <w:tc>
          <w:tcPr>
            <w:tcW w:w="2205" w:type="dxa"/>
          </w:tcPr>
          <w:p w14:paraId="0D142D97">
            <w:pPr>
              <w:spacing w:line="340" w:lineRule="exact"/>
              <w:rPr>
                <w:rFonts w:ascii="宋体" w:hAnsi="宋体" w:cs="宋体"/>
                <w:sz w:val="24"/>
              </w:rPr>
            </w:pPr>
            <w:r>
              <w:rPr>
                <w:rFonts w:hint="eastAsia" w:ascii="宋体" w:hAnsi="宋体" w:cs="宋体"/>
                <w:sz w:val="24"/>
              </w:rPr>
              <w:t>…</w:t>
            </w:r>
          </w:p>
        </w:tc>
        <w:tc>
          <w:tcPr>
            <w:tcW w:w="957" w:type="dxa"/>
          </w:tcPr>
          <w:p w14:paraId="7DE5167F">
            <w:pPr>
              <w:spacing w:line="340" w:lineRule="exact"/>
              <w:rPr>
                <w:rFonts w:ascii="宋体" w:hAnsi="宋体" w:cs="宋体"/>
                <w:sz w:val="24"/>
              </w:rPr>
            </w:pPr>
          </w:p>
        </w:tc>
        <w:tc>
          <w:tcPr>
            <w:tcW w:w="840" w:type="dxa"/>
          </w:tcPr>
          <w:p w14:paraId="0488D38C">
            <w:pPr>
              <w:spacing w:line="340" w:lineRule="exact"/>
              <w:rPr>
                <w:rFonts w:ascii="宋体" w:hAnsi="宋体" w:cs="宋体"/>
                <w:sz w:val="24"/>
              </w:rPr>
            </w:pPr>
          </w:p>
        </w:tc>
        <w:tc>
          <w:tcPr>
            <w:tcW w:w="1260" w:type="dxa"/>
          </w:tcPr>
          <w:p w14:paraId="52E1AA8B">
            <w:pPr>
              <w:spacing w:line="340" w:lineRule="exact"/>
              <w:rPr>
                <w:rFonts w:ascii="宋体" w:hAnsi="宋体" w:cs="宋体"/>
                <w:sz w:val="24"/>
              </w:rPr>
            </w:pPr>
          </w:p>
        </w:tc>
        <w:tc>
          <w:tcPr>
            <w:tcW w:w="1340" w:type="dxa"/>
          </w:tcPr>
          <w:p w14:paraId="16F40D0D">
            <w:pPr>
              <w:spacing w:line="340" w:lineRule="exact"/>
              <w:rPr>
                <w:rFonts w:ascii="宋体" w:hAnsi="宋体" w:cs="宋体"/>
                <w:sz w:val="24"/>
              </w:rPr>
            </w:pPr>
          </w:p>
        </w:tc>
        <w:tc>
          <w:tcPr>
            <w:tcW w:w="1347" w:type="dxa"/>
          </w:tcPr>
          <w:p w14:paraId="23747139">
            <w:pPr>
              <w:spacing w:line="340" w:lineRule="exact"/>
              <w:rPr>
                <w:rFonts w:ascii="宋体" w:hAnsi="宋体" w:cs="宋体"/>
                <w:sz w:val="24"/>
              </w:rPr>
            </w:pPr>
          </w:p>
        </w:tc>
      </w:tr>
      <w:tr w14:paraId="2005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9827B31">
            <w:pPr>
              <w:spacing w:line="340" w:lineRule="exact"/>
              <w:jc w:val="center"/>
              <w:rPr>
                <w:rFonts w:ascii="宋体" w:hAnsi="宋体" w:cs="宋体"/>
                <w:sz w:val="24"/>
              </w:rPr>
            </w:pPr>
          </w:p>
        </w:tc>
        <w:tc>
          <w:tcPr>
            <w:tcW w:w="2205" w:type="dxa"/>
            <w:vAlign w:val="center"/>
          </w:tcPr>
          <w:p w14:paraId="10F4F606">
            <w:pPr>
              <w:pStyle w:val="61"/>
              <w:spacing w:line="340" w:lineRule="exact"/>
              <w:rPr>
                <w:rFonts w:ascii="宋体" w:hAnsi="宋体" w:cs="宋体"/>
                <w:szCs w:val="24"/>
              </w:rPr>
            </w:pPr>
            <w:r>
              <w:rPr>
                <w:rFonts w:hint="eastAsia" w:ascii="宋体" w:hAnsi="宋体" w:cs="宋体"/>
                <w:szCs w:val="24"/>
              </w:rPr>
              <w:t>合计</w:t>
            </w:r>
          </w:p>
        </w:tc>
        <w:tc>
          <w:tcPr>
            <w:tcW w:w="957" w:type="dxa"/>
          </w:tcPr>
          <w:p w14:paraId="468EF704">
            <w:pPr>
              <w:spacing w:line="340" w:lineRule="exact"/>
              <w:rPr>
                <w:rFonts w:ascii="宋体" w:hAnsi="宋体" w:cs="宋体"/>
                <w:sz w:val="24"/>
              </w:rPr>
            </w:pPr>
          </w:p>
        </w:tc>
        <w:tc>
          <w:tcPr>
            <w:tcW w:w="840" w:type="dxa"/>
          </w:tcPr>
          <w:p w14:paraId="1E4FDCDE">
            <w:pPr>
              <w:spacing w:line="340" w:lineRule="exact"/>
              <w:rPr>
                <w:rFonts w:ascii="宋体" w:hAnsi="宋体" w:cs="宋体"/>
                <w:sz w:val="24"/>
              </w:rPr>
            </w:pPr>
          </w:p>
        </w:tc>
        <w:tc>
          <w:tcPr>
            <w:tcW w:w="1260" w:type="dxa"/>
          </w:tcPr>
          <w:p w14:paraId="3DE266BE">
            <w:pPr>
              <w:spacing w:line="340" w:lineRule="exact"/>
              <w:rPr>
                <w:rFonts w:ascii="宋体" w:hAnsi="宋体" w:cs="宋体"/>
                <w:sz w:val="24"/>
              </w:rPr>
            </w:pPr>
          </w:p>
        </w:tc>
        <w:tc>
          <w:tcPr>
            <w:tcW w:w="1340" w:type="dxa"/>
          </w:tcPr>
          <w:p w14:paraId="07A18E0E">
            <w:pPr>
              <w:spacing w:line="340" w:lineRule="exact"/>
              <w:rPr>
                <w:rFonts w:ascii="宋体" w:hAnsi="宋体" w:cs="宋体"/>
                <w:sz w:val="24"/>
              </w:rPr>
            </w:pPr>
          </w:p>
        </w:tc>
        <w:tc>
          <w:tcPr>
            <w:tcW w:w="1347" w:type="dxa"/>
          </w:tcPr>
          <w:p w14:paraId="360E2704">
            <w:pPr>
              <w:spacing w:line="340" w:lineRule="exact"/>
              <w:rPr>
                <w:rFonts w:ascii="宋体" w:hAnsi="宋体" w:cs="宋体"/>
                <w:sz w:val="24"/>
              </w:rPr>
            </w:pPr>
          </w:p>
        </w:tc>
      </w:tr>
    </w:tbl>
    <w:p w14:paraId="75CB2854">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456655C5">
      <w:pPr>
        <w:spacing w:line="360" w:lineRule="auto"/>
        <w:jc w:val="right"/>
        <w:rPr>
          <w:rFonts w:ascii="宋体" w:hAnsi="宋体" w:cs="宋体"/>
          <w:sz w:val="24"/>
        </w:rPr>
      </w:pPr>
      <w:r>
        <w:rPr>
          <w:rFonts w:hint="eastAsia" w:ascii="宋体" w:hAnsi="宋体" w:cs="宋体"/>
          <w:sz w:val="24"/>
        </w:rPr>
        <w:t xml:space="preserve">  年  月  日</w:t>
      </w:r>
    </w:p>
    <w:p w14:paraId="4E08B4CB">
      <w:pPr>
        <w:adjustRightInd w:val="0"/>
        <w:snapToGrid w:val="0"/>
        <w:spacing w:line="360" w:lineRule="auto"/>
        <w:rPr>
          <w:rFonts w:ascii="宋体" w:hAnsi="宋体" w:cs="宋体"/>
          <w:sz w:val="24"/>
        </w:rPr>
      </w:pPr>
      <w:r>
        <w:rPr>
          <w:rFonts w:hint="eastAsia" w:ascii="宋体" w:hAnsi="宋体" w:cs="宋体"/>
          <w:sz w:val="24"/>
        </w:rPr>
        <w:t>备注：</w:t>
      </w:r>
    </w:p>
    <w:p w14:paraId="522C8185">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6CAFD794">
      <w:pPr>
        <w:spacing w:line="360" w:lineRule="auto"/>
        <w:jc w:val="center"/>
        <w:rPr>
          <w:rFonts w:ascii="宋体" w:hAnsi="宋体" w:cs="宋体"/>
          <w:b/>
          <w:sz w:val="24"/>
        </w:rPr>
      </w:pPr>
    </w:p>
    <w:p w14:paraId="1E8FFBCF">
      <w:pPr>
        <w:spacing w:line="360" w:lineRule="auto"/>
        <w:jc w:val="center"/>
        <w:rPr>
          <w:rFonts w:ascii="宋体" w:hAnsi="宋体" w:cs="宋体"/>
          <w:b/>
          <w:sz w:val="24"/>
        </w:rPr>
      </w:pPr>
    </w:p>
    <w:p w14:paraId="12763C13">
      <w:pPr>
        <w:pStyle w:val="36"/>
        <w:ind w:firstLine="241"/>
        <w:rPr>
          <w:rFonts w:ascii="宋体" w:hAnsi="宋体" w:cs="宋体"/>
          <w:b/>
          <w:sz w:val="24"/>
        </w:rPr>
      </w:pPr>
    </w:p>
    <w:p w14:paraId="4EA8C75A">
      <w:pPr>
        <w:pStyle w:val="36"/>
        <w:ind w:firstLine="241"/>
        <w:rPr>
          <w:rFonts w:ascii="宋体" w:hAnsi="宋体" w:cs="宋体"/>
          <w:b/>
          <w:sz w:val="24"/>
        </w:rPr>
      </w:pPr>
    </w:p>
    <w:p w14:paraId="19215177">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135372FD">
      <w:pPr>
        <w:rPr>
          <w:rFonts w:ascii="宋体" w:hAnsi="宋体" w:cs="宋体"/>
          <w:sz w:val="24"/>
        </w:rPr>
      </w:pPr>
    </w:p>
    <w:p w14:paraId="21290521">
      <w:pPr>
        <w:rPr>
          <w:rFonts w:ascii="宋体" w:hAnsi="宋体" w:cs="宋体"/>
          <w:sz w:val="24"/>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0908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4633CAE1">
            <w:pPr>
              <w:pStyle w:val="15"/>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582FF961">
            <w:pPr>
              <w:pStyle w:val="15"/>
              <w:jc w:val="center"/>
              <w:rPr>
                <w:rFonts w:hAnsi="宋体" w:cs="宋体"/>
                <w:bCs/>
                <w:sz w:val="24"/>
                <w:szCs w:val="24"/>
              </w:rPr>
            </w:pPr>
            <w:r>
              <w:rPr>
                <w:rFonts w:hint="eastAsia" w:hAnsi="宋体" w:cs="宋体"/>
                <w:bCs/>
                <w:sz w:val="24"/>
                <w:szCs w:val="24"/>
              </w:rPr>
              <w:t>按投标人所投内容填写</w:t>
            </w:r>
          </w:p>
        </w:tc>
      </w:tr>
      <w:tr w14:paraId="0635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738A05B3">
            <w:pPr>
              <w:pStyle w:val="15"/>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40967FDF">
            <w:pPr>
              <w:pStyle w:val="15"/>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7F02095C">
            <w:pPr>
              <w:pStyle w:val="15"/>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1E5F1FD9">
            <w:pPr>
              <w:pStyle w:val="15"/>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7C50039F">
            <w:pPr>
              <w:pStyle w:val="15"/>
              <w:jc w:val="center"/>
              <w:rPr>
                <w:rFonts w:hAnsi="宋体" w:cs="宋体"/>
                <w:bCs/>
                <w:sz w:val="24"/>
                <w:szCs w:val="24"/>
              </w:rPr>
            </w:pPr>
            <w:r>
              <w:rPr>
                <w:rFonts w:hint="eastAsia" w:hAnsi="宋体" w:cs="宋体"/>
                <w:bCs/>
                <w:sz w:val="24"/>
                <w:szCs w:val="24"/>
              </w:rPr>
              <w:t>偏离说明</w:t>
            </w:r>
          </w:p>
        </w:tc>
      </w:tr>
      <w:tr w14:paraId="6E04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C64A5A5">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5B2E2AB1">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6959891E">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46C754DE">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0E5B43BA">
            <w:pPr>
              <w:jc w:val="center"/>
              <w:rPr>
                <w:rFonts w:ascii="宋体" w:hAnsi="宋体" w:cs="宋体"/>
                <w:sz w:val="24"/>
              </w:rPr>
            </w:pPr>
          </w:p>
        </w:tc>
      </w:tr>
      <w:tr w14:paraId="0D40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66802B">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680604E7">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8CB16C9">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CB04FA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467575F">
            <w:pPr>
              <w:jc w:val="center"/>
              <w:rPr>
                <w:rFonts w:ascii="宋体" w:hAnsi="宋体" w:cs="宋体"/>
                <w:sz w:val="24"/>
              </w:rPr>
            </w:pPr>
          </w:p>
        </w:tc>
      </w:tr>
      <w:tr w14:paraId="3D83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984EAE1">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77620238">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4CF84C83">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7F81E1FA">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3368F37">
            <w:pPr>
              <w:jc w:val="center"/>
              <w:rPr>
                <w:rFonts w:ascii="宋体" w:hAnsi="宋体" w:cs="宋体"/>
                <w:sz w:val="24"/>
              </w:rPr>
            </w:pPr>
          </w:p>
        </w:tc>
      </w:tr>
      <w:tr w14:paraId="3F5E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00334D4">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4B6CBD14">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37E9DA6">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5EEF570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9F4CD42">
            <w:pPr>
              <w:jc w:val="center"/>
              <w:rPr>
                <w:rFonts w:ascii="宋体" w:hAnsi="宋体" w:cs="宋体"/>
                <w:sz w:val="24"/>
              </w:rPr>
            </w:pPr>
          </w:p>
        </w:tc>
      </w:tr>
      <w:tr w14:paraId="14C1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E6A467F">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51364CD5">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1DA1FFC7">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E4CD667">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91BA12C">
            <w:pPr>
              <w:jc w:val="center"/>
              <w:rPr>
                <w:rFonts w:ascii="宋体" w:hAnsi="宋体" w:cs="宋体"/>
                <w:sz w:val="24"/>
              </w:rPr>
            </w:pPr>
          </w:p>
        </w:tc>
      </w:tr>
      <w:tr w14:paraId="4D47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23C31B3">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38EC547B">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18348C79">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7F3CD98E">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F6EE73D">
            <w:pPr>
              <w:jc w:val="center"/>
              <w:rPr>
                <w:rFonts w:ascii="宋体" w:hAnsi="宋体" w:cs="宋体"/>
                <w:sz w:val="24"/>
              </w:rPr>
            </w:pPr>
          </w:p>
        </w:tc>
      </w:tr>
    </w:tbl>
    <w:p w14:paraId="02EA0548">
      <w:pPr>
        <w:rPr>
          <w:rFonts w:ascii="宋体" w:hAnsi="宋体" w:cs="宋体"/>
          <w:sz w:val="24"/>
        </w:rPr>
      </w:pPr>
    </w:p>
    <w:p w14:paraId="7FD16165">
      <w:pPr>
        <w:rPr>
          <w:rFonts w:ascii="宋体" w:hAnsi="宋体" w:cs="宋体"/>
          <w:sz w:val="24"/>
        </w:rPr>
      </w:pPr>
      <w:r>
        <w:rPr>
          <w:rFonts w:hint="eastAsia" w:ascii="宋体" w:hAnsi="宋体" w:cs="宋体"/>
          <w:sz w:val="24"/>
        </w:rPr>
        <w:t>(可根据需求自行更改)</w:t>
      </w:r>
    </w:p>
    <w:p w14:paraId="1A05EAA2">
      <w:pPr>
        <w:rPr>
          <w:rFonts w:ascii="宋体" w:hAnsi="宋体" w:cs="宋体"/>
          <w:sz w:val="24"/>
        </w:rPr>
      </w:pPr>
    </w:p>
    <w:p w14:paraId="6FD3AB1B">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44AF38B0">
      <w:pPr>
        <w:spacing w:line="360" w:lineRule="auto"/>
        <w:jc w:val="right"/>
        <w:rPr>
          <w:rFonts w:ascii="宋体" w:hAnsi="宋体" w:cs="宋体"/>
          <w:sz w:val="24"/>
        </w:rPr>
      </w:pPr>
      <w:r>
        <w:rPr>
          <w:rFonts w:hint="eastAsia" w:ascii="宋体" w:hAnsi="宋体" w:cs="宋体"/>
          <w:sz w:val="24"/>
        </w:rPr>
        <w:t xml:space="preserve">  年  月  日</w:t>
      </w:r>
    </w:p>
    <w:p w14:paraId="3971A225">
      <w:pPr>
        <w:spacing w:line="360" w:lineRule="auto"/>
        <w:rPr>
          <w:rFonts w:ascii="宋体" w:hAnsi="宋体" w:cs="宋体"/>
          <w:b/>
          <w:sz w:val="24"/>
        </w:rPr>
      </w:pPr>
    </w:p>
    <w:p w14:paraId="34983DD1">
      <w:pPr>
        <w:spacing w:line="360" w:lineRule="auto"/>
        <w:rPr>
          <w:rFonts w:ascii="宋体" w:hAnsi="宋体" w:cs="宋体"/>
          <w:b/>
          <w:sz w:val="24"/>
        </w:rPr>
      </w:pPr>
    </w:p>
    <w:p w14:paraId="04244BB6">
      <w:pPr>
        <w:spacing w:line="360" w:lineRule="auto"/>
        <w:rPr>
          <w:rFonts w:ascii="宋体" w:hAnsi="宋体" w:cs="宋体"/>
          <w:b/>
          <w:sz w:val="24"/>
        </w:rPr>
      </w:pPr>
    </w:p>
    <w:p w14:paraId="0F54D851">
      <w:pPr>
        <w:spacing w:line="360" w:lineRule="auto"/>
        <w:rPr>
          <w:rFonts w:ascii="宋体" w:hAnsi="宋体" w:cs="宋体"/>
          <w:b/>
          <w:sz w:val="24"/>
        </w:rPr>
      </w:pPr>
    </w:p>
    <w:p w14:paraId="2D17C6F5">
      <w:pPr>
        <w:spacing w:line="360" w:lineRule="auto"/>
        <w:jc w:val="left"/>
        <w:rPr>
          <w:rFonts w:hint="eastAsia" w:ascii="宋体" w:hAnsi="宋体" w:cs="宋体"/>
          <w:sz w:val="24"/>
        </w:rPr>
      </w:pPr>
      <w:r>
        <w:rPr>
          <w:rFonts w:hint="eastAsia" w:ascii="宋体" w:hAnsi="宋体" w:cs="宋体"/>
          <w:sz w:val="24"/>
        </w:rPr>
        <w:br w:type="page"/>
      </w:r>
    </w:p>
    <w:p w14:paraId="12D827E4">
      <w:pPr>
        <w:spacing w:line="360" w:lineRule="auto"/>
        <w:jc w:val="left"/>
        <w:rPr>
          <w:rFonts w:hint="eastAsia" w:ascii="宋体" w:hAnsi="宋体" w:cs="宋体"/>
          <w:sz w:val="24"/>
        </w:rPr>
      </w:pPr>
    </w:p>
    <w:p w14:paraId="6D77E3E5">
      <w:pPr>
        <w:spacing w:line="360" w:lineRule="auto"/>
        <w:jc w:val="left"/>
        <w:rPr>
          <w:rFonts w:hint="eastAsia" w:ascii="宋体" w:hAnsi="宋体" w:cs="宋体"/>
          <w:sz w:val="24"/>
        </w:rPr>
      </w:pPr>
    </w:p>
    <w:p w14:paraId="6CAA05FE">
      <w:pPr>
        <w:spacing w:line="360" w:lineRule="auto"/>
        <w:jc w:val="left"/>
        <w:rPr>
          <w:rFonts w:ascii="宋体" w:hAnsi="宋体" w:cs="宋体"/>
          <w:sz w:val="24"/>
        </w:rPr>
      </w:pPr>
      <w:r>
        <w:rPr>
          <w:rFonts w:hint="eastAsia" w:ascii="宋体" w:hAnsi="宋体" w:cs="宋体"/>
          <w:sz w:val="24"/>
        </w:rPr>
        <w:t>格式7</w:t>
      </w:r>
    </w:p>
    <w:p w14:paraId="25BBEAFA">
      <w:pPr>
        <w:pStyle w:val="27"/>
        <w:ind w:firstLine="480"/>
        <w:rPr>
          <w:rFonts w:ascii="宋体" w:hAnsi="宋体" w:eastAsia="宋体" w:cs="宋体"/>
          <w:sz w:val="24"/>
        </w:rPr>
      </w:pPr>
    </w:p>
    <w:p w14:paraId="370F0402">
      <w:pPr>
        <w:spacing w:line="380" w:lineRule="exact"/>
        <w:jc w:val="center"/>
        <w:rPr>
          <w:rFonts w:hint="eastAsia" w:ascii="宋体" w:hAnsi="宋体" w:cs="宋体"/>
          <w:sz w:val="24"/>
        </w:rPr>
      </w:pPr>
    </w:p>
    <w:p w14:paraId="621A0FAE">
      <w:pPr>
        <w:spacing w:line="380" w:lineRule="exact"/>
        <w:jc w:val="center"/>
        <w:rPr>
          <w:rFonts w:hint="eastAsia" w:ascii="宋体" w:hAnsi="宋体" w:cs="宋体"/>
          <w:sz w:val="24"/>
        </w:rPr>
      </w:pPr>
    </w:p>
    <w:p w14:paraId="5CD85043">
      <w:pPr>
        <w:spacing w:line="380" w:lineRule="exact"/>
        <w:jc w:val="center"/>
        <w:rPr>
          <w:rFonts w:hint="eastAsia" w:ascii="宋体" w:hAnsi="宋体" w:cs="宋体"/>
          <w:sz w:val="24"/>
        </w:rPr>
      </w:pPr>
    </w:p>
    <w:p w14:paraId="562336B8">
      <w:pPr>
        <w:spacing w:line="380" w:lineRule="exact"/>
        <w:jc w:val="center"/>
        <w:rPr>
          <w:rFonts w:hint="eastAsia" w:ascii="宋体" w:hAnsi="宋体" w:cs="宋体"/>
          <w:sz w:val="24"/>
        </w:rPr>
      </w:pPr>
    </w:p>
    <w:p w14:paraId="4300BC17">
      <w:pPr>
        <w:spacing w:line="380" w:lineRule="exact"/>
        <w:jc w:val="center"/>
        <w:rPr>
          <w:rFonts w:hint="eastAsia" w:ascii="宋体" w:hAnsi="宋体" w:cs="宋体"/>
          <w:sz w:val="24"/>
        </w:rPr>
      </w:pPr>
    </w:p>
    <w:p w14:paraId="444C365A">
      <w:pPr>
        <w:spacing w:line="380" w:lineRule="exact"/>
        <w:jc w:val="center"/>
        <w:rPr>
          <w:rFonts w:hint="eastAsia" w:ascii="宋体" w:hAnsi="宋体" w:cs="宋体"/>
          <w:sz w:val="24"/>
        </w:rPr>
      </w:pPr>
    </w:p>
    <w:p w14:paraId="6D1E3356">
      <w:pPr>
        <w:spacing w:line="380" w:lineRule="exact"/>
        <w:jc w:val="center"/>
        <w:rPr>
          <w:rFonts w:ascii="宋体" w:hAnsi="宋体" w:cs="宋体"/>
          <w:sz w:val="24"/>
        </w:rPr>
      </w:pPr>
      <w:r>
        <w:rPr>
          <w:rFonts w:hint="eastAsia" w:ascii="宋体" w:hAnsi="宋体" w:cs="宋体"/>
          <w:sz w:val="24"/>
        </w:rPr>
        <w:t>服务方案及服务承诺</w:t>
      </w:r>
    </w:p>
    <w:p w14:paraId="6CF60E14">
      <w:pPr>
        <w:spacing w:line="380" w:lineRule="exact"/>
        <w:jc w:val="center"/>
        <w:rPr>
          <w:rFonts w:ascii="宋体" w:hAnsi="宋体" w:cs="宋体"/>
          <w:sz w:val="24"/>
        </w:rPr>
      </w:pPr>
    </w:p>
    <w:p w14:paraId="7B83B7F1">
      <w:pPr>
        <w:spacing w:line="380" w:lineRule="exact"/>
        <w:ind w:firstLine="360" w:firstLineChars="150"/>
        <w:rPr>
          <w:rFonts w:ascii="宋体" w:hAnsi="宋体" w:cs="宋体"/>
          <w:sz w:val="24"/>
        </w:rPr>
      </w:pPr>
    </w:p>
    <w:p w14:paraId="385799C6">
      <w:pPr>
        <w:pStyle w:val="38"/>
        <w:rPr>
          <w:rFonts w:ascii="宋体" w:hAnsi="宋体" w:cs="宋体"/>
          <w:sz w:val="24"/>
          <w:szCs w:val="24"/>
        </w:rPr>
      </w:pPr>
    </w:p>
    <w:p w14:paraId="15CE92B3">
      <w:pPr>
        <w:pStyle w:val="38"/>
        <w:rPr>
          <w:rFonts w:ascii="宋体" w:hAnsi="宋体" w:cs="宋体"/>
          <w:sz w:val="24"/>
          <w:szCs w:val="24"/>
        </w:rPr>
      </w:pPr>
    </w:p>
    <w:p w14:paraId="4A19A7BA">
      <w:pPr>
        <w:pStyle w:val="38"/>
        <w:rPr>
          <w:rFonts w:ascii="宋体" w:hAnsi="宋体" w:cs="宋体"/>
          <w:sz w:val="24"/>
          <w:szCs w:val="24"/>
        </w:rPr>
      </w:pPr>
    </w:p>
    <w:p w14:paraId="4F2832CC">
      <w:pPr>
        <w:pStyle w:val="38"/>
        <w:rPr>
          <w:rFonts w:ascii="宋体" w:hAnsi="宋体" w:cs="宋体"/>
          <w:sz w:val="24"/>
          <w:szCs w:val="24"/>
        </w:rPr>
      </w:pPr>
    </w:p>
    <w:p w14:paraId="24AD42E9">
      <w:pPr>
        <w:pStyle w:val="38"/>
        <w:rPr>
          <w:rFonts w:ascii="宋体" w:hAnsi="宋体" w:cs="宋体"/>
          <w:sz w:val="24"/>
          <w:szCs w:val="24"/>
        </w:rPr>
      </w:pPr>
    </w:p>
    <w:p w14:paraId="7F10B3F8">
      <w:pPr>
        <w:pStyle w:val="38"/>
        <w:rPr>
          <w:rFonts w:ascii="宋体" w:hAnsi="宋体" w:cs="宋体"/>
          <w:sz w:val="24"/>
          <w:szCs w:val="24"/>
        </w:rPr>
      </w:pPr>
    </w:p>
    <w:p w14:paraId="0B18CB63">
      <w:pPr>
        <w:spacing w:line="380" w:lineRule="exact"/>
        <w:rPr>
          <w:rFonts w:ascii="宋体" w:hAnsi="宋体" w:cs="宋体"/>
          <w:sz w:val="24"/>
        </w:rPr>
      </w:pPr>
    </w:p>
    <w:p w14:paraId="5451812E">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7C183FB">
      <w:pPr>
        <w:spacing w:line="380" w:lineRule="exact"/>
        <w:ind w:right="640" w:firstLine="1560" w:firstLineChars="650"/>
        <w:rPr>
          <w:rFonts w:ascii="宋体" w:hAnsi="宋体" w:cs="宋体"/>
          <w:sz w:val="24"/>
        </w:rPr>
      </w:pPr>
    </w:p>
    <w:p w14:paraId="61064D14">
      <w:pPr>
        <w:spacing w:line="380" w:lineRule="exact"/>
        <w:ind w:right="640" w:firstLine="4680" w:firstLineChars="1950"/>
        <w:rPr>
          <w:rFonts w:ascii="宋体" w:hAnsi="宋体" w:cs="宋体"/>
          <w:sz w:val="24"/>
        </w:rPr>
      </w:pPr>
    </w:p>
    <w:p w14:paraId="2048AE10">
      <w:pPr>
        <w:spacing w:line="380" w:lineRule="exact"/>
        <w:jc w:val="center"/>
        <w:rPr>
          <w:rFonts w:ascii="宋体" w:hAnsi="宋体" w:cs="宋体"/>
          <w:sz w:val="24"/>
        </w:rPr>
      </w:pPr>
    </w:p>
    <w:p w14:paraId="04842223">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79BDE46B">
      <w:pPr>
        <w:spacing w:line="360" w:lineRule="auto"/>
        <w:jc w:val="center"/>
        <w:rPr>
          <w:rFonts w:ascii="宋体" w:hAnsi="宋体" w:cs="宋体"/>
          <w:b/>
          <w:bCs/>
          <w:sz w:val="24"/>
        </w:rPr>
      </w:pPr>
      <w:r>
        <w:rPr>
          <w:rFonts w:hint="eastAsia" w:ascii="宋体" w:hAnsi="宋体" w:cs="宋体"/>
          <w:b/>
          <w:bCs/>
          <w:sz w:val="24"/>
        </w:rPr>
        <w:br w:type="page"/>
      </w:r>
    </w:p>
    <w:p w14:paraId="597DFA24">
      <w:pPr>
        <w:spacing w:line="380" w:lineRule="exact"/>
        <w:jc w:val="center"/>
        <w:rPr>
          <w:rFonts w:hint="eastAsia" w:ascii="宋体" w:hAnsi="宋体" w:cs="宋体"/>
          <w:sz w:val="24"/>
        </w:rPr>
      </w:pPr>
    </w:p>
    <w:p w14:paraId="31E32A15">
      <w:pPr>
        <w:spacing w:line="380" w:lineRule="exact"/>
        <w:jc w:val="center"/>
        <w:rPr>
          <w:rFonts w:hint="eastAsia" w:ascii="宋体" w:hAnsi="宋体" w:cs="宋体"/>
          <w:sz w:val="24"/>
        </w:rPr>
      </w:pPr>
    </w:p>
    <w:p w14:paraId="7AA0402B">
      <w:pPr>
        <w:spacing w:line="380" w:lineRule="exact"/>
        <w:jc w:val="center"/>
        <w:rPr>
          <w:rFonts w:hint="eastAsia" w:ascii="宋体" w:hAnsi="宋体" w:cs="宋体"/>
          <w:sz w:val="24"/>
        </w:rPr>
      </w:pPr>
    </w:p>
    <w:p w14:paraId="4DAA9ABB">
      <w:pPr>
        <w:spacing w:line="380" w:lineRule="exact"/>
        <w:jc w:val="center"/>
        <w:rPr>
          <w:rFonts w:ascii="宋体" w:hAnsi="宋体" w:cs="宋体"/>
          <w:sz w:val="24"/>
        </w:rPr>
      </w:pPr>
      <w:r>
        <w:rPr>
          <w:rFonts w:hint="eastAsia" w:ascii="宋体" w:hAnsi="宋体" w:cs="宋体"/>
          <w:sz w:val="24"/>
        </w:rPr>
        <w:t>格式8</w:t>
      </w:r>
      <w:r>
        <w:rPr>
          <w:rFonts w:hint="eastAsia" w:ascii="宋体" w:hAnsi="宋体" w:cs="宋体"/>
          <w:sz w:val="24"/>
          <w:lang w:val="en-US" w:eastAsia="zh-CN"/>
        </w:rPr>
        <w:t xml:space="preserve">             </w:t>
      </w:r>
      <w:r>
        <w:rPr>
          <w:rFonts w:hint="eastAsia" w:ascii="宋体" w:hAnsi="宋体" w:cs="宋体"/>
          <w:sz w:val="24"/>
        </w:rPr>
        <w:t>合格供应商的声明函和承诺书</w:t>
      </w:r>
    </w:p>
    <w:p w14:paraId="48E45E6F">
      <w:pPr>
        <w:spacing w:line="360" w:lineRule="auto"/>
        <w:rPr>
          <w:rFonts w:ascii="宋体" w:hAnsi="宋体" w:cs="宋体"/>
          <w:sz w:val="24"/>
        </w:rPr>
      </w:pPr>
    </w:p>
    <w:p w14:paraId="1503F7CD">
      <w:pPr>
        <w:spacing w:line="360" w:lineRule="auto"/>
        <w:jc w:val="center"/>
        <w:rPr>
          <w:rFonts w:ascii="宋体" w:hAnsi="宋体" w:cs="宋体"/>
          <w:b/>
          <w:bCs/>
          <w:sz w:val="24"/>
        </w:rPr>
      </w:pPr>
    </w:p>
    <w:p w14:paraId="6180E78B">
      <w:pPr>
        <w:pStyle w:val="38"/>
      </w:pPr>
    </w:p>
    <w:p w14:paraId="2C137D62">
      <w:pPr>
        <w:spacing w:line="360" w:lineRule="auto"/>
        <w:jc w:val="center"/>
        <w:rPr>
          <w:rFonts w:ascii="宋体" w:hAnsi="宋体" w:cs="宋体"/>
          <w:b/>
          <w:sz w:val="24"/>
        </w:rPr>
      </w:pPr>
    </w:p>
    <w:p w14:paraId="76BB633A">
      <w:pPr>
        <w:spacing w:line="360" w:lineRule="auto"/>
        <w:jc w:val="center"/>
        <w:rPr>
          <w:rFonts w:ascii="宋体" w:hAnsi="宋体" w:cs="宋体"/>
          <w:b/>
          <w:sz w:val="24"/>
        </w:rPr>
      </w:pPr>
    </w:p>
    <w:p w14:paraId="7EAB55A9">
      <w:pPr>
        <w:spacing w:line="360" w:lineRule="auto"/>
        <w:jc w:val="center"/>
        <w:rPr>
          <w:rFonts w:ascii="宋体" w:hAnsi="宋体" w:cs="宋体"/>
          <w:b/>
          <w:sz w:val="24"/>
        </w:rPr>
      </w:pPr>
    </w:p>
    <w:p w14:paraId="35BF61C3">
      <w:pPr>
        <w:spacing w:line="360" w:lineRule="auto"/>
        <w:jc w:val="center"/>
        <w:rPr>
          <w:rFonts w:ascii="宋体" w:hAnsi="宋体" w:cs="宋体"/>
          <w:b/>
          <w:sz w:val="24"/>
        </w:rPr>
      </w:pPr>
    </w:p>
    <w:p w14:paraId="09815C74">
      <w:pPr>
        <w:spacing w:line="360" w:lineRule="auto"/>
        <w:jc w:val="center"/>
        <w:rPr>
          <w:rFonts w:ascii="宋体" w:hAnsi="宋体" w:cs="宋体"/>
          <w:b/>
          <w:sz w:val="24"/>
        </w:rPr>
      </w:pPr>
    </w:p>
    <w:p w14:paraId="6F5D073F">
      <w:pPr>
        <w:spacing w:line="360" w:lineRule="auto"/>
        <w:jc w:val="center"/>
        <w:rPr>
          <w:rFonts w:ascii="宋体" w:hAnsi="宋体" w:cs="宋体"/>
          <w:b/>
          <w:sz w:val="24"/>
        </w:rPr>
      </w:pPr>
    </w:p>
    <w:p w14:paraId="6E598179">
      <w:pPr>
        <w:spacing w:line="360" w:lineRule="auto"/>
        <w:jc w:val="center"/>
        <w:rPr>
          <w:rFonts w:ascii="宋体" w:hAnsi="宋体" w:cs="宋体"/>
          <w:b/>
          <w:sz w:val="24"/>
        </w:rPr>
      </w:pPr>
    </w:p>
    <w:p w14:paraId="1DDB0533">
      <w:pPr>
        <w:spacing w:line="360" w:lineRule="auto"/>
        <w:jc w:val="center"/>
        <w:rPr>
          <w:rFonts w:ascii="宋体" w:hAnsi="宋体" w:cs="宋体"/>
          <w:b/>
          <w:sz w:val="24"/>
        </w:rPr>
      </w:pPr>
    </w:p>
    <w:p w14:paraId="5526F151">
      <w:pPr>
        <w:spacing w:line="360" w:lineRule="auto"/>
        <w:jc w:val="center"/>
        <w:rPr>
          <w:rFonts w:ascii="宋体" w:hAnsi="宋体" w:cs="宋体"/>
          <w:b/>
          <w:sz w:val="24"/>
        </w:rPr>
      </w:pPr>
    </w:p>
    <w:p w14:paraId="04781903">
      <w:pPr>
        <w:spacing w:line="360" w:lineRule="auto"/>
        <w:jc w:val="center"/>
        <w:rPr>
          <w:rFonts w:ascii="宋体" w:hAnsi="宋体" w:cs="宋体"/>
          <w:b/>
          <w:sz w:val="24"/>
        </w:rPr>
      </w:pPr>
    </w:p>
    <w:p w14:paraId="4C4C8C64">
      <w:pPr>
        <w:spacing w:line="360" w:lineRule="auto"/>
        <w:jc w:val="center"/>
        <w:rPr>
          <w:rFonts w:ascii="宋体" w:hAnsi="宋体" w:cs="宋体"/>
          <w:b/>
          <w:sz w:val="24"/>
        </w:rPr>
      </w:pPr>
    </w:p>
    <w:p w14:paraId="3FF680C7">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4D6D58E">
      <w:pPr>
        <w:spacing w:line="380" w:lineRule="exact"/>
        <w:ind w:right="640" w:firstLine="1560" w:firstLineChars="650"/>
        <w:rPr>
          <w:rFonts w:ascii="宋体" w:hAnsi="宋体" w:cs="宋体"/>
          <w:sz w:val="24"/>
        </w:rPr>
      </w:pPr>
    </w:p>
    <w:p w14:paraId="7D1501F7">
      <w:pPr>
        <w:spacing w:line="360" w:lineRule="auto"/>
        <w:jc w:val="center"/>
        <w:rPr>
          <w:rFonts w:ascii="宋体" w:hAnsi="宋体" w:cs="宋体"/>
          <w:sz w:val="24"/>
        </w:rPr>
      </w:pPr>
      <w:r>
        <w:rPr>
          <w:rFonts w:hint="eastAsia" w:ascii="宋体" w:hAnsi="宋体" w:cs="宋体"/>
          <w:sz w:val="24"/>
        </w:rPr>
        <w:t xml:space="preserve">      年   月    日</w:t>
      </w:r>
    </w:p>
    <w:p w14:paraId="794DC378">
      <w:pPr>
        <w:spacing w:line="360" w:lineRule="auto"/>
        <w:rPr>
          <w:rFonts w:ascii="宋体" w:hAnsi="宋体" w:cs="宋体"/>
          <w:sz w:val="24"/>
        </w:rPr>
      </w:pPr>
    </w:p>
    <w:p w14:paraId="35C8D21E">
      <w:pPr>
        <w:spacing w:line="360" w:lineRule="auto"/>
        <w:rPr>
          <w:rFonts w:ascii="宋体" w:hAnsi="宋体" w:cs="宋体"/>
          <w:sz w:val="24"/>
        </w:rPr>
      </w:pPr>
    </w:p>
    <w:p w14:paraId="04815742">
      <w:pPr>
        <w:spacing w:line="360" w:lineRule="auto"/>
        <w:rPr>
          <w:rFonts w:ascii="宋体" w:hAnsi="宋体" w:cs="宋体"/>
          <w:sz w:val="24"/>
        </w:rPr>
      </w:pPr>
    </w:p>
    <w:p w14:paraId="3D947FB3">
      <w:pPr>
        <w:spacing w:line="360" w:lineRule="auto"/>
        <w:rPr>
          <w:rFonts w:ascii="宋体" w:hAnsi="宋体" w:cs="宋体"/>
          <w:sz w:val="24"/>
        </w:rPr>
      </w:pPr>
    </w:p>
    <w:p w14:paraId="576591B4">
      <w:pPr>
        <w:spacing w:line="380" w:lineRule="exact"/>
        <w:jc w:val="center"/>
        <w:rPr>
          <w:rFonts w:ascii="宋体" w:hAnsi="宋体" w:cs="宋体"/>
          <w:sz w:val="24"/>
        </w:rPr>
      </w:pPr>
    </w:p>
    <w:p w14:paraId="43BA5D51">
      <w:pPr>
        <w:spacing w:line="380" w:lineRule="exact"/>
        <w:jc w:val="center"/>
        <w:rPr>
          <w:rFonts w:ascii="宋体" w:hAnsi="宋体" w:cs="宋体"/>
          <w:sz w:val="24"/>
        </w:rPr>
      </w:pPr>
    </w:p>
    <w:p w14:paraId="72CF1FD2">
      <w:pPr>
        <w:spacing w:line="380" w:lineRule="exact"/>
        <w:jc w:val="center"/>
        <w:rPr>
          <w:rFonts w:ascii="宋体" w:hAnsi="宋体" w:cs="宋体"/>
          <w:sz w:val="24"/>
        </w:rPr>
      </w:pPr>
    </w:p>
    <w:p w14:paraId="662FFD3B">
      <w:pPr>
        <w:spacing w:line="380" w:lineRule="exact"/>
        <w:jc w:val="center"/>
        <w:rPr>
          <w:rFonts w:ascii="宋体" w:hAnsi="宋体" w:cs="宋体"/>
          <w:sz w:val="24"/>
        </w:rPr>
      </w:pPr>
    </w:p>
    <w:p w14:paraId="3DD4467D">
      <w:pPr>
        <w:spacing w:line="380" w:lineRule="exact"/>
        <w:jc w:val="center"/>
        <w:rPr>
          <w:rFonts w:ascii="宋体" w:hAnsi="宋体" w:cs="宋体"/>
          <w:sz w:val="24"/>
        </w:rPr>
      </w:pPr>
    </w:p>
    <w:p w14:paraId="2F609F19">
      <w:pPr>
        <w:spacing w:line="380" w:lineRule="exact"/>
        <w:jc w:val="center"/>
        <w:rPr>
          <w:rFonts w:ascii="宋体" w:hAnsi="宋体" w:cs="宋体"/>
          <w:sz w:val="24"/>
        </w:rPr>
      </w:pPr>
    </w:p>
    <w:p w14:paraId="16728885">
      <w:pPr>
        <w:spacing w:line="380" w:lineRule="exact"/>
        <w:jc w:val="center"/>
        <w:rPr>
          <w:rFonts w:ascii="宋体" w:hAnsi="宋体" w:cs="宋体"/>
          <w:sz w:val="24"/>
        </w:rPr>
      </w:pPr>
    </w:p>
    <w:p w14:paraId="35F2515C">
      <w:pPr>
        <w:spacing w:line="380" w:lineRule="exact"/>
        <w:jc w:val="center"/>
        <w:rPr>
          <w:rFonts w:ascii="宋体" w:hAnsi="宋体" w:cs="宋体"/>
          <w:sz w:val="24"/>
        </w:rPr>
      </w:pPr>
    </w:p>
    <w:p w14:paraId="1299284E">
      <w:pPr>
        <w:spacing w:line="380" w:lineRule="exact"/>
        <w:jc w:val="center"/>
        <w:rPr>
          <w:rFonts w:ascii="宋体" w:hAnsi="宋体" w:cs="宋体"/>
          <w:sz w:val="24"/>
        </w:rPr>
      </w:pPr>
    </w:p>
    <w:p w14:paraId="4EEB2DCE">
      <w:pPr>
        <w:spacing w:line="380" w:lineRule="exact"/>
        <w:jc w:val="center"/>
        <w:rPr>
          <w:rFonts w:ascii="宋体" w:hAnsi="宋体" w:cs="宋体"/>
          <w:sz w:val="24"/>
        </w:rPr>
      </w:pPr>
    </w:p>
    <w:p w14:paraId="49C138C7">
      <w:pPr>
        <w:spacing w:line="380" w:lineRule="exact"/>
        <w:jc w:val="center"/>
        <w:rPr>
          <w:rFonts w:ascii="宋体" w:hAnsi="宋体" w:cs="宋体"/>
          <w:sz w:val="24"/>
        </w:rPr>
      </w:pPr>
      <w:r>
        <w:rPr>
          <w:rFonts w:hint="eastAsia" w:ascii="宋体" w:hAnsi="宋体" w:cs="宋体"/>
          <w:sz w:val="24"/>
        </w:rPr>
        <w:t>格式9</w:t>
      </w:r>
      <w:r>
        <w:rPr>
          <w:rFonts w:hint="eastAsia" w:ascii="宋体" w:hAnsi="宋体" w:cs="宋体"/>
          <w:sz w:val="24"/>
          <w:lang w:val="en-US" w:eastAsia="zh-CN"/>
        </w:rPr>
        <w:t xml:space="preserve">       </w:t>
      </w:r>
      <w:r>
        <w:rPr>
          <w:rFonts w:hint="eastAsia" w:ascii="宋体" w:hAnsi="宋体" w:cs="宋体"/>
          <w:sz w:val="24"/>
        </w:rPr>
        <w:t>中小企业声明函（工程、服务）</w:t>
      </w:r>
    </w:p>
    <w:p w14:paraId="6964D4E9">
      <w:pPr>
        <w:spacing w:line="360" w:lineRule="auto"/>
        <w:rPr>
          <w:b/>
          <w:bCs/>
          <w:sz w:val="32"/>
          <w:szCs w:val="32"/>
        </w:rPr>
      </w:pPr>
    </w:p>
    <w:p w14:paraId="19C5E12B">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14:paraId="66EE1D0E">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承建（承接）企业为（企业名称），从业人员人，营业收入为万元，资产总额为万元1，属于（中型企业、小型企业、微型企业）； </w:t>
      </w:r>
    </w:p>
    <w:p w14:paraId="64723E0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 小型企业、微型企业）</w:t>
      </w:r>
      <w:r>
        <w:rPr>
          <w:rFonts w:hint="eastAsia" w:ascii="宋体" w:hAnsi="宋体" w:cs="宋体"/>
          <w:sz w:val="24"/>
        </w:rPr>
        <w:t>； ……</w:t>
      </w:r>
    </w:p>
    <w:p w14:paraId="3E06E2A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14:paraId="354CB96D">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14:paraId="3447D17B">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14:paraId="5C342088">
      <w:pPr>
        <w:spacing w:line="360" w:lineRule="auto"/>
        <w:ind w:firstLine="4800" w:firstLineChars="2000"/>
        <w:rPr>
          <w:rFonts w:ascii="宋体" w:hAnsi="宋体" w:cs="宋体"/>
          <w:sz w:val="24"/>
        </w:rPr>
      </w:pPr>
      <w:r>
        <w:rPr>
          <w:rFonts w:hint="eastAsia" w:ascii="宋体" w:hAnsi="宋体" w:cs="宋体"/>
          <w:sz w:val="24"/>
        </w:rPr>
        <w:t xml:space="preserve">日 期： </w:t>
      </w:r>
    </w:p>
    <w:p w14:paraId="598B2368">
      <w:pPr>
        <w:pStyle w:val="38"/>
        <w:rPr>
          <w:rFonts w:ascii="宋体" w:hAnsi="宋体" w:cs="宋体"/>
          <w:sz w:val="24"/>
          <w:szCs w:val="24"/>
        </w:rPr>
      </w:pPr>
    </w:p>
    <w:p w14:paraId="46FA245F">
      <w:pPr>
        <w:pStyle w:val="8"/>
        <w:rPr>
          <w:rFonts w:ascii="宋体" w:hAnsi="宋体" w:eastAsia="宋体" w:cs="宋体"/>
          <w:sz w:val="24"/>
        </w:rPr>
      </w:pPr>
    </w:p>
    <w:p w14:paraId="4A53AAF6">
      <w:pPr>
        <w:rPr>
          <w:rFonts w:ascii="宋体" w:hAnsi="宋体" w:cs="宋体"/>
          <w:sz w:val="24"/>
        </w:rPr>
      </w:pPr>
    </w:p>
    <w:p w14:paraId="0CF28652">
      <w:pPr>
        <w:pStyle w:val="38"/>
        <w:rPr>
          <w:rFonts w:ascii="宋体" w:hAnsi="宋体" w:cs="宋体"/>
          <w:sz w:val="24"/>
          <w:szCs w:val="24"/>
        </w:rPr>
      </w:pPr>
    </w:p>
    <w:p w14:paraId="2883D622">
      <w:pPr>
        <w:pStyle w:val="8"/>
      </w:pPr>
    </w:p>
    <w:p w14:paraId="0D3CB37D">
      <w:pPr>
        <w:spacing w:line="360" w:lineRule="auto"/>
        <w:ind w:firstLine="420" w:firstLineChars="200"/>
      </w:pPr>
      <w:r>
        <w:rPr>
          <w:rFonts w:hint="eastAsia"/>
        </w:rPr>
        <w:t>注：1.从业人员、营业收入、资产总额填报上一年度数据，无上一年度数据的新成立企业可不填报。</w:t>
      </w:r>
    </w:p>
    <w:p w14:paraId="43E6E473">
      <w:pPr>
        <w:spacing w:line="360" w:lineRule="auto"/>
        <w:ind w:firstLine="420" w:firstLineChars="200"/>
      </w:pPr>
      <w:r>
        <w:rPr>
          <w:rFonts w:hint="eastAsia"/>
        </w:rPr>
        <w:t>2.本项目如是只面向中小企业采购的应当必须提供。</w:t>
      </w:r>
    </w:p>
    <w:p w14:paraId="6726A862">
      <w:pPr>
        <w:spacing w:line="360" w:lineRule="auto"/>
        <w:jc w:val="center"/>
        <w:rPr>
          <w:rFonts w:ascii="宋体" w:hAnsi="宋体" w:cs="宋体"/>
          <w:b/>
          <w:bCs/>
          <w:sz w:val="24"/>
        </w:rPr>
      </w:pPr>
    </w:p>
    <w:p w14:paraId="6E2CF86C">
      <w:pPr>
        <w:spacing w:line="360" w:lineRule="auto"/>
        <w:jc w:val="center"/>
        <w:rPr>
          <w:rFonts w:ascii="宋体" w:hAnsi="宋体" w:cs="宋体"/>
          <w:b/>
          <w:bCs/>
          <w:sz w:val="24"/>
        </w:rPr>
      </w:pPr>
    </w:p>
    <w:p w14:paraId="40C8FD66">
      <w:pPr>
        <w:pStyle w:val="38"/>
        <w:rPr>
          <w:rFonts w:ascii="宋体" w:hAnsi="宋体" w:cs="宋体"/>
          <w:b/>
          <w:bCs/>
          <w:sz w:val="24"/>
        </w:rPr>
      </w:pPr>
    </w:p>
    <w:p w14:paraId="61B1E9A3">
      <w:pPr>
        <w:pStyle w:val="8"/>
      </w:pPr>
    </w:p>
    <w:p w14:paraId="7EC8527C">
      <w:pPr>
        <w:spacing w:line="360" w:lineRule="auto"/>
        <w:rPr>
          <w:rFonts w:ascii="宋体" w:hAnsi="宋体" w:cs="宋体"/>
          <w:sz w:val="24"/>
        </w:rPr>
      </w:pPr>
    </w:p>
    <w:p w14:paraId="29125267">
      <w:pPr>
        <w:pStyle w:val="36"/>
        <w:ind w:firstLine="210"/>
      </w:pPr>
    </w:p>
    <w:p w14:paraId="650C0E95">
      <w:pPr>
        <w:spacing w:line="360" w:lineRule="auto"/>
        <w:rPr>
          <w:rFonts w:ascii="宋体" w:hAnsi="宋体" w:cs="宋体"/>
          <w:sz w:val="24"/>
        </w:rPr>
      </w:pPr>
      <w:r>
        <w:rPr>
          <w:rFonts w:hint="eastAsia" w:ascii="宋体" w:hAnsi="宋体" w:cs="宋体"/>
          <w:sz w:val="24"/>
        </w:rPr>
        <w:t>格式10</w:t>
      </w:r>
      <w:r>
        <w:rPr>
          <w:rFonts w:hint="eastAsia" w:ascii="宋体" w:hAnsi="宋体" w:cs="宋体"/>
          <w:sz w:val="24"/>
          <w:lang w:val="en-US" w:eastAsia="zh-CN"/>
        </w:rPr>
        <w:t xml:space="preserve">     </w:t>
      </w:r>
      <w:r>
        <w:rPr>
          <w:rFonts w:hint="eastAsia" w:ascii="宋体" w:hAnsi="宋体" w:cs="宋体"/>
          <w:sz w:val="24"/>
        </w:rPr>
        <w:t>其他资料</w:t>
      </w:r>
    </w:p>
    <w:p w14:paraId="75285B58">
      <w:pPr>
        <w:pStyle w:val="36"/>
        <w:ind w:firstLine="240"/>
        <w:rPr>
          <w:rFonts w:ascii="宋体" w:hAnsi="宋体" w:cs="宋体"/>
          <w:sz w:val="24"/>
        </w:rPr>
      </w:pPr>
    </w:p>
    <w:p w14:paraId="3897719E">
      <w:pPr>
        <w:pStyle w:val="36"/>
        <w:ind w:firstLine="240"/>
        <w:rPr>
          <w:rFonts w:ascii="宋体" w:hAnsi="宋体" w:cs="宋体"/>
          <w:sz w:val="24"/>
        </w:rPr>
      </w:pPr>
    </w:p>
    <w:p w14:paraId="49BBB662">
      <w:pPr>
        <w:pStyle w:val="36"/>
        <w:ind w:firstLine="240"/>
        <w:rPr>
          <w:rFonts w:ascii="宋体" w:hAnsi="宋体" w:cs="宋体"/>
          <w:sz w:val="24"/>
        </w:rPr>
      </w:pPr>
    </w:p>
    <w:p w14:paraId="07E8B745">
      <w:pPr>
        <w:pStyle w:val="36"/>
        <w:ind w:firstLine="240"/>
        <w:rPr>
          <w:rFonts w:ascii="宋体" w:hAnsi="宋体" w:cs="宋体"/>
          <w:sz w:val="24"/>
        </w:rPr>
      </w:pPr>
    </w:p>
    <w:p w14:paraId="3C5763AD">
      <w:pPr>
        <w:pStyle w:val="36"/>
        <w:ind w:firstLine="240"/>
        <w:rPr>
          <w:rFonts w:ascii="宋体" w:hAnsi="宋体" w:cs="宋体"/>
          <w:sz w:val="24"/>
        </w:rPr>
      </w:pPr>
    </w:p>
    <w:p w14:paraId="3E4743F2">
      <w:pPr>
        <w:pStyle w:val="36"/>
        <w:ind w:firstLine="240"/>
        <w:rPr>
          <w:rFonts w:ascii="宋体" w:hAnsi="宋体" w:cs="宋体"/>
          <w:sz w:val="24"/>
        </w:rPr>
      </w:pPr>
    </w:p>
    <w:p w14:paraId="2930B902">
      <w:pPr>
        <w:pStyle w:val="36"/>
        <w:ind w:firstLine="240"/>
        <w:rPr>
          <w:rFonts w:ascii="宋体" w:hAnsi="宋体" w:cs="宋体"/>
          <w:sz w:val="24"/>
        </w:rPr>
      </w:pPr>
    </w:p>
    <w:p w14:paraId="5EA9150C">
      <w:pPr>
        <w:pStyle w:val="36"/>
        <w:ind w:firstLine="240"/>
        <w:rPr>
          <w:rFonts w:ascii="宋体" w:hAnsi="宋体" w:cs="宋体"/>
          <w:sz w:val="24"/>
        </w:rPr>
      </w:pPr>
    </w:p>
    <w:p w14:paraId="0DD90F81">
      <w:pPr>
        <w:pStyle w:val="36"/>
        <w:ind w:firstLine="240"/>
        <w:rPr>
          <w:rFonts w:ascii="宋体" w:hAnsi="宋体" w:cs="宋体"/>
          <w:sz w:val="24"/>
        </w:rPr>
      </w:pPr>
    </w:p>
    <w:p w14:paraId="7B430DA9">
      <w:pPr>
        <w:pStyle w:val="36"/>
        <w:ind w:firstLine="240"/>
        <w:rPr>
          <w:rFonts w:ascii="宋体" w:hAnsi="宋体" w:cs="宋体"/>
          <w:sz w:val="24"/>
        </w:rPr>
      </w:pPr>
    </w:p>
    <w:p w14:paraId="5B0ABFC1">
      <w:pPr>
        <w:pStyle w:val="36"/>
        <w:ind w:firstLine="240"/>
        <w:rPr>
          <w:rFonts w:ascii="宋体" w:hAnsi="宋体" w:cs="宋体"/>
          <w:sz w:val="24"/>
        </w:rPr>
      </w:pPr>
    </w:p>
    <w:p w14:paraId="4903F9AC">
      <w:pPr>
        <w:pStyle w:val="36"/>
        <w:ind w:firstLine="240"/>
        <w:rPr>
          <w:rFonts w:ascii="宋体" w:hAnsi="宋体" w:cs="宋体"/>
          <w:sz w:val="24"/>
        </w:rPr>
      </w:pPr>
    </w:p>
    <w:p w14:paraId="49C6ABF9">
      <w:pPr>
        <w:pStyle w:val="36"/>
        <w:ind w:firstLine="240"/>
        <w:rPr>
          <w:rFonts w:ascii="宋体" w:hAnsi="宋体" w:cs="宋体"/>
          <w:sz w:val="24"/>
        </w:rPr>
      </w:pPr>
    </w:p>
    <w:p w14:paraId="30EE9E2B">
      <w:pPr>
        <w:pStyle w:val="36"/>
        <w:ind w:firstLine="240"/>
        <w:rPr>
          <w:rFonts w:ascii="宋体" w:hAnsi="宋体" w:cs="宋体"/>
          <w:sz w:val="24"/>
        </w:rPr>
      </w:pPr>
    </w:p>
    <w:p w14:paraId="451336BA">
      <w:pPr>
        <w:pStyle w:val="36"/>
        <w:ind w:firstLine="240"/>
        <w:rPr>
          <w:rFonts w:ascii="宋体" w:hAnsi="宋体" w:cs="宋体"/>
          <w:sz w:val="24"/>
        </w:rPr>
      </w:pPr>
    </w:p>
    <w:p w14:paraId="7B6649F0">
      <w:pPr>
        <w:pStyle w:val="36"/>
        <w:ind w:firstLine="240"/>
        <w:rPr>
          <w:rFonts w:ascii="宋体" w:hAnsi="宋体" w:cs="宋体"/>
          <w:sz w:val="24"/>
        </w:rPr>
      </w:pPr>
    </w:p>
    <w:p w14:paraId="3146C4E7">
      <w:pPr>
        <w:pStyle w:val="36"/>
        <w:ind w:firstLine="240"/>
        <w:rPr>
          <w:rFonts w:ascii="宋体" w:hAnsi="宋体" w:cs="宋体"/>
          <w:sz w:val="24"/>
        </w:rPr>
      </w:pPr>
    </w:p>
    <w:p w14:paraId="2D17D41C">
      <w:pPr>
        <w:pStyle w:val="36"/>
        <w:ind w:firstLine="240"/>
        <w:rPr>
          <w:rFonts w:ascii="宋体" w:hAnsi="宋体" w:cs="宋体"/>
          <w:sz w:val="24"/>
        </w:rPr>
      </w:pPr>
    </w:p>
    <w:p w14:paraId="053519B8">
      <w:pPr>
        <w:pStyle w:val="36"/>
        <w:ind w:firstLine="240"/>
        <w:rPr>
          <w:rFonts w:ascii="宋体" w:hAnsi="宋体" w:cs="宋体"/>
          <w:sz w:val="24"/>
        </w:rPr>
      </w:pPr>
    </w:p>
    <w:p w14:paraId="21AB1C4B">
      <w:pPr>
        <w:pStyle w:val="36"/>
        <w:ind w:firstLine="240"/>
        <w:rPr>
          <w:rFonts w:ascii="宋体" w:hAnsi="宋体" w:cs="宋体"/>
          <w:sz w:val="24"/>
        </w:rPr>
      </w:pPr>
    </w:p>
    <w:p w14:paraId="21CFA0CB">
      <w:pPr>
        <w:pStyle w:val="36"/>
        <w:ind w:firstLine="240"/>
        <w:rPr>
          <w:rFonts w:ascii="宋体" w:hAnsi="宋体" w:cs="宋体"/>
          <w:sz w:val="24"/>
        </w:rPr>
      </w:pPr>
    </w:p>
    <w:p w14:paraId="3A92D7ED">
      <w:pPr>
        <w:pStyle w:val="36"/>
        <w:ind w:firstLine="240"/>
        <w:rPr>
          <w:rFonts w:ascii="宋体" w:hAnsi="宋体" w:cs="宋体"/>
          <w:sz w:val="24"/>
        </w:rPr>
      </w:pPr>
    </w:p>
    <w:p w14:paraId="6EE85435">
      <w:pPr>
        <w:pStyle w:val="36"/>
        <w:ind w:firstLine="240"/>
        <w:rPr>
          <w:rFonts w:ascii="宋体" w:hAnsi="宋体" w:cs="宋体"/>
          <w:sz w:val="24"/>
        </w:rPr>
      </w:pPr>
    </w:p>
    <w:p w14:paraId="215453EC">
      <w:pPr>
        <w:pStyle w:val="36"/>
        <w:ind w:firstLine="240"/>
        <w:rPr>
          <w:rFonts w:ascii="宋体" w:hAnsi="宋体" w:cs="宋体"/>
          <w:sz w:val="24"/>
        </w:rPr>
      </w:pPr>
    </w:p>
    <w:p w14:paraId="187C6CD7">
      <w:pPr>
        <w:pStyle w:val="36"/>
        <w:ind w:firstLine="240"/>
        <w:rPr>
          <w:rFonts w:ascii="宋体" w:hAnsi="宋体" w:cs="宋体"/>
          <w:sz w:val="24"/>
        </w:rPr>
      </w:pPr>
    </w:p>
    <w:p w14:paraId="589CD8F5">
      <w:pPr>
        <w:pStyle w:val="36"/>
        <w:ind w:firstLine="240"/>
        <w:rPr>
          <w:rFonts w:ascii="宋体" w:hAnsi="宋体" w:cs="宋体"/>
          <w:sz w:val="24"/>
        </w:rPr>
      </w:pPr>
    </w:p>
    <w:p w14:paraId="6E6DD2BA">
      <w:pPr>
        <w:pStyle w:val="36"/>
        <w:ind w:firstLine="240"/>
        <w:rPr>
          <w:rFonts w:ascii="宋体" w:hAnsi="宋体" w:cs="宋体"/>
          <w:sz w:val="24"/>
        </w:rPr>
      </w:pPr>
    </w:p>
    <w:p w14:paraId="69DCFFE5">
      <w:pPr>
        <w:pStyle w:val="36"/>
        <w:ind w:firstLine="240"/>
        <w:rPr>
          <w:rFonts w:ascii="宋体" w:hAnsi="宋体" w:cs="宋体"/>
          <w:sz w:val="24"/>
        </w:rPr>
      </w:pPr>
    </w:p>
    <w:p w14:paraId="3C7AED96">
      <w:pPr>
        <w:pStyle w:val="36"/>
        <w:ind w:left="0" w:leftChars="0" w:firstLine="0" w:firstLineChars="0"/>
        <w:rPr>
          <w:rFonts w:ascii="宋体" w:hAnsi="宋体" w:cs="宋体"/>
          <w:sz w:val="24"/>
        </w:rPr>
      </w:pPr>
    </w:p>
    <w:p w14:paraId="51DAC38E">
      <w:pPr>
        <w:spacing w:line="360" w:lineRule="auto"/>
      </w:pPr>
      <w:r>
        <w:rPr>
          <w:rFonts w:hint="eastAsia" w:ascii="宋体" w:hAnsi="宋体" w:cs="宋体"/>
          <w:sz w:val="24"/>
        </w:rPr>
        <w:t>格式11</w:t>
      </w:r>
    </w:p>
    <w:p w14:paraId="48A03AEF">
      <w:pPr>
        <w:spacing w:line="380" w:lineRule="exact"/>
        <w:jc w:val="center"/>
        <w:rPr>
          <w:rStyle w:val="67"/>
          <w:rFonts w:ascii="宋体"/>
          <w:b/>
          <w:bCs/>
          <w:sz w:val="28"/>
          <w:szCs w:val="28"/>
        </w:rPr>
      </w:pPr>
      <w:r>
        <w:rPr>
          <w:rStyle w:val="67"/>
          <w:rFonts w:hint="eastAsia" w:ascii="宋体" w:hAnsi="宋体" w:cs="宋体"/>
          <w:b/>
          <w:bCs/>
          <w:sz w:val="28"/>
          <w:szCs w:val="28"/>
        </w:rPr>
        <w:t>政府采购供应商诚信承诺书</w:t>
      </w:r>
    </w:p>
    <w:p w14:paraId="27A49F82">
      <w:pPr>
        <w:spacing w:line="380" w:lineRule="exact"/>
        <w:jc w:val="center"/>
        <w:rPr>
          <w:rStyle w:val="67"/>
          <w:rFonts w:ascii="宋体"/>
          <w:b/>
          <w:bCs/>
          <w:sz w:val="24"/>
        </w:rPr>
      </w:pPr>
    </w:p>
    <w:p w14:paraId="5BDB2BAB">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C50D809">
      <w:pPr>
        <w:spacing w:line="380" w:lineRule="exact"/>
        <w:rPr>
          <w:rFonts w:ascii="宋体" w:hAnsi="宋体" w:cs="宋体"/>
          <w:sz w:val="24"/>
        </w:rPr>
      </w:pPr>
      <w:r>
        <w:rPr>
          <w:rFonts w:hint="eastAsia" w:ascii="宋体" w:hAnsi="宋体" w:cs="宋体"/>
          <w:sz w:val="24"/>
        </w:rPr>
        <w:t>（一）提供虚假材料谋取中标;</w:t>
      </w:r>
    </w:p>
    <w:p w14:paraId="52132A8D">
      <w:pPr>
        <w:spacing w:line="380" w:lineRule="exact"/>
        <w:rPr>
          <w:rFonts w:ascii="宋体" w:hAnsi="宋体" w:cs="宋体"/>
          <w:sz w:val="24"/>
        </w:rPr>
      </w:pPr>
      <w:r>
        <w:rPr>
          <w:rFonts w:hint="eastAsia" w:ascii="宋体" w:hAnsi="宋体" w:cs="宋体"/>
          <w:sz w:val="24"/>
        </w:rPr>
        <w:t>（二）采取不正当手段诋毁、排挤其他供应商;</w:t>
      </w:r>
    </w:p>
    <w:p w14:paraId="1E410F40">
      <w:pPr>
        <w:spacing w:line="380" w:lineRule="exact"/>
        <w:rPr>
          <w:rFonts w:ascii="宋体" w:hAnsi="宋体" w:cs="宋体"/>
          <w:sz w:val="24"/>
        </w:rPr>
      </w:pPr>
      <w:r>
        <w:rPr>
          <w:rFonts w:hint="eastAsia" w:ascii="宋体" w:hAnsi="宋体" w:cs="宋体"/>
          <w:sz w:val="24"/>
        </w:rPr>
        <w:t>（三）与招标采购单位、其他投标人恶意串通;</w:t>
      </w:r>
    </w:p>
    <w:p w14:paraId="57BED7F9">
      <w:pPr>
        <w:spacing w:line="380" w:lineRule="exact"/>
        <w:rPr>
          <w:rFonts w:ascii="宋体" w:hAnsi="宋体" w:cs="宋体"/>
          <w:sz w:val="24"/>
        </w:rPr>
      </w:pPr>
      <w:r>
        <w:rPr>
          <w:rFonts w:hint="eastAsia" w:ascii="宋体" w:hAnsi="宋体" w:cs="宋体"/>
          <w:sz w:val="24"/>
        </w:rPr>
        <w:t>（四）向招标采购单位或提供其他不正当利益;</w:t>
      </w:r>
    </w:p>
    <w:p w14:paraId="13256C45">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4384C6C7">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57FBB1D1">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65CFA8AD">
      <w:pPr>
        <w:spacing w:line="380" w:lineRule="exact"/>
        <w:rPr>
          <w:rFonts w:ascii="宋体" w:hAnsi="宋体" w:cs="宋体"/>
          <w:sz w:val="24"/>
        </w:rPr>
      </w:pPr>
      <w:r>
        <w:rPr>
          <w:rFonts w:hint="eastAsia" w:ascii="宋体" w:hAnsi="宋体" w:cs="宋体"/>
          <w:sz w:val="24"/>
        </w:rPr>
        <w:t>（八）将中标项目转让给他人或非法分包他人;</w:t>
      </w:r>
    </w:p>
    <w:p w14:paraId="35291B55">
      <w:pPr>
        <w:spacing w:line="380" w:lineRule="exact"/>
        <w:rPr>
          <w:rFonts w:ascii="宋体" w:hAnsi="宋体" w:cs="宋体"/>
          <w:sz w:val="24"/>
        </w:rPr>
      </w:pPr>
      <w:r>
        <w:rPr>
          <w:rFonts w:hint="eastAsia" w:ascii="宋体" w:hAnsi="宋体" w:cs="宋体"/>
          <w:sz w:val="24"/>
        </w:rPr>
        <w:t>（九）无正当理由，拒绝履行合同义务;</w:t>
      </w:r>
    </w:p>
    <w:p w14:paraId="4E9786E5">
      <w:pPr>
        <w:spacing w:line="380" w:lineRule="exact"/>
        <w:rPr>
          <w:rFonts w:ascii="宋体" w:hAnsi="宋体" w:cs="宋体"/>
          <w:sz w:val="24"/>
        </w:rPr>
      </w:pPr>
      <w:r>
        <w:rPr>
          <w:rFonts w:hint="eastAsia" w:ascii="宋体" w:hAnsi="宋体" w:cs="宋体"/>
          <w:sz w:val="24"/>
        </w:rPr>
        <w:t>（十）无正当理由放弃中标（成交）项目;</w:t>
      </w:r>
    </w:p>
    <w:p w14:paraId="0CB08740">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4E2D656E">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4839A803">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4A896DF6">
      <w:pPr>
        <w:spacing w:line="380" w:lineRule="exact"/>
        <w:rPr>
          <w:rFonts w:ascii="宋体" w:hAnsi="宋体" w:cs="宋体"/>
          <w:sz w:val="24"/>
        </w:rPr>
      </w:pPr>
      <w:r>
        <w:rPr>
          <w:rFonts w:hint="eastAsia" w:ascii="宋体" w:hAnsi="宋体" w:cs="宋体"/>
          <w:sz w:val="24"/>
        </w:rPr>
        <w:t>（十四）开标后对招标文件的相关内容再进行质疑；</w:t>
      </w:r>
    </w:p>
    <w:p w14:paraId="6B41D9AC">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0457C888">
      <w:pPr>
        <w:spacing w:line="380" w:lineRule="exact"/>
        <w:rPr>
          <w:rFonts w:ascii="宋体" w:hAnsi="宋体" w:cs="宋体"/>
          <w:sz w:val="24"/>
        </w:rPr>
      </w:pPr>
      <w:r>
        <w:rPr>
          <w:rFonts w:hint="eastAsia" w:ascii="宋体" w:hAnsi="宋体" w:cs="宋体"/>
          <w:sz w:val="24"/>
        </w:rPr>
        <w:t>（十六）拒绝有关部门监督检查或者提供虚假情况；</w:t>
      </w:r>
    </w:p>
    <w:p w14:paraId="7AEE943C">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72ACFB43">
      <w:pPr>
        <w:spacing w:line="380" w:lineRule="exact"/>
        <w:ind w:firstLine="3360" w:firstLineChars="1400"/>
        <w:rPr>
          <w:rFonts w:ascii="宋体" w:hAnsi="宋体" w:cs="宋体"/>
          <w:sz w:val="24"/>
        </w:rPr>
      </w:pPr>
    </w:p>
    <w:p w14:paraId="202EE7A0">
      <w:pPr>
        <w:spacing w:line="380" w:lineRule="exact"/>
        <w:ind w:firstLine="3360" w:firstLineChars="1400"/>
        <w:rPr>
          <w:rFonts w:ascii="宋体" w:hAnsi="宋体" w:cs="宋体"/>
          <w:sz w:val="24"/>
        </w:rPr>
      </w:pPr>
      <w:r>
        <w:rPr>
          <w:rFonts w:hint="eastAsia" w:ascii="宋体" w:hAnsi="宋体" w:cs="宋体"/>
          <w:sz w:val="24"/>
        </w:rPr>
        <w:t>供应商名称：（盖章）</w:t>
      </w:r>
    </w:p>
    <w:p w14:paraId="5D404447">
      <w:pPr>
        <w:spacing w:line="380" w:lineRule="exact"/>
        <w:ind w:firstLine="3360" w:firstLineChars="1400"/>
        <w:rPr>
          <w:rFonts w:ascii="宋体" w:hAnsi="宋体" w:cs="宋体"/>
          <w:sz w:val="24"/>
        </w:rPr>
      </w:pPr>
      <w:r>
        <w:rPr>
          <w:rFonts w:hint="eastAsia" w:ascii="宋体" w:hAnsi="宋体" w:cs="宋体"/>
          <w:sz w:val="24"/>
        </w:rPr>
        <w:t>法定代表人：（签字）</w:t>
      </w:r>
    </w:p>
    <w:p w14:paraId="10804F4B">
      <w:pPr>
        <w:spacing w:line="380" w:lineRule="exact"/>
        <w:ind w:firstLine="3360" w:firstLineChars="1400"/>
        <w:rPr>
          <w:rFonts w:ascii="宋体" w:hAnsi="宋体" w:cs="宋体"/>
          <w:sz w:val="24"/>
        </w:rPr>
      </w:pPr>
    </w:p>
    <w:p w14:paraId="0042FF95">
      <w:pPr>
        <w:spacing w:line="380" w:lineRule="exact"/>
        <w:ind w:firstLine="3360" w:firstLineChars="1400"/>
        <w:rPr>
          <w:rFonts w:ascii="宋体" w:hAnsi="宋体" w:cs="宋体"/>
          <w:b/>
          <w:sz w:val="24"/>
        </w:rPr>
      </w:pPr>
      <w:r>
        <w:rPr>
          <w:rFonts w:hint="eastAsia" w:ascii="宋体" w:hAnsi="宋体" w:cs="宋体"/>
          <w:sz w:val="24"/>
        </w:rPr>
        <w:t>日期：年月日</w:t>
      </w:r>
    </w:p>
    <w:p w14:paraId="1C463547">
      <w:pPr>
        <w:pStyle w:val="36"/>
        <w:ind w:firstLine="0" w:firstLineChars="0"/>
        <w:rPr>
          <w:rFonts w:ascii="宋体" w:hAnsi="宋体" w:cs="宋体"/>
          <w:b/>
          <w:sz w:val="24"/>
        </w:rPr>
      </w:pPr>
    </w:p>
    <w:p w14:paraId="4481036D">
      <w:pPr>
        <w:spacing w:line="360" w:lineRule="auto"/>
        <w:rPr>
          <w:rFonts w:ascii="宋体" w:hAnsi="宋体" w:cs="宋体"/>
          <w:b/>
          <w:bCs/>
          <w:sz w:val="24"/>
        </w:rPr>
      </w:pPr>
    </w:p>
    <w:p w14:paraId="2CA2E27A">
      <w:pPr>
        <w:pStyle w:val="36"/>
        <w:ind w:firstLine="241"/>
        <w:rPr>
          <w:rFonts w:ascii="宋体" w:hAnsi="宋体" w:cs="宋体"/>
          <w:b/>
          <w:sz w:val="24"/>
        </w:rPr>
      </w:pPr>
    </w:p>
    <w:p w14:paraId="71141CB4">
      <w:pPr>
        <w:pStyle w:val="36"/>
        <w:ind w:firstLine="241"/>
        <w:rPr>
          <w:rFonts w:ascii="宋体" w:hAnsi="宋体" w:cs="宋体"/>
          <w:b/>
          <w:sz w:val="24"/>
        </w:rPr>
      </w:pPr>
    </w:p>
    <w:p w14:paraId="4842E678">
      <w:pPr>
        <w:pStyle w:val="36"/>
        <w:ind w:firstLine="241"/>
        <w:rPr>
          <w:rFonts w:ascii="宋体" w:hAnsi="宋体" w:cs="宋体"/>
          <w:b/>
          <w:sz w:val="24"/>
        </w:rPr>
      </w:pPr>
    </w:p>
    <w:p w14:paraId="7DBF2732">
      <w:pPr>
        <w:pStyle w:val="36"/>
        <w:ind w:firstLine="241"/>
        <w:rPr>
          <w:rFonts w:ascii="宋体" w:hAnsi="宋体" w:cs="宋体"/>
          <w:b/>
          <w:sz w:val="24"/>
        </w:rPr>
      </w:pPr>
    </w:p>
    <w:p w14:paraId="0FFBC13F">
      <w:pPr>
        <w:pStyle w:val="36"/>
        <w:ind w:firstLine="241"/>
        <w:rPr>
          <w:rFonts w:ascii="宋体" w:hAnsi="宋体" w:cs="宋体"/>
          <w:b/>
          <w:sz w:val="24"/>
        </w:rPr>
      </w:pPr>
    </w:p>
    <w:p w14:paraId="61099780">
      <w:pPr>
        <w:pStyle w:val="36"/>
        <w:ind w:firstLine="241"/>
        <w:rPr>
          <w:rFonts w:ascii="宋体" w:hAnsi="宋体" w:cs="宋体"/>
          <w:b/>
          <w:sz w:val="24"/>
        </w:rPr>
      </w:pPr>
    </w:p>
    <w:p w14:paraId="7634A9BE">
      <w:pPr>
        <w:pStyle w:val="6"/>
        <w:spacing w:line="500" w:lineRule="exact"/>
        <w:rPr>
          <w:rFonts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14:paraId="41F039F4">
      <w:pPr>
        <w:ind w:firstLine="640" w:firstLineChars="200"/>
        <w:rPr>
          <w:rFonts w:ascii="宋体" w:hAnsi="宋体" w:cs="宋体"/>
          <w:sz w:val="32"/>
          <w:szCs w:val="32"/>
        </w:rPr>
      </w:pPr>
    </w:p>
    <w:p w14:paraId="3A4B4044">
      <w:pPr>
        <w:pStyle w:val="80"/>
        <w:spacing w:beforeLines="0" w:afterLines="0"/>
        <w:ind w:left="0" w:firstLine="640" w:firstLineChars="200"/>
        <w:rPr>
          <w:rFonts w:ascii="宋体" w:hAnsi="宋体" w:cs="宋体"/>
          <w:sz w:val="32"/>
          <w:szCs w:val="32"/>
        </w:rPr>
      </w:pPr>
    </w:p>
    <w:p w14:paraId="0CF304FC">
      <w:pPr>
        <w:pStyle w:val="80"/>
        <w:spacing w:beforeLines="0" w:afterLines="0"/>
        <w:ind w:left="0" w:firstLine="640" w:firstLineChars="200"/>
        <w:rPr>
          <w:rFonts w:ascii="宋体" w:hAnsi="宋体" w:cs="宋体"/>
          <w:sz w:val="32"/>
          <w:szCs w:val="32"/>
        </w:rPr>
      </w:pPr>
    </w:p>
    <w:p w14:paraId="77AAA30A">
      <w:pPr>
        <w:pStyle w:val="80"/>
        <w:spacing w:beforeLines="0" w:afterLines="0"/>
        <w:ind w:left="0" w:firstLine="600" w:firstLineChars="200"/>
        <w:rPr>
          <w:rFonts w:ascii="宋体" w:hAnsi="宋体" w:cs="宋体"/>
          <w:sz w:val="30"/>
          <w:szCs w:val="30"/>
        </w:rPr>
      </w:pPr>
    </w:p>
    <w:p w14:paraId="1BD9D52C">
      <w:pPr>
        <w:pStyle w:val="80"/>
        <w:spacing w:beforeLines="0" w:afterLines="0"/>
        <w:ind w:left="0" w:firstLine="600" w:firstLineChars="200"/>
        <w:rPr>
          <w:rFonts w:ascii="宋体" w:hAnsi="宋体" w:cs="宋体"/>
          <w:sz w:val="30"/>
          <w:szCs w:val="30"/>
        </w:rPr>
      </w:pPr>
    </w:p>
    <w:p w14:paraId="695E1BF0">
      <w:pPr>
        <w:pStyle w:val="80"/>
        <w:spacing w:beforeLines="0" w:afterLines="0"/>
        <w:ind w:left="0" w:firstLine="600" w:firstLineChars="200"/>
        <w:rPr>
          <w:rFonts w:ascii="宋体" w:hAnsi="宋体" w:cs="宋体"/>
          <w:sz w:val="30"/>
          <w:szCs w:val="30"/>
        </w:rPr>
      </w:pPr>
    </w:p>
    <w:p w14:paraId="52638E9C">
      <w:pPr>
        <w:pStyle w:val="80"/>
        <w:spacing w:beforeLines="0" w:afterLines="0"/>
        <w:ind w:left="0" w:firstLine="600" w:firstLineChars="200"/>
        <w:rPr>
          <w:rFonts w:ascii="宋体" w:hAnsi="宋体" w:cs="宋体"/>
          <w:sz w:val="30"/>
          <w:szCs w:val="30"/>
        </w:rPr>
      </w:pPr>
    </w:p>
    <w:p w14:paraId="4DA4A2B0">
      <w:pPr>
        <w:pStyle w:val="80"/>
        <w:spacing w:beforeLines="0" w:afterLines="0"/>
        <w:ind w:left="0" w:firstLine="600" w:firstLineChars="200"/>
        <w:rPr>
          <w:rFonts w:ascii="宋体" w:hAnsi="宋体" w:cs="宋体"/>
          <w:sz w:val="30"/>
          <w:szCs w:val="30"/>
        </w:rPr>
      </w:pPr>
    </w:p>
    <w:p w14:paraId="1D8F7279">
      <w:pPr>
        <w:pStyle w:val="80"/>
        <w:spacing w:beforeLines="0" w:afterLines="0"/>
        <w:ind w:left="0" w:firstLine="600" w:firstLineChars="200"/>
        <w:rPr>
          <w:rFonts w:ascii="宋体" w:hAnsi="宋体" w:cs="宋体"/>
          <w:sz w:val="30"/>
          <w:szCs w:val="30"/>
        </w:rPr>
      </w:pPr>
    </w:p>
    <w:p w14:paraId="2976B170">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政府采购项目名称：</w:t>
      </w:r>
    </w:p>
    <w:p w14:paraId="593E35AA">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政府采购项目编号：</w:t>
      </w:r>
    </w:p>
    <w:p w14:paraId="29141B3E">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采      购    人：</w:t>
      </w:r>
    </w:p>
    <w:p w14:paraId="13D032B8">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供      应    商：</w:t>
      </w:r>
    </w:p>
    <w:p w14:paraId="45C12CDA">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合  同  签 订 地：</w:t>
      </w:r>
    </w:p>
    <w:p w14:paraId="23AA089C">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合 同 签订 时 间：</w:t>
      </w:r>
    </w:p>
    <w:p w14:paraId="5BF33FFF">
      <w:pPr>
        <w:pStyle w:val="80"/>
        <w:spacing w:beforeLines="0" w:afterLines="0"/>
        <w:ind w:left="0" w:leftChars="0" w:firstLine="0" w:firstLineChars="0"/>
        <w:rPr>
          <w:rFonts w:ascii="宋体" w:hAnsi="宋体" w:cs="宋体"/>
          <w:sz w:val="30"/>
          <w:szCs w:val="30"/>
        </w:rPr>
      </w:pPr>
    </w:p>
    <w:p w14:paraId="00551745">
      <w:pPr>
        <w:pStyle w:val="80"/>
        <w:spacing w:beforeLines="0" w:afterLines="0" w:line="440" w:lineRule="exact"/>
        <w:ind w:left="0"/>
        <w:jc w:val="center"/>
        <w:rPr>
          <w:rFonts w:ascii="宋体" w:hAnsi="宋体" w:cs="宋体"/>
          <w:sz w:val="32"/>
          <w:szCs w:val="32"/>
        </w:rPr>
      </w:pPr>
      <w:r>
        <w:rPr>
          <w:rFonts w:hint="eastAsia" w:ascii="宋体" w:hAnsi="宋体" w:cs="宋体"/>
          <w:sz w:val="32"/>
          <w:szCs w:val="32"/>
        </w:rPr>
        <w:t>合同签订指引</w:t>
      </w:r>
    </w:p>
    <w:p w14:paraId="4618965D">
      <w:pPr>
        <w:pStyle w:val="80"/>
        <w:spacing w:beforeLines="0" w:afterLines="0" w:line="440" w:lineRule="exact"/>
        <w:ind w:left="0"/>
        <w:rPr>
          <w:rFonts w:ascii="宋体" w:hAnsi="宋体" w:cs="宋体"/>
          <w:sz w:val="30"/>
          <w:szCs w:val="30"/>
        </w:rPr>
      </w:pPr>
    </w:p>
    <w:p w14:paraId="3363F19B">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一、采购人在签订合同时应提供的资料：</w:t>
      </w:r>
    </w:p>
    <w:p w14:paraId="2D4F0E3F">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1、该政府采购项目的招标采购文件（以网上发布内容为准）；</w:t>
      </w:r>
    </w:p>
    <w:p w14:paraId="672E8965">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2、该政府采购项目招标文件的澄清和修改内容（公告内容）；</w:t>
      </w:r>
    </w:p>
    <w:p w14:paraId="104954A0">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3、该政府采购项目评审报告；</w:t>
      </w:r>
    </w:p>
    <w:p w14:paraId="54672E5F">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4、采购单位法人授权委托书（法人到场并签字的除外）；</w:t>
      </w:r>
    </w:p>
    <w:p w14:paraId="76C3C79E">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5、采购单位被授权人身份证件（法人到场并签字的除外）；</w:t>
      </w:r>
    </w:p>
    <w:p w14:paraId="01B013AC">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6、采购人和中标供应商（或服务商，下同）约定的其它内容（不得超出招标采购文件实质性内容）。</w:t>
      </w:r>
    </w:p>
    <w:p w14:paraId="134E1ED3">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二、供应商在签订合同时应提供的资料：</w:t>
      </w:r>
    </w:p>
    <w:p w14:paraId="545BF1D0">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1、该政府采购项目的投标文件（纸质或DPF格式的电子投标文件）；</w:t>
      </w:r>
    </w:p>
    <w:p w14:paraId="69A4D0FD">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2、针对该项目评审时评审委员会提出的质询答复（纸质并签章）；</w:t>
      </w:r>
    </w:p>
    <w:p w14:paraId="50E0CDE5">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3、该政府采购项目中标通知书；</w:t>
      </w:r>
    </w:p>
    <w:p w14:paraId="64967823">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4、供应商法人授权委托书（法人到场并签字的除外）；</w:t>
      </w:r>
    </w:p>
    <w:p w14:paraId="51CA88FC">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5、供应商被授权人身份证件（法人到场并签字的除外）；</w:t>
      </w:r>
    </w:p>
    <w:p w14:paraId="671DB2E0">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6、供应商和采购人约定的其它内容（不得超出招标采购文件实质性内容）。</w:t>
      </w:r>
    </w:p>
    <w:p w14:paraId="1D5661E9">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三、本合同签订后二个工作日内有采购人在“周口市政府采购网”上进行合同公示。</w:t>
      </w:r>
    </w:p>
    <w:p w14:paraId="35E6BBA2">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四、乙方在接到成交通知书后 30 日内，不得以任何理由拒绝与甲方订合同，并在响应文件中作出承诺，否则视为不响应磋商文件的要求。</w:t>
      </w:r>
    </w:p>
    <w:p w14:paraId="6A2C2A7F">
      <w:pPr>
        <w:pStyle w:val="80"/>
        <w:spacing w:beforeLines="0" w:afterLines="0" w:line="440" w:lineRule="exact"/>
        <w:ind w:left="0"/>
        <w:jc w:val="center"/>
        <w:rPr>
          <w:rFonts w:ascii="宋体" w:hAnsi="宋体" w:cs="宋体"/>
          <w:bCs/>
          <w:sz w:val="32"/>
          <w:szCs w:val="32"/>
        </w:rPr>
      </w:pPr>
    </w:p>
    <w:p w14:paraId="7246467C">
      <w:pPr>
        <w:pStyle w:val="80"/>
        <w:spacing w:beforeLines="0" w:afterLines="0" w:line="440" w:lineRule="exact"/>
        <w:ind w:left="0"/>
        <w:jc w:val="center"/>
        <w:rPr>
          <w:rFonts w:ascii="宋体" w:hAnsi="宋体" w:cs="宋体"/>
          <w:sz w:val="32"/>
          <w:szCs w:val="32"/>
        </w:rPr>
      </w:pPr>
      <w:r>
        <w:rPr>
          <w:rFonts w:hint="eastAsia" w:ascii="宋体" w:hAnsi="宋体" w:cs="宋体"/>
          <w:bCs/>
          <w:sz w:val="32"/>
          <w:szCs w:val="32"/>
        </w:rPr>
        <w:t>供应商履约验收指引</w:t>
      </w:r>
    </w:p>
    <w:p w14:paraId="50AC7B03">
      <w:pPr>
        <w:pStyle w:val="80"/>
        <w:spacing w:beforeLines="0" w:afterLines="0" w:line="440" w:lineRule="exact"/>
        <w:ind w:left="0" w:firstLine="420" w:firstLineChars="200"/>
        <w:rPr>
          <w:rFonts w:ascii="宋体" w:hAnsi="宋体" w:cs="宋体"/>
          <w:szCs w:val="27"/>
        </w:rPr>
      </w:pPr>
      <w:r>
        <w:rPr>
          <w:rFonts w:hint="eastAsia" w:ascii="宋体" w:hAnsi="宋体" w:cs="宋体"/>
          <w:szCs w:val="21"/>
        </w:rPr>
        <w:t>1、供应商不得擅自变更合同标的服务内容；</w:t>
      </w:r>
    </w:p>
    <w:p w14:paraId="6109032C">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2、不得以次充优，随意降低服务标准和水平；</w:t>
      </w:r>
    </w:p>
    <w:p w14:paraId="643B851A">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3、对因客观上采购人采购需求发生变化造成的，应提供采、供双方的纸质备忘录材料；</w:t>
      </w:r>
    </w:p>
    <w:p w14:paraId="7C588A32">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4、在满足验收条件5个工作日内通知采购人组织验收；</w:t>
      </w:r>
    </w:p>
    <w:p w14:paraId="4F9B04EB">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5、供应商应提供需验收服务的清单、标准、达到的水平等量化资料；</w:t>
      </w:r>
    </w:p>
    <w:p w14:paraId="1C002272">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6、采、供双方约定的验收机构及相关人员组成情况。</w:t>
      </w:r>
    </w:p>
    <w:p w14:paraId="6E934D1E">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14:paraId="1E4BE377">
      <w:pPr>
        <w:pStyle w:val="6"/>
        <w:spacing w:line="500" w:lineRule="exact"/>
        <w:jc w:val="both"/>
        <w:rPr>
          <w:rFonts w:ascii="宋体" w:hAnsi="宋体" w:cs="宋体"/>
          <w:sz w:val="21"/>
          <w:szCs w:val="21"/>
        </w:rPr>
      </w:pPr>
    </w:p>
    <w:p w14:paraId="166C4509">
      <w:pPr>
        <w:pStyle w:val="6"/>
        <w:spacing w:line="500" w:lineRule="exact"/>
        <w:rPr>
          <w:rFonts w:ascii="宋体" w:hAnsi="宋体" w:cs="宋体"/>
          <w:sz w:val="44"/>
          <w:szCs w:val="44"/>
        </w:rPr>
      </w:pPr>
      <w:r>
        <w:rPr>
          <w:rFonts w:hint="eastAsia" w:ascii="宋体" w:hAnsi="宋体" w:cs="宋体"/>
          <w:sz w:val="44"/>
          <w:szCs w:val="44"/>
        </w:rPr>
        <w:t>服务合同内容</w:t>
      </w:r>
    </w:p>
    <w:p w14:paraId="32991811">
      <w:pPr>
        <w:spacing w:line="360" w:lineRule="auto"/>
        <w:ind w:firstLine="420" w:firstLineChars="200"/>
        <w:rPr>
          <w:rFonts w:ascii="宋体" w:hAnsi="宋体" w:cs="宋体"/>
          <w:szCs w:val="27"/>
        </w:rPr>
      </w:pPr>
    </w:p>
    <w:p w14:paraId="0C1B6BF8">
      <w:pPr>
        <w:spacing w:line="360" w:lineRule="auto"/>
        <w:ind w:firstLine="420" w:firstLineChars="200"/>
        <w:rPr>
          <w:rFonts w:ascii="宋体" w:hAnsi="宋体" w:cs="宋体"/>
          <w:szCs w:val="27"/>
          <w:u w:val="single"/>
        </w:rPr>
      </w:pPr>
      <w:r>
        <w:rPr>
          <w:rFonts w:hint="eastAsia" w:ascii="宋体" w:hAnsi="宋体" w:cs="宋体"/>
          <w:szCs w:val="27"/>
        </w:rPr>
        <w:t xml:space="preserve">采购人（甲方）： </w:t>
      </w:r>
    </w:p>
    <w:p w14:paraId="30CC4AF4">
      <w:pPr>
        <w:spacing w:line="360" w:lineRule="auto"/>
        <w:ind w:firstLine="420" w:firstLineChars="200"/>
        <w:rPr>
          <w:rFonts w:ascii="宋体" w:hAnsi="宋体" w:cs="宋体"/>
          <w:szCs w:val="27"/>
        </w:rPr>
      </w:pPr>
      <w:r>
        <w:rPr>
          <w:rFonts w:hint="eastAsia" w:ascii="宋体" w:hAnsi="宋体" w:cs="宋体"/>
          <w:szCs w:val="27"/>
        </w:rPr>
        <w:t>供应商（乙方）：</w:t>
      </w:r>
    </w:p>
    <w:p w14:paraId="2D577F74">
      <w:pPr>
        <w:spacing w:line="360" w:lineRule="auto"/>
        <w:ind w:firstLine="420" w:firstLineChars="200"/>
        <w:rPr>
          <w:rFonts w:ascii="宋体" w:hAnsi="宋体" w:cs="宋体"/>
          <w:szCs w:val="27"/>
          <w:u w:val="single"/>
        </w:rPr>
      </w:pPr>
      <w:r>
        <w:rPr>
          <w:rFonts w:hint="eastAsia" w:ascii="宋体" w:hAnsi="宋体" w:cs="宋体"/>
          <w:szCs w:val="27"/>
        </w:rPr>
        <w:t>签订地点：</w:t>
      </w:r>
    </w:p>
    <w:p w14:paraId="34C07611">
      <w:pPr>
        <w:spacing w:line="360" w:lineRule="auto"/>
        <w:ind w:firstLine="420" w:firstLineChars="200"/>
        <w:rPr>
          <w:rFonts w:ascii="宋体" w:hAnsi="宋体" w:cs="宋体"/>
          <w:szCs w:val="27"/>
          <w:u w:val="single"/>
        </w:rPr>
      </w:pPr>
      <w:r>
        <w:rPr>
          <w:rFonts w:hint="eastAsia" w:ascii="宋体" w:hAnsi="宋体" w:cs="宋体"/>
          <w:szCs w:val="27"/>
        </w:rPr>
        <w:t>项目名称：</w:t>
      </w:r>
    </w:p>
    <w:p w14:paraId="1C7773A5">
      <w:pPr>
        <w:spacing w:line="360" w:lineRule="auto"/>
        <w:ind w:firstLine="420" w:firstLineChars="200"/>
        <w:rPr>
          <w:rFonts w:ascii="宋体" w:hAnsi="宋体" w:cs="宋体"/>
          <w:szCs w:val="27"/>
          <w:u w:val="single"/>
        </w:rPr>
      </w:pPr>
      <w:r>
        <w:rPr>
          <w:rFonts w:hint="eastAsia" w:ascii="宋体" w:hAnsi="宋体" w:cs="宋体"/>
          <w:szCs w:val="27"/>
        </w:rPr>
        <w:t>项目编号：</w:t>
      </w:r>
    </w:p>
    <w:p w14:paraId="459B5BE6">
      <w:pPr>
        <w:spacing w:line="360" w:lineRule="auto"/>
        <w:ind w:firstLine="420" w:firstLineChars="200"/>
        <w:rPr>
          <w:rFonts w:ascii="宋体" w:hAnsi="宋体" w:cs="宋体"/>
        </w:rPr>
      </w:pPr>
      <w:r>
        <w:rPr>
          <w:rFonts w:hint="eastAsia" w:ascii="宋体" w:hAnsi="宋体" w:cs="宋体"/>
          <w:szCs w:val="27"/>
        </w:rPr>
        <w:t>财政委托号：(财政资金项目必须填写)</w:t>
      </w:r>
    </w:p>
    <w:p w14:paraId="2D95E4CD">
      <w:pPr>
        <w:spacing w:line="360" w:lineRule="auto"/>
        <w:ind w:firstLine="420" w:firstLineChars="200"/>
        <w:rPr>
          <w:rFonts w:ascii="宋体" w:hAnsi="宋体" w:cs="宋体"/>
        </w:rPr>
      </w:pPr>
      <w:r>
        <w:rPr>
          <w:rFonts w:hint="eastAsia" w:ascii="宋体" w:hAnsi="宋体" w:cs="宋体"/>
          <w:szCs w:val="27"/>
        </w:rPr>
        <w:t>本项目经批准采用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7BDA975E">
      <w:pPr>
        <w:spacing w:line="360" w:lineRule="auto"/>
        <w:ind w:firstLine="422" w:firstLineChars="200"/>
        <w:rPr>
          <w:rFonts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5AA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55EE3F5">
            <w:pPr>
              <w:spacing w:line="360" w:lineRule="auto"/>
              <w:ind w:firstLine="420" w:firstLineChars="200"/>
              <w:rPr>
                <w:rFonts w:ascii="宋体" w:hAnsi="宋体" w:cs="宋体"/>
              </w:rPr>
            </w:pPr>
            <w:r>
              <w:rPr>
                <w:rFonts w:hint="eastAsia" w:ascii="宋体" w:hAnsi="宋体" w:cs="宋体"/>
              </w:rPr>
              <w:t>服务内容</w:t>
            </w:r>
          </w:p>
        </w:tc>
        <w:tc>
          <w:tcPr>
            <w:tcW w:w="1623" w:type="dxa"/>
          </w:tcPr>
          <w:p w14:paraId="5689379E">
            <w:pPr>
              <w:spacing w:line="360" w:lineRule="auto"/>
              <w:ind w:firstLine="420" w:firstLineChars="200"/>
              <w:rPr>
                <w:rFonts w:ascii="宋体" w:hAnsi="宋体" w:cs="宋体"/>
              </w:rPr>
            </w:pPr>
            <w:r>
              <w:rPr>
                <w:rFonts w:hint="eastAsia" w:ascii="宋体" w:hAnsi="宋体" w:cs="宋体"/>
              </w:rPr>
              <w:t>标准水平</w:t>
            </w:r>
          </w:p>
        </w:tc>
        <w:tc>
          <w:tcPr>
            <w:tcW w:w="902" w:type="dxa"/>
          </w:tcPr>
          <w:p w14:paraId="3A7563C5">
            <w:pPr>
              <w:spacing w:line="360" w:lineRule="auto"/>
              <w:rPr>
                <w:rFonts w:ascii="宋体" w:hAnsi="宋体" w:cs="宋体"/>
              </w:rPr>
            </w:pPr>
            <w:r>
              <w:rPr>
                <w:rFonts w:hint="eastAsia" w:ascii="宋体" w:hAnsi="宋体" w:cs="宋体"/>
              </w:rPr>
              <w:t>单位</w:t>
            </w:r>
          </w:p>
        </w:tc>
        <w:tc>
          <w:tcPr>
            <w:tcW w:w="902" w:type="dxa"/>
          </w:tcPr>
          <w:p w14:paraId="0FF20553">
            <w:pPr>
              <w:spacing w:line="360" w:lineRule="auto"/>
              <w:rPr>
                <w:rFonts w:ascii="宋体" w:hAnsi="宋体" w:cs="宋体"/>
              </w:rPr>
            </w:pPr>
            <w:r>
              <w:rPr>
                <w:rFonts w:hint="eastAsia" w:ascii="宋体" w:hAnsi="宋体" w:cs="宋体"/>
              </w:rPr>
              <w:t>数量</w:t>
            </w:r>
          </w:p>
        </w:tc>
        <w:tc>
          <w:tcPr>
            <w:tcW w:w="1071" w:type="dxa"/>
          </w:tcPr>
          <w:p w14:paraId="2BADA241">
            <w:pPr>
              <w:spacing w:line="360" w:lineRule="auto"/>
              <w:ind w:firstLine="420" w:firstLineChars="200"/>
              <w:rPr>
                <w:rFonts w:ascii="宋体" w:hAnsi="宋体" w:cs="宋体"/>
              </w:rPr>
            </w:pPr>
            <w:r>
              <w:rPr>
                <w:rFonts w:hint="eastAsia" w:ascii="宋体" w:hAnsi="宋体" w:cs="宋体"/>
              </w:rPr>
              <w:t>单价</w:t>
            </w:r>
          </w:p>
        </w:tc>
        <w:tc>
          <w:tcPr>
            <w:tcW w:w="1250" w:type="dxa"/>
          </w:tcPr>
          <w:p w14:paraId="10B71758">
            <w:pPr>
              <w:spacing w:line="360" w:lineRule="auto"/>
              <w:ind w:firstLine="420" w:firstLineChars="200"/>
              <w:rPr>
                <w:rFonts w:ascii="宋体" w:hAnsi="宋体" w:cs="宋体"/>
              </w:rPr>
            </w:pPr>
            <w:r>
              <w:rPr>
                <w:rFonts w:hint="eastAsia" w:ascii="宋体" w:hAnsi="宋体" w:cs="宋体"/>
              </w:rPr>
              <w:t>小计</w:t>
            </w:r>
          </w:p>
        </w:tc>
        <w:tc>
          <w:tcPr>
            <w:tcW w:w="1106" w:type="dxa"/>
          </w:tcPr>
          <w:p w14:paraId="40309A4B">
            <w:pPr>
              <w:spacing w:line="360" w:lineRule="auto"/>
              <w:ind w:firstLine="420" w:firstLineChars="200"/>
              <w:rPr>
                <w:rFonts w:ascii="宋体" w:hAnsi="宋体" w:cs="宋体"/>
              </w:rPr>
            </w:pPr>
            <w:r>
              <w:rPr>
                <w:rFonts w:hint="eastAsia" w:ascii="宋体" w:hAnsi="宋体" w:cs="宋体"/>
              </w:rPr>
              <w:t>备注</w:t>
            </w:r>
          </w:p>
        </w:tc>
      </w:tr>
      <w:tr w14:paraId="689F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669BE4B">
            <w:pPr>
              <w:spacing w:line="360" w:lineRule="auto"/>
              <w:ind w:firstLine="420" w:firstLineChars="200"/>
              <w:rPr>
                <w:rFonts w:ascii="宋体" w:hAnsi="宋体" w:cs="宋体"/>
              </w:rPr>
            </w:pPr>
          </w:p>
        </w:tc>
        <w:tc>
          <w:tcPr>
            <w:tcW w:w="1623" w:type="dxa"/>
          </w:tcPr>
          <w:p w14:paraId="78132A50">
            <w:pPr>
              <w:spacing w:line="360" w:lineRule="auto"/>
              <w:ind w:firstLine="420" w:firstLineChars="200"/>
              <w:rPr>
                <w:rFonts w:ascii="宋体" w:hAnsi="宋体" w:cs="宋体"/>
              </w:rPr>
            </w:pPr>
          </w:p>
        </w:tc>
        <w:tc>
          <w:tcPr>
            <w:tcW w:w="902" w:type="dxa"/>
          </w:tcPr>
          <w:p w14:paraId="01F62FB8">
            <w:pPr>
              <w:spacing w:line="360" w:lineRule="auto"/>
              <w:ind w:firstLine="420" w:firstLineChars="200"/>
              <w:rPr>
                <w:rFonts w:ascii="宋体" w:hAnsi="宋体" w:cs="宋体"/>
              </w:rPr>
            </w:pPr>
          </w:p>
        </w:tc>
        <w:tc>
          <w:tcPr>
            <w:tcW w:w="902" w:type="dxa"/>
          </w:tcPr>
          <w:p w14:paraId="695A845B">
            <w:pPr>
              <w:spacing w:line="360" w:lineRule="auto"/>
              <w:ind w:firstLine="420" w:firstLineChars="200"/>
              <w:rPr>
                <w:rFonts w:ascii="宋体" w:hAnsi="宋体" w:cs="宋体"/>
              </w:rPr>
            </w:pPr>
          </w:p>
        </w:tc>
        <w:tc>
          <w:tcPr>
            <w:tcW w:w="1071" w:type="dxa"/>
          </w:tcPr>
          <w:p w14:paraId="11F619BB">
            <w:pPr>
              <w:spacing w:line="360" w:lineRule="auto"/>
              <w:ind w:firstLine="420" w:firstLineChars="200"/>
              <w:rPr>
                <w:rFonts w:ascii="宋体" w:hAnsi="宋体" w:cs="宋体"/>
              </w:rPr>
            </w:pPr>
          </w:p>
        </w:tc>
        <w:tc>
          <w:tcPr>
            <w:tcW w:w="1250" w:type="dxa"/>
          </w:tcPr>
          <w:p w14:paraId="355685FC">
            <w:pPr>
              <w:spacing w:line="360" w:lineRule="auto"/>
              <w:ind w:firstLine="420" w:firstLineChars="200"/>
              <w:rPr>
                <w:rFonts w:ascii="宋体" w:hAnsi="宋体" w:cs="宋体"/>
              </w:rPr>
            </w:pPr>
          </w:p>
        </w:tc>
        <w:tc>
          <w:tcPr>
            <w:tcW w:w="1106" w:type="dxa"/>
          </w:tcPr>
          <w:p w14:paraId="58277203">
            <w:pPr>
              <w:spacing w:line="360" w:lineRule="auto"/>
              <w:ind w:firstLine="420" w:firstLineChars="200"/>
              <w:rPr>
                <w:rFonts w:ascii="宋体" w:hAnsi="宋体" w:cs="宋体"/>
              </w:rPr>
            </w:pPr>
          </w:p>
        </w:tc>
      </w:tr>
      <w:tr w14:paraId="42AD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15CF47B">
            <w:pPr>
              <w:spacing w:line="360" w:lineRule="auto"/>
              <w:ind w:firstLine="420" w:firstLineChars="200"/>
              <w:rPr>
                <w:rFonts w:ascii="宋体" w:hAnsi="宋体" w:cs="宋体"/>
              </w:rPr>
            </w:pPr>
          </w:p>
        </w:tc>
        <w:tc>
          <w:tcPr>
            <w:tcW w:w="1623" w:type="dxa"/>
          </w:tcPr>
          <w:p w14:paraId="738041B4">
            <w:pPr>
              <w:spacing w:line="360" w:lineRule="auto"/>
              <w:ind w:firstLine="420" w:firstLineChars="200"/>
              <w:rPr>
                <w:rFonts w:ascii="宋体" w:hAnsi="宋体" w:cs="宋体"/>
              </w:rPr>
            </w:pPr>
          </w:p>
        </w:tc>
        <w:tc>
          <w:tcPr>
            <w:tcW w:w="902" w:type="dxa"/>
          </w:tcPr>
          <w:p w14:paraId="09311916">
            <w:pPr>
              <w:spacing w:line="360" w:lineRule="auto"/>
              <w:ind w:firstLine="420" w:firstLineChars="200"/>
              <w:rPr>
                <w:rFonts w:ascii="宋体" w:hAnsi="宋体" w:cs="宋体"/>
              </w:rPr>
            </w:pPr>
          </w:p>
        </w:tc>
        <w:tc>
          <w:tcPr>
            <w:tcW w:w="902" w:type="dxa"/>
          </w:tcPr>
          <w:p w14:paraId="74309EAE">
            <w:pPr>
              <w:spacing w:line="360" w:lineRule="auto"/>
              <w:ind w:firstLine="420" w:firstLineChars="200"/>
              <w:rPr>
                <w:rFonts w:ascii="宋体" w:hAnsi="宋体" w:cs="宋体"/>
              </w:rPr>
            </w:pPr>
          </w:p>
        </w:tc>
        <w:tc>
          <w:tcPr>
            <w:tcW w:w="1071" w:type="dxa"/>
          </w:tcPr>
          <w:p w14:paraId="1AC3F426">
            <w:pPr>
              <w:spacing w:line="360" w:lineRule="auto"/>
              <w:ind w:firstLine="420" w:firstLineChars="200"/>
              <w:rPr>
                <w:rFonts w:ascii="宋体" w:hAnsi="宋体" w:cs="宋体"/>
              </w:rPr>
            </w:pPr>
          </w:p>
        </w:tc>
        <w:tc>
          <w:tcPr>
            <w:tcW w:w="1250" w:type="dxa"/>
          </w:tcPr>
          <w:p w14:paraId="3632D4B0">
            <w:pPr>
              <w:spacing w:line="360" w:lineRule="auto"/>
              <w:ind w:firstLine="420" w:firstLineChars="200"/>
              <w:rPr>
                <w:rFonts w:ascii="宋体" w:hAnsi="宋体" w:cs="宋体"/>
              </w:rPr>
            </w:pPr>
          </w:p>
        </w:tc>
        <w:tc>
          <w:tcPr>
            <w:tcW w:w="1106" w:type="dxa"/>
          </w:tcPr>
          <w:p w14:paraId="2E533DBF">
            <w:pPr>
              <w:spacing w:line="360" w:lineRule="auto"/>
              <w:ind w:firstLine="420" w:firstLineChars="200"/>
              <w:rPr>
                <w:rFonts w:ascii="宋体" w:hAnsi="宋体" w:cs="宋体"/>
              </w:rPr>
            </w:pPr>
          </w:p>
        </w:tc>
      </w:tr>
      <w:tr w14:paraId="0D75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E687825">
            <w:pPr>
              <w:spacing w:line="360" w:lineRule="auto"/>
              <w:ind w:firstLine="420" w:firstLineChars="200"/>
              <w:rPr>
                <w:rFonts w:ascii="宋体" w:hAnsi="宋体" w:cs="宋体"/>
              </w:rPr>
            </w:pPr>
          </w:p>
        </w:tc>
        <w:tc>
          <w:tcPr>
            <w:tcW w:w="1623" w:type="dxa"/>
          </w:tcPr>
          <w:p w14:paraId="56E24043">
            <w:pPr>
              <w:spacing w:line="360" w:lineRule="auto"/>
              <w:ind w:firstLine="420" w:firstLineChars="200"/>
              <w:rPr>
                <w:rFonts w:ascii="宋体" w:hAnsi="宋体" w:cs="宋体"/>
              </w:rPr>
            </w:pPr>
          </w:p>
        </w:tc>
        <w:tc>
          <w:tcPr>
            <w:tcW w:w="902" w:type="dxa"/>
          </w:tcPr>
          <w:p w14:paraId="7031880C">
            <w:pPr>
              <w:spacing w:line="360" w:lineRule="auto"/>
              <w:ind w:firstLine="420" w:firstLineChars="200"/>
              <w:rPr>
                <w:rFonts w:ascii="宋体" w:hAnsi="宋体" w:cs="宋体"/>
              </w:rPr>
            </w:pPr>
          </w:p>
        </w:tc>
        <w:tc>
          <w:tcPr>
            <w:tcW w:w="902" w:type="dxa"/>
          </w:tcPr>
          <w:p w14:paraId="2F3DFD11">
            <w:pPr>
              <w:spacing w:line="360" w:lineRule="auto"/>
              <w:ind w:firstLine="420" w:firstLineChars="200"/>
              <w:rPr>
                <w:rFonts w:ascii="宋体" w:hAnsi="宋体" w:cs="宋体"/>
              </w:rPr>
            </w:pPr>
          </w:p>
        </w:tc>
        <w:tc>
          <w:tcPr>
            <w:tcW w:w="1071" w:type="dxa"/>
          </w:tcPr>
          <w:p w14:paraId="01F08572">
            <w:pPr>
              <w:spacing w:line="360" w:lineRule="auto"/>
              <w:ind w:firstLine="420" w:firstLineChars="200"/>
              <w:rPr>
                <w:rFonts w:ascii="宋体" w:hAnsi="宋体" w:cs="宋体"/>
              </w:rPr>
            </w:pPr>
          </w:p>
        </w:tc>
        <w:tc>
          <w:tcPr>
            <w:tcW w:w="1250" w:type="dxa"/>
          </w:tcPr>
          <w:p w14:paraId="4E849D63">
            <w:pPr>
              <w:spacing w:line="360" w:lineRule="auto"/>
              <w:ind w:firstLine="420" w:firstLineChars="200"/>
              <w:rPr>
                <w:rFonts w:ascii="宋体" w:hAnsi="宋体" w:cs="宋体"/>
              </w:rPr>
            </w:pPr>
          </w:p>
        </w:tc>
        <w:tc>
          <w:tcPr>
            <w:tcW w:w="1106" w:type="dxa"/>
          </w:tcPr>
          <w:p w14:paraId="52A8B95F">
            <w:pPr>
              <w:spacing w:line="360" w:lineRule="auto"/>
              <w:ind w:firstLine="420" w:firstLineChars="200"/>
              <w:rPr>
                <w:rFonts w:ascii="宋体" w:hAnsi="宋体" w:cs="宋体"/>
              </w:rPr>
            </w:pPr>
          </w:p>
        </w:tc>
      </w:tr>
      <w:tr w14:paraId="66E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5049D9EA">
            <w:pPr>
              <w:spacing w:line="360" w:lineRule="auto"/>
              <w:ind w:firstLine="420" w:firstLineChars="200"/>
              <w:rPr>
                <w:rFonts w:ascii="宋体" w:hAnsi="宋体" w:cs="宋体"/>
              </w:rPr>
            </w:pPr>
            <w:r>
              <w:rPr>
                <w:rFonts w:hint="eastAsia" w:ascii="宋体" w:hAnsi="宋体" w:cs="宋体"/>
              </w:rPr>
              <w:t>合同总价款（大小写）：</w:t>
            </w:r>
          </w:p>
          <w:p w14:paraId="0C415EFA">
            <w:pPr>
              <w:spacing w:line="360" w:lineRule="auto"/>
              <w:ind w:firstLine="420" w:firstLineChars="200"/>
              <w:rPr>
                <w:rFonts w:ascii="宋体" w:hAnsi="宋体" w:cs="宋体"/>
              </w:rPr>
            </w:pPr>
            <w:r>
              <w:rPr>
                <w:rFonts w:hint="eastAsia" w:ascii="宋体" w:hAnsi="宋体" w:cs="宋体"/>
                <w:szCs w:val="28"/>
              </w:rPr>
              <w:t>备注：上述服务包含相关设备购置、人员工资及售后服务、税金、劳保基金、人员培训等费用。</w:t>
            </w:r>
          </w:p>
        </w:tc>
      </w:tr>
    </w:tbl>
    <w:p w14:paraId="593EF78B">
      <w:pPr>
        <w:spacing w:line="360" w:lineRule="auto"/>
        <w:ind w:firstLine="422" w:firstLineChars="200"/>
        <w:rPr>
          <w:rFonts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14:paraId="084AD74D">
      <w:pPr>
        <w:spacing w:line="360" w:lineRule="auto"/>
        <w:ind w:firstLine="420" w:firstLineChars="200"/>
        <w:rPr>
          <w:rFonts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14:paraId="7239B106">
      <w:pPr>
        <w:spacing w:line="360" w:lineRule="auto"/>
        <w:ind w:firstLine="420" w:firstLineChars="200"/>
        <w:rPr>
          <w:rFonts w:ascii="宋体" w:hAnsi="宋体" w:cs="宋体"/>
          <w:szCs w:val="27"/>
          <w:u w:val="single"/>
        </w:rPr>
      </w:pPr>
      <w:r>
        <w:rPr>
          <w:rFonts w:hint="eastAsia" w:ascii="宋体" w:hAnsi="宋体" w:cs="宋体"/>
        </w:rPr>
        <w:t>乙方提供的服务标准和水平应与招标采购文件规定的标准和水平相一致。</w:t>
      </w:r>
    </w:p>
    <w:p w14:paraId="05D0BC99">
      <w:pPr>
        <w:spacing w:line="360" w:lineRule="auto"/>
        <w:ind w:firstLine="422" w:firstLineChars="200"/>
        <w:rPr>
          <w:rFonts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14:paraId="1CE7DF91">
      <w:pPr>
        <w:spacing w:line="360" w:lineRule="auto"/>
        <w:ind w:firstLine="420" w:firstLineChars="200"/>
        <w:rPr>
          <w:rFonts w:ascii="宋体" w:hAnsi="宋体" w:cs="宋体"/>
        </w:rPr>
      </w:pPr>
      <w:r>
        <w:rPr>
          <w:rFonts w:hint="eastAsia" w:ascii="宋体" w:hAnsi="宋体" w:cs="宋体"/>
          <w:szCs w:val="27"/>
        </w:rPr>
        <w:t>1、服务方式：</w:t>
      </w:r>
    </w:p>
    <w:p w14:paraId="564F1E0F">
      <w:pPr>
        <w:spacing w:line="360" w:lineRule="auto"/>
        <w:ind w:firstLine="420" w:firstLineChars="200"/>
        <w:rPr>
          <w:rFonts w:ascii="宋体" w:hAnsi="宋体" w:cs="宋体"/>
        </w:rPr>
      </w:pPr>
      <w:r>
        <w:rPr>
          <w:rFonts w:hint="eastAsia" w:ascii="宋体" w:hAnsi="宋体" w:cs="宋体"/>
        </w:rPr>
        <w:t>2、服务方法：</w:t>
      </w:r>
    </w:p>
    <w:p w14:paraId="2418FA5A">
      <w:pPr>
        <w:spacing w:line="360" w:lineRule="auto"/>
        <w:ind w:firstLine="420" w:firstLineChars="200"/>
        <w:rPr>
          <w:rFonts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14:paraId="11AF3E6F">
      <w:pPr>
        <w:spacing w:line="360" w:lineRule="auto"/>
        <w:ind w:firstLine="420" w:firstLineChars="200"/>
        <w:rPr>
          <w:rFonts w:ascii="宋体" w:hAnsi="宋体" w:cs="宋体"/>
          <w:szCs w:val="27"/>
        </w:rPr>
      </w:pPr>
      <w:r>
        <w:rPr>
          <w:rFonts w:hint="eastAsia" w:ascii="宋体" w:hAnsi="宋体" w:cs="宋体"/>
          <w:szCs w:val="27"/>
        </w:rPr>
        <w:t>3、服务期限：</w:t>
      </w:r>
    </w:p>
    <w:p w14:paraId="6CE33CA2">
      <w:pPr>
        <w:spacing w:line="360" w:lineRule="auto"/>
        <w:ind w:firstLine="420" w:firstLineChars="200"/>
        <w:rPr>
          <w:rFonts w:ascii="宋体" w:hAnsi="宋体" w:cs="宋体"/>
        </w:rPr>
      </w:pPr>
      <w:r>
        <w:rPr>
          <w:rFonts w:hint="eastAsia" w:ascii="宋体" w:hAnsi="宋体" w:cs="宋体"/>
        </w:rPr>
        <w:t>第四条  费用及支付方式</w:t>
      </w:r>
    </w:p>
    <w:p w14:paraId="33988ACC">
      <w:pPr>
        <w:pStyle w:val="2"/>
        <w:kinsoku w:val="0"/>
        <w:overflowPunct w:val="0"/>
        <w:spacing w:line="364" w:lineRule="auto"/>
        <w:ind w:firstLine="422" w:firstLineChars="200"/>
        <w:rPr>
          <w:rFonts w:ascii="宋体" w:hAnsi="宋体" w:cs="宋体"/>
          <w:b/>
        </w:rPr>
      </w:pPr>
      <w:r>
        <w:rPr>
          <w:rFonts w:hint="eastAsia" w:ascii="宋体" w:hAnsi="宋体" w:cs="宋体"/>
          <w:b/>
        </w:rPr>
        <w:t>(一)本项目费用有以下组成：</w:t>
      </w:r>
    </w:p>
    <w:p w14:paraId="3241218A">
      <w:pPr>
        <w:pStyle w:val="2"/>
        <w:kinsoku w:val="0"/>
        <w:overflowPunct w:val="0"/>
        <w:spacing w:line="364" w:lineRule="auto"/>
        <w:ind w:firstLine="420" w:firstLineChars="200"/>
        <w:rPr>
          <w:rFonts w:ascii="宋体" w:hAnsi="宋体" w:cs="宋体"/>
        </w:rPr>
      </w:pPr>
      <w:r>
        <w:rPr>
          <w:rFonts w:hint="eastAsia" w:ascii="宋体" w:hAnsi="宋体" w:cs="宋体"/>
        </w:rPr>
        <w:t xml:space="preserve"> 1、XX 万元；</w:t>
      </w:r>
    </w:p>
    <w:p w14:paraId="0492BF8C">
      <w:pPr>
        <w:pStyle w:val="2"/>
        <w:kinsoku w:val="0"/>
        <w:overflowPunct w:val="0"/>
        <w:spacing w:line="364" w:lineRule="auto"/>
        <w:ind w:firstLine="420" w:firstLineChars="200"/>
        <w:rPr>
          <w:rFonts w:ascii="宋体" w:hAnsi="宋体" w:cs="宋体"/>
        </w:rPr>
      </w:pPr>
      <w:r>
        <w:rPr>
          <w:rFonts w:hint="eastAsia" w:ascii="宋体" w:hAnsi="宋体" w:cs="宋体"/>
        </w:rPr>
        <w:t>2、XX 万元；</w:t>
      </w:r>
    </w:p>
    <w:p w14:paraId="3B5A93A8">
      <w:pPr>
        <w:pStyle w:val="2"/>
        <w:kinsoku w:val="0"/>
        <w:overflowPunct w:val="0"/>
        <w:spacing w:line="364" w:lineRule="auto"/>
        <w:ind w:firstLine="420" w:firstLineChars="200"/>
        <w:rPr>
          <w:rFonts w:ascii="宋体" w:hAnsi="宋体" w:cs="宋体"/>
        </w:rPr>
      </w:pPr>
      <w:r>
        <w:rPr>
          <w:rFonts w:hint="eastAsia" w:ascii="宋体" w:hAnsi="宋体" w:cs="宋体"/>
        </w:rPr>
        <w:t>……</w:t>
      </w:r>
    </w:p>
    <w:p w14:paraId="2BBD977A">
      <w:pPr>
        <w:pStyle w:val="2"/>
        <w:kinsoku w:val="0"/>
        <w:overflowPunct w:val="0"/>
        <w:ind w:firstLine="422" w:firstLineChars="200"/>
        <w:rPr>
          <w:rFonts w:ascii="宋体" w:hAnsi="宋体" w:cs="宋体"/>
          <w:b/>
        </w:rPr>
      </w:pPr>
      <w:r>
        <w:rPr>
          <w:rFonts w:hint="eastAsia" w:ascii="宋体" w:hAnsi="宋体" w:cs="宋体"/>
          <w:b/>
        </w:rPr>
        <w:t>(二)费用支付方式：</w:t>
      </w:r>
    </w:p>
    <w:p w14:paraId="20B28FAC">
      <w:pPr>
        <w:pStyle w:val="2"/>
        <w:kinsoku w:val="0"/>
        <w:overflowPunct w:val="0"/>
        <w:spacing w:line="364" w:lineRule="auto"/>
        <w:ind w:firstLine="420" w:firstLineChars="200"/>
        <w:rPr>
          <w:rFonts w:ascii="宋体" w:hAnsi="宋体" w:cs="宋体"/>
        </w:rPr>
      </w:pPr>
      <w:r>
        <w:rPr>
          <w:rFonts w:hint="eastAsia" w:ascii="宋体" w:hAnsi="宋体" w:cs="宋体"/>
        </w:rPr>
        <w:t>1、XXXX；</w:t>
      </w:r>
    </w:p>
    <w:p w14:paraId="55A21FD7">
      <w:pPr>
        <w:pStyle w:val="2"/>
        <w:kinsoku w:val="0"/>
        <w:overflowPunct w:val="0"/>
        <w:spacing w:line="364" w:lineRule="auto"/>
        <w:ind w:firstLine="420" w:firstLineChars="200"/>
        <w:rPr>
          <w:rFonts w:ascii="宋体" w:hAnsi="宋体" w:cs="宋体"/>
        </w:rPr>
      </w:pPr>
      <w:r>
        <w:rPr>
          <w:rFonts w:hint="eastAsia" w:ascii="宋体" w:hAnsi="宋体" w:cs="宋体"/>
        </w:rPr>
        <w:t>2、XXXX ；</w:t>
      </w:r>
    </w:p>
    <w:p w14:paraId="76461C26">
      <w:pPr>
        <w:pStyle w:val="2"/>
        <w:kinsoku w:val="0"/>
        <w:overflowPunct w:val="0"/>
        <w:spacing w:line="364" w:lineRule="auto"/>
        <w:ind w:firstLine="420" w:firstLineChars="200"/>
        <w:rPr>
          <w:rFonts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14:paraId="2FA41142">
      <w:pPr>
        <w:pStyle w:val="2"/>
        <w:kinsoku w:val="0"/>
        <w:overflowPunct w:val="0"/>
        <w:ind w:firstLine="422" w:firstLineChars="200"/>
        <w:rPr>
          <w:rFonts w:ascii="宋体" w:hAnsi="宋体" w:cs="宋体"/>
        </w:rPr>
      </w:pPr>
      <w:r>
        <w:rPr>
          <w:rFonts w:hint="eastAsia" w:ascii="宋体" w:hAnsi="宋体" w:cs="宋体"/>
          <w:b/>
        </w:rPr>
        <w:t xml:space="preserve">第五条  付款条件   </w:t>
      </w:r>
    </w:p>
    <w:p w14:paraId="626D76F4">
      <w:pPr>
        <w:spacing w:line="360" w:lineRule="auto"/>
        <w:ind w:firstLine="420" w:firstLineChars="200"/>
        <w:rPr>
          <w:rFonts w:ascii="宋体" w:hAnsi="宋体" w:cs="宋体"/>
        </w:rPr>
      </w:pPr>
      <w:r>
        <w:rPr>
          <w:rFonts w:hint="eastAsia" w:ascii="宋体" w:hAnsi="宋体" w:cs="宋体"/>
        </w:rPr>
        <w:t>本合同以人民币付款。</w:t>
      </w:r>
    </w:p>
    <w:p w14:paraId="79E066CE">
      <w:pPr>
        <w:spacing w:line="360" w:lineRule="auto"/>
        <w:ind w:firstLine="420" w:firstLineChars="200"/>
        <w:rPr>
          <w:rFonts w:ascii="宋体" w:hAnsi="宋体" w:cs="宋体"/>
        </w:rPr>
      </w:pPr>
      <w:r>
        <w:rPr>
          <w:rFonts w:hint="eastAsia" w:ascii="宋体" w:hAnsi="宋体" w:cs="宋体"/>
        </w:rPr>
        <w:t>该项目是否实行预付款：</w:t>
      </w:r>
    </w:p>
    <w:p w14:paraId="4823F6C1">
      <w:pPr>
        <w:spacing w:line="360" w:lineRule="auto"/>
        <w:ind w:firstLine="420" w:firstLineChars="200"/>
        <w:rPr>
          <w:rFonts w:ascii="宋体" w:hAnsi="宋体" w:cs="宋体"/>
        </w:rPr>
      </w:pPr>
      <w:r>
        <w:rPr>
          <w:rFonts w:hint="eastAsia" w:ascii="宋体" w:hAnsi="宋体" w:cs="宋体"/>
        </w:rPr>
        <w:t>实行预付款的条件和比例：</w:t>
      </w:r>
    </w:p>
    <w:p w14:paraId="02867A0A">
      <w:pPr>
        <w:spacing w:line="360" w:lineRule="auto"/>
        <w:ind w:firstLine="420" w:firstLineChars="200"/>
        <w:rPr>
          <w:rFonts w:ascii="宋体" w:hAnsi="宋体" w:cs="宋体"/>
        </w:rPr>
      </w:pPr>
      <w:r>
        <w:rPr>
          <w:rFonts w:hint="eastAsia" w:ascii="宋体" w:hAnsi="宋体" w:cs="宋体"/>
        </w:rPr>
        <w:t xml:space="preserve">合同款项结算方式和支付比例：   </w:t>
      </w:r>
    </w:p>
    <w:p w14:paraId="26505D3E">
      <w:pPr>
        <w:spacing w:line="360" w:lineRule="auto"/>
        <w:ind w:firstLine="420" w:firstLineChars="200"/>
        <w:rPr>
          <w:rFonts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14:paraId="45946987">
      <w:pPr>
        <w:pStyle w:val="5"/>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第六条  验收方法</w:t>
      </w:r>
    </w:p>
    <w:p w14:paraId="145928FD">
      <w:pPr>
        <w:spacing w:line="360" w:lineRule="auto"/>
        <w:ind w:firstLine="420" w:firstLineChars="200"/>
        <w:rPr>
          <w:rFonts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14:paraId="74CFA72A">
      <w:pPr>
        <w:spacing w:line="360" w:lineRule="auto"/>
        <w:ind w:firstLine="420" w:firstLineChars="200"/>
        <w:rPr>
          <w:rFonts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24BD73A">
      <w:pPr>
        <w:spacing w:line="360" w:lineRule="auto"/>
        <w:ind w:firstLine="420" w:firstLineChars="200"/>
        <w:rPr>
          <w:rFonts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14:paraId="05080D33">
      <w:pPr>
        <w:spacing w:line="360" w:lineRule="auto"/>
        <w:ind w:firstLine="420" w:firstLineChars="200"/>
        <w:rPr>
          <w:rFonts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14:paraId="4C9A422F">
      <w:pPr>
        <w:spacing w:line="360" w:lineRule="auto"/>
        <w:ind w:firstLine="420" w:firstLineChars="200"/>
        <w:rPr>
          <w:rFonts w:ascii="宋体" w:hAnsi="宋体" w:cs="宋体"/>
        </w:rPr>
      </w:pPr>
      <w:r>
        <w:rPr>
          <w:rFonts w:hint="eastAsia" w:ascii="宋体" w:hAnsi="宋体" w:cs="宋体"/>
        </w:rPr>
        <w:t>检测、验收费用承担方式：</w:t>
      </w:r>
    </w:p>
    <w:p w14:paraId="40F0264D">
      <w:pPr>
        <w:pStyle w:val="2"/>
        <w:kinsoku w:val="0"/>
        <w:overflowPunct w:val="0"/>
        <w:spacing w:line="364" w:lineRule="auto"/>
        <w:ind w:firstLine="422" w:firstLineChars="200"/>
        <w:rPr>
          <w:rFonts w:ascii="宋体" w:hAnsi="宋体" w:cs="宋体"/>
          <w:b/>
        </w:rPr>
      </w:pPr>
      <w:r>
        <w:rPr>
          <w:rFonts w:hint="eastAsia" w:ascii="宋体" w:hAnsi="宋体" w:cs="宋体"/>
          <w:b/>
        </w:rPr>
        <w:t>第七条 知识产权</w:t>
      </w:r>
    </w:p>
    <w:p w14:paraId="55C301E2">
      <w:pPr>
        <w:pStyle w:val="2"/>
        <w:kinsoku w:val="0"/>
        <w:overflowPunct w:val="0"/>
        <w:spacing w:line="364"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14:paraId="2D83E61C">
      <w:pPr>
        <w:pStyle w:val="5"/>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第八条 无产权瑕疵条款</w:t>
      </w:r>
    </w:p>
    <w:p w14:paraId="0309DEC6">
      <w:pPr>
        <w:pStyle w:val="2"/>
        <w:kinsoku w:val="0"/>
        <w:overflowPunct w:val="0"/>
        <w:spacing w:line="364"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14:paraId="74E3AC25">
      <w:pPr>
        <w:spacing w:line="400" w:lineRule="exact"/>
        <w:ind w:firstLine="422" w:firstLineChars="200"/>
        <w:rPr>
          <w:rFonts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14:paraId="2033C46D">
      <w:pPr>
        <w:spacing w:line="360" w:lineRule="auto"/>
        <w:ind w:firstLine="420" w:firstLineChars="200"/>
        <w:rPr>
          <w:rFonts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14:paraId="2AB21C9C">
      <w:pPr>
        <w:spacing w:line="360" w:lineRule="auto"/>
        <w:ind w:firstLine="420" w:firstLineChars="200"/>
        <w:rPr>
          <w:rFonts w:ascii="宋体" w:hAnsi="宋体" w:cs="宋体"/>
        </w:rPr>
      </w:pPr>
      <w:r>
        <w:rPr>
          <w:rFonts w:hint="eastAsia" w:ascii="宋体" w:hAnsi="宋体" w:cs="宋体"/>
        </w:rPr>
        <w:t>2.若确需质量保证金的，质量保证金不得超过合同总价款的5%</w:t>
      </w:r>
    </w:p>
    <w:p w14:paraId="23FAC2D5">
      <w:pPr>
        <w:spacing w:line="360" w:lineRule="auto"/>
        <w:ind w:firstLine="420" w:firstLineChars="200"/>
        <w:rPr>
          <w:rFonts w:ascii="宋体" w:hAnsi="宋体" w:cs="宋体"/>
        </w:rPr>
      </w:pPr>
      <w:r>
        <w:rPr>
          <w:rFonts w:hint="eastAsia" w:ascii="宋体" w:hAnsi="宋体" w:cs="宋体"/>
        </w:rPr>
        <w:t>3.如乙方未能履行其合同规定的任何义务，甲方有权从履约保证金中取得补偿。</w:t>
      </w:r>
    </w:p>
    <w:p w14:paraId="4011680A">
      <w:pPr>
        <w:pStyle w:val="5"/>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第十条 甲方的权利和义务</w:t>
      </w:r>
    </w:p>
    <w:p w14:paraId="0A1588AB">
      <w:pPr>
        <w:spacing w:line="360" w:lineRule="auto"/>
        <w:ind w:firstLine="420" w:firstLineChars="200"/>
        <w:rPr>
          <w:rFonts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14:paraId="0E514B2A">
      <w:pPr>
        <w:spacing w:line="360" w:lineRule="auto"/>
        <w:ind w:firstLine="420" w:firstLineChars="200"/>
        <w:rPr>
          <w:rFonts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14:paraId="6CF752E9">
      <w:pPr>
        <w:spacing w:line="360" w:lineRule="auto"/>
        <w:ind w:firstLine="420" w:firstLineChars="200"/>
        <w:rPr>
          <w:rFonts w:ascii="宋体" w:hAnsi="宋体" w:cs="宋体"/>
        </w:rPr>
      </w:pPr>
      <w:r>
        <w:rPr>
          <w:rFonts w:hint="eastAsia" w:ascii="宋体" w:hAnsi="宋体" w:cs="宋体"/>
        </w:rPr>
        <w:t>3、负责检查监督乙方管理工作的实施及制度的执行情况。</w:t>
      </w:r>
    </w:p>
    <w:p w14:paraId="7A344002">
      <w:pPr>
        <w:spacing w:line="360" w:lineRule="auto"/>
        <w:ind w:firstLine="420" w:firstLineChars="200"/>
        <w:rPr>
          <w:rFonts w:ascii="宋体" w:hAnsi="宋体" w:cs="宋体"/>
        </w:rPr>
      </w:pPr>
      <w:r>
        <w:rPr>
          <w:rFonts w:hint="eastAsia" w:ascii="宋体" w:hAnsi="宋体" w:cs="宋体"/>
        </w:rPr>
        <w:t>4、根据本合同规定，按时向乙方支付应付服务费用。</w:t>
      </w:r>
    </w:p>
    <w:p w14:paraId="3D1155E1">
      <w:pPr>
        <w:spacing w:line="360" w:lineRule="auto"/>
        <w:ind w:firstLine="420" w:firstLineChars="200"/>
        <w:rPr>
          <w:rFonts w:ascii="宋体" w:hAnsi="宋体" w:cs="宋体"/>
        </w:rPr>
      </w:pPr>
      <w:r>
        <w:rPr>
          <w:rFonts w:hint="eastAsia" w:ascii="宋体" w:hAnsi="宋体" w:cs="宋体"/>
        </w:rPr>
        <w:t xml:space="preserve">5、国家法律、法规所规定由甲方承担的其他责任               </w:t>
      </w:r>
    </w:p>
    <w:p w14:paraId="16D90E7B">
      <w:pPr>
        <w:pStyle w:val="2"/>
        <w:kinsoku w:val="0"/>
        <w:overflowPunct w:val="0"/>
        <w:spacing w:line="364" w:lineRule="auto"/>
        <w:ind w:firstLine="422" w:firstLineChars="200"/>
        <w:rPr>
          <w:rFonts w:ascii="宋体" w:hAnsi="宋体" w:cs="宋体"/>
          <w:b/>
        </w:rPr>
      </w:pPr>
      <w:r>
        <w:rPr>
          <w:rFonts w:hint="eastAsia" w:ascii="宋体" w:hAnsi="宋体" w:cs="宋体"/>
          <w:b/>
        </w:rPr>
        <w:t>第十一条 乙方的权利和义务</w:t>
      </w:r>
    </w:p>
    <w:p w14:paraId="707A5805">
      <w:pPr>
        <w:spacing w:line="360" w:lineRule="auto"/>
        <w:ind w:firstLine="420" w:firstLineChars="200"/>
        <w:rPr>
          <w:rFonts w:ascii="宋体" w:hAnsi="宋体" w:cs="宋体"/>
        </w:rPr>
      </w:pPr>
      <w:r>
        <w:rPr>
          <w:rFonts w:hint="eastAsia" w:ascii="宋体" w:hAnsi="宋体" w:cs="宋体"/>
        </w:rPr>
        <w:t>1、对本合同规定的委托服务范围内的项目享有管理权及服务义务。</w:t>
      </w:r>
    </w:p>
    <w:p w14:paraId="6F628E1C">
      <w:pPr>
        <w:spacing w:line="360" w:lineRule="auto"/>
        <w:ind w:firstLine="420" w:firstLineChars="200"/>
        <w:rPr>
          <w:rFonts w:ascii="宋体" w:hAnsi="宋体" w:cs="宋体"/>
        </w:rPr>
      </w:pPr>
      <w:r>
        <w:rPr>
          <w:rFonts w:hint="eastAsia" w:ascii="宋体" w:hAnsi="宋体" w:cs="宋体"/>
        </w:rPr>
        <w:t>2、根据本合同的规定向甲方收取相关服务费用，并有权在本项目管理范围内管理及合理使用。</w:t>
      </w:r>
    </w:p>
    <w:p w14:paraId="31B5B7C9">
      <w:pPr>
        <w:spacing w:line="360" w:lineRule="auto"/>
        <w:ind w:firstLine="420" w:firstLineChars="200"/>
        <w:rPr>
          <w:rFonts w:ascii="宋体" w:hAnsi="宋体" w:cs="宋体"/>
        </w:rPr>
      </w:pPr>
      <w:r>
        <w:rPr>
          <w:rFonts w:hint="eastAsia" w:ascii="宋体" w:hAnsi="宋体" w:cs="宋体"/>
        </w:rPr>
        <w:t>3、及时向甲方通告本项目服务范围内有关服务的重大事项，及时配合处理投诉。</w:t>
      </w:r>
    </w:p>
    <w:p w14:paraId="0D4BD89C">
      <w:pPr>
        <w:spacing w:line="360" w:lineRule="auto"/>
        <w:ind w:firstLine="420" w:firstLineChars="200"/>
        <w:rPr>
          <w:rFonts w:ascii="宋体" w:hAnsi="宋体" w:cs="宋体"/>
        </w:rPr>
      </w:pPr>
      <w:r>
        <w:rPr>
          <w:rFonts w:hint="eastAsia" w:ascii="宋体" w:hAnsi="宋体" w:cs="宋体"/>
        </w:rPr>
        <w:t>4、接受项目行业管理部门及政府有关部门的指导，接受甲方的监督。</w:t>
      </w:r>
    </w:p>
    <w:p w14:paraId="5D2E24F0">
      <w:pPr>
        <w:spacing w:line="360" w:lineRule="auto"/>
        <w:ind w:firstLine="420" w:firstLineChars="200"/>
        <w:rPr>
          <w:rFonts w:ascii="宋体" w:hAnsi="宋体" w:cs="宋体"/>
        </w:rPr>
      </w:pPr>
      <w:r>
        <w:rPr>
          <w:rFonts w:hint="eastAsia" w:ascii="宋体" w:hAnsi="宋体" w:cs="宋体"/>
        </w:rPr>
        <w:t>5、国家法律、法规所规定由乙方承担的其它责任。</w:t>
      </w:r>
    </w:p>
    <w:p w14:paraId="04D70187">
      <w:pPr>
        <w:pStyle w:val="2"/>
        <w:kinsoku w:val="0"/>
        <w:overflowPunct w:val="0"/>
        <w:spacing w:line="364" w:lineRule="auto"/>
        <w:ind w:firstLine="422" w:firstLineChars="200"/>
        <w:rPr>
          <w:rFonts w:ascii="宋体" w:hAnsi="宋体" w:cs="宋体"/>
          <w:b/>
        </w:rPr>
      </w:pPr>
      <w:r>
        <w:rPr>
          <w:rFonts w:hint="eastAsia" w:ascii="宋体" w:hAnsi="宋体" w:cs="宋体"/>
          <w:b/>
        </w:rPr>
        <w:t>第十二条 违约责任</w:t>
      </w:r>
    </w:p>
    <w:p w14:paraId="10323A6F">
      <w:pPr>
        <w:pStyle w:val="2"/>
        <w:kinsoku w:val="0"/>
        <w:overflowPunct w:val="0"/>
        <w:ind w:firstLine="420" w:firstLineChars="200"/>
        <w:rPr>
          <w:rFonts w:ascii="宋体" w:hAnsi="宋体" w:cs="宋体"/>
        </w:rPr>
      </w:pPr>
      <w:r>
        <w:rPr>
          <w:rFonts w:hint="eastAsia" w:ascii="宋体" w:hAnsi="宋体" w:cs="宋体"/>
        </w:rPr>
        <w:t>1、甲乙双方必须遵守本合同并执行合同中的各项规定，保证本合同的正常履行。</w:t>
      </w:r>
    </w:p>
    <w:p w14:paraId="7F265831">
      <w:pPr>
        <w:pStyle w:val="2"/>
        <w:kinsoku w:val="0"/>
        <w:overflowPunct w:val="0"/>
        <w:spacing w:line="364" w:lineRule="auto"/>
        <w:ind w:firstLine="420" w:firstLineChars="200"/>
        <w:rPr>
          <w:rFonts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14:paraId="4584C84F">
      <w:pPr>
        <w:pStyle w:val="2"/>
        <w:kinsoku w:val="0"/>
        <w:overflowPunct w:val="0"/>
        <w:spacing w:line="364" w:lineRule="auto"/>
        <w:ind w:firstLine="420" w:firstLineChars="200"/>
        <w:rPr>
          <w:rFonts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3866C9A">
      <w:pPr>
        <w:pStyle w:val="2"/>
        <w:kinsoku w:val="0"/>
        <w:overflowPunct w:val="0"/>
        <w:spacing w:line="364" w:lineRule="auto"/>
        <w:ind w:firstLine="420" w:firstLineChars="200"/>
        <w:rPr>
          <w:rFonts w:ascii="宋体" w:hAnsi="宋体" w:cs="宋体"/>
        </w:rPr>
      </w:pPr>
      <w:r>
        <w:rPr>
          <w:rFonts w:hint="eastAsia" w:ascii="宋体" w:hAnsi="宋体" w:cs="宋体"/>
        </w:rPr>
        <w:t>4、变更、中止或者终止合同，有过错的一方应当承担赔偿责任，双方都有过错的，各自承担相应的责任。</w:t>
      </w:r>
    </w:p>
    <w:p w14:paraId="284B8BB8">
      <w:pPr>
        <w:spacing w:line="360" w:lineRule="auto"/>
        <w:ind w:firstLine="422" w:firstLineChars="200"/>
        <w:rPr>
          <w:rFonts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14:paraId="4412326D">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14:paraId="1A185847">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587B5553">
      <w:pPr>
        <w:spacing w:line="360" w:lineRule="auto"/>
        <w:ind w:firstLine="422" w:firstLineChars="200"/>
        <w:rPr>
          <w:rFonts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14:paraId="75BFED5F">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14:paraId="052436B2">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14:paraId="45461B3D">
      <w:pPr>
        <w:pStyle w:val="5"/>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第十五条 不可抗力事件处理</w:t>
      </w:r>
    </w:p>
    <w:p w14:paraId="1F6F02BF">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BDB6AA1">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41A7F5B">
      <w:pPr>
        <w:pStyle w:val="5"/>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第十六条 合同纠纷调处</w:t>
      </w:r>
    </w:p>
    <w:p w14:paraId="133564E2">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14:paraId="3FBEBBFE">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14:paraId="7F5A3326">
      <w:pPr>
        <w:pStyle w:val="5"/>
        <w:kinsoku w:val="0"/>
        <w:overflowPunct w:val="0"/>
        <w:ind w:firstLine="420" w:firstLineChars="200"/>
        <w:rPr>
          <w:rFonts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14:paraId="50560280">
      <w:pPr>
        <w:spacing w:line="360" w:lineRule="auto"/>
        <w:ind w:firstLine="422" w:firstLineChars="200"/>
        <w:rPr>
          <w:rFonts w:ascii="宋体" w:hAnsi="宋体" w:cs="宋体"/>
          <w:b/>
          <w:bCs/>
          <w:szCs w:val="27"/>
        </w:rPr>
      </w:pPr>
      <w:r>
        <w:rPr>
          <w:rFonts w:hint="eastAsia" w:ascii="宋体" w:hAnsi="宋体" w:cs="宋体"/>
          <w:b/>
          <w:bCs/>
          <w:szCs w:val="27"/>
        </w:rPr>
        <w:t>第十七条 其他</w:t>
      </w:r>
    </w:p>
    <w:p w14:paraId="2F599DD7">
      <w:pPr>
        <w:spacing w:line="360" w:lineRule="auto"/>
        <w:ind w:firstLine="420" w:firstLineChars="200"/>
        <w:rPr>
          <w:rFonts w:ascii="宋体" w:hAnsi="宋体" w:cs="宋体"/>
          <w:szCs w:val="27"/>
        </w:rPr>
      </w:pP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0DC0426">
      <w:pPr>
        <w:spacing w:line="360" w:lineRule="auto"/>
        <w:ind w:firstLine="420" w:firstLineChars="200"/>
        <w:rPr>
          <w:rFonts w:ascii="宋体" w:hAnsi="宋体" w:cs="宋体"/>
          <w:szCs w:val="27"/>
        </w:rPr>
      </w:pPr>
      <w:r>
        <w:rPr>
          <w:rFonts w:hint="eastAsia" w:ascii="宋体" w:hAnsi="宋体" w:cs="宋体"/>
        </w:rPr>
        <w:t>本合同一式份，甲乙双方各执份，自双方当事人签字盖章之日起生效。</w:t>
      </w:r>
    </w:p>
    <w:p w14:paraId="1BA1322D">
      <w:pPr>
        <w:spacing w:line="360" w:lineRule="auto"/>
        <w:ind w:firstLine="420" w:firstLineChars="200"/>
        <w:rPr>
          <w:rFonts w:ascii="宋体" w:hAnsi="宋体" w:cs="宋体"/>
          <w:szCs w:val="27"/>
        </w:rPr>
      </w:pPr>
    </w:p>
    <w:p w14:paraId="18442484">
      <w:pPr>
        <w:pStyle w:val="36"/>
        <w:ind w:firstLine="210"/>
        <w:rPr>
          <w:rFonts w:ascii="宋体" w:hAnsi="宋体" w:cs="宋体"/>
        </w:rPr>
      </w:pPr>
    </w:p>
    <w:p w14:paraId="11F8292C">
      <w:pPr>
        <w:spacing w:line="360" w:lineRule="auto"/>
        <w:ind w:firstLine="420" w:firstLineChars="200"/>
        <w:rPr>
          <w:rFonts w:ascii="宋体" w:hAnsi="宋体" w:cs="宋体"/>
          <w:szCs w:val="27"/>
        </w:rPr>
      </w:pPr>
      <w:r>
        <w:rPr>
          <w:rFonts w:hint="eastAsia" w:ascii="宋体" w:hAnsi="宋体" w:cs="宋体"/>
          <w:szCs w:val="27"/>
        </w:rPr>
        <w:t xml:space="preserve">采购人（甲方）：    （公章）           供货人（乙方）：     （公章）  </w:t>
      </w:r>
    </w:p>
    <w:p w14:paraId="12FD3D56">
      <w:pPr>
        <w:spacing w:line="360" w:lineRule="auto"/>
        <w:ind w:firstLine="420" w:firstLineChars="200"/>
        <w:rPr>
          <w:rFonts w:ascii="宋体" w:hAnsi="宋体" w:cs="宋体"/>
        </w:rPr>
      </w:pPr>
      <w:r>
        <w:rPr>
          <w:rFonts w:hint="eastAsia" w:ascii="宋体" w:hAnsi="宋体" w:cs="宋体"/>
          <w:szCs w:val="27"/>
        </w:rPr>
        <w:t>地址：                               地址：</w:t>
      </w:r>
    </w:p>
    <w:p w14:paraId="150FC351">
      <w:pPr>
        <w:spacing w:line="360" w:lineRule="auto"/>
        <w:ind w:firstLine="420" w:firstLineChars="200"/>
        <w:rPr>
          <w:rFonts w:ascii="宋体" w:hAnsi="宋体" w:cs="宋体"/>
          <w:szCs w:val="27"/>
        </w:rPr>
      </w:pPr>
      <w:r>
        <w:rPr>
          <w:rFonts w:hint="eastAsia" w:ascii="宋体" w:hAnsi="宋体" w:cs="宋体"/>
          <w:szCs w:val="27"/>
        </w:rPr>
        <w:t>法定代表人：                         法定代表人：</w:t>
      </w:r>
    </w:p>
    <w:p w14:paraId="631FE316">
      <w:pPr>
        <w:spacing w:line="360" w:lineRule="auto"/>
        <w:ind w:firstLine="420" w:firstLineChars="200"/>
        <w:rPr>
          <w:rFonts w:ascii="宋体" w:hAnsi="宋体" w:cs="宋体"/>
          <w:u w:val="single"/>
        </w:rPr>
      </w:pPr>
      <w:r>
        <w:rPr>
          <w:rFonts w:hint="eastAsia" w:ascii="宋体" w:hAnsi="宋体" w:cs="宋体"/>
          <w:szCs w:val="27"/>
        </w:rPr>
        <w:t>委托代理人：                         委托代理人：</w:t>
      </w:r>
    </w:p>
    <w:p w14:paraId="195CCAD6">
      <w:pPr>
        <w:spacing w:line="360" w:lineRule="auto"/>
        <w:ind w:firstLine="420" w:firstLineChars="200"/>
        <w:rPr>
          <w:rFonts w:ascii="宋体" w:hAnsi="宋体" w:cs="宋体"/>
        </w:rPr>
      </w:pPr>
      <w:r>
        <w:rPr>
          <w:rFonts w:hint="eastAsia" w:ascii="宋体" w:hAnsi="宋体" w:cs="宋体"/>
        </w:rPr>
        <w:t>电话：                               电话：</w:t>
      </w:r>
    </w:p>
    <w:p w14:paraId="70A74A7C">
      <w:pPr>
        <w:spacing w:line="360" w:lineRule="auto"/>
        <w:ind w:firstLine="420" w:firstLineChars="200"/>
        <w:rPr>
          <w:rFonts w:ascii="宋体" w:hAnsi="宋体" w:cs="宋体"/>
          <w:szCs w:val="27"/>
        </w:rPr>
      </w:pPr>
      <w:r>
        <w:rPr>
          <w:rFonts w:hint="eastAsia" w:ascii="宋体" w:hAnsi="宋体" w:cs="宋体"/>
          <w:szCs w:val="27"/>
        </w:rPr>
        <w:t>开户银行：                           开户银行：</w:t>
      </w:r>
    </w:p>
    <w:p w14:paraId="5A5385C2">
      <w:pPr>
        <w:spacing w:line="360" w:lineRule="auto"/>
        <w:ind w:firstLine="420" w:firstLineChars="200"/>
        <w:rPr>
          <w:rFonts w:ascii="宋体" w:hAnsi="宋体" w:cs="宋体"/>
        </w:rPr>
      </w:pPr>
      <w:r>
        <w:rPr>
          <w:rFonts w:hint="eastAsia" w:ascii="宋体" w:hAnsi="宋体" w:cs="宋体"/>
          <w:szCs w:val="27"/>
        </w:rPr>
        <w:t>账号：                               账号：</w:t>
      </w:r>
    </w:p>
    <w:p w14:paraId="167EF752">
      <w:pPr>
        <w:spacing w:line="640" w:lineRule="exact"/>
        <w:ind w:firstLine="420" w:firstLineChars="200"/>
        <w:rPr>
          <w:rFonts w:ascii="宋体" w:hAnsi="宋体" w:cs="宋体"/>
          <w:szCs w:val="27"/>
          <w:u w:val="single"/>
        </w:rPr>
      </w:pPr>
    </w:p>
    <w:p w14:paraId="0A7CD513">
      <w:pPr>
        <w:pStyle w:val="36"/>
        <w:ind w:firstLine="210"/>
        <w:jc w:val="center"/>
        <w:rPr>
          <w:b/>
          <w:sz w:val="32"/>
          <w:szCs w:val="32"/>
        </w:rPr>
      </w:pPr>
      <w:r>
        <w:rPr>
          <w:rFonts w:hint="eastAsia" w:ascii="宋体" w:hAnsi="宋体" w:cs="宋体"/>
          <w:szCs w:val="27"/>
          <w:u w:val="single"/>
        </w:rPr>
        <w:t>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 xml:space="preserve">日                      </w:t>
      </w:r>
      <w:r>
        <w:rPr>
          <w:rFonts w:hint="eastAsia" w:ascii="宋体" w:hAnsi="宋体" w:cs="宋体"/>
          <w:szCs w:val="27"/>
          <w:u w:val="single"/>
        </w:rPr>
        <w:t xml:space="preserve">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日</w:t>
      </w:r>
    </w:p>
    <w:p w14:paraId="6013D8B0">
      <w:pPr>
        <w:pStyle w:val="36"/>
        <w:ind w:firstLine="321"/>
        <w:jc w:val="center"/>
        <w:rPr>
          <w:b/>
          <w:sz w:val="32"/>
          <w:szCs w:val="32"/>
        </w:rPr>
      </w:pPr>
    </w:p>
    <w:p w14:paraId="660C7FFF">
      <w:pPr>
        <w:pStyle w:val="36"/>
        <w:ind w:firstLine="321"/>
        <w:jc w:val="center"/>
        <w:rPr>
          <w:b/>
          <w:sz w:val="32"/>
          <w:szCs w:val="32"/>
        </w:rPr>
      </w:pPr>
    </w:p>
    <w:p w14:paraId="0F256B36">
      <w:pPr>
        <w:pStyle w:val="36"/>
        <w:ind w:firstLine="321"/>
        <w:jc w:val="center"/>
        <w:rPr>
          <w:b/>
          <w:sz w:val="32"/>
          <w:szCs w:val="32"/>
        </w:rPr>
      </w:pPr>
    </w:p>
    <w:p w14:paraId="3B5669EA">
      <w:pPr>
        <w:pStyle w:val="36"/>
        <w:ind w:firstLine="321"/>
        <w:jc w:val="center"/>
        <w:rPr>
          <w:b/>
          <w:sz w:val="32"/>
          <w:szCs w:val="32"/>
        </w:rPr>
      </w:pPr>
    </w:p>
    <w:p w14:paraId="1DD15C52">
      <w:pPr>
        <w:pStyle w:val="36"/>
        <w:ind w:firstLine="321"/>
        <w:jc w:val="center"/>
        <w:rPr>
          <w:b/>
          <w:sz w:val="32"/>
          <w:szCs w:val="32"/>
        </w:rPr>
      </w:pPr>
    </w:p>
    <w:p w14:paraId="4425B219">
      <w:pPr>
        <w:pStyle w:val="36"/>
        <w:ind w:firstLine="321"/>
        <w:jc w:val="center"/>
        <w:rPr>
          <w:b/>
          <w:sz w:val="32"/>
          <w:szCs w:val="32"/>
        </w:rPr>
      </w:pPr>
    </w:p>
    <w:p w14:paraId="0EB60EA6">
      <w:pPr>
        <w:pStyle w:val="36"/>
        <w:ind w:firstLine="321"/>
        <w:jc w:val="center"/>
        <w:rPr>
          <w:b/>
          <w:sz w:val="32"/>
          <w:szCs w:val="32"/>
        </w:rPr>
      </w:pPr>
    </w:p>
    <w:p w14:paraId="176588FC">
      <w:pPr>
        <w:pStyle w:val="36"/>
        <w:ind w:firstLine="321"/>
        <w:jc w:val="center"/>
        <w:rPr>
          <w:b/>
          <w:sz w:val="32"/>
          <w:szCs w:val="32"/>
        </w:rPr>
      </w:pPr>
    </w:p>
    <w:p w14:paraId="4727A3D7">
      <w:pPr>
        <w:pStyle w:val="36"/>
        <w:ind w:firstLine="321"/>
        <w:jc w:val="center"/>
        <w:rPr>
          <w:b/>
          <w:sz w:val="32"/>
          <w:szCs w:val="32"/>
        </w:rPr>
      </w:pPr>
    </w:p>
    <w:p w14:paraId="69212CA8">
      <w:pPr>
        <w:pStyle w:val="36"/>
        <w:ind w:firstLine="321"/>
        <w:jc w:val="center"/>
        <w:rPr>
          <w:b/>
          <w:sz w:val="32"/>
          <w:szCs w:val="32"/>
        </w:rPr>
      </w:pPr>
    </w:p>
    <w:p w14:paraId="6449D1A2">
      <w:pPr>
        <w:pStyle w:val="36"/>
        <w:ind w:firstLine="321"/>
        <w:jc w:val="center"/>
        <w:rPr>
          <w:b/>
          <w:sz w:val="32"/>
          <w:szCs w:val="32"/>
        </w:rPr>
      </w:pPr>
    </w:p>
    <w:p w14:paraId="2BDF92CB">
      <w:pPr>
        <w:pStyle w:val="36"/>
        <w:ind w:firstLine="321"/>
        <w:jc w:val="center"/>
        <w:rPr>
          <w:b/>
          <w:sz w:val="32"/>
          <w:szCs w:val="32"/>
        </w:rPr>
      </w:pPr>
    </w:p>
    <w:p w14:paraId="345148AB">
      <w:pPr>
        <w:pStyle w:val="36"/>
        <w:ind w:firstLine="321"/>
        <w:jc w:val="center"/>
        <w:rPr>
          <w:b/>
          <w:sz w:val="32"/>
          <w:szCs w:val="32"/>
        </w:rPr>
      </w:pPr>
    </w:p>
    <w:p w14:paraId="3B93DF5A">
      <w:pPr>
        <w:pStyle w:val="36"/>
        <w:ind w:firstLine="321"/>
        <w:jc w:val="center"/>
        <w:rPr>
          <w:b/>
          <w:sz w:val="32"/>
          <w:szCs w:val="32"/>
        </w:rPr>
      </w:pPr>
    </w:p>
    <w:p w14:paraId="153E46C4">
      <w:pPr>
        <w:pStyle w:val="36"/>
        <w:ind w:firstLine="321"/>
        <w:jc w:val="center"/>
        <w:rPr>
          <w:b/>
          <w:sz w:val="32"/>
          <w:szCs w:val="32"/>
        </w:rPr>
      </w:pPr>
    </w:p>
    <w:p w14:paraId="4625D016">
      <w:pPr>
        <w:pStyle w:val="36"/>
        <w:ind w:firstLine="321"/>
        <w:jc w:val="center"/>
        <w:rPr>
          <w:b/>
          <w:sz w:val="32"/>
          <w:szCs w:val="32"/>
        </w:rPr>
      </w:pPr>
    </w:p>
    <w:p w14:paraId="16706B53">
      <w:pPr>
        <w:pStyle w:val="36"/>
        <w:ind w:firstLine="321"/>
        <w:jc w:val="center"/>
        <w:rPr>
          <w:b/>
          <w:sz w:val="32"/>
          <w:szCs w:val="32"/>
        </w:rPr>
      </w:pPr>
      <w:r>
        <w:rPr>
          <w:rFonts w:hint="eastAsia"/>
          <w:b/>
          <w:sz w:val="32"/>
          <w:szCs w:val="32"/>
        </w:rPr>
        <w:t>周口市政府采购合同融资政策告知函</w:t>
      </w:r>
    </w:p>
    <w:p w14:paraId="03DED018">
      <w:pPr>
        <w:pStyle w:val="36"/>
        <w:ind w:firstLine="240"/>
        <w:rPr>
          <w:rFonts w:asciiTheme="minorEastAsia" w:hAnsiTheme="minorEastAsia" w:eastAsiaTheme="minorEastAsia"/>
          <w:sz w:val="24"/>
        </w:rPr>
      </w:pPr>
    </w:p>
    <w:p w14:paraId="6AB4CBEA">
      <w:pPr>
        <w:pStyle w:val="36"/>
        <w:ind w:firstLine="240"/>
        <w:rPr>
          <w:rFonts w:asciiTheme="minorEastAsia" w:hAnsiTheme="minorEastAsia" w:eastAsiaTheme="minorEastAsia"/>
          <w:sz w:val="24"/>
        </w:rPr>
      </w:pPr>
    </w:p>
    <w:p w14:paraId="4153EEF5">
      <w:pPr>
        <w:pStyle w:val="36"/>
        <w:ind w:firstLine="240"/>
        <w:rPr>
          <w:rFonts w:asciiTheme="minorEastAsia" w:hAnsiTheme="minorEastAsia" w:eastAsiaTheme="minorEastAsia"/>
          <w:sz w:val="24"/>
        </w:rPr>
      </w:pPr>
    </w:p>
    <w:p w14:paraId="1B8C1AB9">
      <w:pPr>
        <w:pStyle w:val="36"/>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28240D99">
      <w:pPr>
        <w:pStyle w:val="36"/>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404B1EC3">
      <w:pPr>
        <w:pStyle w:val="36"/>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B985EC2">
      <w:pPr>
        <w:pStyle w:val="36"/>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6274918A">
      <w:pPr>
        <w:pStyle w:val="25"/>
        <w:spacing w:before="0" w:beforeAutospacing="0" w:after="0" w:afterAutospacing="0" w:line="330" w:lineRule="atLeast"/>
        <w:rPr>
          <w:rFonts w:cs="仿宋_GB2312"/>
          <w:b/>
          <w:bCs/>
          <w:color w:val="0000FF"/>
          <w:sz w:val="21"/>
          <w:szCs w:val="21"/>
        </w:rPr>
      </w:pPr>
    </w:p>
    <w:p w14:paraId="3EB820CF">
      <w:pPr>
        <w:pStyle w:val="25"/>
        <w:spacing w:before="0" w:beforeAutospacing="0" w:after="0" w:afterAutospacing="0" w:line="330" w:lineRule="atLeast"/>
        <w:rPr>
          <w:rFonts w:cs="仿宋_GB2312"/>
          <w:b/>
          <w:bCs/>
          <w:color w:val="0000FF"/>
          <w:sz w:val="21"/>
          <w:szCs w:val="21"/>
        </w:rPr>
      </w:pPr>
    </w:p>
    <w:p w14:paraId="080CEE37">
      <w:pPr>
        <w:pStyle w:val="25"/>
        <w:spacing w:before="0" w:beforeAutospacing="0" w:after="0" w:afterAutospacing="0" w:line="330" w:lineRule="atLeast"/>
        <w:rPr>
          <w:rFonts w:cs="仿宋_GB2312"/>
          <w:b/>
          <w:bCs/>
          <w:color w:val="0000FF"/>
          <w:sz w:val="21"/>
          <w:szCs w:val="21"/>
        </w:rPr>
      </w:pPr>
    </w:p>
    <w:p w14:paraId="687DA9C3">
      <w:pPr>
        <w:pStyle w:val="25"/>
        <w:spacing w:before="0" w:beforeAutospacing="0" w:after="0" w:afterAutospacing="0" w:line="330" w:lineRule="atLeast"/>
        <w:rPr>
          <w:rFonts w:cs="仿宋_GB2312"/>
          <w:b/>
          <w:bCs/>
          <w:color w:val="0000FF"/>
          <w:sz w:val="21"/>
          <w:szCs w:val="21"/>
        </w:rPr>
      </w:pPr>
    </w:p>
    <w:p w14:paraId="5D7DF5A3">
      <w:pPr>
        <w:pStyle w:val="25"/>
        <w:spacing w:before="0" w:beforeAutospacing="0" w:after="0" w:afterAutospacing="0" w:line="330" w:lineRule="atLeast"/>
        <w:rPr>
          <w:rFonts w:cs="仿宋_GB2312"/>
          <w:b/>
          <w:bCs/>
          <w:color w:val="0000FF"/>
          <w:sz w:val="21"/>
          <w:szCs w:val="21"/>
        </w:rPr>
      </w:pPr>
    </w:p>
    <w:p w14:paraId="5E80D707">
      <w:pPr>
        <w:pStyle w:val="25"/>
        <w:spacing w:before="0" w:beforeAutospacing="0" w:after="0" w:afterAutospacing="0" w:line="330" w:lineRule="atLeast"/>
        <w:rPr>
          <w:rFonts w:cs="仿宋_GB2312"/>
          <w:b/>
          <w:bCs/>
          <w:color w:val="0000FF"/>
          <w:sz w:val="21"/>
          <w:szCs w:val="21"/>
        </w:rPr>
      </w:pPr>
    </w:p>
    <w:p w14:paraId="7AEA3791">
      <w:pPr>
        <w:pStyle w:val="25"/>
        <w:spacing w:before="0" w:beforeAutospacing="0" w:after="0" w:afterAutospacing="0" w:line="330" w:lineRule="atLeast"/>
        <w:rPr>
          <w:rFonts w:cs="仿宋_GB2312"/>
          <w:b/>
          <w:bCs/>
          <w:color w:val="0000FF"/>
          <w:sz w:val="21"/>
          <w:szCs w:val="21"/>
        </w:rPr>
      </w:pPr>
    </w:p>
    <w:p w14:paraId="26310160">
      <w:pPr>
        <w:pStyle w:val="25"/>
        <w:spacing w:before="0" w:beforeAutospacing="0" w:after="0" w:afterAutospacing="0" w:line="330" w:lineRule="atLeast"/>
        <w:rPr>
          <w:rFonts w:cs="仿宋_GB2312"/>
          <w:b/>
          <w:bCs/>
          <w:color w:val="0000FF"/>
          <w:sz w:val="21"/>
          <w:szCs w:val="21"/>
        </w:rPr>
      </w:pPr>
    </w:p>
    <w:p w14:paraId="7BC8926F">
      <w:pPr>
        <w:pStyle w:val="25"/>
        <w:spacing w:before="0" w:beforeAutospacing="0" w:after="0" w:afterAutospacing="0" w:line="330" w:lineRule="atLeast"/>
        <w:rPr>
          <w:rFonts w:cs="仿宋_GB2312"/>
          <w:b/>
          <w:bCs/>
          <w:color w:val="0000FF"/>
          <w:sz w:val="21"/>
          <w:szCs w:val="21"/>
        </w:rPr>
      </w:pPr>
    </w:p>
    <w:p w14:paraId="587259D3">
      <w:pPr>
        <w:pStyle w:val="25"/>
        <w:spacing w:before="0" w:beforeAutospacing="0" w:after="0" w:afterAutospacing="0" w:line="330" w:lineRule="atLeast"/>
        <w:rPr>
          <w:rFonts w:cs="仿宋_GB2312"/>
          <w:b/>
          <w:bCs/>
          <w:color w:val="0000FF"/>
          <w:sz w:val="21"/>
          <w:szCs w:val="21"/>
        </w:rPr>
      </w:pPr>
    </w:p>
    <w:p w14:paraId="571A16DF">
      <w:pPr>
        <w:pStyle w:val="25"/>
        <w:spacing w:before="0" w:beforeAutospacing="0" w:after="0" w:afterAutospacing="0" w:line="330" w:lineRule="atLeast"/>
        <w:rPr>
          <w:rFonts w:cs="仿宋_GB2312"/>
          <w:b/>
          <w:bCs/>
          <w:color w:val="0000FF"/>
          <w:sz w:val="21"/>
          <w:szCs w:val="21"/>
        </w:rPr>
      </w:pPr>
    </w:p>
    <w:p w14:paraId="580A171C">
      <w:pPr>
        <w:pStyle w:val="25"/>
        <w:spacing w:before="0" w:beforeAutospacing="0" w:after="0" w:afterAutospacing="0" w:line="330" w:lineRule="atLeast"/>
        <w:rPr>
          <w:rFonts w:cs="仿宋_GB2312"/>
          <w:b/>
          <w:bCs/>
          <w:color w:val="0000FF"/>
          <w:sz w:val="21"/>
          <w:szCs w:val="21"/>
        </w:rPr>
      </w:pPr>
    </w:p>
    <w:p w14:paraId="23ED5D78">
      <w:pPr>
        <w:pStyle w:val="25"/>
        <w:spacing w:before="0" w:beforeAutospacing="0" w:after="0" w:afterAutospacing="0" w:line="330" w:lineRule="atLeast"/>
        <w:rPr>
          <w:rFonts w:cs="仿宋_GB2312"/>
          <w:b/>
          <w:bCs/>
          <w:color w:val="0000FF"/>
          <w:sz w:val="21"/>
          <w:szCs w:val="21"/>
        </w:rPr>
      </w:pPr>
    </w:p>
    <w:p w14:paraId="5227FF0A">
      <w:pPr>
        <w:pStyle w:val="36"/>
        <w:ind w:firstLine="210"/>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宋体"/>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3D7E">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21</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62B5">
    <w:pPr>
      <w:pStyle w:val="20"/>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WI1MDlhMTIxMGQ3ZmIxMWRiMjJkMzg5MDFhMTIifQ=="/>
  </w:docVars>
  <w:rsids>
    <w:rsidRoot w:val="00172A27"/>
    <w:rsid w:val="00000EB7"/>
    <w:rsid w:val="00002165"/>
    <w:rsid w:val="00003AB0"/>
    <w:rsid w:val="00006828"/>
    <w:rsid w:val="00006E1E"/>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367"/>
    <w:rsid w:val="00421E87"/>
    <w:rsid w:val="00427E1C"/>
    <w:rsid w:val="00436E32"/>
    <w:rsid w:val="00440598"/>
    <w:rsid w:val="004441AE"/>
    <w:rsid w:val="00451260"/>
    <w:rsid w:val="004546C0"/>
    <w:rsid w:val="00457AE8"/>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47960"/>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4C9"/>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ADC"/>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40130"/>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16854"/>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1D89"/>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36FCD"/>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72607"/>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1484C"/>
    <w:rsid w:val="00E20C65"/>
    <w:rsid w:val="00E23C7A"/>
    <w:rsid w:val="00E31984"/>
    <w:rsid w:val="00E34F1B"/>
    <w:rsid w:val="00E34F71"/>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02A4"/>
    <w:rsid w:val="00EC1F8A"/>
    <w:rsid w:val="00EC5DB1"/>
    <w:rsid w:val="00ED32AA"/>
    <w:rsid w:val="00EE2AA0"/>
    <w:rsid w:val="00EE313D"/>
    <w:rsid w:val="00EE44DC"/>
    <w:rsid w:val="00EF42A8"/>
    <w:rsid w:val="00F060B7"/>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9AC"/>
    <w:rsid w:val="00FB5C5D"/>
    <w:rsid w:val="00FB7BB8"/>
    <w:rsid w:val="00FD440F"/>
    <w:rsid w:val="00FD52EF"/>
    <w:rsid w:val="00FD7284"/>
    <w:rsid w:val="00FE0F29"/>
    <w:rsid w:val="00FE6ED6"/>
    <w:rsid w:val="00FE7F88"/>
    <w:rsid w:val="00FF26A5"/>
    <w:rsid w:val="00FF309F"/>
    <w:rsid w:val="016A347B"/>
    <w:rsid w:val="017C3055"/>
    <w:rsid w:val="02B07FF7"/>
    <w:rsid w:val="032558AB"/>
    <w:rsid w:val="03733BDF"/>
    <w:rsid w:val="03A308DC"/>
    <w:rsid w:val="040532BA"/>
    <w:rsid w:val="04176582"/>
    <w:rsid w:val="051259ED"/>
    <w:rsid w:val="07041580"/>
    <w:rsid w:val="07932A4C"/>
    <w:rsid w:val="08DB1CFF"/>
    <w:rsid w:val="0A9E30AD"/>
    <w:rsid w:val="0BEB3B44"/>
    <w:rsid w:val="0C0644C0"/>
    <w:rsid w:val="0DDB368A"/>
    <w:rsid w:val="10D62AA4"/>
    <w:rsid w:val="13552B79"/>
    <w:rsid w:val="13793DF7"/>
    <w:rsid w:val="14182F27"/>
    <w:rsid w:val="141C4A83"/>
    <w:rsid w:val="14354A58"/>
    <w:rsid w:val="14677422"/>
    <w:rsid w:val="152E6B10"/>
    <w:rsid w:val="159234F7"/>
    <w:rsid w:val="15BF1042"/>
    <w:rsid w:val="16331C36"/>
    <w:rsid w:val="1656732A"/>
    <w:rsid w:val="181939B9"/>
    <w:rsid w:val="185277E4"/>
    <w:rsid w:val="18D74DC1"/>
    <w:rsid w:val="1AED58EF"/>
    <w:rsid w:val="1EBB224E"/>
    <w:rsid w:val="1F397F3B"/>
    <w:rsid w:val="1F3A0BB5"/>
    <w:rsid w:val="1FA92FCB"/>
    <w:rsid w:val="20193BC8"/>
    <w:rsid w:val="220D398C"/>
    <w:rsid w:val="2301566F"/>
    <w:rsid w:val="23B809F4"/>
    <w:rsid w:val="24165293"/>
    <w:rsid w:val="2482721D"/>
    <w:rsid w:val="24A10BF5"/>
    <w:rsid w:val="24D70B68"/>
    <w:rsid w:val="2610219F"/>
    <w:rsid w:val="26AB07CC"/>
    <w:rsid w:val="287B63A6"/>
    <w:rsid w:val="28A05E63"/>
    <w:rsid w:val="29613C02"/>
    <w:rsid w:val="2A397C18"/>
    <w:rsid w:val="2A3A75DF"/>
    <w:rsid w:val="2A5015D5"/>
    <w:rsid w:val="2AF63392"/>
    <w:rsid w:val="2BA67492"/>
    <w:rsid w:val="2C66791C"/>
    <w:rsid w:val="2D221D01"/>
    <w:rsid w:val="2D676A80"/>
    <w:rsid w:val="2D7A3266"/>
    <w:rsid w:val="2D8017AD"/>
    <w:rsid w:val="2DAA05D8"/>
    <w:rsid w:val="2F5F2B72"/>
    <w:rsid w:val="30D202C9"/>
    <w:rsid w:val="312513B2"/>
    <w:rsid w:val="31B042BF"/>
    <w:rsid w:val="31F12401"/>
    <w:rsid w:val="31FF5F72"/>
    <w:rsid w:val="32035D60"/>
    <w:rsid w:val="326E6953"/>
    <w:rsid w:val="32C43EEA"/>
    <w:rsid w:val="33523A32"/>
    <w:rsid w:val="34B524C1"/>
    <w:rsid w:val="356E638F"/>
    <w:rsid w:val="36D23A94"/>
    <w:rsid w:val="375518F1"/>
    <w:rsid w:val="376940D0"/>
    <w:rsid w:val="38204506"/>
    <w:rsid w:val="38207BCC"/>
    <w:rsid w:val="39321D68"/>
    <w:rsid w:val="397E3397"/>
    <w:rsid w:val="398048E2"/>
    <w:rsid w:val="3BAE6CD9"/>
    <w:rsid w:val="3C125CC6"/>
    <w:rsid w:val="3C3000ED"/>
    <w:rsid w:val="3D232399"/>
    <w:rsid w:val="3D2E2D19"/>
    <w:rsid w:val="3D31181A"/>
    <w:rsid w:val="3DC87CB2"/>
    <w:rsid w:val="3F1749BD"/>
    <w:rsid w:val="3F4F365B"/>
    <w:rsid w:val="3F9A5B70"/>
    <w:rsid w:val="41093759"/>
    <w:rsid w:val="41380196"/>
    <w:rsid w:val="41415EFF"/>
    <w:rsid w:val="41D026B4"/>
    <w:rsid w:val="452567EA"/>
    <w:rsid w:val="46304725"/>
    <w:rsid w:val="46886BA6"/>
    <w:rsid w:val="48524AAD"/>
    <w:rsid w:val="48D56811"/>
    <w:rsid w:val="48FB5D34"/>
    <w:rsid w:val="490552AA"/>
    <w:rsid w:val="499770D5"/>
    <w:rsid w:val="4AD45224"/>
    <w:rsid w:val="4B7A4CDC"/>
    <w:rsid w:val="4E600B13"/>
    <w:rsid w:val="4FFA680C"/>
    <w:rsid w:val="50981A4B"/>
    <w:rsid w:val="50AA076B"/>
    <w:rsid w:val="50ED72EA"/>
    <w:rsid w:val="52390069"/>
    <w:rsid w:val="527152B1"/>
    <w:rsid w:val="528D1696"/>
    <w:rsid w:val="52C67A41"/>
    <w:rsid w:val="52CB2821"/>
    <w:rsid w:val="53A92E4D"/>
    <w:rsid w:val="53B85FA1"/>
    <w:rsid w:val="53E93358"/>
    <w:rsid w:val="542F765C"/>
    <w:rsid w:val="54914939"/>
    <w:rsid w:val="54EB5EC1"/>
    <w:rsid w:val="554D13F6"/>
    <w:rsid w:val="57541431"/>
    <w:rsid w:val="57580486"/>
    <w:rsid w:val="59DA41E0"/>
    <w:rsid w:val="5A2424B3"/>
    <w:rsid w:val="5A3906A0"/>
    <w:rsid w:val="5A9919E3"/>
    <w:rsid w:val="5B2A7B0A"/>
    <w:rsid w:val="5B417B6B"/>
    <w:rsid w:val="5B54373E"/>
    <w:rsid w:val="5B687259"/>
    <w:rsid w:val="5BC745F2"/>
    <w:rsid w:val="5CA161B2"/>
    <w:rsid w:val="5EE21916"/>
    <w:rsid w:val="5F2C67EF"/>
    <w:rsid w:val="5F4417E0"/>
    <w:rsid w:val="5F88669E"/>
    <w:rsid w:val="60427DBF"/>
    <w:rsid w:val="61C851D1"/>
    <w:rsid w:val="622F04A1"/>
    <w:rsid w:val="62707B3A"/>
    <w:rsid w:val="63DD05A3"/>
    <w:rsid w:val="645C0879"/>
    <w:rsid w:val="64741C1C"/>
    <w:rsid w:val="648C064A"/>
    <w:rsid w:val="656B3097"/>
    <w:rsid w:val="65FE0730"/>
    <w:rsid w:val="66AB4942"/>
    <w:rsid w:val="671B3F00"/>
    <w:rsid w:val="687951D6"/>
    <w:rsid w:val="68AB69AF"/>
    <w:rsid w:val="68B84683"/>
    <w:rsid w:val="68D653C8"/>
    <w:rsid w:val="68D85250"/>
    <w:rsid w:val="69392234"/>
    <w:rsid w:val="698D4180"/>
    <w:rsid w:val="6B423E35"/>
    <w:rsid w:val="6CB87914"/>
    <w:rsid w:val="6CD75447"/>
    <w:rsid w:val="6D1F0B58"/>
    <w:rsid w:val="6D3654A5"/>
    <w:rsid w:val="6D7C4DEC"/>
    <w:rsid w:val="6EB24C26"/>
    <w:rsid w:val="6F854425"/>
    <w:rsid w:val="74170E85"/>
    <w:rsid w:val="745F18C8"/>
    <w:rsid w:val="75DC35E9"/>
    <w:rsid w:val="771A18F7"/>
    <w:rsid w:val="77FA11D3"/>
    <w:rsid w:val="789E6834"/>
    <w:rsid w:val="79BC0A44"/>
    <w:rsid w:val="79DD67E6"/>
    <w:rsid w:val="7ABA0645"/>
    <w:rsid w:val="7BCF79D9"/>
    <w:rsid w:val="7BF30FEB"/>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line="0" w:lineRule="atLeast"/>
      <w:jc w:val="center"/>
      <w:outlineLvl w:val="1"/>
    </w:pPr>
    <w:rPr>
      <w:kern w:val="0"/>
      <w:sz w:val="28"/>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qFormat/>
    <w:uiPriority w:val="99"/>
    <w:pPr>
      <w:spacing w:after="120"/>
    </w:pPr>
  </w:style>
  <w:style w:type="paragraph" w:customStyle="1" w:styleId="3">
    <w:name w:val="Default"/>
    <w:next w:val="4"/>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4">
    <w:name w:val="index 8"/>
    <w:basedOn w:val="1"/>
    <w:next w:val="1"/>
    <w:qFormat/>
    <w:uiPriority w:val="0"/>
    <w:pPr>
      <w:ind w:left="1400" w:leftChars="1400"/>
    </w:pPr>
  </w:style>
  <w:style w:type="paragraph" w:styleId="8">
    <w:name w:val="caption"/>
    <w:basedOn w:val="1"/>
    <w:next w:val="1"/>
    <w:qFormat/>
    <w:uiPriority w:val="0"/>
    <w:rPr>
      <w:rFonts w:ascii="Cambria" w:hAnsi="Cambria" w:eastAsia="黑体"/>
      <w:sz w:val="20"/>
    </w:rPr>
  </w:style>
  <w:style w:type="paragraph" w:styleId="9">
    <w:name w:val="Document Map"/>
    <w:basedOn w:val="1"/>
    <w:link w:val="47"/>
    <w:qFormat/>
    <w:uiPriority w:val="0"/>
    <w:rPr>
      <w:rFonts w:ascii="宋体"/>
      <w:sz w:val="18"/>
      <w:szCs w:val="18"/>
    </w:rPr>
  </w:style>
  <w:style w:type="paragraph" w:styleId="10">
    <w:name w:val="annotation text"/>
    <w:basedOn w:val="1"/>
    <w:link w:val="46"/>
    <w:qFormat/>
    <w:uiPriority w:val="0"/>
    <w:pPr>
      <w:jc w:val="left"/>
    </w:pPr>
  </w:style>
  <w:style w:type="paragraph" w:styleId="11">
    <w:name w:val="Body Text 3"/>
    <w:basedOn w:val="1"/>
    <w:qFormat/>
    <w:uiPriority w:val="0"/>
    <w:pPr>
      <w:spacing w:after="120"/>
    </w:pPr>
    <w:rPr>
      <w:sz w:val="16"/>
      <w:szCs w:val="16"/>
    </w:r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400" w:leftChars="200" w:hanging="200" w:hangingChars="200"/>
    </w:pPr>
  </w:style>
  <w:style w:type="paragraph" w:styleId="15">
    <w:name w:val="Plain Text"/>
    <w:basedOn w:val="1"/>
    <w:link w:val="52"/>
    <w:qFormat/>
    <w:uiPriority w:val="99"/>
    <w:rPr>
      <w:rFonts w:ascii="宋体" w:hAnsi="Courier New"/>
      <w:szCs w:val="20"/>
    </w:rPr>
  </w:style>
  <w:style w:type="paragraph" w:styleId="16">
    <w:name w:val="Date"/>
    <w:basedOn w:val="1"/>
    <w:next w:val="1"/>
    <w:link w:val="48"/>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9"/>
    <w:qFormat/>
    <w:uiPriority w:val="99"/>
    <w:pPr>
      <w:tabs>
        <w:tab w:val="center" w:pos="4153"/>
        <w:tab w:val="right" w:pos="8306"/>
      </w:tabs>
      <w:snapToGrid w:val="0"/>
      <w:jc w:val="left"/>
    </w:pPr>
    <w:rPr>
      <w:sz w:val="18"/>
      <w:szCs w:val="18"/>
    </w:rPr>
  </w:style>
  <w:style w:type="paragraph" w:styleId="20">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qFormat/>
    <w:uiPriority w:val="99"/>
    <w:pPr>
      <w:snapToGrid w:val="0"/>
      <w:jc w:val="left"/>
    </w:pPr>
    <w:rPr>
      <w:sz w:val="18"/>
      <w:szCs w:val="18"/>
    </w:rPr>
  </w:style>
  <w:style w:type="paragraph" w:styleId="23">
    <w:name w:val="Body Text 2"/>
    <w:basedOn w:val="1"/>
    <w:link w:val="66"/>
    <w:qFormat/>
    <w:uiPriority w:val="0"/>
    <w:pPr>
      <w:spacing w:after="120" w:line="480" w:lineRule="auto"/>
    </w:pPr>
  </w:style>
  <w:style w:type="paragraph" w:styleId="24">
    <w:name w:val="Message Header"/>
    <w:basedOn w:val="1"/>
    <w:qFormat/>
    <w:uiPriority w:val="0"/>
    <w:pPr>
      <w:widowControl/>
      <w:shd w:val="pct20" w:color="000000" w:fill="auto"/>
      <w:ind w:left="1080" w:hanging="1080"/>
    </w:pPr>
    <w:rPr>
      <w:rFonts w:ascii="Cambria" w:hAnsi="Cambria" w:eastAsia="Cambria"/>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2"/>
    <w:link w:val="43"/>
    <w:qFormat/>
    <w:uiPriority w:val="0"/>
    <w:pPr>
      <w:ind w:firstLine="420" w:firstLineChars="100"/>
    </w:pPr>
  </w:style>
  <w:style w:type="paragraph" w:styleId="27">
    <w:name w:val="Body Text First Indent 2"/>
    <w:basedOn w:val="12"/>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paragraph" w:customStyle="1" w:styleId="36">
    <w:name w:val="BodyText1I"/>
    <w:basedOn w:val="37"/>
    <w:qFormat/>
    <w:uiPriority w:val="99"/>
    <w:pPr>
      <w:ind w:firstLine="420" w:firstLineChars="100"/>
    </w:pPr>
  </w:style>
  <w:style w:type="paragraph" w:customStyle="1" w:styleId="37">
    <w:name w:val="BodyText"/>
    <w:basedOn w:val="1"/>
    <w:qFormat/>
    <w:uiPriority w:val="99"/>
    <w:pPr>
      <w:spacing w:after="120"/>
    </w:pPr>
  </w:style>
  <w:style w:type="paragraph" w:customStyle="1" w:styleId="38">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7"/>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6"/>
    <w:qFormat/>
    <w:uiPriority w:val="0"/>
    <w:rPr>
      <w:kern w:val="2"/>
      <w:sz w:val="21"/>
      <w:szCs w:val="24"/>
    </w:rPr>
  </w:style>
  <w:style w:type="character" w:customStyle="1" w:styleId="44">
    <w:name w:val="正文文本 Char"/>
    <w:link w:val="2"/>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10"/>
    <w:qFormat/>
    <w:uiPriority w:val="0"/>
    <w:rPr>
      <w:kern w:val="2"/>
      <w:sz w:val="21"/>
      <w:szCs w:val="24"/>
    </w:rPr>
  </w:style>
  <w:style w:type="character" w:customStyle="1" w:styleId="47">
    <w:name w:val="文档结构图 Char"/>
    <w:link w:val="9"/>
    <w:qFormat/>
    <w:uiPriority w:val="0"/>
    <w:rPr>
      <w:rFonts w:ascii="宋体"/>
      <w:kern w:val="2"/>
      <w:sz w:val="18"/>
      <w:szCs w:val="18"/>
    </w:rPr>
  </w:style>
  <w:style w:type="character" w:customStyle="1" w:styleId="48">
    <w:name w:val="日期 Char"/>
    <w:link w:val="16"/>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5"/>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0"/>
    <w:qFormat/>
    <w:uiPriority w:val="0"/>
  </w:style>
  <w:style w:type="character" w:customStyle="1" w:styleId="66">
    <w:name w:val="正文文本 2 Char"/>
    <w:link w:val="23"/>
    <w:qFormat/>
    <w:uiPriority w:val="0"/>
    <w:rPr>
      <w:kern w:val="2"/>
      <w:sz w:val="21"/>
      <w:szCs w:val="24"/>
    </w:rPr>
  </w:style>
  <w:style w:type="character" w:customStyle="1" w:styleId="67">
    <w:name w:val="NormalCharacter"/>
    <w:qFormat/>
    <w:uiPriority w:val="0"/>
  </w:style>
  <w:style w:type="character" w:customStyle="1" w:styleId="68">
    <w:name w:val="页眉 Char"/>
    <w:link w:val="20"/>
    <w:qFormat/>
    <w:uiPriority w:val="99"/>
    <w:rPr>
      <w:kern w:val="2"/>
      <w:sz w:val="18"/>
      <w:szCs w:val="18"/>
    </w:rPr>
  </w:style>
  <w:style w:type="character" w:customStyle="1" w:styleId="69">
    <w:name w:val="页脚 Char"/>
    <w:link w:val="19"/>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2"/>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30"/>
    <w:qFormat/>
    <w:uiPriority w:val="0"/>
    <w:rPr>
      <w:sz w:val="21"/>
      <w:szCs w:val="21"/>
    </w:rPr>
  </w:style>
  <w:style w:type="character" w:customStyle="1" w:styleId="75">
    <w:name w:val="first-child"/>
    <w:basedOn w:val="30"/>
    <w:qFormat/>
    <w:uiPriority w:val="0"/>
    <w:rPr>
      <w:color w:val="1F3149"/>
      <w:sz w:val="24"/>
      <w:szCs w:val="24"/>
    </w:rPr>
  </w:style>
  <w:style w:type="character" w:customStyle="1" w:styleId="76">
    <w:name w:val="first-child1"/>
    <w:basedOn w:val="30"/>
    <w:qFormat/>
    <w:uiPriority w:val="0"/>
    <w:rPr>
      <w:color w:val="1F3149"/>
      <w:sz w:val="24"/>
      <w:szCs w:val="24"/>
    </w:rPr>
  </w:style>
  <w:style w:type="character" w:customStyle="1" w:styleId="77">
    <w:name w:val="xiadan"/>
    <w:basedOn w:val="30"/>
    <w:qFormat/>
    <w:uiPriority w:val="0"/>
    <w:rPr>
      <w:shd w:val="clear" w:color="auto" w:fill="E4393C"/>
    </w:rPr>
  </w:style>
  <w:style w:type="character" w:customStyle="1" w:styleId="78">
    <w:name w:val="fr"/>
    <w:basedOn w:val="30"/>
    <w:qFormat/>
    <w:uiPriority w:val="0"/>
  </w:style>
  <w:style w:type="character" w:customStyle="1" w:styleId="79">
    <w:name w:val="icon_ds"/>
    <w:basedOn w:val="30"/>
    <w:qFormat/>
    <w:uiPriority w:val="0"/>
  </w:style>
  <w:style w:type="paragraph" w:customStyle="1" w:styleId="80">
    <w:name w:val="正文1"/>
    <w:basedOn w:val="1"/>
    <w:qFormat/>
    <w:uiPriority w:val="0"/>
    <w:pPr>
      <w:widowControl/>
      <w:topLinePunct/>
      <w:spacing w:beforeLines="50" w:afterLines="50" w:line="300" w:lineRule="auto"/>
      <w:ind w:left="420"/>
    </w:pPr>
  </w:style>
  <w:style w:type="paragraph" w:customStyle="1" w:styleId="81">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AD3E73-5DC4-4E08-9DB4-84EFEB959D1D}">
  <ds:schemaRefs/>
</ds:datastoreItem>
</file>

<file path=docProps/app.xml><?xml version="1.0" encoding="utf-8"?>
<Properties xmlns="http://schemas.openxmlformats.org/officeDocument/2006/extended-properties" xmlns:vt="http://schemas.openxmlformats.org/officeDocument/2006/docPropsVTypes">
  <Template>Normal</Template>
  <Pages>47</Pages>
  <Words>18108</Words>
  <Characters>19067</Characters>
  <Lines>147</Lines>
  <Paragraphs>41</Paragraphs>
  <TotalTime>4</TotalTime>
  <ScaleCrop>false</ScaleCrop>
  <LinksUpToDate>false</LinksUpToDate>
  <CharactersWithSpaces>19890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王园园</cp:lastModifiedBy>
  <cp:lastPrinted>2020-11-18T03:21:00Z</cp:lastPrinted>
  <dcterms:modified xsi:type="dcterms:W3CDTF">2025-05-16T07:20:28Z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65EE9D434B8B4CEA85DFCCBBAB1D0A24_13</vt:lpwstr>
  </property>
  <property fmtid="{D5CDD505-2E9C-101B-9397-08002B2CF9AE}" pid="4" name="KSOTemplateDocerSaveRecord">
    <vt:lpwstr>eyJoZGlkIjoiYzQ0NTY5NWM5NDAxMmUwZmJmM2QyOGM1OGJlNmJiM2MiLCJ1c2VySWQiOiI0OTk5NTUxNDkifQ==</vt:lpwstr>
  </property>
</Properties>
</file>