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5F193" w14:textId="77777777" w:rsidR="00A846DD" w:rsidRDefault="00000000">
      <w:pPr>
        <w:autoSpaceDE w:val="0"/>
        <w:autoSpaceDN w:val="0"/>
        <w:adjustRightInd w:val="0"/>
        <w:spacing w:line="360" w:lineRule="auto"/>
        <w:jc w:val="center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周口市住房公积金管理中心网络维护项目</w:t>
      </w:r>
    </w:p>
    <w:p w14:paraId="3E229692" w14:textId="77777777" w:rsidR="00A846DD" w:rsidRDefault="00000000">
      <w:pPr>
        <w:autoSpaceDE w:val="0"/>
        <w:autoSpaceDN w:val="0"/>
        <w:adjustRightInd w:val="0"/>
        <w:spacing w:line="360" w:lineRule="auto"/>
        <w:jc w:val="center"/>
        <w:rPr>
          <w:rFonts w:ascii="黑体" w:eastAsia="黑体" w:hAnsi="黑体" w:cs="黑体" w:hint="eastAsia"/>
          <w:sz w:val="30"/>
          <w:szCs w:val="30"/>
        </w:rPr>
      </w:pPr>
      <w:r>
        <w:rPr>
          <w:rFonts w:ascii="黑体" w:eastAsia="黑体" w:hAnsi="黑体" w:cs="黑体" w:hint="eastAsia"/>
          <w:sz w:val="30"/>
          <w:szCs w:val="30"/>
        </w:rPr>
        <w:t>采购说明情况</w:t>
      </w:r>
    </w:p>
    <w:p w14:paraId="5F1051CA" w14:textId="77777777" w:rsidR="00A846DD" w:rsidRDefault="0000000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采购单位名称</w:t>
      </w:r>
    </w:p>
    <w:p w14:paraId="5085F923" w14:textId="77777777" w:rsidR="00A846DD" w:rsidRDefault="00000000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周口市住房公</w:t>
      </w:r>
      <w:proofErr w:type="gramStart"/>
      <w:r>
        <w:rPr>
          <w:rFonts w:ascii="宋体" w:hAnsi="宋体" w:hint="eastAsia"/>
          <w:color w:val="000000"/>
          <w:szCs w:val="21"/>
        </w:rPr>
        <w:t>积管理</w:t>
      </w:r>
      <w:proofErr w:type="gramEnd"/>
      <w:r>
        <w:rPr>
          <w:rFonts w:ascii="宋体" w:hAnsi="宋体" w:hint="eastAsia"/>
          <w:color w:val="000000"/>
          <w:szCs w:val="21"/>
        </w:rPr>
        <w:t>中心</w:t>
      </w:r>
    </w:p>
    <w:p w14:paraId="31CEF1E0" w14:textId="77777777" w:rsidR="00A846DD" w:rsidRDefault="00000000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采购项目名称</w:t>
      </w:r>
    </w:p>
    <w:p w14:paraId="0EB4139C" w14:textId="77777777" w:rsidR="00A846DD" w:rsidRDefault="00000000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周口市住房公积金管理中心网络维护项目</w:t>
      </w:r>
    </w:p>
    <w:p w14:paraId="1106AE4E" w14:textId="77777777" w:rsidR="00A846DD" w:rsidRDefault="00000000">
      <w:pPr>
        <w:autoSpaceDE w:val="0"/>
        <w:autoSpaceDN w:val="0"/>
        <w:adjustRightInd w:val="0"/>
        <w:spacing w:line="360" w:lineRule="auto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三、采购服务内容</w:t>
      </w:r>
    </w:p>
    <w:p w14:paraId="1D1415FA" w14:textId="77777777" w:rsidR="00A846DD" w:rsidRDefault="00000000">
      <w:pPr>
        <w:autoSpaceDE w:val="0"/>
        <w:autoSpaceDN w:val="0"/>
        <w:adjustRightInd w:val="0"/>
        <w:spacing w:line="360" w:lineRule="auto"/>
        <w:ind w:firstLine="480"/>
        <w:rPr>
          <w:rFonts w:asci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1</w:t>
      </w:r>
      <w:r>
        <w:rPr>
          <w:rFonts w:ascii="宋体" w:hAnsi="宋体" w:hint="eastAsia"/>
          <w:color w:val="000000"/>
          <w:szCs w:val="21"/>
        </w:rPr>
        <w:t>、机房环境维护及整体系统协调运转良好，及时检查和预判存在的隐性问题。</w:t>
      </w:r>
    </w:p>
    <w:p w14:paraId="2E9DB586" w14:textId="77777777" w:rsidR="00A846DD" w:rsidRDefault="00000000">
      <w:pPr>
        <w:autoSpaceDE w:val="0"/>
        <w:autoSpaceDN w:val="0"/>
        <w:adjustRightInd w:val="0"/>
        <w:spacing w:line="360" w:lineRule="auto"/>
        <w:ind w:firstLine="480"/>
        <w:rPr>
          <w:rFonts w:ascii="宋体" w:hAnsi="宋体" w:hint="eastAsia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</w:t>
      </w:r>
      <w:r>
        <w:rPr>
          <w:rFonts w:ascii="宋体" w:hAnsi="宋体" w:hint="eastAsia"/>
          <w:color w:val="000000"/>
          <w:szCs w:val="21"/>
        </w:rPr>
        <w:t>、机房基础维护</w:t>
      </w:r>
    </w:p>
    <w:p w14:paraId="72CE1985" w14:textId="77777777" w:rsidR="00A846DD" w:rsidRDefault="00000000">
      <w:pPr>
        <w:autoSpaceDE w:val="0"/>
        <w:autoSpaceDN w:val="0"/>
        <w:adjustRightInd w:val="0"/>
        <w:spacing w:line="360" w:lineRule="auto"/>
        <w:ind w:firstLine="480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3、供配电系统：包括配电柜维护和</w:t>
      </w:r>
      <w:r>
        <w:rPr>
          <w:rFonts w:ascii="宋体" w:hAnsi="宋体"/>
          <w:color w:val="000000"/>
          <w:szCs w:val="21"/>
        </w:rPr>
        <w:t>UPS</w:t>
      </w:r>
      <w:r>
        <w:rPr>
          <w:rFonts w:ascii="宋体" w:hAnsi="宋体" w:hint="eastAsia"/>
          <w:color w:val="000000"/>
          <w:szCs w:val="21"/>
        </w:rPr>
        <w:t>系统维护，查看面板参数是否正常配电柜除尘，检测触点接线柱是否氧化锈蚀，温度是否正常，是否存在异声，检查</w:t>
      </w:r>
      <w:r>
        <w:rPr>
          <w:rFonts w:ascii="宋体" w:hAnsi="宋体"/>
          <w:color w:val="000000"/>
          <w:szCs w:val="21"/>
        </w:rPr>
        <w:t>UPS</w:t>
      </w:r>
      <w:r>
        <w:rPr>
          <w:rFonts w:ascii="宋体" w:hAnsi="宋体" w:hint="eastAsia"/>
          <w:color w:val="000000"/>
          <w:szCs w:val="21"/>
        </w:rPr>
        <w:t>、蓄电池工作状态是否正常，设备除尘，观察电池是否存在膨胀及漏液迹象等，形成供配电检查报告</w:t>
      </w:r>
    </w:p>
    <w:p w14:paraId="700F0F50" w14:textId="77777777" w:rsidR="00A846DD" w:rsidRDefault="00000000">
      <w:pPr>
        <w:autoSpaceDE w:val="0"/>
        <w:autoSpaceDN w:val="0"/>
        <w:adjustRightInd w:val="0"/>
        <w:spacing w:line="360" w:lineRule="auto"/>
        <w:ind w:firstLine="480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4、服务设备清单：中心机房服务器（数据库服务器和应用服务器）、 UPS供电设备、网络安全设备、核心交换机、中心至各县市区营业大厅专线网络15条、县市区办公室和营业大厅（行政服务中心大厅、项城市大厅、沈丘县大厅、商水县大厅、淮阳县大厅、郸城县大厅、太康县大厅、扶沟县大厅、西华县大厅）所有网络设备。</w:t>
      </w:r>
    </w:p>
    <w:p w14:paraId="74E82BAE" w14:textId="77777777" w:rsidR="00A846DD" w:rsidRDefault="00000000">
      <w:pPr>
        <w:autoSpaceDE w:val="0"/>
        <w:autoSpaceDN w:val="0"/>
        <w:adjustRightInd w:val="0"/>
        <w:spacing w:line="360" w:lineRule="auto"/>
        <w:rPr>
          <w:rFonts w:ascii="宋体"/>
          <w:color w:val="000000"/>
          <w:szCs w:val="21"/>
        </w:rPr>
      </w:pPr>
      <w:r>
        <w:rPr>
          <w:rFonts w:hint="eastAsia"/>
          <w:szCs w:val="21"/>
        </w:rPr>
        <w:t>四、服</w:t>
      </w:r>
      <w:r>
        <w:rPr>
          <w:rFonts w:ascii="宋体" w:hAnsi="宋体" w:hint="eastAsia"/>
          <w:color w:val="000000"/>
          <w:szCs w:val="21"/>
        </w:rPr>
        <w:t>务要求：</w:t>
      </w:r>
    </w:p>
    <w:p w14:paraId="23AF9674" w14:textId="77777777" w:rsidR="00A846DD" w:rsidRDefault="00000000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1</w:t>
      </w:r>
      <w:r>
        <w:rPr>
          <w:rFonts w:ascii="宋体" w:hAnsi="宋体" w:hint="eastAsia"/>
          <w:color w:val="000000"/>
          <w:szCs w:val="21"/>
        </w:rPr>
        <w:t>、现场服务支持：全年</w:t>
      </w:r>
      <w:r>
        <w:rPr>
          <w:rFonts w:ascii="宋体" w:hAnsi="宋体"/>
          <w:color w:val="000000"/>
          <w:szCs w:val="21"/>
        </w:rPr>
        <w:t>7</w:t>
      </w:r>
      <w:r>
        <w:rPr>
          <w:rFonts w:ascii="宋体" w:hAnsi="宋体" w:hint="eastAsia"/>
          <w:color w:val="000000"/>
          <w:szCs w:val="21"/>
        </w:rPr>
        <w:t>×</w:t>
      </w:r>
      <w:r>
        <w:rPr>
          <w:rFonts w:ascii="宋体" w:hAnsi="宋体"/>
          <w:color w:val="000000"/>
          <w:szCs w:val="21"/>
        </w:rPr>
        <w:t>24</w:t>
      </w:r>
      <w:r>
        <w:rPr>
          <w:rFonts w:ascii="宋体" w:hAnsi="宋体" w:hint="eastAsia"/>
          <w:color w:val="000000"/>
          <w:szCs w:val="21"/>
        </w:rPr>
        <w:t>小时支持；</w:t>
      </w:r>
    </w:p>
    <w:p w14:paraId="49EC882A" w14:textId="77777777" w:rsidR="00A846DD" w:rsidRDefault="00000000">
      <w:pPr>
        <w:ind w:firstLineChars="196" w:firstLine="412"/>
        <w:rPr>
          <w:rFonts w:asci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</w:t>
      </w:r>
      <w:r>
        <w:rPr>
          <w:rFonts w:ascii="宋体" w:hAnsi="宋体" w:hint="eastAsia"/>
          <w:color w:val="000000"/>
          <w:szCs w:val="21"/>
        </w:rPr>
        <w:t>、电话及邮件支持：全年</w:t>
      </w:r>
      <w:r>
        <w:rPr>
          <w:rFonts w:ascii="宋体" w:hAnsi="宋体"/>
          <w:color w:val="000000"/>
          <w:szCs w:val="21"/>
        </w:rPr>
        <w:t>7</w:t>
      </w:r>
      <w:r>
        <w:rPr>
          <w:rFonts w:ascii="宋体" w:hAnsi="宋体" w:hint="eastAsia"/>
          <w:color w:val="000000"/>
          <w:szCs w:val="21"/>
        </w:rPr>
        <w:t>×</w:t>
      </w:r>
      <w:r>
        <w:rPr>
          <w:rFonts w:ascii="宋体" w:hAnsi="宋体"/>
          <w:color w:val="000000"/>
          <w:szCs w:val="21"/>
        </w:rPr>
        <w:t>24</w:t>
      </w:r>
      <w:r>
        <w:rPr>
          <w:rFonts w:ascii="宋体" w:hAnsi="宋体" w:hint="eastAsia"/>
          <w:color w:val="000000"/>
          <w:szCs w:val="21"/>
        </w:rPr>
        <w:t>小时支持；</w:t>
      </w:r>
    </w:p>
    <w:p w14:paraId="5A5FDDC5" w14:textId="77777777" w:rsidR="00A846DD" w:rsidRDefault="00000000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3</w:t>
      </w:r>
      <w:r>
        <w:rPr>
          <w:rFonts w:ascii="宋体" w:hAnsi="宋体" w:hint="eastAsia"/>
          <w:color w:val="000000"/>
          <w:szCs w:val="21"/>
        </w:rPr>
        <w:t>、派驻工程师现场支持服务：5*8小时技术支持；</w:t>
      </w:r>
    </w:p>
    <w:p w14:paraId="55C2F23A" w14:textId="77777777" w:rsidR="00A846DD" w:rsidRDefault="00000000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 w:hint="eastAsia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4</w:t>
      </w:r>
      <w:r>
        <w:rPr>
          <w:rFonts w:ascii="宋体" w:hAnsi="宋体" w:hint="eastAsia"/>
          <w:color w:val="000000"/>
          <w:szCs w:val="21"/>
        </w:rPr>
        <w:t>、远程支持：需提供运维服务团队</w:t>
      </w:r>
      <w:r>
        <w:rPr>
          <w:rFonts w:ascii="宋体" w:hAnsi="宋体"/>
          <w:color w:val="000000"/>
          <w:szCs w:val="21"/>
        </w:rPr>
        <w:t>5*8</w:t>
      </w:r>
      <w:r>
        <w:rPr>
          <w:rFonts w:ascii="宋体" w:hAnsi="宋体" w:hint="eastAsia"/>
          <w:color w:val="000000"/>
          <w:szCs w:val="21"/>
        </w:rPr>
        <w:t>小时远程技术支持；</w:t>
      </w:r>
    </w:p>
    <w:p w14:paraId="062DEE59" w14:textId="77777777" w:rsidR="00A846DD" w:rsidRDefault="00000000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5、维保保密要求：服务提供方将与甲方签署数据保密协议，严格遵循保密协议，凡涉及客户的机型配置、</w:t>
      </w:r>
      <w:r>
        <w:rPr>
          <w:rFonts w:ascii="宋体" w:hAnsi="宋体"/>
          <w:color w:val="000000"/>
          <w:szCs w:val="21"/>
        </w:rPr>
        <w:t>IP</w:t>
      </w:r>
      <w:r>
        <w:rPr>
          <w:rFonts w:ascii="宋体" w:hAnsi="宋体" w:hint="eastAsia"/>
          <w:color w:val="000000"/>
          <w:szCs w:val="21"/>
        </w:rPr>
        <w:t>地址、生产经营数据、软件等信息不得向第三方泄露，维护过程中如需涉及客户系统的数据信息，必须先通过客户方认可，维护工作的数据信息（无论是打印或介质上的数据信息）不得带离客户工作现场。</w:t>
      </w:r>
    </w:p>
    <w:p w14:paraId="1D796255" w14:textId="77777777" w:rsidR="00A846DD" w:rsidRDefault="00000000">
      <w:pPr>
        <w:autoSpaceDE w:val="0"/>
        <w:autoSpaceDN w:val="0"/>
        <w:adjustRightInd w:val="0"/>
        <w:spacing w:line="360" w:lineRule="auto"/>
        <w:ind w:firstLineChars="200" w:firstLine="420"/>
        <w:rPr>
          <w:rFonts w:ascii="宋体" w:hAnsi="宋体" w:hint="eastAsia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6、协助客户或第三方进行应用恢复。</w:t>
      </w:r>
    </w:p>
    <w:p w14:paraId="2B0EA9C8" w14:textId="77777777" w:rsidR="00A846DD" w:rsidRDefault="00000000">
      <w:pPr>
        <w:autoSpaceDE w:val="0"/>
        <w:autoSpaceDN w:val="0"/>
        <w:adjustRightInd w:val="0"/>
        <w:spacing w:line="360" w:lineRule="auto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五、服务期限：</w:t>
      </w:r>
    </w:p>
    <w:p w14:paraId="5410B5AA" w14:textId="77777777" w:rsidR="00A846DD" w:rsidRDefault="00000000">
      <w:pPr>
        <w:autoSpaceDE w:val="0"/>
        <w:autoSpaceDN w:val="0"/>
        <w:adjustRightInd w:val="0"/>
        <w:spacing w:line="360" w:lineRule="auto"/>
        <w:ind w:firstLine="480"/>
        <w:rPr>
          <w:rFonts w:asci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</w:rPr>
        <w:t>本次采购的服务期限以签订合同为准（壹年）。</w:t>
      </w:r>
    </w:p>
    <w:p w14:paraId="473800B9" w14:textId="77777777" w:rsidR="00A846DD" w:rsidRDefault="00A846DD">
      <w:pPr>
        <w:rPr>
          <w:szCs w:val="21"/>
        </w:rPr>
      </w:pPr>
    </w:p>
    <w:sectPr w:rsidR="00A846DD">
      <w:pgSz w:w="11906" w:h="16838"/>
      <w:pgMar w:top="1134" w:right="1797" w:bottom="1134" w:left="179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EED26"/>
    <w:multiLevelType w:val="singleLevel"/>
    <w:tmpl w:val="41AEED2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 w16cid:durableId="958340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2B44"/>
    <w:rsid w:val="000D70A6"/>
    <w:rsid w:val="001341A1"/>
    <w:rsid w:val="00267DE3"/>
    <w:rsid w:val="003F3264"/>
    <w:rsid w:val="004C0B9E"/>
    <w:rsid w:val="006E2E33"/>
    <w:rsid w:val="00990B1F"/>
    <w:rsid w:val="00A7287F"/>
    <w:rsid w:val="00A846DD"/>
    <w:rsid w:val="00CB4D5C"/>
    <w:rsid w:val="00E92B44"/>
    <w:rsid w:val="00EB056A"/>
    <w:rsid w:val="465239C3"/>
    <w:rsid w:val="56091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A3A1171-5928-4757-8056-71877BF22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347</Characters>
  <Application>Microsoft Office Word</Application>
  <DocSecurity>0</DocSecurity>
  <Lines>15</Lines>
  <Paragraphs>20</Paragraphs>
  <ScaleCrop>false</ScaleCrop>
  <Company>微软中国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Windows User</cp:lastModifiedBy>
  <cp:revision>2</cp:revision>
  <cp:lastPrinted>2022-01-19T06:17:00Z</cp:lastPrinted>
  <dcterms:created xsi:type="dcterms:W3CDTF">2026-10-29T11:28:00Z</dcterms:created>
  <dcterms:modified xsi:type="dcterms:W3CDTF">2026-10-29T11:28:00Z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eyJoZGlkIjoiNGI0ZjA1ZTVjM2FlNmQyZDA4NGI1YjI2NjVkMGE1NjMiLCJ1c2VySWQiOiI0MzE2NTE5ODcifQ==</vt:lpwstr>
  </property>
  <property fmtid="{D5CDD505-2E9C-101B-9397-08002B2CF9AE}" pid="3" name="KSOProductBuildVer">
    <vt:lpwstr>2052-12.1.0.23125</vt:lpwstr>
  </property>
  <property fmtid="{D5CDD505-2E9C-101B-9397-08002B2CF9AE}" pid="4" name="ICV">
    <vt:lpwstr>3125DD9ED36B4F5FA556617D6A2875D5_13</vt:lpwstr>
  </property>
</Properties>
</file>