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6CC07">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D67F2D1">
      <w:pPr>
        <w:tabs>
          <w:tab w:val="left" w:pos="315"/>
          <w:tab w:val="left" w:pos="8820"/>
        </w:tabs>
        <w:spacing w:line="500" w:lineRule="exact"/>
        <w:ind w:right="267" w:rightChars="127"/>
        <w:jc w:val="center"/>
        <w:rPr>
          <w:rFonts w:ascii="仿宋_GB2312" w:eastAsia="仿宋_GB2312"/>
          <w:b/>
          <w:bCs/>
          <w:sz w:val="48"/>
        </w:rPr>
      </w:pPr>
    </w:p>
    <w:p w14:paraId="0F141F49">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34B1A23">
      <w:pPr>
        <w:tabs>
          <w:tab w:val="left" w:pos="315"/>
          <w:tab w:val="left" w:pos="8820"/>
        </w:tabs>
        <w:spacing w:line="500" w:lineRule="exact"/>
        <w:ind w:right="267" w:rightChars="127"/>
        <w:jc w:val="center"/>
        <w:rPr>
          <w:rFonts w:ascii="仿宋_GB2312" w:eastAsia="仿宋_GB2312"/>
          <w:sz w:val="44"/>
        </w:rPr>
      </w:pPr>
    </w:p>
    <w:p w14:paraId="6512E012">
      <w:pPr>
        <w:tabs>
          <w:tab w:val="left" w:pos="315"/>
          <w:tab w:val="left" w:pos="8820"/>
        </w:tabs>
        <w:ind w:right="267" w:rightChars="127"/>
        <w:rPr>
          <w:rFonts w:ascii="仿宋_GB2312" w:eastAsia="仿宋_GB2312"/>
          <w:sz w:val="44"/>
        </w:rPr>
      </w:pPr>
    </w:p>
    <w:p w14:paraId="688886E3">
      <w:pPr>
        <w:tabs>
          <w:tab w:val="left" w:pos="315"/>
          <w:tab w:val="left" w:pos="8820"/>
        </w:tabs>
        <w:spacing w:line="500" w:lineRule="exact"/>
        <w:ind w:right="267" w:rightChars="127"/>
        <w:rPr>
          <w:rFonts w:ascii="仿宋_GB2312" w:eastAsia="仿宋_GB2312"/>
          <w:b/>
          <w:bCs/>
          <w:sz w:val="36"/>
        </w:rPr>
      </w:pPr>
    </w:p>
    <w:p w14:paraId="7D6F9BB1">
      <w:pPr>
        <w:tabs>
          <w:tab w:val="left" w:pos="315"/>
          <w:tab w:val="left" w:pos="8820"/>
        </w:tabs>
        <w:spacing w:line="500" w:lineRule="exact"/>
        <w:ind w:right="267" w:rightChars="127"/>
        <w:rPr>
          <w:rFonts w:ascii="仿宋_GB2312" w:eastAsia="仿宋_GB2312"/>
          <w:b/>
          <w:bCs/>
          <w:sz w:val="36"/>
        </w:rPr>
      </w:pPr>
    </w:p>
    <w:p w14:paraId="65F17936">
      <w:pPr>
        <w:tabs>
          <w:tab w:val="left" w:pos="315"/>
          <w:tab w:val="left" w:pos="8820"/>
        </w:tabs>
        <w:spacing w:line="500" w:lineRule="exact"/>
        <w:ind w:right="267" w:rightChars="127"/>
        <w:jc w:val="center"/>
        <w:rPr>
          <w:rFonts w:ascii="宋体" w:hAnsi="宋体"/>
          <w:sz w:val="32"/>
        </w:rPr>
      </w:pPr>
    </w:p>
    <w:p w14:paraId="5693DEAC">
      <w:pPr>
        <w:tabs>
          <w:tab w:val="left" w:pos="315"/>
          <w:tab w:val="left" w:pos="8820"/>
        </w:tabs>
        <w:spacing w:line="500" w:lineRule="exact"/>
        <w:ind w:right="267" w:rightChars="127"/>
        <w:jc w:val="center"/>
        <w:rPr>
          <w:rFonts w:ascii="微软简标宋" w:eastAsia="黑体"/>
          <w:b/>
          <w:bCs/>
          <w:sz w:val="52"/>
        </w:rPr>
      </w:pPr>
    </w:p>
    <w:p w14:paraId="683F247D">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 xml:space="preserve">项目名称: </w:t>
      </w:r>
      <w:r>
        <w:rPr>
          <w:rFonts w:hint="eastAsia" w:ascii="微软简标宋" w:eastAsia="黑体"/>
          <w:b/>
          <w:bCs/>
          <w:sz w:val="30"/>
          <w:szCs w:val="30"/>
          <w:lang w:eastAsia="zh-CN"/>
        </w:rPr>
        <w:t>周口市生态环境局沈丘分局沙颍河（沈丘）饮用水源保护区划分项目</w:t>
      </w:r>
    </w:p>
    <w:p w14:paraId="068E81C8">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 xml:space="preserve">项目编号: </w:t>
      </w:r>
      <w:r>
        <w:rPr>
          <w:rFonts w:hint="eastAsia" w:ascii="微软简标宋" w:eastAsia="黑体"/>
          <w:b/>
          <w:bCs/>
          <w:sz w:val="30"/>
          <w:szCs w:val="30"/>
          <w:lang w:eastAsia="zh-CN"/>
        </w:rPr>
        <w:t>沈财磋商采购-2026-16</w:t>
      </w:r>
    </w:p>
    <w:p w14:paraId="1A0F76BC">
      <w:pPr>
        <w:pStyle w:val="8"/>
        <w:rPr>
          <w:rFonts w:ascii="微软简标宋" w:eastAsia="黑体"/>
          <w:b/>
          <w:bCs/>
          <w:sz w:val="52"/>
          <w:szCs w:val="24"/>
        </w:rPr>
      </w:pPr>
    </w:p>
    <w:p w14:paraId="4A8213AA">
      <w:pPr>
        <w:pStyle w:val="8"/>
        <w:rPr>
          <w:rFonts w:ascii="宋体" w:hAnsi="宋体"/>
          <w:b/>
          <w:sz w:val="32"/>
        </w:rPr>
      </w:pPr>
    </w:p>
    <w:p w14:paraId="03D260A9">
      <w:pPr>
        <w:pStyle w:val="8"/>
        <w:rPr>
          <w:rFonts w:ascii="宋体" w:hAnsi="宋体"/>
          <w:b/>
          <w:sz w:val="32"/>
        </w:rPr>
      </w:pPr>
    </w:p>
    <w:p w14:paraId="116071CB">
      <w:pPr>
        <w:pStyle w:val="8"/>
        <w:jc w:val="center"/>
        <w:rPr>
          <w:rFonts w:hint="eastAsia" w:ascii="微软简标宋" w:hAnsi="Times New Roman" w:eastAsia="黑体" w:cs="Times New Roman"/>
          <w:b/>
          <w:bCs/>
          <w:kern w:val="2"/>
          <w:sz w:val="30"/>
          <w:szCs w:val="30"/>
          <w:lang w:val="en-US" w:eastAsia="zh-CN" w:bidi="ar-SA"/>
        </w:rPr>
      </w:pPr>
      <w:r>
        <w:rPr>
          <w:rFonts w:hint="eastAsia" w:ascii="微软简标宋" w:hAnsi="Times New Roman" w:eastAsia="黑体" w:cs="Times New Roman"/>
          <w:b/>
          <w:bCs/>
          <w:kern w:val="2"/>
          <w:sz w:val="30"/>
          <w:szCs w:val="30"/>
          <w:lang w:val="en-US" w:eastAsia="zh-CN" w:bidi="ar-SA"/>
        </w:rPr>
        <w:t>2026年</w:t>
      </w:r>
      <w:r>
        <w:rPr>
          <w:rFonts w:hint="eastAsia" w:ascii="微软简标宋" w:eastAsia="黑体" w:cs="Times New Roman"/>
          <w:b/>
          <w:bCs/>
          <w:kern w:val="2"/>
          <w:sz w:val="30"/>
          <w:szCs w:val="30"/>
          <w:lang w:val="en-US" w:eastAsia="zh-CN" w:bidi="ar-SA"/>
        </w:rPr>
        <w:t>9</w:t>
      </w:r>
      <w:r>
        <w:rPr>
          <w:rFonts w:hint="eastAsia" w:ascii="微软简标宋" w:hAnsi="Times New Roman" w:eastAsia="黑体" w:cs="Times New Roman"/>
          <w:b/>
          <w:bCs/>
          <w:kern w:val="2"/>
          <w:sz w:val="30"/>
          <w:szCs w:val="30"/>
          <w:lang w:val="en-US" w:eastAsia="zh-CN" w:bidi="ar-SA"/>
        </w:rPr>
        <w:t>月</w:t>
      </w:r>
      <w:r>
        <w:rPr>
          <w:rFonts w:hint="eastAsia" w:ascii="微软简标宋" w:eastAsia="黑体" w:cs="Times New Roman"/>
          <w:b/>
          <w:bCs/>
          <w:kern w:val="2"/>
          <w:sz w:val="30"/>
          <w:szCs w:val="30"/>
          <w:lang w:val="en-US" w:eastAsia="zh-CN" w:bidi="ar-SA"/>
        </w:rPr>
        <w:t>9</w:t>
      </w:r>
      <w:r>
        <w:rPr>
          <w:rFonts w:hint="eastAsia" w:ascii="微软简标宋" w:hAnsi="Times New Roman" w:eastAsia="黑体" w:cs="Times New Roman"/>
          <w:b/>
          <w:bCs/>
          <w:kern w:val="2"/>
          <w:sz w:val="30"/>
          <w:szCs w:val="30"/>
          <w:lang w:val="en-US" w:eastAsia="zh-CN" w:bidi="ar-SA"/>
        </w:rPr>
        <w:t>日</w:t>
      </w:r>
    </w:p>
    <w:p w14:paraId="728AB4D9">
      <w:pPr>
        <w:pStyle w:val="8"/>
        <w:jc w:val="center"/>
        <w:rPr>
          <w:rFonts w:ascii="宋体" w:hAnsi="宋体"/>
          <w:b/>
          <w:sz w:val="32"/>
        </w:rPr>
      </w:pPr>
    </w:p>
    <w:p w14:paraId="0513A9C7">
      <w:pPr>
        <w:rPr>
          <w:rFonts w:ascii="仿宋_GB2312" w:eastAsia="仿宋_GB2312"/>
          <w:b/>
          <w:sz w:val="30"/>
          <w:szCs w:val="30"/>
        </w:rPr>
      </w:pPr>
    </w:p>
    <w:p w14:paraId="14322BBD">
      <w:pPr>
        <w:pStyle w:val="24"/>
        <w:ind w:firstLine="210"/>
      </w:pPr>
    </w:p>
    <w:p w14:paraId="187A80E3">
      <w:pPr>
        <w:pStyle w:val="24"/>
        <w:ind w:firstLine="210"/>
      </w:pPr>
    </w:p>
    <w:p w14:paraId="025FA6BB">
      <w:pPr>
        <w:spacing w:line="560" w:lineRule="exact"/>
        <w:jc w:val="center"/>
        <w:rPr>
          <w:rFonts w:hint="eastAsia" w:ascii="宋体" w:hAnsi="宋体" w:cs="宋体"/>
          <w:b/>
          <w:sz w:val="32"/>
          <w:szCs w:val="32"/>
        </w:rPr>
      </w:pPr>
    </w:p>
    <w:p w14:paraId="0E8211BE">
      <w:pPr>
        <w:spacing w:line="560" w:lineRule="exact"/>
        <w:jc w:val="center"/>
        <w:rPr>
          <w:rFonts w:hint="eastAsia" w:ascii="宋体" w:hAnsi="宋体" w:cs="宋体"/>
          <w:b/>
          <w:sz w:val="32"/>
          <w:szCs w:val="32"/>
        </w:rPr>
      </w:pPr>
    </w:p>
    <w:p w14:paraId="19D30CBC">
      <w:pPr>
        <w:spacing w:line="560" w:lineRule="exact"/>
        <w:jc w:val="center"/>
        <w:rPr>
          <w:rFonts w:hint="eastAsia" w:ascii="宋体" w:hAnsi="宋体" w:cs="宋体"/>
          <w:b/>
          <w:sz w:val="32"/>
          <w:szCs w:val="32"/>
        </w:rPr>
      </w:pPr>
    </w:p>
    <w:p w14:paraId="3009F761">
      <w:pPr>
        <w:spacing w:line="560" w:lineRule="exact"/>
        <w:jc w:val="center"/>
        <w:rPr>
          <w:rFonts w:ascii="宋体" w:hAnsi="宋体" w:cs="宋体"/>
          <w:b/>
          <w:sz w:val="32"/>
          <w:szCs w:val="32"/>
        </w:rPr>
      </w:pPr>
      <w:r>
        <w:rPr>
          <w:rFonts w:hint="eastAsia" w:ascii="宋体" w:hAnsi="宋体" w:cs="宋体"/>
          <w:b/>
          <w:sz w:val="32"/>
          <w:szCs w:val="32"/>
        </w:rPr>
        <w:t>目     录</w:t>
      </w:r>
    </w:p>
    <w:sdt>
      <w:sdtPr>
        <w:rPr>
          <w:rFonts w:ascii="宋体" w:hAnsi="宋体" w:eastAsia="宋体" w:cs="Times New Roman"/>
          <w:kern w:val="2"/>
          <w:sz w:val="21"/>
          <w:szCs w:val="24"/>
          <w:lang w:val="en-US" w:eastAsia="zh-CN" w:bidi="ar-SA"/>
        </w:rPr>
        <w:id w:val="147475331"/>
        <w15:color w:val="DBDBDB"/>
        <w:docPartObj>
          <w:docPartGallery w:val="Table of Contents"/>
          <w:docPartUnique/>
        </w:docPartObj>
      </w:sdtPr>
      <w:sdtEndPr>
        <w:rPr>
          <w:rFonts w:ascii="宋体" w:hAnsi="宋体" w:eastAsia="宋体" w:cs="宋体"/>
          <w:kern w:val="2"/>
          <w:sz w:val="21"/>
          <w:szCs w:val="32"/>
          <w:lang w:val="en-US" w:eastAsia="zh-CN" w:bidi="ar-SA"/>
        </w:rPr>
      </w:sdtEndPr>
      <w:sdtContent>
        <w:p w14:paraId="4D727251">
          <w:pPr>
            <w:spacing w:before="0" w:beforeLines="0" w:after="0" w:afterLines="0" w:line="240" w:lineRule="auto"/>
            <w:ind w:left="0" w:leftChars="0" w:right="0" w:rightChars="0" w:firstLine="0" w:firstLineChars="0"/>
            <w:jc w:val="center"/>
          </w:pPr>
        </w:p>
        <w:p w14:paraId="1A479DB4">
          <w:pPr>
            <w:pStyle w:val="20"/>
            <w:tabs>
              <w:tab w:val="right" w:leader="dot" w:pos="8845"/>
            </w:tabs>
            <w:rPr>
              <w:sz w:val="28"/>
              <w:szCs w:val="36"/>
            </w:rPr>
          </w:pPr>
          <w:r>
            <w:rPr>
              <w:rFonts w:ascii="宋体" w:hAnsi="宋体" w:cs="宋体"/>
              <w:b/>
              <w:sz w:val="44"/>
              <w:szCs w:val="44"/>
            </w:rPr>
            <w:fldChar w:fldCharType="begin"/>
          </w:r>
          <w:r>
            <w:rPr>
              <w:rFonts w:ascii="宋体" w:hAnsi="宋体" w:cs="宋体"/>
              <w:b/>
              <w:sz w:val="44"/>
              <w:szCs w:val="44"/>
            </w:rPr>
            <w:instrText xml:space="preserve">TOC \o "1-1" \h \u </w:instrText>
          </w:r>
          <w:r>
            <w:rPr>
              <w:rFonts w:ascii="宋体" w:hAnsi="宋体" w:cs="宋体"/>
              <w:b/>
              <w:sz w:val="44"/>
              <w:szCs w:val="44"/>
            </w:rPr>
            <w:fldChar w:fldCharType="separate"/>
          </w:r>
          <w:r>
            <w:rPr>
              <w:rFonts w:ascii="宋体" w:hAnsi="宋体" w:cs="宋体"/>
              <w:sz w:val="28"/>
              <w:szCs w:val="44"/>
            </w:rPr>
            <w:fldChar w:fldCharType="begin"/>
          </w:r>
          <w:r>
            <w:rPr>
              <w:rFonts w:ascii="宋体" w:hAnsi="宋体" w:cs="宋体"/>
              <w:sz w:val="28"/>
              <w:szCs w:val="44"/>
            </w:rPr>
            <w:instrText xml:space="preserve"> HYPERLINK \l _Toc25719 </w:instrText>
          </w:r>
          <w:r>
            <w:rPr>
              <w:rFonts w:ascii="宋体" w:hAnsi="宋体" w:cs="宋体"/>
              <w:sz w:val="28"/>
              <w:szCs w:val="44"/>
            </w:rPr>
            <w:fldChar w:fldCharType="separate"/>
          </w:r>
          <w:r>
            <w:rPr>
              <w:rFonts w:hint="eastAsia" w:ascii="宋体" w:hAnsi="宋体" w:cs="宋体"/>
              <w:sz w:val="28"/>
              <w:szCs w:val="44"/>
            </w:rPr>
            <w:t>第一章  竞争性磋商</w:t>
          </w:r>
          <w:r>
            <w:rPr>
              <w:rFonts w:hint="eastAsia" w:ascii="宋体" w:hAnsi="宋体" w:cs="宋体"/>
              <w:sz w:val="28"/>
              <w:szCs w:val="44"/>
              <w:lang w:eastAsia="zh-CN"/>
            </w:rPr>
            <w:t>公告</w:t>
          </w:r>
          <w:r>
            <w:rPr>
              <w:sz w:val="28"/>
              <w:szCs w:val="36"/>
            </w:rPr>
            <w:tab/>
          </w:r>
          <w:r>
            <w:rPr>
              <w:sz w:val="28"/>
              <w:szCs w:val="36"/>
            </w:rPr>
            <w:fldChar w:fldCharType="begin"/>
          </w:r>
          <w:r>
            <w:rPr>
              <w:sz w:val="28"/>
              <w:szCs w:val="36"/>
            </w:rPr>
            <w:instrText xml:space="preserve"> PAGEREF _Toc25719 \h </w:instrText>
          </w:r>
          <w:r>
            <w:rPr>
              <w:sz w:val="28"/>
              <w:szCs w:val="36"/>
            </w:rPr>
            <w:fldChar w:fldCharType="separate"/>
          </w:r>
          <w:r>
            <w:rPr>
              <w:sz w:val="28"/>
              <w:szCs w:val="36"/>
            </w:rPr>
            <w:t>3</w:t>
          </w:r>
          <w:r>
            <w:rPr>
              <w:sz w:val="28"/>
              <w:szCs w:val="36"/>
            </w:rPr>
            <w:fldChar w:fldCharType="end"/>
          </w:r>
          <w:r>
            <w:rPr>
              <w:rFonts w:ascii="宋体" w:hAnsi="宋体" w:cs="宋体"/>
              <w:sz w:val="28"/>
              <w:szCs w:val="44"/>
            </w:rPr>
            <w:fldChar w:fldCharType="end"/>
          </w:r>
        </w:p>
        <w:p w14:paraId="37976C8F">
          <w:pPr>
            <w:pStyle w:val="20"/>
            <w:tabs>
              <w:tab w:val="right" w:leader="dot" w:pos="8845"/>
            </w:tabs>
            <w:rPr>
              <w:sz w:val="28"/>
              <w:szCs w:val="36"/>
            </w:rPr>
          </w:pPr>
          <w:r>
            <w:rPr>
              <w:rFonts w:ascii="宋体" w:hAnsi="宋体" w:cs="宋体"/>
              <w:sz w:val="28"/>
              <w:szCs w:val="44"/>
            </w:rPr>
            <w:fldChar w:fldCharType="begin"/>
          </w:r>
          <w:r>
            <w:rPr>
              <w:rFonts w:ascii="宋体" w:hAnsi="宋体" w:cs="宋体"/>
              <w:sz w:val="28"/>
              <w:szCs w:val="44"/>
            </w:rPr>
            <w:instrText xml:space="preserve"> HYPERLINK \l _Toc904 </w:instrText>
          </w:r>
          <w:r>
            <w:rPr>
              <w:rFonts w:ascii="宋体" w:hAnsi="宋体" w:cs="宋体"/>
              <w:sz w:val="28"/>
              <w:szCs w:val="44"/>
            </w:rPr>
            <w:fldChar w:fldCharType="separate"/>
          </w:r>
          <w:r>
            <w:rPr>
              <w:rFonts w:hint="eastAsia" w:ascii="宋体" w:hAnsi="宋体" w:cs="宋体"/>
              <w:sz w:val="28"/>
              <w:szCs w:val="44"/>
            </w:rPr>
            <w:t>第二章  供应商须知</w:t>
          </w:r>
          <w:r>
            <w:rPr>
              <w:sz w:val="28"/>
              <w:szCs w:val="36"/>
            </w:rPr>
            <w:tab/>
          </w:r>
          <w:r>
            <w:rPr>
              <w:sz w:val="28"/>
              <w:szCs w:val="36"/>
            </w:rPr>
            <w:fldChar w:fldCharType="begin"/>
          </w:r>
          <w:r>
            <w:rPr>
              <w:sz w:val="28"/>
              <w:szCs w:val="36"/>
            </w:rPr>
            <w:instrText xml:space="preserve"> PAGEREF _Toc904 \h </w:instrText>
          </w:r>
          <w:r>
            <w:rPr>
              <w:sz w:val="28"/>
              <w:szCs w:val="36"/>
            </w:rPr>
            <w:fldChar w:fldCharType="separate"/>
          </w:r>
          <w:r>
            <w:rPr>
              <w:sz w:val="28"/>
              <w:szCs w:val="36"/>
            </w:rPr>
            <w:t>6</w:t>
          </w:r>
          <w:r>
            <w:rPr>
              <w:sz w:val="28"/>
              <w:szCs w:val="36"/>
            </w:rPr>
            <w:fldChar w:fldCharType="end"/>
          </w:r>
          <w:r>
            <w:rPr>
              <w:rFonts w:ascii="宋体" w:hAnsi="宋体" w:cs="宋体"/>
              <w:sz w:val="28"/>
              <w:szCs w:val="44"/>
            </w:rPr>
            <w:fldChar w:fldCharType="end"/>
          </w:r>
        </w:p>
        <w:p w14:paraId="518C2506">
          <w:pPr>
            <w:pStyle w:val="20"/>
            <w:tabs>
              <w:tab w:val="right" w:leader="dot" w:pos="8845"/>
            </w:tabs>
            <w:rPr>
              <w:sz w:val="28"/>
              <w:szCs w:val="36"/>
            </w:rPr>
          </w:pPr>
          <w:r>
            <w:rPr>
              <w:rFonts w:ascii="宋体" w:hAnsi="宋体" w:cs="宋体"/>
              <w:sz w:val="28"/>
              <w:szCs w:val="44"/>
            </w:rPr>
            <w:fldChar w:fldCharType="begin"/>
          </w:r>
          <w:r>
            <w:rPr>
              <w:rFonts w:ascii="宋体" w:hAnsi="宋体" w:cs="宋体"/>
              <w:sz w:val="28"/>
              <w:szCs w:val="44"/>
            </w:rPr>
            <w:instrText xml:space="preserve"> HYPERLINK \l _Toc26707 </w:instrText>
          </w:r>
          <w:r>
            <w:rPr>
              <w:rFonts w:ascii="宋体" w:hAnsi="宋体" w:cs="宋体"/>
              <w:sz w:val="28"/>
              <w:szCs w:val="44"/>
            </w:rPr>
            <w:fldChar w:fldCharType="separate"/>
          </w:r>
          <w:r>
            <w:rPr>
              <w:rFonts w:hint="eastAsia" w:ascii="宋体" w:hAnsi="宋体" w:cs="宋体"/>
              <w:sz w:val="28"/>
              <w:szCs w:val="44"/>
            </w:rPr>
            <w:t>第三章 采购项目内容及要求</w:t>
          </w:r>
          <w:r>
            <w:rPr>
              <w:sz w:val="28"/>
              <w:szCs w:val="36"/>
            </w:rPr>
            <w:tab/>
          </w:r>
          <w:r>
            <w:rPr>
              <w:sz w:val="28"/>
              <w:szCs w:val="36"/>
            </w:rPr>
            <w:fldChar w:fldCharType="begin"/>
          </w:r>
          <w:r>
            <w:rPr>
              <w:sz w:val="28"/>
              <w:szCs w:val="36"/>
            </w:rPr>
            <w:instrText xml:space="preserve"> PAGEREF _Toc26707 \h </w:instrText>
          </w:r>
          <w:r>
            <w:rPr>
              <w:sz w:val="28"/>
              <w:szCs w:val="36"/>
            </w:rPr>
            <w:fldChar w:fldCharType="separate"/>
          </w:r>
          <w:r>
            <w:rPr>
              <w:sz w:val="28"/>
              <w:szCs w:val="36"/>
            </w:rPr>
            <w:t>24</w:t>
          </w:r>
          <w:r>
            <w:rPr>
              <w:sz w:val="28"/>
              <w:szCs w:val="36"/>
            </w:rPr>
            <w:fldChar w:fldCharType="end"/>
          </w:r>
          <w:r>
            <w:rPr>
              <w:rFonts w:ascii="宋体" w:hAnsi="宋体" w:cs="宋体"/>
              <w:sz w:val="28"/>
              <w:szCs w:val="44"/>
            </w:rPr>
            <w:fldChar w:fldCharType="end"/>
          </w:r>
        </w:p>
        <w:p w14:paraId="40355BCD">
          <w:pPr>
            <w:pStyle w:val="20"/>
            <w:tabs>
              <w:tab w:val="right" w:leader="dot" w:pos="8845"/>
            </w:tabs>
            <w:rPr>
              <w:sz w:val="28"/>
              <w:szCs w:val="36"/>
            </w:rPr>
          </w:pPr>
          <w:r>
            <w:rPr>
              <w:rFonts w:ascii="宋体" w:hAnsi="宋体" w:cs="宋体"/>
              <w:sz w:val="28"/>
              <w:szCs w:val="44"/>
            </w:rPr>
            <w:fldChar w:fldCharType="begin"/>
          </w:r>
          <w:r>
            <w:rPr>
              <w:rFonts w:ascii="宋体" w:hAnsi="宋体" w:cs="宋体"/>
              <w:sz w:val="28"/>
              <w:szCs w:val="44"/>
            </w:rPr>
            <w:instrText xml:space="preserve"> HYPERLINK \l _Toc875 </w:instrText>
          </w:r>
          <w:r>
            <w:rPr>
              <w:rFonts w:ascii="宋体" w:hAnsi="宋体" w:cs="宋体"/>
              <w:sz w:val="28"/>
              <w:szCs w:val="44"/>
            </w:rPr>
            <w:fldChar w:fldCharType="separate"/>
          </w:r>
          <w:r>
            <w:rPr>
              <w:rFonts w:hint="eastAsia" w:ascii="宋体" w:hAnsi="宋体" w:cs="宋体"/>
              <w:bCs/>
              <w:sz w:val="28"/>
              <w:szCs w:val="44"/>
            </w:rPr>
            <w:t>第四章  响应性文件内容及格式</w:t>
          </w:r>
          <w:r>
            <w:rPr>
              <w:sz w:val="28"/>
              <w:szCs w:val="36"/>
            </w:rPr>
            <w:tab/>
          </w:r>
          <w:r>
            <w:rPr>
              <w:sz w:val="28"/>
              <w:szCs w:val="36"/>
            </w:rPr>
            <w:fldChar w:fldCharType="begin"/>
          </w:r>
          <w:r>
            <w:rPr>
              <w:sz w:val="28"/>
              <w:szCs w:val="36"/>
            </w:rPr>
            <w:instrText xml:space="preserve"> PAGEREF _Toc875 \h </w:instrText>
          </w:r>
          <w:r>
            <w:rPr>
              <w:sz w:val="28"/>
              <w:szCs w:val="36"/>
            </w:rPr>
            <w:fldChar w:fldCharType="separate"/>
          </w:r>
          <w:r>
            <w:rPr>
              <w:sz w:val="28"/>
              <w:szCs w:val="36"/>
            </w:rPr>
            <w:t>25</w:t>
          </w:r>
          <w:r>
            <w:rPr>
              <w:sz w:val="28"/>
              <w:szCs w:val="36"/>
            </w:rPr>
            <w:fldChar w:fldCharType="end"/>
          </w:r>
          <w:r>
            <w:rPr>
              <w:rFonts w:ascii="宋体" w:hAnsi="宋体" w:cs="宋体"/>
              <w:sz w:val="28"/>
              <w:szCs w:val="44"/>
            </w:rPr>
            <w:fldChar w:fldCharType="end"/>
          </w:r>
        </w:p>
        <w:p w14:paraId="4A27BE04">
          <w:pPr>
            <w:pStyle w:val="20"/>
            <w:tabs>
              <w:tab w:val="right" w:leader="dot" w:pos="8845"/>
            </w:tabs>
            <w:rPr>
              <w:sz w:val="28"/>
              <w:szCs w:val="36"/>
            </w:rPr>
          </w:pPr>
          <w:r>
            <w:rPr>
              <w:rFonts w:ascii="宋体" w:hAnsi="宋体" w:cs="宋体"/>
              <w:sz w:val="28"/>
              <w:szCs w:val="44"/>
            </w:rPr>
            <w:fldChar w:fldCharType="begin"/>
          </w:r>
          <w:r>
            <w:rPr>
              <w:rFonts w:ascii="宋体" w:hAnsi="宋体" w:cs="宋体"/>
              <w:sz w:val="28"/>
              <w:szCs w:val="44"/>
            </w:rPr>
            <w:instrText xml:space="preserve"> HYPERLINK \l _Toc26472 </w:instrText>
          </w:r>
          <w:r>
            <w:rPr>
              <w:rFonts w:ascii="宋体" w:hAnsi="宋体" w:cs="宋体"/>
              <w:sz w:val="28"/>
              <w:szCs w:val="44"/>
            </w:rPr>
            <w:fldChar w:fldCharType="separate"/>
          </w:r>
          <w:r>
            <w:rPr>
              <w:rFonts w:hint="eastAsia" w:ascii="宋体" w:hAnsi="宋体" w:cs="宋体"/>
              <w:bCs w:val="0"/>
              <w:sz w:val="28"/>
              <w:szCs w:val="44"/>
            </w:rPr>
            <w:t xml:space="preserve">第五章  </w:t>
          </w:r>
          <w:r>
            <w:rPr>
              <w:rFonts w:hint="eastAsia" w:ascii="宋体" w:hAnsi="宋体" w:eastAsia="宋体" w:cs="宋体"/>
              <w:bCs w:val="0"/>
              <w:w w:val="92"/>
              <w:sz w:val="28"/>
              <w:szCs w:val="44"/>
              <w:lang w:val="en-US"/>
            </w:rPr>
            <w:t>周口市</w:t>
          </w:r>
          <w:r>
            <w:rPr>
              <w:rFonts w:hint="eastAsia" w:ascii="宋体" w:hAnsi="宋体" w:eastAsia="宋体" w:cs="宋体"/>
              <w:bCs w:val="0"/>
              <w:sz w:val="28"/>
              <w:szCs w:val="44"/>
              <w:lang w:val="en-US"/>
            </w:rPr>
            <w:t>政府采购合同（服务类）标准文本</w:t>
          </w:r>
          <w:r>
            <w:rPr>
              <w:sz w:val="28"/>
              <w:szCs w:val="36"/>
            </w:rPr>
            <w:tab/>
          </w:r>
          <w:r>
            <w:rPr>
              <w:sz w:val="28"/>
              <w:szCs w:val="36"/>
            </w:rPr>
            <w:fldChar w:fldCharType="begin"/>
          </w:r>
          <w:r>
            <w:rPr>
              <w:sz w:val="28"/>
              <w:szCs w:val="36"/>
            </w:rPr>
            <w:instrText xml:space="preserve"> PAGEREF _Toc26472 \h </w:instrText>
          </w:r>
          <w:r>
            <w:rPr>
              <w:sz w:val="28"/>
              <w:szCs w:val="36"/>
            </w:rPr>
            <w:fldChar w:fldCharType="separate"/>
          </w:r>
          <w:r>
            <w:rPr>
              <w:sz w:val="28"/>
              <w:szCs w:val="36"/>
            </w:rPr>
            <w:t>38</w:t>
          </w:r>
          <w:r>
            <w:rPr>
              <w:sz w:val="28"/>
              <w:szCs w:val="36"/>
            </w:rPr>
            <w:fldChar w:fldCharType="end"/>
          </w:r>
          <w:r>
            <w:rPr>
              <w:rFonts w:ascii="宋体" w:hAnsi="宋体" w:cs="宋体"/>
              <w:sz w:val="28"/>
              <w:szCs w:val="44"/>
            </w:rPr>
            <w:fldChar w:fldCharType="end"/>
          </w:r>
        </w:p>
        <w:p w14:paraId="43003845">
          <w:pPr>
            <w:pStyle w:val="20"/>
            <w:tabs>
              <w:tab w:val="right" w:leader="dot" w:pos="8845"/>
            </w:tabs>
            <w:rPr>
              <w:sz w:val="28"/>
              <w:szCs w:val="36"/>
            </w:rPr>
          </w:pPr>
          <w:r>
            <w:rPr>
              <w:rFonts w:ascii="宋体" w:hAnsi="宋体" w:cs="宋体"/>
              <w:sz w:val="28"/>
              <w:szCs w:val="44"/>
            </w:rPr>
            <w:fldChar w:fldCharType="begin"/>
          </w:r>
          <w:r>
            <w:rPr>
              <w:rFonts w:ascii="宋体" w:hAnsi="宋体" w:cs="宋体"/>
              <w:sz w:val="28"/>
              <w:szCs w:val="44"/>
            </w:rPr>
            <w:instrText xml:space="preserve"> HYPERLINK \l _Toc9871 </w:instrText>
          </w:r>
          <w:r>
            <w:rPr>
              <w:rFonts w:ascii="宋体" w:hAnsi="宋体" w:cs="宋体"/>
              <w:sz w:val="28"/>
              <w:szCs w:val="44"/>
            </w:rPr>
            <w:fldChar w:fldCharType="separate"/>
          </w:r>
          <w:r>
            <w:rPr>
              <w:rFonts w:hint="eastAsia"/>
              <w:sz w:val="28"/>
              <w:szCs w:val="44"/>
            </w:rPr>
            <w:t>周口市政府采购合同融资政策告知函</w:t>
          </w:r>
          <w:r>
            <w:rPr>
              <w:sz w:val="28"/>
              <w:szCs w:val="36"/>
            </w:rPr>
            <w:tab/>
          </w:r>
          <w:r>
            <w:rPr>
              <w:sz w:val="28"/>
              <w:szCs w:val="36"/>
            </w:rPr>
            <w:fldChar w:fldCharType="begin"/>
          </w:r>
          <w:r>
            <w:rPr>
              <w:sz w:val="28"/>
              <w:szCs w:val="36"/>
            </w:rPr>
            <w:instrText xml:space="preserve"> PAGEREF _Toc9871 \h </w:instrText>
          </w:r>
          <w:r>
            <w:rPr>
              <w:sz w:val="28"/>
              <w:szCs w:val="36"/>
            </w:rPr>
            <w:fldChar w:fldCharType="separate"/>
          </w:r>
          <w:r>
            <w:rPr>
              <w:sz w:val="28"/>
              <w:szCs w:val="36"/>
            </w:rPr>
            <w:t>45</w:t>
          </w:r>
          <w:r>
            <w:rPr>
              <w:sz w:val="28"/>
              <w:szCs w:val="36"/>
            </w:rPr>
            <w:fldChar w:fldCharType="end"/>
          </w:r>
          <w:r>
            <w:rPr>
              <w:rFonts w:ascii="宋体" w:hAnsi="宋体" w:cs="宋体"/>
              <w:sz w:val="28"/>
              <w:szCs w:val="44"/>
            </w:rPr>
            <w:fldChar w:fldCharType="end"/>
          </w:r>
        </w:p>
        <w:p w14:paraId="5957E61D">
          <w:pPr>
            <w:rPr>
              <w:rFonts w:ascii="宋体" w:hAnsi="宋体" w:eastAsia="宋体" w:cs="宋体"/>
              <w:kern w:val="2"/>
              <w:sz w:val="21"/>
              <w:szCs w:val="32"/>
              <w:lang w:val="en-US" w:eastAsia="zh-CN" w:bidi="ar-SA"/>
            </w:rPr>
          </w:pPr>
          <w:r>
            <w:rPr>
              <w:rFonts w:ascii="宋体" w:hAnsi="宋体" w:cs="宋体"/>
              <w:sz w:val="28"/>
              <w:szCs w:val="44"/>
            </w:rPr>
            <w:fldChar w:fldCharType="end"/>
          </w:r>
        </w:p>
      </w:sdtContent>
    </w:sdt>
    <w:p w14:paraId="010911AC">
      <w:pPr>
        <w:rPr>
          <w:rFonts w:ascii="宋体" w:hAnsi="宋体" w:eastAsia="宋体" w:cs="宋体"/>
          <w:kern w:val="2"/>
          <w:sz w:val="21"/>
          <w:szCs w:val="32"/>
          <w:lang w:val="en-US" w:eastAsia="zh-CN" w:bidi="ar-SA"/>
        </w:rPr>
      </w:pPr>
    </w:p>
    <w:p w14:paraId="6C878C58">
      <w:pPr>
        <w:spacing w:line="800" w:lineRule="exact"/>
        <w:ind w:firstLine="2249" w:firstLineChars="700"/>
        <w:rPr>
          <w:rFonts w:hint="eastAsia" w:ascii="宋体" w:hAnsi="宋体" w:cs="宋体"/>
          <w:b/>
          <w:sz w:val="32"/>
          <w:szCs w:val="32"/>
          <w:lang w:eastAsia="zh-CN"/>
        </w:rPr>
      </w:pPr>
    </w:p>
    <w:p w14:paraId="3D7CA7DE">
      <w:pPr>
        <w:spacing w:line="800" w:lineRule="exact"/>
        <w:ind w:firstLine="2249" w:firstLineChars="700"/>
        <w:rPr>
          <w:rFonts w:hint="eastAsia" w:ascii="宋体" w:hAnsi="宋体" w:cs="宋体"/>
          <w:b/>
          <w:sz w:val="32"/>
          <w:szCs w:val="32"/>
          <w:lang w:val="en-US" w:eastAsia="zh-CN"/>
        </w:rPr>
      </w:pPr>
    </w:p>
    <w:p w14:paraId="341359E8">
      <w:pPr>
        <w:spacing w:line="800" w:lineRule="exact"/>
        <w:ind w:firstLine="2249" w:firstLineChars="700"/>
        <w:rPr>
          <w:rFonts w:hint="eastAsia" w:ascii="宋体" w:hAnsi="宋体" w:cs="宋体"/>
          <w:b/>
          <w:sz w:val="32"/>
          <w:szCs w:val="32"/>
        </w:rPr>
      </w:pPr>
    </w:p>
    <w:p w14:paraId="719C7822">
      <w:pPr>
        <w:jc w:val="center"/>
        <w:outlineLvl w:val="0"/>
        <w:rPr>
          <w:rFonts w:hint="eastAsia" w:ascii="宋体" w:hAnsi="宋体" w:cs="宋体"/>
          <w:b/>
          <w:sz w:val="32"/>
          <w:szCs w:val="32"/>
        </w:rPr>
      </w:pPr>
      <w:r>
        <w:rPr>
          <w:rFonts w:hint="eastAsia" w:ascii="仿宋_GB2312" w:eastAsia="仿宋_GB2312"/>
          <w:b/>
          <w:sz w:val="32"/>
          <w:szCs w:val="32"/>
        </w:rPr>
        <w:br w:type="page"/>
      </w:r>
      <w:bookmarkStart w:id="0" w:name="_Toc25719"/>
      <w:r>
        <w:rPr>
          <w:rFonts w:hint="eastAsia" w:ascii="宋体" w:hAnsi="宋体" w:cs="宋体"/>
          <w:b/>
          <w:sz w:val="32"/>
          <w:szCs w:val="32"/>
        </w:rPr>
        <w:t>第一章  竞争性磋商</w:t>
      </w:r>
      <w:r>
        <w:rPr>
          <w:rFonts w:hint="eastAsia" w:ascii="宋体" w:hAnsi="宋体" w:cs="宋体"/>
          <w:b/>
          <w:sz w:val="32"/>
          <w:szCs w:val="32"/>
          <w:lang w:val="en-US" w:eastAsia="zh-CN"/>
        </w:rPr>
        <w:t>公告</w:t>
      </w:r>
    </w:p>
    <w:p w14:paraId="07DF6B20">
      <w:pPr>
        <w:jc w:val="center"/>
        <w:outlineLvl w:val="9"/>
      </w:pPr>
      <w:r>
        <w:rPr>
          <w:rFonts w:hint="eastAsia" w:ascii="宋体" w:hAnsi="宋体" w:cs="宋体"/>
          <w:b/>
          <w:sz w:val="32"/>
          <w:szCs w:val="32"/>
          <w:lang w:eastAsia="zh-CN"/>
        </w:rPr>
        <w:t>周口市生态环境局沈丘分局沙颍河（沈丘）饮用水源保护区划分项目</w:t>
      </w:r>
      <w:r>
        <w:rPr>
          <w:rFonts w:hint="eastAsia" w:ascii="宋体" w:hAnsi="宋体" w:cs="宋体"/>
          <w:b/>
          <w:sz w:val="32"/>
          <w:szCs w:val="32"/>
        </w:rPr>
        <w:t>竞争性磋商</w:t>
      </w:r>
      <w:bookmarkEnd w:id="0"/>
      <w:r>
        <w:rPr>
          <w:rFonts w:hint="eastAsia" w:ascii="宋体" w:hAnsi="宋体" w:cs="宋体"/>
          <w:b/>
          <w:sz w:val="32"/>
          <w:szCs w:val="32"/>
          <w:lang w:val="en-US" w:eastAsia="zh-CN"/>
        </w:rPr>
        <w:t>公告</w:t>
      </w:r>
    </w:p>
    <w:p w14:paraId="7AAD13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5AFF95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周口市生态环境局沈丘分局沙颍河（沈丘）饮用水源保护区划分项目的潜在投标人应在周口市公共资源交易中心网（http://jyzx.zhoukou.gov.cn）获取招标文件，</w:t>
      </w:r>
      <w:r>
        <w:rPr>
          <w:rFonts w:hint="eastAsia" w:ascii="宋体" w:hAnsi="宋体" w:eastAsia="宋体" w:cs="宋体"/>
          <w:i w:val="0"/>
          <w:iCs w:val="0"/>
          <w:color w:val="auto"/>
          <w:sz w:val="24"/>
          <w:szCs w:val="24"/>
          <w:lang w:val="en-US" w:eastAsia="zh-CN"/>
        </w:rPr>
        <w:t>并于</w:t>
      </w:r>
      <w:r>
        <w:rPr>
          <w:rFonts w:hint="eastAsia" w:ascii="宋体" w:hAnsi="宋体"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9</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21</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w:t>
      </w:r>
      <w:r>
        <w:rPr>
          <w:rFonts w:hint="eastAsia" w:ascii="宋体" w:hAnsi="宋体" w:eastAsia="宋体" w:cs="宋体"/>
          <w:i w:val="0"/>
          <w:iCs w:val="0"/>
          <w:sz w:val="24"/>
          <w:szCs w:val="24"/>
          <w:lang w:val="en-US" w:eastAsia="zh-CN"/>
        </w:rPr>
        <w:t>（北京时间）前递交投标文件。</w:t>
      </w:r>
    </w:p>
    <w:p w14:paraId="237D8AB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 w:name="_Toc28359012"/>
      <w:bookmarkStart w:id="2" w:name="_Toc28359089"/>
      <w:bookmarkStart w:id="3" w:name="_Toc35393629"/>
      <w:bookmarkStart w:id="4" w:name="_Toc35393798"/>
      <w:r>
        <w:rPr>
          <w:rFonts w:hint="eastAsia" w:asciiTheme="minorEastAsia" w:hAnsiTheme="minorEastAsia" w:eastAsiaTheme="minorEastAsia" w:cstheme="minorEastAsia"/>
          <w:b w:val="0"/>
          <w:sz w:val="24"/>
          <w:szCs w:val="24"/>
        </w:rPr>
        <w:t>一、项目基本情况</w:t>
      </w:r>
      <w:bookmarkEnd w:id="1"/>
      <w:bookmarkEnd w:id="2"/>
      <w:bookmarkEnd w:id="3"/>
      <w:bookmarkEnd w:id="4"/>
    </w:p>
    <w:p w14:paraId="67174A1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eastAsia="zh-CN"/>
        </w:rPr>
        <w:t>沈财磋商采购-2026-16</w:t>
      </w:r>
    </w:p>
    <w:p w14:paraId="7E71133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eastAsia="zh-CN"/>
        </w:rPr>
        <w:t>周口市生态环境局沈丘分局沙颍河（沈丘）饮用水源保护区划分项目</w:t>
      </w:r>
    </w:p>
    <w:p w14:paraId="0D5583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5D5C57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1900000元</w:t>
      </w:r>
    </w:p>
    <w:p w14:paraId="006ACB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1900000元</w:t>
      </w:r>
    </w:p>
    <w:p w14:paraId="5ED9E3EB">
      <w:pPr>
        <w:pStyle w:val="23"/>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7"/>
        <w:tblW w:w="0" w:type="auto"/>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4695"/>
        <w:gridCol w:w="2745"/>
      </w:tblGrid>
      <w:tr w14:paraId="049B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center"/>
          </w:tcPr>
          <w:p w14:paraId="4C190E1F">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4695" w:type="dxa"/>
            <w:vAlign w:val="center"/>
          </w:tcPr>
          <w:p w14:paraId="162A15C0">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745" w:type="dxa"/>
            <w:vAlign w:val="center"/>
          </w:tcPr>
          <w:p w14:paraId="421DABAD">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7C632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200" w:type="dxa"/>
            <w:vAlign w:val="center"/>
          </w:tcPr>
          <w:p w14:paraId="2FE3C508">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4695" w:type="dxa"/>
            <w:vAlign w:val="center"/>
          </w:tcPr>
          <w:p w14:paraId="59B4C480">
            <w:pPr>
              <w:adjustRightInd w:val="0"/>
              <w:snapToGrid w:val="0"/>
              <w:spacing w:line="360" w:lineRule="auto"/>
              <w:jc w:val="center"/>
              <w:rPr>
                <w:rFonts w:hint="eastAsia"/>
                <w:vertAlign w:val="baseline"/>
              </w:rPr>
            </w:pPr>
            <w:r>
              <w:rPr>
                <w:rFonts w:hint="eastAsia" w:asciiTheme="minorEastAsia" w:hAnsiTheme="minorEastAsia" w:eastAsiaTheme="minorEastAsia" w:cstheme="minorEastAsia"/>
                <w:i w:val="0"/>
                <w:iCs w:val="0"/>
                <w:sz w:val="24"/>
                <w:szCs w:val="24"/>
                <w:lang w:eastAsia="zh-CN"/>
              </w:rPr>
              <w:t>周口市生态环境局沈丘分局沙颍河（沈丘）饮用水源保护区划分项目</w:t>
            </w:r>
          </w:p>
        </w:tc>
        <w:tc>
          <w:tcPr>
            <w:tcW w:w="2745" w:type="dxa"/>
            <w:vAlign w:val="center"/>
          </w:tcPr>
          <w:p w14:paraId="70EAE0B9">
            <w:pPr>
              <w:adjustRightInd w:val="0"/>
              <w:snapToGrid w:val="0"/>
              <w:spacing w:line="360" w:lineRule="auto"/>
              <w:jc w:val="center"/>
              <w:rPr>
                <w:rFonts w:hint="eastAsia"/>
                <w:vertAlign w:val="baseline"/>
              </w:rPr>
            </w:pPr>
            <w:r>
              <w:rPr>
                <w:rFonts w:hint="eastAsia" w:asciiTheme="minorEastAsia" w:hAnsiTheme="minorEastAsia" w:eastAsiaTheme="minorEastAsia" w:cstheme="minorEastAsia"/>
                <w:i w:val="0"/>
                <w:iCs w:val="0"/>
                <w:sz w:val="24"/>
                <w:szCs w:val="24"/>
                <w:lang w:val="en-US" w:eastAsia="zh-CN"/>
              </w:rPr>
              <w:t>1900000元</w:t>
            </w:r>
          </w:p>
        </w:tc>
      </w:tr>
    </w:tbl>
    <w:p w14:paraId="008314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6BBEAA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宋体" w:hAnsi="宋体" w:cs="宋体"/>
          <w:sz w:val="24"/>
        </w:rPr>
        <w:t>合同签订后</w:t>
      </w:r>
      <w:r>
        <w:rPr>
          <w:rFonts w:hint="eastAsia" w:ascii="宋体" w:hAnsi="宋体" w:cs="宋体"/>
          <w:sz w:val="24"/>
          <w:lang w:val="en-US" w:eastAsia="zh-CN"/>
        </w:rPr>
        <w:t>180</w:t>
      </w:r>
      <w:r>
        <w:rPr>
          <w:rFonts w:hint="eastAsia" w:ascii="宋体" w:hAnsi="宋体" w:cs="宋体"/>
          <w:sz w:val="24"/>
        </w:rPr>
        <w:t>日历天</w:t>
      </w:r>
    </w:p>
    <w:p w14:paraId="5F3E8E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5" w:name="_Toc35393630"/>
      <w:bookmarkStart w:id="6" w:name="_Toc28359013"/>
      <w:bookmarkStart w:id="7" w:name="_Toc28359090"/>
      <w:bookmarkStart w:id="8" w:name="_Toc35393799"/>
      <w:r>
        <w:rPr>
          <w:rFonts w:hint="eastAsia" w:ascii="宋体" w:hAnsi="宋体" w:eastAsia="宋体" w:cs="宋体"/>
          <w:i w:val="0"/>
          <w:iCs w:val="0"/>
          <w:color w:val="auto"/>
          <w:sz w:val="24"/>
          <w:szCs w:val="24"/>
        </w:rPr>
        <w:t>是否接受进口产品：否</w:t>
      </w:r>
    </w:p>
    <w:p w14:paraId="65141A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2D3D8B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w:t>
      </w:r>
      <w:r>
        <w:rPr>
          <w:rFonts w:hint="eastAsia" w:ascii="宋体" w:hAnsi="宋体" w:cs="宋体"/>
          <w:i w:val="0"/>
          <w:iCs w:val="0"/>
          <w:color w:val="auto"/>
          <w:sz w:val="24"/>
          <w:szCs w:val="24"/>
          <w:lang w:val="en-US" w:eastAsia="zh-CN"/>
        </w:rPr>
        <w:t>专门</w:t>
      </w:r>
      <w:r>
        <w:rPr>
          <w:rFonts w:hint="eastAsia" w:ascii="宋体" w:hAnsi="宋体" w:eastAsia="宋体" w:cs="宋体"/>
          <w:i w:val="0"/>
          <w:iCs w:val="0"/>
          <w:color w:val="auto"/>
          <w:sz w:val="24"/>
          <w:szCs w:val="24"/>
          <w:lang w:val="en-US" w:eastAsia="zh-CN"/>
        </w:rPr>
        <w:t>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1900000</w:t>
      </w:r>
      <w:r>
        <w:rPr>
          <w:rFonts w:hint="eastAsia" w:ascii="宋体" w:hAnsi="宋体" w:eastAsia="宋体" w:cs="宋体"/>
          <w:i w:val="0"/>
          <w:iCs w:val="0"/>
          <w:color w:val="auto"/>
          <w:sz w:val="24"/>
          <w:szCs w:val="24"/>
          <w:lang w:val="en-US" w:eastAsia="zh-CN"/>
        </w:rPr>
        <w:t>元</w:t>
      </w:r>
      <w:r>
        <w:rPr>
          <w:rFonts w:hint="eastAsia" w:ascii="宋体" w:hAnsi="宋体" w:cs="宋体"/>
          <w:i w:val="0"/>
          <w:iCs w:val="0"/>
          <w:color w:val="auto"/>
          <w:sz w:val="24"/>
          <w:szCs w:val="24"/>
          <w:lang w:val="en-US" w:eastAsia="zh-CN"/>
        </w:rPr>
        <w:t>，供应商</w:t>
      </w:r>
      <w:r>
        <w:rPr>
          <w:rFonts w:hint="eastAsia" w:ascii="宋体" w:hAnsi="宋体" w:eastAsia="宋体" w:cs="宋体"/>
          <w:i w:val="0"/>
          <w:iCs w:val="0"/>
          <w:color w:val="auto"/>
          <w:sz w:val="24"/>
          <w:szCs w:val="24"/>
          <w:lang w:val="en-US" w:eastAsia="zh-CN"/>
        </w:rPr>
        <w:t>必须提供中小企业声明函</w:t>
      </w:r>
      <w:r>
        <w:rPr>
          <w:rFonts w:hint="eastAsia" w:ascii="宋体" w:hAnsi="宋体" w:cs="宋体"/>
          <w:i w:val="0"/>
          <w:iCs w:val="0"/>
          <w:color w:val="auto"/>
          <w:sz w:val="24"/>
          <w:szCs w:val="24"/>
          <w:lang w:val="en-US" w:eastAsia="zh-CN"/>
        </w:rPr>
        <w:t>，残疾人福利性单位、监狱企业视同小、微型企业</w:t>
      </w:r>
      <w:r>
        <w:rPr>
          <w:rFonts w:hint="eastAsia" w:ascii="宋体" w:hAnsi="宋体" w:eastAsia="宋体" w:cs="宋体"/>
          <w:i w:val="0"/>
          <w:iCs w:val="0"/>
          <w:color w:val="auto"/>
          <w:sz w:val="24"/>
          <w:szCs w:val="24"/>
          <w:lang w:val="en-US" w:eastAsia="zh-CN"/>
        </w:rPr>
        <w:t>。</w:t>
      </w:r>
    </w:p>
    <w:p w14:paraId="35E14F1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5"/>
      <w:bookmarkEnd w:id="6"/>
      <w:bookmarkEnd w:id="7"/>
      <w:bookmarkEnd w:id="8"/>
    </w:p>
    <w:p w14:paraId="0AC221B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7A11074F">
      <w:pPr>
        <w:adjustRightInd w:val="0"/>
        <w:snapToGrid w:val="0"/>
        <w:spacing w:line="360" w:lineRule="auto"/>
        <w:ind w:firstLine="480" w:firstLineChars="200"/>
        <w:rPr>
          <w:sz w:val="24"/>
        </w:rPr>
      </w:pPr>
      <w:r>
        <w:rPr>
          <w:rFonts w:hint="eastAsia"/>
          <w:sz w:val="24"/>
        </w:rPr>
        <w:t xml:space="preserve">（1）具有独立承担民事责任的能力； </w:t>
      </w:r>
    </w:p>
    <w:p w14:paraId="436F5BF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4EF836AD">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2E17A97">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DBBF10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CF67DED">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61DEF1A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9" w:name="_Toc28359014"/>
      <w:bookmarkStart w:id="10"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1DD8E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w:t>
      </w:r>
    </w:p>
    <w:p w14:paraId="2D5DE0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（2）</w:t>
      </w:r>
      <w:r>
        <w:rPr>
          <w:rFonts w:hint="eastAsia" w:ascii="宋体" w:hAnsi="宋体" w:eastAsia="宋体" w:cs="宋体"/>
          <w:i w:val="0"/>
          <w:iCs w:val="0"/>
          <w:sz w:val="24"/>
          <w:szCs w:val="24"/>
          <w:lang w:eastAsia="zh-CN"/>
        </w:rPr>
        <w:t>单位负责人为同一人或者存在控股、管理关系的不同单位，不得同时参加本次采购项目（</w:t>
      </w:r>
      <w:r>
        <w:rPr>
          <w:rFonts w:hint="eastAsia" w:ascii="宋体" w:hAnsi="宋体" w:eastAsia="宋体" w:cs="宋体"/>
          <w:i w:val="0"/>
          <w:iCs w:val="0"/>
          <w:sz w:val="24"/>
          <w:szCs w:val="24"/>
          <w:lang w:val="en-US" w:eastAsia="zh-CN"/>
        </w:rPr>
        <w:t>提供承诺书</w:t>
      </w:r>
      <w:r>
        <w:rPr>
          <w:rFonts w:hint="eastAsia" w:ascii="宋体" w:hAnsi="宋体" w:cs="宋体"/>
          <w:i w:val="0"/>
          <w:iCs w:val="0"/>
          <w:sz w:val="24"/>
          <w:szCs w:val="24"/>
          <w:lang w:val="en-US" w:eastAsia="zh-CN"/>
        </w:rPr>
        <w:t>，格式自拟</w:t>
      </w:r>
      <w:r>
        <w:rPr>
          <w:rFonts w:hint="eastAsia" w:ascii="宋体" w:hAnsi="宋体" w:eastAsia="宋体" w:cs="宋体"/>
          <w:i w:val="0"/>
          <w:iCs w:val="0"/>
          <w:sz w:val="24"/>
          <w:szCs w:val="24"/>
          <w:lang w:eastAsia="zh-CN"/>
        </w:rPr>
        <w:t>）。</w:t>
      </w:r>
    </w:p>
    <w:p w14:paraId="3EC630E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1" w:name="_Toc35393631"/>
      <w:bookmarkStart w:id="12" w:name="_Toc35393800"/>
      <w:r>
        <w:rPr>
          <w:rFonts w:hint="eastAsia" w:asciiTheme="minorEastAsia" w:hAnsiTheme="minorEastAsia" w:eastAsiaTheme="minorEastAsia" w:cstheme="minorEastAsia"/>
          <w:b w:val="0"/>
          <w:sz w:val="24"/>
          <w:szCs w:val="24"/>
        </w:rPr>
        <w:t>三、获取采购文件</w:t>
      </w:r>
      <w:bookmarkEnd w:id="9"/>
      <w:bookmarkEnd w:id="10"/>
      <w:bookmarkEnd w:id="11"/>
      <w:bookmarkEnd w:id="12"/>
    </w:p>
    <w:p w14:paraId="250F34F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w:t>
      </w:r>
      <w:r>
        <w:rPr>
          <w:rFonts w:hint="eastAsia" w:asciiTheme="minorEastAsia" w:hAnsiTheme="minorEastAsia" w:eastAsiaTheme="minorEastAsia" w:cstheme="minorEastAsia"/>
          <w:i w:val="0"/>
          <w:iCs w:val="0"/>
          <w:color w:val="auto"/>
          <w:sz w:val="24"/>
          <w:szCs w:val="24"/>
        </w:rPr>
        <w:t>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9</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9</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9</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16</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（北</w:t>
      </w:r>
      <w:r>
        <w:rPr>
          <w:rFonts w:hint="eastAsia" w:asciiTheme="minorEastAsia" w:hAnsiTheme="minorEastAsia" w:eastAsiaTheme="minorEastAsia" w:cstheme="minorEastAsia"/>
          <w:i w:val="0"/>
          <w:iCs w:val="0"/>
          <w:sz w:val="24"/>
          <w:szCs w:val="24"/>
        </w:rPr>
        <w:t>京时间，法定节假日除外 ）</w:t>
      </w:r>
    </w:p>
    <w:p w14:paraId="7466B7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30EE1A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110E3E7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081CE9B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3" w:name="_Toc35393801"/>
      <w:bookmarkStart w:id="14" w:name="_Toc28359015"/>
      <w:bookmarkStart w:id="15" w:name="_Toc28359092"/>
      <w:bookmarkStart w:id="16" w:name="_Toc35393632"/>
      <w:r>
        <w:rPr>
          <w:rFonts w:hint="eastAsia" w:asciiTheme="minorEastAsia" w:hAnsiTheme="minorEastAsia" w:eastAsiaTheme="minorEastAsia" w:cstheme="minorEastAsia"/>
          <w:b w:val="0"/>
          <w:sz w:val="24"/>
          <w:szCs w:val="24"/>
        </w:rPr>
        <w:t>四、响应文件提交</w:t>
      </w:r>
      <w:bookmarkEnd w:id="13"/>
      <w:bookmarkEnd w:id="14"/>
      <w:bookmarkEnd w:id="15"/>
      <w:bookmarkEnd w:id="16"/>
    </w:p>
    <w:p w14:paraId="23E81A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9</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21</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2699A0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5CF8E6C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7" w:name="_Toc28359016"/>
      <w:bookmarkStart w:id="18" w:name="_Toc28359093"/>
      <w:bookmarkStart w:id="19" w:name="_Toc35393633"/>
      <w:bookmarkStart w:id="20" w:name="_Toc35393802"/>
      <w:r>
        <w:rPr>
          <w:rFonts w:hint="eastAsia" w:asciiTheme="minorEastAsia" w:hAnsiTheme="minorEastAsia" w:eastAsiaTheme="minorEastAsia" w:cstheme="minorEastAsia"/>
          <w:b w:val="0"/>
          <w:i w:val="0"/>
          <w:iCs w:val="0"/>
          <w:sz w:val="24"/>
          <w:szCs w:val="24"/>
        </w:rPr>
        <w:t>五、开启</w:t>
      </w:r>
      <w:bookmarkEnd w:id="17"/>
      <w:bookmarkEnd w:id="18"/>
      <w:bookmarkEnd w:id="19"/>
      <w:bookmarkEnd w:id="20"/>
    </w:p>
    <w:p w14:paraId="41DC39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FF0000"/>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9</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21</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13FA16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EC87E6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1" w:name="_Toc28359094"/>
      <w:bookmarkStart w:id="22" w:name="_Toc35393634"/>
      <w:bookmarkStart w:id="23" w:name="_Toc28359017"/>
      <w:bookmarkStart w:id="24" w:name="_Toc35393803"/>
      <w:r>
        <w:rPr>
          <w:rFonts w:hint="eastAsia" w:asciiTheme="minorEastAsia" w:hAnsiTheme="minorEastAsia" w:eastAsiaTheme="minorEastAsia" w:cstheme="minorEastAsia"/>
          <w:b w:val="0"/>
          <w:sz w:val="24"/>
          <w:szCs w:val="24"/>
        </w:rPr>
        <w:t>六、公告期限</w:t>
      </w:r>
      <w:bookmarkEnd w:id="21"/>
      <w:bookmarkEnd w:id="22"/>
      <w:bookmarkEnd w:id="23"/>
      <w:bookmarkEnd w:id="24"/>
    </w:p>
    <w:p w14:paraId="74FF0B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69119AE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5" w:name="_Toc35393804"/>
      <w:bookmarkStart w:id="26" w:name="_Toc35393635"/>
      <w:r>
        <w:rPr>
          <w:rFonts w:hint="eastAsia" w:asciiTheme="minorEastAsia" w:hAnsiTheme="minorEastAsia" w:eastAsiaTheme="minorEastAsia" w:cstheme="minorEastAsia"/>
          <w:b w:val="0"/>
          <w:sz w:val="24"/>
          <w:szCs w:val="24"/>
        </w:rPr>
        <w:t>七、其他补充事宜</w:t>
      </w:r>
      <w:bookmarkEnd w:id="25"/>
      <w:bookmarkEnd w:id="26"/>
    </w:p>
    <w:p w14:paraId="27EA77A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7" w:name="_Toc28359095"/>
      <w:bookmarkStart w:id="28" w:name="_Toc35393805"/>
      <w:bookmarkStart w:id="29" w:name="_Toc28359018"/>
      <w:bookmarkStart w:id="30" w:name="_Toc35393636"/>
      <w:r>
        <w:rPr>
          <w:rFonts w:hint="eastAsia" w:asciiTheme="minorEastAsia" w:hAnsiTheme="minorEastAsia" w:eastAsiaTheme="minorEastAsia" w:cstheme="minorEastAsia"/>
          <w:b w:val="0"/>
          <w:sz w:val="24"/>
          <w:szCs w:val="24"/>
        </w:rPr>
        <w:t>八、凡对本次采购提出询问，请按以下方式联系。</w:t>
      </w:r>
      <w:bookmarkEnd w:id="27"/>
      <w:bookmarkEnd w:id="28"/>
      <w:bookmarkEnd w:id="29"/>
      <w:bookmarkEnd w:id="30"/>
    </w:p>
    <w:p w14:paraId="20409E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6616F4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eastAsia="宋体" w:cs="宋体"/>
          <w:i w:val="0"/>
          <w:iCs w:val="0"/>
          <w:color w:val="auto"/>
          <w:sz w:val="24"/>
          <w:szCs w:val="24"/>
          <w:highlight w:val="none"/>
          <w:lang w:eastAsia="zh-CN"/>
        </w:rPr>
        <w:t>周口市生态环境局沈丘分局</w:t>
      </w:r>
      <w:r>
        <w:rPr>
          <w:rFonts w:hint="eastAsia" w:ascii="宋体" w:hAnsi="宋体" w:eastAsia="宋体" w:cs="宋体"/>
          <w:i w:val="0"/>
          <w:iCs w:val="0"/>
          <w:color w:val="auto"/>
          <w:sz w:val="24"/>
          <w:szCs w:val="24"/>
          <w:highlight w:val="none"/>
        </w:rPr>
        <w:t>　　　　　　　　　　　</w:t>
      </w:r>
    </w:p>
    <w:p w14:paraId="569778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地址：周口市沈丘县东城街道泰安路　　　　　　　　　　</w:t>
      </w:r>
    </w:p>
    <w:p w14:paraId="553051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w:t>
      </w:r>
      <w:r>
        <w:rPr>
          <w:rFonts w:hint="eastAsia" w:ascii="宋体" w:hAnsi="宋体" w:eastAsia="宋体" w:cs="宋体"/>
          <w:i w:val="0"/>
          <w:iCs w:val="0"/>
          <w:color w:val="auto"/>
          <w:sz w:val="24"/>
          <w:szCs w:val="24"/>
          <w:highlight w:val="none"/>
          <w:lang w:eastAsia="zh-CN"/>
        </w:rPr>
        <w:t>许豫源</w:t>
      </w:r>
      <w:r>
        <w:rPr>
          <w:rFonts w:hint="eastAsia" w:ascii="宋体" w:hAnsi="宋体" w:eastAsia="宋体" w:cs="宋体"/>
          <w:i w:val="0"/>
          <w:iCs w:val="0"/>
          <w:color w:val="auto"/>
          <w:sz w:val="24"/>
          <w:szCs w:val="24"/>
          <w:highlight w:val="none"/>
          <w:lang w:val="en-US" w:eastAsia="zh-CN"/>
        </w:rPr>
        <w:t xml:space="preserve">     </w:t>
      </w:r>
    </w:p>
    <w:p w14:paraId="5E48DD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15138365552</w:t>
      </w:r>
      <w:r>
        <w:rPr>
          <w:rFonts w:hint="eastAsia" w:ascii="宋体" w:hAnsi="宋体" w:eastAsia="宋体" w:cs="宋体"/>
          <w:i w:val="0"/>
          <w:iCs w:val="0"/>
          <w:color w:val="auto"/>
          <w:sz w:val="24"/>
          <w:szCs w:val="24"/>
          <w:highlight w:val="none"/>
        </w:rPr>
        <w:t>　　</w:t>
      </w:r>
      <w:r>
        <w:rPr>
          <w:rFonts w:hint="eastAsia" w:ascii="宋体" w:hAnsi="宋体" w:eastAsia="宋体" w:cs="宋体"/>
          <w:i w:val="0"/>
          <w:iCs w:val="0"/>
          <w:sz w:val="24"/>
          <w:szCs w:val="24"/>
        </w:rPr>
        <w:t xml:space="preserve">　　　　　　　　　　　 </w:t>
      </w:r>
      <w:bookmarkStart w:id="31" w:name="_Toc28359009"/>
      <w:bookmarkStart w:id="32" w:name="_Toc28359086"/>
    </w:p>
    <w:p w14:paraId="173876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1"/>
      <w:bookmarkEnd w:id="32"/>
    </w:p>
    <w:p w14:paraId="1D75D3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1F6A2D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2DC08F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王硕</w:t>
      </w:r>
      <w:r>
        <w:rPr>
          <w:rFonts w:hint="eastAsia" w:ascii="宋体" w:hAnsi="宋体" w:eastAsia="宋体" w:cs="宋体"/>
          <w:i w:val="0"/>
          <w:iCs w:val="0"/>
          <w:sz w:val="24"/>
          <w:szCs w:val="24"/>
          <w:lang w:val="en-US" w:eastAsia="zh-CN"/>
        </w:rPr>
        <w:t xml:space="preserve">              </w:t>
      </w:r>
    </w:p>
    <w:p w14:paraId="0EAF3B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联系方式：</w:t>
      </w:r>
      <w:bookmarkStart w:id="33" w:name="_Toc28359087"/>
      <w:bookmarkStart w:id="34" w:name="_Toc28359010"/>
      <w:r>
        <w:rPr>
          <w:rFonts w:hint="eastAsia" w:ascii="宋体" w:hAnsi="宋体" w:cs="宋体"/>
          <w:i w:val="0"/>
          <w:iCs w:val="0"/>
          <w:sz w:val="24"/>
          <w:szCs w:val="24"/>
          <w:lang w:val="en-US" w:eastAsia="zh-CN"/>
        </w:rPr>
        <w:t>0394-8106517、13525741688</w:t>
      </w:r>
      <w:r>
        <w:rPr>
          <w:rFonts w:hint="eastAsia" w:ascii="宋体" w:hAnsi="宋体" w:eastAsia="宋体" w:cs="宋体"/>
          <w:i w:val="0"/>
          <w:iCs w:val="0"/>
          <w:sz w:val="24"/>
          <w:szCs w:val="24"/>
        </w:rPr>
        <w:t>　　　　　　　　</w:t>
      </w:r>
    </w:p>
    <w:bookmarkEnd w:id="33"/>
    <w:bookmarkEnd w:id="34"/>
    <w:p w14:paraId="071C0D07">
      <w:pPr>
        <w:spacing w:line="360" w:lineRule="auto"/>
        <w:ind w:firstLine="480" w:firstLineChars="200"/>
        <w:jc w:val="left"/>
        <w:rPr>
          <w:rFonts w:hint="eastAsia" w:ascii="宋体" w:hAnsi="宋体" w:cs="宋体"/>
          <w:color w:val="auto"/>
          <w:sz w:val="24"/>
          <w:szCs w:val="24"/>
        </w:rPr>
      </w:pPr>
      <w:r>
        <w:rPr>
          <w:rFonts w:hint="eastAsia" w:ascii="宋体" w:hAnsi="宋体" w:eastAsia="宋体" w:cs="宋体"/>
          <w:i w:val="0"/>
          <w:iCs w:val="0"/>
          <w:sz w:val="24"/>
          <w:szCs w:val="24"/>
          <w:lang w:val="en-US" w:eastAsia="zh-CN"/>
        </w:rPr>
        <w:t>3.</w:t>
      </w:r>
      <w:r>
        <w:rPr>
          <w:rFonts w:hint="eastAsia" w:ascii="宋体" w:hAnsi="宋体" w:cs="宋体"/>
          <w:color w:val="auto"/>
          <w:sz w:val="24"/>
          <w:szCs w:val="24"/>
        </w:rPr>
        <w:t>监督单位：</w:t>
      </w:r>
      <w:r>
        <w:rPr>
          <w:rFonts w:ascii="宋体" w:hAnsi="宋体" w:cs="宋体"/>
          <w:color w:val="auto"/>
          <w:sz w:val="24"/>
          <w:szCs w:val="24"/>
        </w:rPr>
        <w:t>沈丘县财政局</w:t>
      </w:r>
    </w:p>
    <w:p w14:paraId="127BC324">
      <w:pPr>
        <w:pStyle w:val="36"/>
        <w:ind w:firstLine="480" w:firstLineChars="200"/>
        <w:rPr>
          <w:color w:val="auto"/>
        </w:rPr>
      </w:pPr>
      <w:r>
        <w:rPr>
          <w:rFonts w:hint="eastAsia" w:ascii="宋体" w:hAnsi="宋体" w:cs="宋体"/>
          <w:color w:val="auto"/>
          <w:sz w:val="24"/>
          <w:szCs w:val="24"/>
        </w:rPr>
        <w:t xml:space="preserve">联系方式： </w:t>
      </w:r>
      <w:r>
        <w:rPr>
          <w:rFonts w:ascii="宋体" w:hAnsi="宋体" w:cs="宋体"/>
          <w:color w:val="auto"/>
          <w:sz w:val="24"/>
          <w:szCs w:val="24"/>
        </w:rPr>
        <w:t>0394-5104466</w:t>
      </w:r>
      <w:r>
        <w:rPr>
          <w:rFonts w:hint="eastAsia" w:ascii="宋体" w:hAnsi="宋体" w:cs="宋体"/>
          <w:color w:val="auto"/>
          <w:sz w:val="24"/>
          <w:szCs w:val="24"/>
        </w:rPr>
        <w:t xml:space="preserve"> </w:t>
      </w:r>
    </w:p>
    <w:p w14:paraId="4FF0F60A">
      <w:pPr>
        <w:pStyle w:val="36"/>
        <w:ind w:firstLine="720" w:firstLineChars="300"/>
        <w:rPr>
          <w:rFonts w:hint="default"/>
          <w:lang w:val="en-US" w:eastAsia="zh-CN"/>
        </w:rPr>
      </w:pPr>
      <w:r>
        <w:rPr>
          <w:rFonts w:hint="eastAsia" w:ascii="宋体" w:hAnsi="宋体" w:eastAsia="宋体" w:cs="宋体"/>
          <w:i w:val="0"/>
          <w:iCs w:val="0"/>
          <w:sz w:val="24"/>
          <w:szCs w:val="24"/>
          <w:lang w:val="en-US" w:eastAsia="zh-CN"/>
        </w:rPr>
        <w:t xml:space="preserve">  </w:t>
      </w:r>
    </w:p>
    <w:p w14:paraId="0B312B34">
      <w:pPr>
        <w:pStyle w:val="36"/>
        <w:numPr>
          <w:ilvl w:val="0"/>
          <w:numId w:val="0"/>
        </w:numPr>
        <w:rPr>
          <w:rFonts w:hint="default"/>
          <w:lang w:val="en-US" w:eastAsia="zh-CN"/>
        </w:rPr>
      </w:pPr>
    </w:p>
    <w:p w14:paraId="5619EB3C">
      <w:pPr>
        <w:pStyle w:val="9"/>
        <w:adjustRightInd w:val="0"/>
        <w:snapToGrid w:val="0"/>
        <w:spacing w:line="360" w:lineRule="auto"/>
        <w:ind w:firstLine="2040" w:firstLineChars="850"/>
        <w:jc w:val="right"/>
        <w:rPr>
          <w:rFonts w:hint="eastAsia" w:ascii="宋体" w:hAnsi="宋体" w:eastAsia="宋体" w:cs="宋体"/>
          <w:sz w:val="24"/>
          <w:szCs w:val="24"/>
        </w:rPr>
      </w:pPr>
    </w:p>
    <w:p w14:paraId="3F2A30DD">
      <w:pPr>
        <w:pStyle w:val="9"/>
        <w:adjustRightInd w:val="0"/>
        <w:snapToGrid w:val="0"/>
        <w:spacing w:line="360" w:lineRule="auto"/>
        <w:ind w:firstLine="2040" w:firstLineChars="850"/>
        <w:jc w:val="right"/>
        <w:rPr>
          <w:rFonts w:hint="eastAsia" w:ascii="宋体" w:hAnsi="宋体" w:eastAsia="宋体" w:cs="宋体"/>
          <w:sz w:val="24"/>
          <w:szCs w:val="24"/>
        </w:rPr>
      </w:pPr>
    </w:p>
    <w:p w14:paraId="13B91B9E">
      <w:pPr>
        <w:pStyle w:val="9"/>
        <w:adjustRightInd w:val="0"/>
        <w:snapToGrid w:val="0"/>
        <w:spacing w:line="360" w:lineRule="auto"/>
        <w:ind w:firstLine="2040" w:firstLineChars="850"/>
        <w:jc w:val="right"/>
        <w:rPr>
          <w:rFonts w:hint="eastAsia" w:ascii="宋体" w:hAnsi="宋体" w:eastAsia="宋体" w:cs="宋体"/>
          <w:sz w:val="24"/>
          <w:szCs w:val="24"/>
        </w:rPr>
      </w:pPr>
    </w:p>
    <w:p w14:paraId="59FFDDF5">
      <w:pPr>
        <w:pStyle w:val="9"/>
        <w:adjustRightInd w:val="0"/>
        <w:snapToGrid w:val="0"/>
        <w:spacing w:line="360" w:lineRule="auto"/>
        <w:ind w:firstLine="2040" w:firstLineChars="850"/>
        <w:jc w:val="right"/>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37BFF7F3">
      <w:pPr>
        <w:pStyle w:val="21"/>
        <w:adjustRightInd w:val="0"/>
        <w:spacing w:line="360" w:lineRule="auto"/>
        <w:ind w:firstLine="6000" w:firstLineChars="2500"/>
        <w:rPr>
          <w:rFonts w:hint="eastAsia" w:ascii="宋体" w:hAnsi="宋体" w:eastAsia="宋体" w:cs="宋体"/>
        </w:rPr>
      </w:pPr>
      <w:r>
        <w:rPr>
          <w:rFonts w:hint="eastAsia" w:ascii="宋体" w:hAnsi="宋体" w:cs="宋体"/>
          <w:color w:val="auto"/>
          <w:sz w:val="24"/>
          <w:szCs w:val="24"/>
          <w:lang w:val="en-US" w:eastAsia="zh-CN"/>
        </w:rPr>
        <w:t>2026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r>
        <w:rPr>
          <w:rFonts w:hint="eastAsia" w:ascii="宋体" w:hAnsi="宋体" w:eastAsia="宋体" w:cs="宋体"/>
          <w:i w:val="0"/>
          <w:iCs w:val="0"/>
          <w:sz w:val="24"/>
          <w:szCs w:val="24"/>
        </w:rPr>
        <w:t>　</w:t>
      </w:r>
    </w:p>
    <w:p w14:paraId="5928465D">
      <w:pPr>
        <w:pStyle w:val="25"/>
        <w:adjustRightInd w:val="0"/>
        <w:snapToGrid w:val="0"/>
        <w:spacing w:line="360" w:lineRule="auto"/>
        <w:ind w:firstLine="0" w:firstLineChars="0"/>
      </w:pPr>
    </w:p>
    <w:p w14:paraId="6C5DD95E">
      <w:pPr>
        <w:jc w:val="center"/>
        <w:outlineLvl w:val="0"/>
        <w:rPr>
          <w:rFonts w:ascii="宋体" w:hAnsi="宋体" w:cs="宋体"/>
          <w:b/>
          <w:sz w:val="32"/>
          <w:szCs w:val="32"/>
        </w:rPr>
      </w:pPr>
      <w:r>
        <w:rPr>
          <w:rFonts w:ascii="宋体" w:hAnsi="宋体" w:cs="宋体"/>
          <w:b/>
          <w:sz w:val="32"/>
          <w:szCs w:val="32"/>
        </w:rPr>
        <w:br w:type="page"/>
      </w:r>
      <w:bookmarkStart w:id="35" w:name="_Toc904"/>
      <w:r>
        <w:rPr>
          <w:rFonts w:hint="eastAsia" w:ascii="宋体" w:hAnsi="宋体" w:cs="宋体"/>
          <w:b/>
          <w:sz w:val="32"/>
          <w:szCs w:val="32"/>
        </w:rPr>
        <w:t>第二章  供应商须知</w:t>
      </w:r>
      <w:bookmarkEnd w:id="35"/>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8A668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A830FCA">
            <w:pPr>
              <w:jc w:val="center"/>
              <w:rPr>
                <w:rFonts w:ascii="宋体" w:hAnsi="宋体"/>
                <w:szCs w:val="21"/>
              </w:rPr>
            </w:pPr>
            <w:r>
              <w:rPr>
                <w:rFonts w:hint="eastAsia" w:ascii="宋体" w:hAnsi="宋体" w:cs="楷体_GB2312"/>
                <w:sz w:val="32"/>
                <w:szCs w:val="32"/>
              </w:rPr>
              <w:t>供应商须知前附表</w:t>
            </w:r>
          </w:p>
        </w:tc>
      </w:tr>
      <w:tr w14:paraId="56CA85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353F49F">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19F37EDA">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78EC09FE">
            <w:pPr>
              <w:rPr>
                <w:rFonts w:ascii="宋体" w:hAnsi="宋体" w:cs="宋体"/>
                <w:sz w:val="24"/>
              </w:rPr>
            </w:pPr>
            <w:r>
              <w:rPr>
                <w:rFonts w:hint="eastAsia" w:ascii="宋体" w:hAnsi="宋体" w:cs="宋体"/>
                <w:sz w:val="24"/>
              </w:rPr>
              <w:t>内  容</w:t>
            </w:r>
          </w:p>
        </w:tc>
      </w:tr>
      <w:tr w14:paraId="7C500A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22414B7">
            <w:pPr>
              <w:numPr>
                <w:ilvl w:val="0"/>
                <w:numId w:val="1"/>
              </w:numPr>
              <w:spacing w:beforeLines="50"/>
              <w:ind w:left="630" w:leftChars="0" w:firstLineChars="0"/>
              <w:jc w:val="center"/>
              <w:rPr>
                <w:rFonts w:ascii="宋体" w:hAnsi="宋体" w:cs="宋体"/>
                <w:sz w:val="24"/>
              </w:rPr>
            </w:pPr>
          </w:p>
        </w:tc>
        <w:tc>
          <w:tcPr>
            <w:tcW w:w="1995" w:type="dxa"/>
            <w:vAlign w:val="center"/>
          </w:tcPr>
          <w:p w14:paraId="3A67B7C3">
            <w:pPr>
              <w:jc w:val="center"/>
              <w:rPr>
                <w:rFonts w:ascii="宋体" w:hAnsi="宋体" w:cs="宋体"/>
                <w:sz w:val="24"/>
              </w:rPr>
            </w:pPr>
            <w:r>
              <w:rPr>
                <w:rFonts w:hint="eastAsia" w:ascii="宋体" w:hAnsi="宋体" w:cs="宋体"/>
                <w:sz w:val="24"/>
              </w:rPr>
              <w:t>项目概况</w:t>
            </w:r>
          </w:p>
        </w:tc>
        <w:tc>
          <w:tcPr>
            <w:tcW w:w="6615" w:type="dxa"/>
            <w:vAlign w:val="center"/>
          </w:tcPr>
          <w:p w14:paraId="34AFAEDD">
            <w:pPr>
              <w:rPr>
                <w:rFonts w:ascii="宋体" w:hAnsi="宋体" w:cs="宋体"/>
                <w:color w:val="000000"/>
                <w:sz w:val="24"/>
              </w:rPr>
            </w:pPr>
            <w:r>
              <w:rPr>
                <w:rFonts w:hint="eastAsia" w:ascii="宋体" w:hAnsi="宋体" w:cs="宋体"/>
                <w:color w:val="000000"/>
                <w:sz w:val="24"/>
              </w:rPr>
              <w:t>项目名称：</w:t>
            </w:r>
            <w:r>
              <w:rPr>
                <w:rFonts w:hint="eastAsia" w:ascii="宋体" w:hAnsi="宋体" w:cs="宋体"/>
                <w:color w:val="000000"/>
                <w:sz w:val="24"/>
                <w:lang w:eastAsia="zh-CN"/>
              </w:rPr>
              <w:t>周口市生态环境局沈丘分局沙颍河（沈丘）饮用水源保护区划分项目</w:t>
            </w:r>
          </w:p>
          <w:p w14:paraId="17DC3D6F">
            <w:pPr>
              <w:rPr>
                <w:rFonts w:hint="default" w:ascii="宋体" w:hAnsi="宋体" w:eastAsia="宋体" w:cs="宋体"/>
                <w:color w:val="000000"/>
                <w:sz w:val="24"/>
                <w:lang w:val="en-US" w:eastAsia="zh-CN"/>
              </w:rPr>
            </w:pPr>
            <w:r>
              <w:rPr>
                <w:rFonts w:hint="eastAsia" w:ascii="宋体" w:hAnsi="宋体" w:cs="宋体"/>
                <w:color w:val="000000"/>
                <w:sz w:val="24"/>
              </w:rPr>
              <w:t>采购内容：</w:t>
            </w:r>
            <w:r>
              <w:rPr>
                <w:rFonts w:hint="eastAsia" w:ascii="宋体" w:hAnsi="宋体" w:cs="宋体"/>
                <w:color w:val="000000"/>
                <w:sz w:val="24"/>
                <w:lang w:eastAsia="zh-CN"/>
              </w:rPr>
              <w:t>周口市生态环境局沈丘分局沙颍河（沈丘）饮用水源保护区划分项目，</w:t>
            </w:r>
            <w:r>
              <w:rPr>
                <w:rFonts w:hint="eastAsia" w:ascii="宋体" w:hAnsi="宋体" w:cs="宋体"/>
                <w:color w:val="000000"/>
                <w:sz w:val="24"/>
                <w:lang w:val="en-US" w:eastAsia="zh-CN"/>
              </w:rPr>
              <w:t>详见磋商文件第三章</w:t>
            </w:r>
          </w:p>
          <w:p w14:paraId="7656E604">
            <w:pPr>
              <w:rPr>
                <w:rFonts w:ascii="宋体" w:hAnsi="宋体" w:cs="宋体"/>
                <w:color w:val="000000"/>
                <w:sz w:val="24"/>
              </w:rPr>
            </w:pPr>
            <w:r>
              <w:rPr>
                <w:rFonts w:hint="eastAsia" w:ascii="宋体" w:hAnsi="宋体" w:cs="宋体"/>
                <w:color w:val="000000"/>
                <w:sz w:val="24"/>
              </w:rPr>
              <w:t>采购人：</w:t>
            </w:r>
            <w:r>
              <w:rPr>
                <w:rFonts w:hint="eastAsia" w:ascii="宋体" w:hAnsi="宋体" w:cs="宋体"/>
                <w:color w:val="000000"/>
                <w:sz w:val="24"/>
                <w:lang w:eastAsia="zh-CN"/>
              </w:rPr>
              <w:t>周口市生态环境局沈丘分局</w:t>
            </w:r>
          </w:p>
          <w:p w14:paraId="7CE99300">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周口市公共资源交易中心政府采购中心</w:t>
            </w:r>
          </w:p>
        </w:tc>
      </w:tr>
      <w:tr w14:paraId="6C1151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AC440A6">
            <w:pPr>
              <w:numPr>
                <w:ilvl w:val="0"/>
                <w:numId w:val="1"/>
              </w:numPr>
              <w:spacing w:beforeLines="50"/>
              <w:ind w:left="630" w:leftChars="0" w:firstLineChars="0"/>
              <w:jc w:val="center"/>
              <w:rPr>
                <w:rFonts w:ascii="宋体" w:hAnsi="宋体" w:cs="宋体"/>
                <w:sz w:val="24"/>
              </w:rPr>
            </w:pPr>
          </w:p>
        </w:tc>
        <w:tc>
          <w:tcPr>
            <w:tcW w:w="1995" w:type="dxa"/>
            <w:vAlign w:val="center"/>
          </w:tcPr>
          <w:p w14:paraId="5DC35ABC">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1001F8E7">
            <w:pPr>
              <w:spacing w:beforeLines="50"/>
              <w:ind w:left="-4" w:leftChars="-4" w:hanging="4" w:hangingChars="2"/>
              <w:rPr>
                <w:rFonts w:hint="eastAsia" w:ascii="宋体" w:hAnsi="宋体" w:eastAsia="宋体" w:cs="宋体"/>
                <w:sz w:val="24"/>
                <w:lang w:eastAsia="zh-CN"/>
              </w:rPr>
            </w:pPr>
            <w:r>
              <w:rPr>
                <w:rFonts w:hint="eastAsia" w:ascii="宋体" w:hAnsi="宋体" w:cs="宋体"/>
                <w:sz w:val="24"/>
              </w:rPr>
              <w:t>见竞争性磋商</w:t>
            </w:r>
            <w:r>
              <w:rPr>
                <w:rFonts w:hint="eastAsia" w:ascii="宋体" w:hAnsi="宋体" w:cs="宋体"/>
                <w:sz w:val="24"/>
                <w:lang w:eastAsia="zh-CN"/>
              </w:rPr>
              <w:t>公告</w:t>
            </w:r>
          </w:p>
        </w:tc>
      </w:tr>
      <w:tr w14:paraId="22AFAA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526EE6">
            <w:pPr>
              <w:numPr>
                <w:ilvl w:val="0"/>
                <w:numId w:val="1"/>
              </w:numPr>
              <w:spacing w:beforeLines="50"/>
              <w:ind w:left="630" w:leftChars="0" w:firstLineChars="0"/>
              <w:jc w:val="center"/>
              <w:rPr>
                <w:rFonts w:ascii="宋体" w:hAnsi="宋体" w:cs="宋体"/>
                <w:sz w:val="24"/>
              </w:rPr>
            </w:pPr>
          </w:p>
        </w:tc>
        <w:tc>
          <w:tcPr>
            <w:tcW w:w="1995" w:type="dxa"/>
            <w:vAlign w:val="center"/>
          </w:tcPr>
          <w:p w14:paraId="57DAFFF6">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37EA9102">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18A081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594C739">
            <w:pPr>
              <w:numPr>
                <w:ilvl w:val="0"/>
                <w:numId w:val="1"/>
              </w:numPr>
              <w:spacing w:beforeLines="50"/>
              <w:ind w:left="630" w:leftChars="0" w:firstLineChars="0"/>
              <w:rPr>
                <w:rFonts w:ascii="宋体" w:hAnsi="宋体" w:cs="宋体"/>
                <w:sz w:val="24"/>
              </w:rPr>
            </w:pPr>
          </w:p>
        </w:tc>
        <w:tc>
          <w:tcPr>
            <w:tcW w:w="1995" w:type="dxa"/>
            <w:vAlign w:val="center"/>
          </w:tcPr>
          <w:p w14:paraId="30E181FF">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3924D4C9">
            <w:pPr>
              <w:snapToGrid w:val="0"/>
              <w:rPr>
                <w:rFonts w:ascii="宋体" w:hAnsi="宋体" w:cs="宋体"/>
                <w:sz w:val="24"/>
              </w:rPr>
            </w:pPr>
            <w:r>
              <w:rPr>
                <w:rFonts w:hint="eastAsia" w:ascii="宋体" w:hAnsi="宋体" w:cs="宋体"/>
                <w:sz w:val="24"/>
              </w:rPr>
              <w:t>中文</w:t>
            </w:r>
          </w:p>
        </w:tc>
      </w:tr>
      <w:tr w14:paraId="19D8F1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14F8F50">
            <w:pPr>
              <w:numPr>
                <w:ilvl w:val="0"/>
                <w:numId w:val="1"/>
              </w:numPr>
              <w:spacing w:beforeLines="50"/>
              <w:ind w:left="630" w:leftChars="0" w:firstLineChars="0"/>
              <w:rPr>
                <w:rFonts w:ascii="宋体" w:hAnsi="宋体" w:cs="宋体"/>
                <w:sz w:val="24"/>
              </w:rPr>
            </w:pPr>
          </w:p>
        </w:tc>
        <w:tc>
          <w:tcPr>
            <w:tcW w:w="1995" w:type="dxa"/>
            <w:vAlign w:val="center"/>
          </w:tcPr>
          <w:p w14:paraId="4EE691FE">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6DDC097B">
            <w:pPr>
              <w:rPr>
                <w:rFonts w:ascii="宋体" w:hAnsi="宋体" w:cs="宋体"/>
                <w:sz w:val="24"/>
              </w:rPr>
            </w:pPr>
            <w:r>
              <w:rPr>
                <w:rFonts w:hint="eastAsia" w:ascii="宋体" w:hAnsi="宋体" w:cs="宋体"/>
                <w:sz w:val="24"/>
              </w:rPr>
              <w:t>人民币</w:t>
            </w:r>
          </w:p>
        </w:tc>
      </w:tr>
      <w:tr w14:paraId="109390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8BC738B">
            <w:pPr>
              <w:numPr>
                <w:ilvl w:val="0"/>
                <w:numId w:val="1"/>
              </w:numPr>
              <w:spacing w:beforeLines="50"/>
              <w:ind w:left="630" w:leftChars="0" w:firstLineChars="0"/>
              <w:jc w:val="center"/>
              <w:rPr>
                <w:rFonts w:ascii="宋体" w:hAnsi="宋体" w:cs="宋体"/>
                <w:sz w:val="24"/>
              </w:rPr>
            </w:pPr>
          </w:p>
        </w:tc>
        <w:tc>
          <w:tcPr>
            <w:tcW w:w="1995" w:type="dxa"/>
            <w:vAlign w:val="center"/>
          </w:tcPr>
          <w:p w14:paraId="351CB544">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7309FC9B">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77E4B6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6EA50E6">
            <w:pPr>
              <w:numPr>
                <w:ilvl w:val="0"/>
                <w:numId w:val="1"/>
              </w:numPr>
              <w:spacing w:beforeLines="50"/>
              <w:ind w:left="630" w:leftChars="0" w:firstLineChars="0"/>
              <w:jc w:val="center"/>
              <w:rPr>
                <w:rFonts w:ascii="宋体" w:hAnsi="宋体" w:cs="宋体"/>
                <w:sz w:val="24"/>
              </w:rPr>
            </w:pPr>
          </w:p>
        </w:tc>
        <w:tc>
          <w:tcPr>
            <w:tcW w:w="1995" w:type="dxa"/>
            <w:vAlign w:val="center"/>
          </w:tcPr>
          <w:p w14:paraId="5A204505">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7C9E6F3">
            <w:pPr>
              <w:rPr>
                <w:rFonts w:ascii="宋体" w:hAnsi="宋体" w:cs="宋体"/>
                <w:sz w:val="24"/>
              </w:rPr>
            </w:pPr>
            <w:r>
              <w:rPr>
                <w:rFonts w:hint="eastAsia" w:ascii="宋体" w:hAnsi="宋体" w:cs="宋体"/>
                <w:sz w:val="24"/>
              </w:rPr>
              <w:t>响应文件递交截止期后60日内有效</w:t>
            </w:r>
          </w:p>
        </w:tc>
      </w:tr>
      <w:tr w14:paraId="1532C0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74D85C6">
            <w:pPr>
              <w:numPr>
                <w:ilvl w:val="0"/>
                <w:numId w:val="1"/>
              </w:numPr>
              <w:spacing w:beforeLines="50"/>
              <w:ind w:left="630" w:leftChars="0" w:firstLineChars="0"/>
              <w:jc w:val="center"/>
              <w:rPr>
                <w:rFonts w:ascii="宋体" w:hAnsi="宋体" w:cs="宋体"/>
                <w:sz w:val="24"/>
              </w:rPr>
            </w:pPr>
          </w:p>
        </w:tc>
        <w:tc>
          <w:tcPr>
            <w:tcW w:w="1995" w:type="dxa"/>
            <w:vAlign w:val="center"/>
          </w:tcPr>
          <w:p w14:paraId="5CC0312C">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1C010C39">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A34B3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9D01E1B">
            <w:pPr>
              <w:numPr>
                <w:ilvl w:val="0"/>
                <w:numId w:val="1"/>
              </w:numPr>
              <w:spacing w:beforeLines="50"/>
              <w:ind w:left="630" w:leftChars="0" w:firstLineChars="0"/>
              <w:jc w:val="center"/>
              <w:rPr>
                <w:rFonts w:ascii="宋体" w:hAnsi="宋体" w:cs="宋体"/>
                <w:sz w:val="24"/>
              </w:rPr>
            </w:pPr>
          </w:p>
        </w:tc>
        <w:tc>
          <w:tcPr>
            <w:tcW w:w="1995" w:type="dxa"/>
            <w:vAlign w:val="center"/>
          </w:tcPr>
          <w:p w14:paraId="0A52ED1D">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23572337">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5A14DC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0F16327">
            <w:pPr>
              <w:numPr>
                <w:ilvl w:val="0"/>
                <w:numId w:val="1"/>
              </w:numPr>
              <w:spacing w:beforeLines="50"/>
              <w:ind w:left="630" w:leftChars="0" w:firstLineChars="0"/>
              <w:jc w:val="center"/>
              <w:rPr>
                <w:rFonts w:ascii="宋体" w:hAnsi="宋体" w:cs="宋体"/>
                <w:sz w:val="24"/>
              </w:rPr>
            </w:pPr>
          </w:p>
        </w:tc>
        <w:tc>
          <w:tcPr>
            <w:tcW w:w="1995" w:type="dxa"/>
            <w:vAlign w:val="center"/>
          </w:tcPr>
          <w:p w14:paraId="378D045A">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7BC8507">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00961A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27F152">
            <w:pPr>
              <w:numPr>
                <w:ilvl w:val="0"/>
                <w:numId w:val="1"/>
              </w:numPr>
              <w:spacing w:beforeLines="50"/>
              <w:ind w:left="630" w:leftChars="0" w:firstLineChars="0"/>
              <w:jc w:val="center"/>
              <w:rPr>
                <w:rFonts w:ascii="宋体" w:hAnsi="宋体" w:cs="宋体"/>
                <w:sz w:val="24"/>
              </w:rPr>
            </w:pPr>
          </w:p>
        </w:tc>
        <w:tc>
          <w:tcPr>
            <w:tcW w:w="1995" w:type="dxa"/>
            <w:vAlign w:val="center"/>
          </w:tcPr>
          <w:p w14:paraId="4850A646">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7EACF1CF">
            <w:pPr>
              <w:rPr>
                <w:rFonts w:ascii="宋体" w:hAnsi="宋体" w:cs="宋体"/>
                <w:sz w:val="24"/>
              </w:rPr>
            </w:pPr>
            <w:r>
              <w:rPr>
                <w:rFonts w:hint="eastAsia" w:ascii="宋体" w:hAnsi="宋体" w:cs="宋体"/>
                <w:sz w:val="24"/>
              </w:rPr>
              <w:t>无</w:t>
            </w:r>
          </w:p>
        </w:tc>
      </w:tr>
      <w:tr w14:paraId="20873B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E3A3CB1">
            <w:pPr>
              <w:numPr>
                <w:ilvl w:val="0"/>
                <w:numId w:val="1"/>
              </w:numPr>
              <w:spacing w:beforeLines="50"/>
              <w:ind w:left="630" w:leftChars="0" w:firstLineChars="0"/>
              <w:jc w:val="center"/>
              <w:rPr>
                <w:rFonts w:ascii="宋体" w:hAnsi="宋体" w:cs="宋体"/>
                <w:sz w:val="24"/>
              </w:rPr>
            </w:pPr>
          </w:p>
        </w:tc>
        <w:tc>
          <w:tcPr>
            <w:tcW w:w="1995" w:type="dxa"/>
            <w:vAlign w:val="center"/>
          </w:tcPr>
          <w:p w14:paraId="68DBFB4E">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589D189C">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703822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E173FF8">
            <w:pPr>
              <w:numPr>
                <w:ilvl w:val="0"/>
                <w:numId w:val="1"/>
              </w:numPr>
              <w:spacing w:beforeLines="50"/>
              <w:ind w:left="630" w:leftChars="0" w:firstLineChars="0"/>
              <w:jc w:val="center"/>
              <w:rPr>
                <w:rFonts w:ascii="宋体" w:hAnsi="宋体" w:cs="宋体"/>
                <w:sz w:val="24"/>
              </w:rPr>
            </w:pPr>
          </w:p>
        </w:tc>
        <w:tc>
          <w:tcPr>
            <w:tcW w:w="1995" w:type="dxa"/>
            <w:vAlign w:val="center"/>
          </w:tcPr>
          <w:p w14:paraId="179B80EB">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7472E449">
            <w:pPr>
              <w:rPr>
                <w:rFonts w:ascii="宋体" w:hAnsi="宋体" w:cs="宋体"/>
                <w:sz w:val="24"/>
              </w:rPr>
            </w:pP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9</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21</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tc>
      </w:tr>
      <w:tr w14:paraId="420A13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DC789E1">
            <w:pPr>
              <w:numPr>
                <w:ilvl w:val="0"/>
                <w:numId w:val="1"/>
              </w:numPr>
              <w:spacing w:beforeLines="50"/>
              <w:ind w:left="630" w:leftChars="0" w:firstLineChars="0"/>
              <w:jc w:val="center"/>
              <w:rPr>
                <w:rFonts w:ascii="宋体" w:hAnsi="宋体" w:cs="宋体"/>
                <w:sz w:val="24"/>
              </w:rPr>
            </w:pPr>
          </w:p>
        </w:tc>
        <w:tc>
          <w:tcPr>
            <w:tcW w:w="1995" w:type="dxa"/>
            <w:vAlign w:val="center"/>
          </w:tcPr>
          <w:p w14:paraId="03FFC355">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1EE93013">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6A41F299">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275C91BF">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4EB5FF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5A665A7">
            <w:pPr>
              <w:numPr>
                <w:ilvl w:val="0"/>
                <w:numId w:val="1"/>
              </w:numPr>
              <w:spacing w:beforeLines="50"/>
              <w:ind w:left="630" w:leftChars="0" w:firstLineChars="0"/>
              <w:jc w:val="center"/>
              <w:rPr>
                <w:rFonts w:ascii="宋体" w:hAnsi="宋体" w:cs="宋体"/>
                <w:sz w:val="24"/>
              </w:rPr>
            </w:pPr>
          </w:p>
        </w:tc>
        <w:tc>
          <w:tcPr>
            <w:tcW w:w="1995" w:type="dxa"/>
            <w:vAlign w:val="center"/>
          </w:tcPr>
          <w:p w14:paraId="1370C3EF">
            <w:pPr>
              <w:spacing w:beforeLines="50"/>
              <w:jc w:val="center"/>
              <w:rPr>
                <w:rFonts w:ascii="宋体" w:hAnsi="宋体" w:cs="宋体"/>
                <w:color w:val="FF0000"/>
                <w:sz w:val="24"/>
              </w:rPr>
            </w:pPr>
            <w:r>
              <w:rPr>
                <w:rFonts w:hint="eastAsia" w:ascii="宋体" w:hAnsi="宋体" w:cs="宋体"/>
                <w:color w:val="auto"/>
                <w:sz w:val="24"/>
              </w:rPr>
              <w:t>磋商时间</w:t>
            </w:r>
          </w:p>
        </w:tc>
        <w:tc>
          <w:tcPr>
            <w:tcW w:w="6615" w:type="dxa"/>
            <w:vAlign w:val="center"/>
          </w:tcPr>
          <w:p w14:paraId="379445D4">
            <w:pPr>
              <w:tabs>
                <w:tab w:val="left" w:pos="8640"/>
              </w:tabs>
              <w:rPr>
                <w:rFonts w:ascii="宋体" w:hAnsi="宋体" w:cs="宋体"/>
                <w:color w:val="FF0000"/>
                <w:sz w:val="24"/>
              </w:rPr>
            </w:pP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9</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21</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tc>
      </w:tr>
      <w:tr w14:paraId="114B0A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848C412">
            <w:pPr>
              <w:numPr>
                <w:ilvl w:val="0"/>
                <w:numId w:val="1"/>
              </w:numPr>
              <w:spacing w:beforeLines="50"/>
              <w:ind w:left="630" w:leftChars="0" w:firstLineChars="0"/>
              <w:jc w:val="center"/>
              <w:rPr>
                <w:rFonts w:ascii="宋体" w:hAnsi="宋体" w:cs="宋体"/>
                <w:sz w:val="24"/>
              </w:rPr>
            </w:pPr>
          </w:p>
        </w:tc>
        <w:tc>
          <w:tcPr>
            <w:tcW w:w="1995" w:type="dxa"/>
            <w:vAlign w:val="center"/>
          </w:tcPr>
          <w:p w14:paraId="296F9283">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B9A1D9A">
            <w:pPr>
              <w:tabs>
                <w:tab w:val="left" w:pos="8640"/>
              </w:tabs>
              <w:rPr>
                <w:rFonts w:ascii="宋体" w:hAnsi="宋体" w:cs="宋体"/>
                <w:sz w:val="24"/>
              </w:rPr>
            </w:pPr>
            <w:r>
              <w:rPr>
                <w:rFonts w:hint="eastAsia" w:ascii="宋体" w:hAnsi="宋体" w:cs="宋体"/>
                <w:sz w:val="24"/>
              </w:rPr>
              <w:t>详见磋商文件第二章</w:t>
            </w:r>
          </w:p>
        </w:tc>
      </w:tr>
      <w:tr w14:paraId="384691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05DBF2A">
            <w:pPr>
              <w:numPr>
                <w:ilvl w:val="0"/>
                <w:numId w:val="1"/>
              </w:numPr>
              <w:spacing w:beforeLines="50"/>
              <w:ind w:left="630" w:leftChars="0" w:firstLineChars="0"/>
              <w:jc w:val="center"/>
              <w:rPr>
                <w:rFonts w:ascii="宋体" w:hAnsi="宋体" w:cs="宋体"/>
                <w:sz w:val="24"/>
              </w:rPr>
            </w:pPr>
          </w:p>
        </w:tc>
        <w:tc>
          <w:tcPr>
            <w:tcW w:w="1995" w:type="dxa"/>
            <w:vAlign w:val="center"/>
          </w:tcPr>
          <w:p w14:paraId="3899E9CE">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30D9B786">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6E3A3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1EF4E1D">
            <w:pPr>
              <w:numPr>
                <w:ilvl w:val="0"/>
                <w:numId w:val="1"/>
              </w:numPr>
              <w:spacing w:beforeLines="50"/>
              <w:ind w:left="630" w:leftChars="0" w:firstLineChars="0"/>
              <w:jc w:val="center"/>
              <w:rPr>
                <w:rFonts w:ascii="宋体" w:hAnsi="宋体" w:cs="宋体"/>
                <w:sz w:val="24"/>
              </w:rPr>
            </w:pPr>
          </w:p>
        </w:tc>
        <w:tc>
          <w:tcPr>
            <w:tcW w:w="1995" w:type="dxa"/>
            <w:vAlign w:val="center"/>
          </w:tcPr>
          <w:p w14:paraId="10D7A690">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59A1FE94">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21FC2080">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6E0C1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310805">
            <w:pPr>
              <w:numPr>
                <w:ilvl w:val="0"/>
                <w:numId w:val="1"/>
              </w:numPr>
              <w:spacing w:beforeLines="50"/>
              <w:ind w:left="630" w:leftChars="0" w:firstLineChars="0"/>
              <w:jc w:val="center"/>
              <w:rPr>
                <w:rFonts w:ascii="宋体" w:hAnsi="宋体" w:cs="宋体"/>
                <w:sz w:val="24"/>
              </w:rPr>
            </w:pPr>
          </w:p>
        </w:tc>
        <w:tc>
          <w:tcPr>
            <w:tcW w:w="1995" w:type="dxa"/>
            <w:vAlign w:val="center"/>
          </w:tcPr>
          <w:p w14:paraId="5991007D">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218AD34A">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19C370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71D22F6">
            <w:pPr>
              <w:numPr>
                <w:ilvl w:val="0"/>
                <w:numId w:val="1"/>
              </w:numPr>
              <w:spacing w:beforeLines="50"/>
              <w:ind w:left="630" w:leftChars="0" w:firstLineChars="0"/>
              <w:jc w:val="center"/>
              <w:rPr>
                <w:rFonts w:ascii="宋体" w:hAnsi="宋体" w:cs="宋体"/>
                <w:sz w:val="24"/>
              </w:rPr>
            </w:pPr>
          </w:p>
        </w:tc>
        <w:tc>
          <w:tcPr>
            <w:tcW w:w="1995" w:type="dxa"/>
            <w:vAlign w:val="center"/>
          </w:tcPr>
          <w:p w14:paraId="203A8205">
            <w:pPr>
              <w:jc w:val="center"/>
              <w:rPr>
                <w:rFonts w:ascii="宋体" w:hAnsi="宋体" w:cs="宋体"/>
                <w:sz w:val="24"/>
              </w:rPr>
            </w:pPr>
            <w:r>
              <w:rPr>
                <w:rFonts w:hint="eastAsia" w:ascii="宋体" w:hAnsi="宋体" w:cs="宋体"/>
                <w:sz w:val="24"/>
              </w:rPr>
              <w:t>服务期限</w:t>
            </w:r>
          </w:p>
        </w:tc>
        <w:tc>
          <w:tcPr>
            <w:tcW w:w="6615" w:type="dxa"/>
            <w:vAlign w:val="center"/>
          </w:tcPr>
          <w:p w14:paraId="294C1838">
            <w:pPr>
              <w:jc w:val="left"/>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180</w:t>
            </w:r>
            <w:r>
              <w:rPr>
                <w:rFonts w:hint="eastAsia" w:ascii="宋体" w:hAnsi="宋体" w:cs="宋体"/>
                <w:sz w:val="24"/>
              </w:rPr>
              <w:t>日历天</w:t>
            </w:r>
          </w:p>
        </w:tc>
      </w:tr>
      <w:tr w14:paraId="761E47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A90AA7A">
            <w:pPr>
              <w:numPr>
                <w:ilvl w:val="0"/>
                <w:numId w:val="1"/>
              </w:numPr>
              <w:spacing w:beforeLines="50"/>
              <w:ind w:left="630" w:leftChars="0" w:firstLineChars="0"/>
              <w:jc w:val="center"/>
              <w:rPr>
                <w:rFonts w:ascii="宋体" w:hAnsi="宋体" w:cs="宋体"/>
                <w:sz w:val="24"/>
              </w:rPr>
            </w:pPr>
          </w:p>
        </w:tc>
        <w:tc>
          <w:tcPr>
            <w:tcW w:w="1995" w:type="dxa"/>
            <w:vAlign w:val="center"/>
          </w:tcPr>
          <w:p w14:paraId="691F08CD">
            <w:pPr>
              <w:spacing w:beforeLines="50"/>
              <w:ind w:firstLine="14" w:firstLineChars="6"/>
              <w:jc w:val="center"/>
              <w:rPr>
                <w:rFonts w:ascii="宋体" w:hAnsi="宋体" w:cs="宋体"/>
                <w:sz w:val="24"/>
              </w:rPr>
            </w:pPr>
            <w:r>
              <w:rPr>
                <w:rFonts w:hint="eastAsia" w:ascii="宋体" w:hAnsi="宋体" w:cs="宋体"/>
                <w:sz w:val="24"/>
              </w:rPr>
              <w:t>付款方式</w:t>
            </w:r>
          </w:p>
        </w:tc>
        <w:tc>
          <w:tcPr>
            <w:tcW w:w="6615" w:type="dxa"/>
            <w:vAlign w:val="center"/>
          </w:tcPr>
          <w:p w14:paraId="7CC5E5ED">
            <w:pPr>
              <w:tabs>
                <w:tab w:val="left" w:pos="8640"/>
              </w:tabs>
              <w:jc w:val="left"/>
              <w:rPr>
                <w:rFonts w:hint="default" w:ascii="宋体" w:hAnsi="宋体" w:cs="宋体"/>
                <w:sz w:val="24"/>
                <w:lang w:val="en-US"/>
              </w:rPr>
            </w:pPr>
            <w:r>
              <w:rPr>
                <w:rFonts w:hint="eastAsia" w:ascii="宋体" w:hAnsi="宋体" w:cs="宋体"/>
                <w:color w:val="000000" w:themeColor="text1"/>
                <w:sz w:val="24"/>
                <w:lang w:val="en-US" w:eastAsia="zh-CN"/>
                <w14:textFill>
                  <w14:solidFill>
                    <w14:schemeClr w14:val="tx1"/>
                  </w14:solidFill>
                </w14:textFill>
              </w:rPr>
              <w:t>合同签订后支付30%作为预付款，项目中期支付30%，项目成果文件验收合格后支付其余40%</w:t>
            </w:r>
          </w:p>
        </w:tc>
      </w:tr>
      <w:tr w14:paraId="556139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45EFEC1">
            <w:pPr>
              <w:numPr>
                <w:ilvl w:val="0"/>
                <w:numId w:val="1"/>
              </w:numPr>
              <w:spacing w:beforeLines="50"/>
              <w:ind w:left="630" w:leftChars="0" w:firstLineChars="0"/>
              <w:jc w:val="center"/>
              <w:rPr>
                <w:rFonts w:ascii="宋体" w:hAnsi="宋体" w:cs="宋体"/>
                <w:sz w:val="24"/>
              </w:rPr>
            </w:pPr>
          </w:p>
        </w:tc>
        <w:tc>
          <w:tcPr>
            <w:tcW w:w="1995" w:type="dxa"/>
            <w:vAlign w:val="center"/>
          </w:tcPr>
          <w:p w14:paraId="6A709095">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0FD723E8">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自行勘察</w:t>
            </w:r>
          </w:p>
        </w:tc>
      </w:tr>
      <w:tr w14:paraId="09B242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C2F9CCE">
            <w:pPr>
              <w:numPr>
                <w:ilvl w:val="0"/>
                <w:numId w:val="1"/>
              </w:numPr>
              <w:spacing w:beforeLines="50"/>
              <w:ind w:left="630" w:leftChars="0" w:firstLineChars="0"/>
              <w:jc w:val="center"/>
              <w:rPr>
                <w:rFonts w:ascii="宋体" w:hAnsi="宋体" w:cs="宋体"/>
                <w:sz w:val="24"/>
              </w:rPr>
            </w:pPr>
          </w:p>
        </w:tc>
        <w:tc>
          <w:tcPr>
            <w:tcW w:w="1995" w:type="dxa"/>
            <w:vAlign w:val="center"/>
          </w:tcPr>
          <w:p w14:paraId="134173BD">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2C5CF21D">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r w14:paraId="30F8F4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FE6B0D6">
            <w:pPr>
              <w:numPr>
                <w:ilvl w:val="0"/>
                <w:numId w:val="1"/>
              </w:numPr>
              <w:spacing w:beforeLines="50"/>
              <w:ind w:left="630" w:leftChars="0" w:firstLineChars="0"/>
              <w:jc w:val="center"/>
              <w:rPr>
                <w:rFonts w:ascii="宋体" w:hAnsi="宋体" w:cs="宋体"/>
                <w:sz w:val="24"/>
              </w:rPr>
            </w:pPr>
          </w:p>
        </w:tc>
        <w:tc>
          <w:tcPr>
            <w:tcW w:w="1995" w:type="dxa"/>
            <w:vAlign w:val="center"/>
          </w:tcPr>
          <w:p w14:paraId="334387A4">
            <w:pPr>
              <w:spacing w:beforeLines="50"/>
              <w:ind w:firstLine="14" w:firstLineChars="6"/>
              <w:jc w:val="center"/>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采购标的所属行业</w:t>
            </w:r>
          </w:p>
        </w:tc>
        <w:tc>
          <w:tcPr>
            <w:tcW w:w="6615" w:type="dxa"/>
            <w:vAlign w:val="center"/>
          </w:tcPr>
          <w:p w14:paraId="0566974E">
            <w:pPr>
              <w:tabs>
                <w:tab w:val="left" w:pos="8640"/>
              </w:tabs>
              <w:jc w:val="left"/>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其他未列明行业</w:t>
            </w:r>
          </w:p>
        </w:tc>
      </w:tr>
    </w:tbl>
    <w:p w14:paraId="7D180285">
      <w:pPr>
        <w:pStyle w:val="25"/>
        <w:ind w:firstLine="0" w:firstLineChars="0"/>
        <w:rPr>
          <w:rFonts w:ascii="宋体" w:hAnsi="宋体" w:cs="宋体"/>
          <w:b/>
          <w:sz w:val="30"/>
          <w:szCs w:val="30"/>
        </w:rPr>
      </w:pPr>
    </w:p>
    <w:p w14:paraId="320A5903">
      <w:pPr>
        <w:spacing w:line="720" w:lineRule="auto"/>
        <w:jc w:val="center"/>
        <w:rPr>
          <w:rFonts w:ascii="宋体" w:hAnsi="宋体" w:cs="宋体"/>
          <w:b/>
          <w:sz w:val="30"/>
          <w:szCs w:val="30"/>
        </w:rPr>
      </w:pPr>
    </w:p>
    <w:p w14:paraId="04FF87E3">
      <w:pPr>
        <w:spacing w:line="720" w:lineRule="auto"/>
        <w:jc w:val="center"/>
        <w:rPr>
          <w:rFonts w:ascii="宋体" w:hAnsi="宋体" w:cs="宋体"/>
          <w:b/>
          <w:sz w:val="30"/>
          <w:szCs w:val="30"/>
        </w:rPr>
      </w:pPr>
    </w:p>
    <w:p w14:paraId="68C942F9">
      <w:pPr>
        <w:spacing w:line="720" w:lineRule="auto"/>
        <w:jc w:val="both"/>
        <w:rPr>
          <w:rFonts w:ascii="宋体" w:hAnsi="宋体" w:cs="宋体"/>
          <w:b/>
          <w:sz w:val="30"/>
          <w:szCs w:val="30"/>
        </w:rPr>
      </w:pPr>
    </w:p>
    <w:p w14:paraId="27F21A18">
      <w:pPr>
        <w:spacing w:line="720" w:lineRule="auto"/>
        <w:jc w:val="center"/>
        <w:rPr>
          <w:rFonts w:ascii="宋体" w:hAnsi="宋体" w:cs="宋体"/>
          <w:b/>
          <w:sz w:val="30"/>
          <w:szCs w:val="30"/>
        </w:rPr>
      </w:pPr>
      <w:r>
        <w:rPr>
          <w:rFonts w:hint="eastAsia" w:ascii="宋体" w:hAnsi="宋体" w:cs="宋体"/>
          <w:b/>
          <w:sz w:val="30"/>
          <w:szCs w:val="30"/>
        </w:rPr>
        <w:t>一、总则</w:t>
      </w:r>
    </w:p>
    <w:p w14:paraId="6A543A7E">
      <w:pPr>
        <w:spacing w:line="560" w:lineRule="exact"/>
        <w:ind w:firstLine="482" w:firstLineChars="200"/>
        <w:rPr>
          <w:rFonts w:ascii="宋体" w:hAnsi="宋体" w:cs="宋体"/>
          <w:sz w:val="24"/>
        </w:rPr>
      </w:pPr>
      <w:r>
        <w:rPr>
          <w:rFonts w:hint="eastAsia" w:ascii="宋体" w:hAnsi="宋体" w:cs="宋体"/>
          <w:b/>
          <w:sz w:val="24"/>
        </w:rPr>
        <w:t>1．适用范围</w:t>
      </w:r>
    </w:p>
    <w:p w14:paraId="621E732B">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w:t>
      </w:r>
      <w:r>
        <w:rPr>
          <w:rFonts w:hint="eastAsia" w:ascii="宋体" w:hAnsi="宋体" w:cs="宋体"/>
          <w:sz w:val="24"/>
          <w:lang w:val="en-US" w:eastAsia="zh-CN"/>
        </w:rPr>
        <w:t>公告</w:t>
      </w:r>
      <w:r>
        <w:rPr>
          <w:rFonts w:hint="eastAsia" w:ascii="宋体" w:hAnsi="宋体" w:cs="宋体"/>
          <w:sz w:val="24"/>
        </w:rPr>
        <w:t>中所述</w:t>
      </w:r>
      <w:r>
        <w:rPr>
          <w:rFonts w:hint="eastAsia" w:ascii="宋体" w:hAnsi="宋体" w:cs="宋体"/>
          <w:bCs/>
          <w:sz w:val="24"/>
        </w:rPr>
        <w:t>项目。</w:t>
      </w:r>
    </w:p>
    <w:p w14:paraId="14ABCBFC">
      <w:pPr>
        <w:spacing w:line="560" w:lineRule="exact"/>
        <w:ind w:firstLine="482" w:firstLineChars="200"/>
        <w:rPr>
          <w:rFonts w:ascii="宋体" w:hAnsi="宋体" w:cs="宋体"/>
          <w:b/>
          <w:sz w:val="24"/>
        </w:rPr>
      </w:pPr>
      <w:r>
        <w:rPr>
          <w:rFonts w:hint="eastAsia" w:ascii="宋体" w:hAnsi="宋体" w:cs="宋体"/>
          <w:b/>
          <w:sz w:val="24"/>
        </w:rPr>
        <w:t>2．定义</w:t>
      </w:r>
    </w:p>
    <w:p w14:paraId="3D5B8FD4">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368FFFEE">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sz w:val="24"/>
          <w:lang w:eastAsia="zh-CN"/>
        </w:rPr>
        <w:t>周口市生态环境局沈丘分局</w:t>
      </w:r>
    </w:p>
    <w:p w14:paraId="71940401">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7E30131C">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45763CF">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2A886E78">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2F3770B">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52EF1D6">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ADD4A9D">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4D46476">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131A2FE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97C7109">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9CAA8F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5CE68C46">
      <w:pPr>
        <w:spacing w:line="560" w:lineRule="exact"/>
        <w:ind w:firstLine="482" w:firstLineChars="200"/>
        <w:rPr>
          <w:rFonts w:ascii="宋体" w:hAnsi="宋体" w:cs="宋体"/>
          <w:b/>
          <w:sz w:val="24"/>
        </w:rPr>
      </w:pPr>
      <w:r>
        <w:rPr>
          <w:rFonts w:hint="eastAsia" w:ascii="宋体" w:hAnsi="宋体" w:cs="宋体"/>
          <w:b/>
          <w:sz w:val="24"/>
        </w:rPr>
        <w:t>3.采购预算</w:t>
      </w:r>
    </w:p>
    <w:p w14:paraId="73815530">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6A4C3A89">
      <w:pPr>
        <w:spacing w:line="560" w:lineRule="exact"/>
        <w:ind w:firstLine="482" w:firstLineChars="200"/>
        <w:rPr>
          <w:rFonts w:ascii="宋体" w:hAnsi="宋体" w:cs="宋体"/>
          <w:b/>
          <w:sz w:val="24"/>
        </w:rPr>
      </w:pPr>
      <w:r>
        <w:rPr>
          <w:rFonts w:hint="eastAsia" w:ascii="宋体" w:hAnsi="宋体" w:cs="宋体"/>
          <w:b/>
          <w:sz w:val="24"/>
        </w:rPr>
        <w:t>4.合格的供应商</w:t>
      </w:r>
    </w:p>
    <w:p w14:paraId="02F611DE">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6B5E9C27">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2F5F51B9">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1B3EDC5C">
      <w:pPr>
        <w:pStyle w:val="72"/>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0127DFBC">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0832C91B">
      <w:pPr>
        <w:pStyle w:val="72"/>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70161272">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7470D8E6">
      <w:pPr>
        <w:autoSpaceDE w:val="0"/>
        <w:autoSpaceDN w:val="0"/>
        <w:adjustRightInd w:val="0"/>
        <w:snapToGrid w:val="0"/>
        <w:spacing w:line="360" w:lineRule="auto"/>
        <w:ind w:firstLine="480" w:firstLineChars="200"/>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w:t>
      </w:r>
      <w:r>
        <w:rPr>
          <w:rFonts w:hint="eastAsia" w:ascii="宋体" w:hAnsi="宋体" w:cs="宋体"/>
          <w:color w:val="000000"/>
          <w:kern w:val="0"/>
          <w:sz w:val="24"/>
          <w:szCs w:val="24"/>
          <w:lang w:val="en-US" w:eastAsia="zh-CN" w:bidi="ar-SA"/>
        </w:rPr>
        <w:t>供应商为不合格供应商。</w:t>
      </w:r>
    </w:p>
    <w:p w14:paraId="551C1B97">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005FDBCB">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DE09FBA">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1B9A1C9F">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AB3661A">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5DFA30C5">
      <w:pPr>
        <w:pStyle w:val="25"/>
        <w:ind w:firstLine="480"/>
        <w:rPr>
          <w:rFonts w:ascii="宋体" w:hAnsi="宋体" w:eastAsia="宋体" w:cs="宋体"/>
          <w:sz w:val="24"/>
        </w:rPr>
      </w:pPr>
    </w:p>
    <w:p w14:paraId="240425F3">
      <w:pPr>
        <w:spacing w:line="720" w:lineRule="auto"/>
        <w:jc w:val="center"/>
        <w:rPr>
          <w:rFonts w:ascii="宋体" w:hAnsi="宋体" w:cs="宋体"/>
          <w:b/>
          <w:sz w:val="24"/>
        </w:rPr>
      </w:pPr>
      <w:r>
        <w:rPr>
          <w:rFonts w:hint="eastAsia" w:ascii="宋体" w:hAnsi="宋体" w:cs="宋体"/>
          <w:b/>
          <w:sz w:val="24"/>
        </w:rPr>
        <w:t>二、竞争性磋商文件</w:t>
      </w:r>
    </w:p>
    <w:p w14:paraId="699728C1">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2CEBBA2">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395D088">
      <w:pPr>
        <w:spacing w:line="560" w:lineRule="exact"/>
        <w:ind w:firstLine="480" w:firstLineChars="200"/>
        <w:rPr>
          <w:rFonts w:ascii="宋体" w:hAnsi="宋体" w:cs="宋体"/>
          <w:sz w:val="24"/>
        </w:rPr>
      </w:pPr>
      <w:r>
        <w:rPr>
          <w:rFonts w:hint="eastAsia" w:ascii="宋体" w:hAnsi="宋体" w:cs="宋体"/>
          <w:sz w:val="24"/>
        </w:rPr>
        <w:t>（1）竞争性磋商</w:t>
      </w:r>
      <w:r>
        <w:rPr>
          <w:rFonts w:hint="eastAsia" w:ascii="宋体" w:hAnsi="宋体" w:cs="宋体"/>
          <w:sz w:val="24"/>
          <w:lang w:eastAsia="zh-CN"/>
        </w:rPr>
        <w:t>公告</w:t>
      </w:r>
      <w:r>
        <w:rPr>
          <w:rFonts w:hint="eastAsia" w:ascii="宋体" w:hAnsi="宋体" w:cs="宋体"/>
          <w:sz w:val="24"/>
        </w:rPr>
        <w:t>；</w:t>
      </w:r>
    </w:p>
    <w:p w14:paraId="06AA3689">
      <w:pPr>
        <w:spacing w:line="560" w:lineRule="exact"/>
        <w:ind w:firstLine="480" w:firstLineChars="200"/>
        <w:rPr>
          <w:rFonts w:ascii="宋体" w:hAnsi="宋体" w:cs="宋体"/>
          <w:sz w:val="24"/>
        </w:rPr>
      </w:pPr>
      <w:r>
        <w:rPr>
          <w:rFonts w:hint="eastAsia" w:ascii="宋体" w:hAnsi="宋体" w:cs="宋体"/>
          <w:sz w:val="24"/>
        </w:rPr>
        <w:t>（2）供应商须知；</w:t>
      </w:r>
    </w:p>
    <w:p w14:paraId="75A5646D">
      <w:pPr>
        <w:spacing w:line="560" w:lineRule="exact"/>
        <w:ind w:firstLine="480" w:firstLineChars="200"/>
        <w:rPr>
          <w:rFonts w:ascii="宋体" w:hAnsi="宋体" w:cs="宋体"/>
          <w:sz w:val="24"/>
        </w:rPr>
      </w:pPr>
      <w:r>
        <w:rPr>
          <w:rFonts w:hint="eastAsia" w:ascii="宋体" w:hAnsi="宋体" w:cs="宋体"/>
          <w:sz w:val="24"/>
        </w:rPr>
        <w:t>（3）采购需求；</w:t>
      </w:r>
    </w:p>
    <w:p w14:paraId="5E9D1B42">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39FA91F0">
      <w:pPr>
        <w:spacing w:line="560" w:lineRule="exact"/>
        <w:ind w:firstLine="480" w:firstLineChars="200"/>
        <w:rPr>
          <w:rFonts w:ascii="宋体" w:hAnsi="宋体" w:cs="宋体"/>
          <w:sz w:val="24"/>
        </w:rPr>
      </w:pPr>
      <w:r>
        <w:rPr>
          <w:rFonts w:hint="eastAsia" w:ascii="宋体" w:hAnsi="宋体" w:cs="宋体"/>
          <w:sz w:val="24"/>
        </w:rPr>
        <w:t>（5）合同主要条款。</w:t>
      </w:r>
    </w:p>
    <w:p w14:paraId="4DA1E1EF">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9F8667B">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32FB1ED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32458E4">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3C42E4AD">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B36CB11">
      <w:pPr>
        <w:spacing w:line="720" w:lineRule="auto"/>
        <w:jc w:val="center"/>
        <w:rPr>
          <w:rFonts w:ascii="宋体" w:hAnsi="宋体" w:cs="宋体"/>
          <w:b/>
          <w:sz w:val="24"/>
        </w:rPr>
      </w:pPr>
      <w:r>
        <w:rPr>
          <w:rFonts w:hint="eastAsia" w:ascii="宋体" w:hAnsi="宋体" w:cs="宋体"/>
          <w:b/>
          <w:sz w:val="24"/>
        </w:rPr>
        <w:t>三、响应性文件的编制</w:t>
      </w:r>
    </w:p>
    <w:p w14:paraId="7E56EE36">
      <w:pPr>
        <w:spacing w:line="560" w:lineRule="exact"/>
        <w:ind w:firstLine="482" w:firstLineChars="200"/>
        <w:rPr>
          <w:rFonts w:ascii="宋体" w:hAnsi="宋体" w:cs="宋体"/>
          <w:b/>
          <w:bCs/>
          <w:sz w:val="24"/>
        </w:rPr>
      </w:pPr>
      <w:r>
        <w:rPr>
          <w:rFonts w:hint="eastAsia" w:ascii="宋体" w:hAnsi="宋体" w:cs="宋体"/>
          <w:b/>
          <w:bCs/>
          <w:sz w:val="24"/>
        </w:rPr>
        <w:t>8.要求</w:t>
      </w:r>
    </w:p>
    <w:p w14:paraId="7C468654">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BBBE175">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83E450F">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72CAF9E9">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296A5BF2">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97FDD86">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6302C97E">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6855B5F">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46E870D3">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6A76B66">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5492F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96F9C98">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1DD1A7A">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310329E3">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543EE99">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466EE02F">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2AEB56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15D442C8">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78DCEA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63FB3EB">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46A651F6">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694028B">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1ABD35E">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A4CDB9A">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C4F4196">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226AE5DD">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4EEB8DC9">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3595AE9">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35D968E5">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5B5D56AC">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0C92A06D">
      <w:pPr>
        <w:spacing w:line="560" w:lineRule="exact"/>
        <w:rPr>
          <w:rFonts w:ascii="宋体" w:hAnsi="宋体" w:cs="宋体"/>
          <w:b/>
          <w:sz w:val="24"/>
        </w:rPr>
      </w:pPr>
      <w:r>
        <w:rPr>
          <w:rFonts w:hint="eastAsia" w:ascii="宋体" w:hAnsi="宋体" w:cs="宋体"/>
          <w:b/>
          <w:sz w:val="24"/>
        </w:rPr>
        <w:t>16.响应性文件的递交</w:t>
      </w:r>
    </w:p>
    <w:p w14:paraId="2AFE003E">
      <w:pPr>
        <w:spacing w:line="560" w:lineRule="exact"/>
        <w:ind w:firstLine="480" w:firstLineChars="200"/>
        <w:rPr>
          <w:rFonts w:ascii="宋体" w:hAnsi="宋体" w:cs="宋体"/>
          <w:sz w:val="24"/>
        </w:rPr>
      </w:pPr>
      <w:r>
        <w:rPr>
          <w:rFonts w:hint="eastAsia" w:ascii="宋体" w:hAnsi="宋体" w:cs="宋体"/>
          <w:sz w:val="24"/>
        </w:rPr>
        <w:t>16.1供应商应在竞争性磋商</w:t>
      </w:r>
      <w:r>
        <w:rPr>
          <w:rFonts w:hint="eastAsia" w:ascii="宋体" w:hAnsi="宋体" w:cs="宋体"/>
          <w:sz w:val="24"/>
          <w:lang w:eastAsia="zh-CN"/>
        </w:rPr>
        <w:t>公告</w:t>
      </w:r>
      <w:r>
        <w:rPr>
          <w:rFonts w:hint="eastAsia" w:ascii="宋体" w:hAnsi="宋体" w:cs="宋体"/>
          <w:sz w:val="24"/>
        </w:rPr>
        <w:t>中规定的截止日期和时间前，将响应性文件在会员系统成功上传，递交（接收）地点为竞争性磋商</w:t>
      </w:r>
      <w:r>
        <w:rPr>
          <w:rFonts w:hint="eastAsia" w:ascii="宋体" w:hAnsi="宋体" w:cs="宋体"/>
          <w:sz w:val="24"/>
          <w:lang w:eastAsia="zh-CN"/>
        </w:rPr>
        <w:t>公告</w:t>
      </w:r>
      <w:r>
        <w:rPr>
          <w:rFonts w:hint="eastAsia" w:ascii="宋体" w:hAnsi="宋体" w:cs="宋体"/>
          <w:sz w:val="24"/>
        </w:rPr>
        <w:t>中规定的地址。</w:t>
      </w:r>
    </w:p>
    <w:p w14:paraId="2FFABF25">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04CC6BB">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4E02A8B0">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7021A4E">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97B2D75">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03E999C6">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5A62CABA">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02015169">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29C860A3">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5C1F61C8">
      <w:pPr>
        <w:spacing w:line="720" w:lineRule="auto"/>
        <w:jc w:val="center"/>
        <w:rPr>
          <w:rFonts w:ascii="宋体" w:hAnsi="宋体" w:cs="宋体"/>
          <w:b/>
          <w:sz w:val="24"/>
        </w:rPr>
      </w:pPr>
      <w:r>
        <w:rPr>
          <w:rFonts w:hint="eastAsia" w:ascii="宋体" w:hAnsi="宋体" w:cs="宋体"/>
          <w:b/>
          <w:sz w:val="24"/>
        </w:rPr>
        <w:t>五、竞争性磋商</w:t>
      </w:r>
    </w:p>
    <w:p w14:paraId="4B657C15">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8EA023F">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2D27AE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745E38E8">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E3072C8">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D71DADB">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0B396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BBAF2E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790C3820">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D6912D7">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E093B40">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2543838">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09E1839F">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7C6D2D51">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7758BC6">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A80C793">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FC006DC">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F888A1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DB2C187">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92C9F77">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918B1B0">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001DE4DE">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4A43BDA6">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CB46B9C">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C7845C0">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655F8911">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6CEBAA4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79024D8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3672F2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0624B9C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55FD554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4A5689E8">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6DF2D986">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3F3738BC">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3AF0BF11">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48189B02">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7F09191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402C1705">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AAF3D12">
      <w:pPr>
        <w:pStyle w:val="38"/>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68F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7AD8BFA">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81D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B4F6100">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1AEAAB6F">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A83DE46">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2A5DB2EB">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4558E5DC">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0010CB52">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4C96B105">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2E1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06BA084">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583E07C4">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04B0C3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187D5FE">
            <w:pPr>
              <w:adjustRightInd w:val="0"/>
              <w:snapToGrid w:val="0"/>
              <w:spacing w:line="360" w:lineRule="auto"/>
              <w:ind w:right="-10"/>
              <w:rPr>
                <w:rFonts w:ascii="宋体" w:hAnsi="宋体" w:cs="宋体"/>
                <w:sz w:val="24"/>
              </w:rPr>
            </w:pPr>
          </w:p>
        </w:tc>
        <w:tc>
          <w:tcPr>
            <w:tcW w:w="2371" w:type="dxa"/>
            <w:vAlign w:val="center"/>
          </w:tcPr>
          <w:p w14:paraId="0C4406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1CAD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AF292DC">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8FFA3BE">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2DCFC82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36DBEBE">
            <w:pPr>
              <w:adjustRightInd w:val="0"/>
              <w:snapToGrid w:val="0"/>
              <w:spacing w:line="360" w:lineRule="auto"/>
              <w:ind w:right="-10"/>
              <w:rPr>
                <w:rFonts w:ascii="宋体" w:hAnsi="宋体" w:cs="宋体"/>
                <w:sz w:val="24"/>
              </w:rPr>
            </w:pPr>
          </w:p>
        </w:tc>
        <w:tc>
          <w:tcPr>
            <w:tcW w:w="2371" w:type="dxa"/>
            <w:vAlign w:val="center"/>
          </w:tcPr>
          <w:p w14:paraId="27F8F8A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3991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5D54F6">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5B1609D4">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73A1B41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840EDC1">
            <w:pPr>
              <w:adjustRightInd w:val="0"/>
              <w:snapToGrid w:val="0"/>
              <w:spacing w:line="360" w:lineRule="auto"/>
              <w:ind w:right="-10"/>
              <w:rPr>
                <w:rFonts w:ascii="宋体" w:hAnsi="宋体" w:cs="宋体"/>
                <w:sz w:val="24"/>
              </w:rPr>
            </w:pPr>
          </w:p>
        </w:tc>
        <w:tc>
          <w:tcPr>
            <w:tcW w:w="2371" w:type="dxa"/>
            <w:vAlign w:val="center"/>
          </w:tcPr>
          <w:p w14:paraId="4ED1D45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30E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D98AB8">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CC5E3C8">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34D623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310C49">
            <w:pPr>
              <w:adjustRightInd w:val="0"/>
              <w:snapToGrid w:val="0"/>
              <w:spacing w:line="360" w:lineRule="auto"/>
              <w:ind w:right="-10"/>
              <w:rPr>
                <w:rFonts w:ascii="宋体" w:hAnsi="宋体" w:cs="宋体"/>
                <w:sz w:val="24"/>
              </w:rPr>
            </w:pPr>
          </w:p>
        </w:tc>
        <w:tc>
          <w:tcPr>
            <w:tcW w:w="2371" w:type="dxa"/>
            <w:vAlign w:val="center"/>
          </w:tcPr>
          <w:p w14:paraId="46718F4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CC4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E592A35">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15B04865">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DEB60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0ED0544">
            <w:pPr>
              <w:adjustRightInd w:val="0"/>
              <w:snapToGrid w:val="0"/>
              <w:spacing w:line="360" w:lineRule="auto"/>
              <w:ind w:right="-10"/>
              <w:rPr>
                <w:rFonts w:ascii="宋体" w:hAnsi="宋体" w:cs="宋体"/>
                <w:sz w:val="24"/>
              </w:rPr>
            </w:pPr>
          </w:p>
        </w:tc>
        <w:tc>
          <w:tcPr>
            <w:tcW w:w="2371" w:type="dxa"/>
            <w:vAlign w:val="center"/>
          </w:tcPr>
          <w:p w14:paraId="47D3A4D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811E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3940324">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7AFC92D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34E9473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47AA04F">
            <w:pPr>
              <w:adjustRightInd w:val="0"/>
              <w:snapToGrid w:val="0"/>
              <w:spacing w:line="360" w:lineRule="auto"/>
              <w:ind w:right="-10"/>
              <w:rPr>
                <w:rFonts w:ascii="宋体" w:hAnsi="宋体" w:cs="宋体"/>
                <w:sz w:val="24"/>
              </w:rPr>
            </w:pPr>
          </w:p>
        </w:tc>
        <w:tc>
          <w:tcPr>
            <w:tcW w:w="2371" w:type="dxa"/>
            <w:vAlign w:val="center"/>
          </w:tcPr>
          <w:p w14:paraId="6C21390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219D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701909A">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16FD5679">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6930E80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F2B3D51">
            <w:pPr>
              <w:adjustRightInd w:val="0"/>
              <w:snapToGrid w:val="0"/>
              <w:spacing w:line="360" w:lineRule="auto"/>
              <w:ind w:right="-10"/>
              <w:rPr>
                <w:rFonts w:ascii="宋体" w:hAnsi="宋体" w:cs="宋体"/>
                <w:sz w:val="24"/>
              </w:rPr>
            </w:pPr>
          </w:p>
        </w:tc>
        <w:tc>
          <w:tcPr>
            <w:tcW w:w="2371" w:type="dxa"/>
            <w:vAlign w:val="center"/>
          </w:tcPr>
          <w:p w14:paraId="66505E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54D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0CF9331">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279CC71">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0EB2468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2178EEC">
            <w:pPr>
              <w:adjustRightInd w:val="0"/>
              <w:snapToGrid w:val="0"/>
              <w:spacing w:line="360" w:lineRule="auto"/>
              <w:ind w:right="-10"/>
              <w:rPr>
                <w:rFonts w:ascii="宋体" w:hAnsi="宋体" w:cs="宋体"/>
                <w:sz w:val="24"/>
              </w:rPr>
            </w:pPr>
          </w:p>
        </w:tc>
        <w:tc>
          <w:tcPr>
            <w:tcW w:w="2371" w:type="dxa"/>
            <w:vAlign w:val="center"/>
          </w:tcPr>
          <w:p w14:paraId="1D9A7F4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10F8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0C32EAB">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B4276A5">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C709D1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97D2EE">
            <w:pPr>
              <w:adjustRightInd w:val="0"/>
              <w:snapToGrid w:val="0"/>
              <w:spacing w:line="360" w:lineRule="auto"/>
              <w:ind w:right="-10"/>
              <w:rPr>
                <w:rFonts w:ascii="宋体" w:hAnsi="宋体" w:cs="宋体"/>
                <w:sz w:val="24"/>
              </w:rPr>
            </w:pPr>
          </w:p>
        </w:tc>
        <w:tc>
          <w:tcPr>
            <w:tcW w:w="2371" w:type="dxa"/>
            <w:vAlign w:val="center"/>
          </w:tcPr>
          <w:p w14:paraId="2313AFF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C8BD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7449C0E">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39031310">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1EF5DBD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B2C12E2">
            <w:pPr>
              <w:adjustRightInd w:val="0"/>
              <w:snapToGrid w:val="0"/>
              <w:spacing w:line="360" w:lineRule="auto"/>
              <w:ind w:right="-10"/>
              <w:rPr>
                <w:rFonts w:ascii="宋体" w:hAnsi="宋体" w:cs="宋体"/>
                <w:sz w:val="24"/>
              </w:rPr>
            </w:pPr>
          </w:p>
        </w:tc>
        <w:tc>
          <w:tcPr>
            <w:tcW w:w="2371" w:type="dxa"/>
            <w:vAlign w:val="center"/>
          </w:tcPr>
          <w:p w14:paraId="1D0551A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96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0BC9D63">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08D41DEE">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3C89BF0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E730466">
            <w:pPr>
              <w:adjustRightInd w:val="0"/>
              <w:snapToGrid w:val="0"/>
              <w:spacing w:line="360" w:lineRule="auto"/>
              <w:ind w:right="-10"/>
              <w:rPr>
                <w:rFonts w:ascii="宋体" w:hAnsi="宋体" w:cs="宋体"/>
                <w:sz w:val="24"/>
              </w:rPr>
            </w:pPr>
          </w:p>
        </w:tc>
        <w:tc>
          <w:tcPr>
            <w:tcW w:w="2371" w:type="dxa"/>
            <w:vAlign w:val="center"/>
          </w:tcPr>
          <w:p w14:paraId="460F303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DBF6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7039772">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73C17C01">
            <w:pPr>
              <w:spacing w:after="50" w:line="360" w:lineRule="auto"/>
              <w:ind w:right="-10"/>
              <w:jc w:val="center"/>
              <w:rPr>
                <w:rFonts w:ascii="宋体" w:hAnsi="宋体" w:cs="宋体"/>
                <w:bCs/>
                <w:sz w:val="24"/>
              </w:rPr>
            </w:pPr>
          </w:p>
        </w:tc>
        <w:tc>
          <w:tcPr>
            <w:tcW w:w="1937" w:type="dxa"/>
            <w:vAlign w:val="center"/>
          </w:tcPr>
          <w:p w14:paraId="7A5CD302">
            <w:pPr>
              <w:spacing w:after="50" w:line="360" w:lineRule="auto"/>
              <w:ind w:right="-10"/>
              <w:jc w:val="center"/>
              <w:rPr>
                <w:rFonts w:ascii="宋体" w:hAnsi="宋体" w:cs="宋体"/>
                <w:sz w:val="24"/>
              </w:rPr>
            </w:pPr>
          </w:p>
        </w:tc>
        <w:tc>
          <w:tcPr>
            <w:tcW w:w="825" w:type="dxa"/>
            <w:vAlign w:val="center"/>
          </w:tcPr>
          <w:p w14:paraId="3E263258">
            <w:pPr>
              <w:adjustRightInd w:val="0"/>
              <w:snapToGrid w:val="0"/>
              <w:spacing w:line="360" w:lineRule="auto"/>
              <w:ind w:right="-10"/>
              <w:rPr>
                <w:rFonts w:ascii="宋体" w:hAnsi="宋体" w:cs="宋体"/>
                <w:sz w:val="24"/>
              </w:rPr>
            </w:pPr>
          </w:p>
        </w:tc>
        <w:tc>
          <w:tcPr>
            <w:tcW w:w="2371" w:type="dxa"/>
            <w:vAlign w:val="center"/>
          </w:tcPr>
          <w:p w14:paraId="53B5097C">
            <w:pPr>
              <w:adjustRightInd w:val="0"/>
              <w:snapToGrid w:val="0"/>
              <w:spacing w:line="360" w:lineRule="auto"/>
              <w:ind w:right="-10"/>
              <w:jc w:val="center"/>
              <w:rPr>
                <w:rFonts w:ascii="宋体" w:hAnsi="宋体" w:cs="宋体"/>
                <w:sz w:val="24"/>
              </w:rPr>
            </w:pPr>
          </w:p>
        </w:tc>
      </w:tr>
      <w:tr w14:paraId="10054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70E0364">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065E1B5">
            <w:pPr>
              <w:spacing w:after="50" w:line="360" w:lineRule="auto"/>
              <w:ind w:right="-10"/>
              <w:jc w:val="center"/>
              <w:rPr>
                <w:rFonts w:ascii="宋体" w:hAnsi="宋体" w:cs="宋体"/>
                <w:sz w:val="24"/>
              </w:rPr>
            </w:pPr>
          </w:p>
        </w:tc>
        <w:tc>
          <w:tcPr>
            <w:tcW w:w="1937" w:type="dxa"/>
            <w:vAlign w:val="center"/>
          </w:tcPr>
          <w:p w14:paraId="5787405E">
            <w:pPr>
              <w:spacing w:after="50" w:line="360" w:lineRule="auto"/>
              <w:ind w:right="-10"/>
              <w:jc w:val="center"/>
              <w:rPr>
                <w:rFonts w:ascii="宋体" w:hAnsi="宋体" w:cs="宋体"/>
                <w:sz w:val="24"/>
              </w:rPr>
            </w:pPr>
          </w:p>
        </w:tc>
        <w:tc>
          <w:tcPr>
            <w:tcW w:w="825" w:type="dxa"/>
            <w:vAlign w:val="center"/>
          </w:tcPr>
          <w:p w14:paraId="35722AC7">
            <w:pPr>
              <w:adjustRightInd w:val="0"/>
              <w:snapToGrid w:val="0"/>
              <w:spacing w:line="360" w:lineRule="auto"/>
              <w:ind w:right="-10"/>
              <w:rPr>
                <w:rFonts w:ascii="宋体" w:hAnsi="宋体" w:cs="宋体"/>
                <w:sz w:val="24"/>
              </w:rPr>
            </w:pPr>
          </w:p>
        </w:tc>
        <w:tc>
          <w:tcPr>
            <w:tcW w:w="2371" w:type="dxa"/>
            <w:vAlign w:val="center"/>
          </w:tcPr>
          <w:p w14:paraId="1A5810CC">
            <w:pPr>
              <w:adjustRightInd w:val="0"/>
              <w:snapToGrid w:val="0"/>
              <w:spacing w:line="360" w:lineRule="auto"/>
              <w:ind w:right="-10"/>
              <w:jc w:val="center"/>
              <w:rPr>
                <w:rFonts w:ascii="宋体" w:hAnsi="宋体" w:cs="宋体"/>
                <w:sz w:val="24"/>
              </w:rPr>
            </w:pPr>
          </w:p>
        </w:tc>
      </w:tr>
      <w:tr w14:paraId="1906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247321B">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740624C0">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1D04EC0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79759929">
      <w:pPr>
        <w:pStyle w:val="38"/>
        <w:rPr>
          <w:rFonts w:ascii="宋体" w:hAnsi="宋体" w:cs="宋体"/>
          <w:sz w:val="24"/>
          <w:szCs w:val="24"/>
        </w:rPr>
      </w:pPr>
    </w:p>
    <w:p w14:paraId="4A579F7E">
      <w:pPr>
        <w:pStyle w:val="38"/>
        <w:rPr>
          <w:rFonts w:ascii="宋体" w:hAnsi="宋体" w:cs="宋体"/>
          <w:sz w:val="24"/>
          <w:szCs w:val="24"/>
        </w:rPr>
      </w:pPr>
    </w:p>
    <w:p w14:paraId="47210657">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26400F7F">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7F2E673">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6BB9B92">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8C63AA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4D16FA00">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EBC0BB1">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1A328CDF">
      <w:pPr>
        <w:spacing w:line="560" w:lineRule="exact"/>
        <w:ind w:firstLine="482" w:firstLineChars="200"/>
        <w:rPr>
          <w:rFonts w:ascii="宋体" w:hAnsi="宋体" w:cs="宋体"/>
          <w:b/>
          <w:sz w:val="24"/>
        </w:rPr>
      </w:pPr>
      <w:r>
        <w:rPr>
          <w:rFonts w:hint="eastAsia" w:ascii="宋体" w:hAnsi="宋体" w:cs="宋体"/>
          <w:b/>
          <w:sz w:val="24"/>
        </w:rPr>
        <w:t>21.竞争性磋商</w:t>
      </w:r>
    </w:p>
    <w:p w14:paraId="0C2C3577">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526B7D01">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1756AED">
      <w:pPr>
        <w:spacing w:line="560" w:lineRule="exact"/>
        <w:ind w:firstLine="480" w:firstLineChars="200"/>
        <w:rPr>
          <w:rFonts w:ascii="宋体" w:hAnsi="宋体" w:cs="宋体"/>
          <w:sz w:val="24"/>
        </w:rPr>
      </w:pPr>
      <w:r>
        <w:rPr>
          <w:rFonts w:hint="eastAsia" w:ascii="宋体" w:hAnsi="宋体" w:cs="宋体"/>
          <w:sz w:val="24"/>
        </w:rPr>
        <w:t>21.3磋商内容包括：</w:t>
      </w:r>
    </w:p>
    <w:p w14:paraId="31C70936">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5684464">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77305B0">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E70C46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33F04281">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4F68B24">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7912466">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4F4D80AA">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61C05DAC">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2CBEB692">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4250F71B">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74BDA4EC">
      <w:pPr>
        <w:pStyle w:val="36"/>
        <w:rPr>
          <w:rFonts w:hint="default" w:ascii="宋体" w:hAnsi="宋体" w:eastAsia="宋体" w:cs="宋体"/>
          <w:color w:val="FF0000"/>
          <w:kern w:val="2"/>
          <w:sz w:val="24"/>
          <w:szCs w:val="24"/>
          <w:lang w:val="en-US" w:eastAsia="zh-CN" w:bidi="ar-SA"/>
        </w:rPr>
      </w:pPr>
    </w:p>
    <w:p w14:paraId="008FE791">
      <w:pPr>
        <w:pStyle w:val="36"/>
        <w:rPr>
          <w:rFonts w:hint="default" w:ascii="宋体" w:hAnsi="宋体" w:eastAsia="宋体" w:cs="宋体"/>
          <w:color w:val="FF0000"/>
          <w:kern w:val="2"/>
          <w:sz w:val="24"/>
          <w:szCs w:val="24"/>
          <w:lang w:val="en-US" w:eastAsia="zh-CN" w:bidi="ar-SA"/>
        </w:rPr>
      </w:pPr>
    </w:p>
    <w:p w14:paraId="4589EAC2">
      <w:pPr>
        <w:spacing w:line="720" w:lineRule="auto"/>
        <w:jc w:val="center"/>
        <w:rPr>
          <w:rFonts w:ascii="宋体" w:hAnsi="宋体" w:cs="宋体"/>
          <w:b/>
          <w:sz w:val="24"/>
        </w:rPr>
      </w:pPr>
      <w:r>
        <w:rPr>
          <w:rFonts w:hint="eastAsia" w:ascii="宋体" w:hAnsi="宋体" w:cs="宋体"/>
          <w:b/>
          <w:sz w:val="24"/>
        </w:rPr>
        <w:t>六、评定标准</w:t>
      </w:r>
    </w:p>
    <w:p w14:paraId="4D77B278">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D06A37B">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0944E4B">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6E29CD05">
      <w:pPr>
        <w:pStyle w:val="15"/>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D87624F">
      <w:pPr>
        <w:spacing w:line="360" w:lineRule="auto"/>
        <w:ind w:right="-92" w:rightChars="-44"/>
        <w:rPr>
          <w:rFonts w:ascii="宋体" w:hAnsi="宋体" w:cs="宋体"/>
          <w:sz w:val="24"/>
        </w:rPr>
      </w:pPr>
      <w:r>
        <w:rPr>
          <w:rFonts w:hint="eastAsia" w:ascii="宋体" w:hAnsi="宋体" w:cs="宋体"/>
          <w:sz w:val="24"/>
        </w:rPr>
        <w:t>评标方法：</w:t>
      </w:r>
    </w:p>
    <w:p w14:paraId="7903BFC6">
      <w:pPr>
        <w:pStyle w:val="25"/>
        <w:ind w:firstLine="480"/>
        <w:rPr>
          <w:rFonts w:ascii="宋体" w:hAnsi="宋体" w:eastAsia="宋体" w:cs="宋体"/>
          <w:sz w:val="24"/>
        </w:rPr>
      </w:pPr>
    </w:p>
    <w:tbl>
      <w:tblPr>
        <w:tblStyle w:val="26"/>
        <w:tblW w:w="10022" w:type="dxa"/>
        <w:jc w:val="center"/>
        <w:tblLayout w:type="fixed"/>
        <w:tblCellMar>
          <w:top w:w="0" w:type="dxa"/>
          <w:left w:w="108" w:type="dxa"/>
          <w:bottom w:w="0" w:type="dxa"/>
          <w:right w:w="108" w:type="dxa"/>
        </w:tblCellMar>
      </w:tblPr>
      <w:tblGrid>
        <w:gridCol w:w="2113"/>
        <w:gridCol w:w="1267"/>
        <w:gridCol w:w="4076"/>
        <w:gridCol w:w="2566"/>
      </w:tblGrid>
      <w:tr w14:paraId="64043D28">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7B76A55">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267" w:type="dxa"/>
            <w:tcBorders>
              <w:top w:val="single" w:color="auto" w:sz="4" w:space="0"/>
              <w:left w:val="single" w:color="auto" w:sz="4" w:space="0"/>
              <w:bottom w:val="single" w:color="auto" w:sz="4" w:space="0"/>
              <w:right w:val="single" w:color="auto" w:sz="4" w:space="0"/>
            </w:tcBorders>
            <w:vAlign w:val="center"/>
          </w:tcPr>
          <w:p w14:paraId="3CBE0972">
            <w:pPr>
              <w:widowControl/>
              <w:jc w:val="center"/>
              <w:rPr>
                <w:rFonts w:ascii="宋体" w:hAnsi="宋体" w:cs="宋体"/>
                <w:b/>
                <w:bCs/>
                <w:color w:val="000000"/>
                <w:sz w:val="24"/>
              </w:rPr>
            </w:pPr>
            <w:r>
              <w:rPr>
                <w:rFonts w:hint="eastAsia" w:ascii="宋体" w:hAnsi="宋体" w:cs="宋体"/>
                <w:b/>
                <w:bCs/>
                <w:color w:val="000000"/>
                <w:sz w:val="24"/>
              </w:rPr>
              <w:t>分值</w:t>
            </w:r>
          </w:p>
        </w:tc>
        <w:tc>
          <w:tcPr>
            <w:tcW w:w="4076" w:type="dxa"/>
            <w:tcBorders>
              <w:top w:val="single" w:color="auto" w:sz="4" w:space="0"/>
              <w:left w:val="single" w:color="auto" w:sz="4" w:space="0"/>
              <w:bottom w:val="single" w:color="auto" w:sz="4" w:space="0"/>
              <w:right w:val="single" w:color="auto" w:sz="4" w:space="0"/>
            </w:tcBorders>
            <w:vAlign w:val="center"/>
          </w:tcPr>
          <w:p w14:paraId="7D8DCC6C">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6D9B57E">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3BD361EA">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5AE29CE3">
            <w:pPr>
              <w:widowControl/>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报价得分（10分）</w:t>
            </w:r>
          </w:p>
        </w:tc>
        <w:tc>
          <w:tcPr>
            <w:tcW w:w="1267" w:type="dxa"/>
            <w:tcBorders>
              <w:top w:val="single" w:color="auto" w:sz="4" w:space="0"/>
              <w:left w:val="single" w:color="auto" w:sz="4" w:space="0"/>
              <w:bottom w:val="single" w:color="auto" w:sz="4" w:space="0"/>
              <w:right w:val="single" w:color="auto" w:sz="4" w:space="0"/>
            </w:tcBorders>
            <w:vAlign w:val="center"/>
          </w:tcPr>
          <w:p w14:paraId="50498E97">
            <w:pPr>
              <w:widowControl/>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（10分）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12016101">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57FA0575">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p>
          <w:p w14:paraId="47E69567">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w:t>
            </w:r>
            <w:r>
              <w:rPr>
                <w:rFonts w:hint="eastAsia" w:ascii="宋体" w:hAnsi="宋体" w:cs="宋体"/>
                <w:bCs/>
                <w:kern w:val="2"/>
                <w:sz w:val="24"/>
                <w:szCs w:val="20"/>
                <w:lang w:val="en-US" w:eastAsia="zh-CN" w:bidi="ar-SA"/>
              </w:rPr>
              <w:t>两位</w:t>
            </w:r>
            <w:r>
              <w:rPr>
                <w:rFonts w:hint="eastAsia" w:ascii="宋体" w:hAnsi="宋体" w:eastAsia="宋体" w:cs="宋体"/>
                <w:bCs/>
                <w:kern w:val="2"/>
                <w:sz w:val="24"/>
                <w:szCs w:val="20"/>
                <w:lang w:val="en-US" w:eastAsia="zh-CN" w:bidi="ar-SA"/>
              </w:rPr>
              <w:t>。</w:t>
            </w:r>
          </w:p>
          <w:p w14:paraId="65E6E561">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5FE5CF73">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w:t>
            </w:r>
            <w:r>
              <w:rPr>
                <w:rFonts w:hint="eastAsia" w:ascii="宋体" w:hAnsi="宋体" w:cs="宋体"/>
                <w:bCs/>
                <w:kern w:val="2"/>
                <w:sz w:val="24"/>
                <w:szCs w:val="20"/>
                <w:lang w:val="en-US" w:eastAsia="zh-CN" w:bidi="ar-SA"/>
              </w:rPr>
              <w:t>本项目专门面向中小企业采购，</w:t>
            </w:r>
            <w:r>
              <w:rPr>
                <w:rFonts w:hint="eastAsia" w:ascii="宋体" w:hAnsi="宋体" w:eastAsia="宋体" w:cs="宋体"/>
                <w:bCs/>
                <w:color w:val="auto"/>
                <w:kern w:val="2"/>
                <w:sz w:val="24"/>
                <w:szCs w:val="24"/>
                <w:highlight w:val="none"/>
              </w:rPr>
              <w:t>对小微企业报价给予</w:t>
            </w:r>
            <w:r>
              <w:rPr>
                <w:rFonts w:hint="eastAsia" w:ascii="宋体" w:hAnsi="宋体" w:eastAsia="宋体" w:cs="宋体"/>
                <w:bCs/>
                <w:color w:val="auto"/>
                <w:kern w:val="2"/>
                <w:sz w:val="24"/>
                <w:szCs w:val="24"/>
                <w:highlight w:val="none"/>
                <w:lang w:val="en-US" w:eastAsia="zh-CN"/>
              </w:rPr>
              <w:t>20</w:t>
            </w:r>
            <w:r>
              <w:rPr>
                <w:rFonts w:hint="eastAsia" w:ascii="宋体" w:hAnsi="宋体" w:eastAsia="宋体" w:cs="宋体"/>
                <w:bCs/>
                <w:color w:val="auto"/>
                <w:kern w:val="2"/>
                <w:sz w:val="24"/>
                <w:szCs w:val="24"/>
                <w:highlight w:val="none"/>
              </w:rPr>
              <w:t>%扣除</w:t>
            </w:r>
            <w:r>
              <w:rPr>
                <w:rFonts w:hint="eastAsia" w:ascii="宋体" w:hAnsi="宋体" w:cs="宋体"/>
                <w:bCs/>
                <w:color w:val="auto"/>
                <w:kern w:val="2"/>
                <w:sz w:val="24"/>
                <w:szCs w:val="24"/>
                <w:highlight w:val="none"/>
                <w:lang w:eastAsia="zh-CN"/>
              </w:rPr>
              <w:t>，</w:t>
            </w:r>
            <w:bookmarkStart w:id="45" w:name="_GoBack"/>
            <w:bookmarkEnd w:id="45"/>
            <w:r>
              <w:rPr>
                <w:rFonts w:hint="eastAsia" w:ascii="宋体" w:hAnsi="宋体" w:eastAsia="宋体" w:cs="宋体"/>
                <w:bCs/>
                <w:kern w:val="2"/>
                <w:sz w:val="24"/>
                <w:szCs w:val="20"/>
                <w:lang w:val="en-US" w:eastAsia="zh-CN" w:bidi="ar-SA"/>
              </w:rPr>
              <w:t>请按照《政府采购促进中小企业发展管理办法》要求提供中小企业声明函。</w:t>
            </w:r>
          </w:p>
          <w:p w14:paraId="5A0ED7CB">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w:t>
            </w:r>
          </w:p>
          <w:p w14:paraId="1CFF7266">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w:t>
            </w:r>
          </w:p>
          <w:p w14:paraId="06AD0D36">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w:t>
            </w:r>
            <w:r>
              <w:rPr>
                <w:rFonts w:hint="eastAsia" w:ascii="宋体" w:hAnsi="宋体" w:cs="宋体"/>
                <w:bCs/>
                <w:kern w:val="2"/>
                <w:sz w:val="24"/>
                <w:szCs w:val="20"/>
                <w:lang w:val="en-US" w:eastAsia="zh-CN" w:bidi="ar-SA"/>
              </w:rPr>
              <w:t>其投标将被否决</w:t>
            </w:r>
            <w:r>
              <w:rPr>
                <w:rFonts w:hint="eastAsia" w:ascii="宋体" w:hAnsi="宋体" w:eastAsia="宋体" w:cs="宋体"/>
                <w:bCs/>
                <w:kern w:val="2"/>
                <w:sz w:val="24"/>
                <w:szCs w:val="20"/>
                <w:lang w:val="en-US" w:eastAsia="zh-CN" w:bidi="ar-SA"/>
              </w:rPr>
              <w:t>。</w:t>
            </w:r>
          </w:p>
        </w:tc>
      </w:tr>
      <w:tr w14:paraId="4D688650">
        <w:tblPrEx>
          <w:tblCellMar>
            <w:top w:w="0" w:type="dxa"/>
            <w:left w:w="108" w:type="dxa"/>
            <w:bottom w:w="0" w:type="dxa"/>
            <w:right w:w="108" w:type="dxa"/>
          </w:tblCellMar>
        </w:tblPrEx>
        <w:trPr>
          <w:trHeight w:val="513" w:hRule="atLeast"/>
          <w:jc w:val="center"/>
        </w:trPr>
        <w:tc>
          <w:tcPr>
            <w:tcW w:w="2113" w:type="dxa"/>
            <w:vMerge w:val="restart"/>
            <w:tcBorders>
              <w:top w:val="single" w:color="auto" w:sz="4" w:space="0"/>
              <w:left w:val="single" w:color="auto" w:sz="4" w:space="0"/>
              <w:right w:val="single" w:color="auto" w:sz="4" w:space="0"/>
            </w:tcBorders>
            <w:vAlign w:val="center"/>
          </w:tcPr>
          <w:p w14:paraId="15AF37BD">
            <w:pPr>
              <w:widowControl/>
              <w:jc w:val="left"/>
              <w:rPr>
                <w:rFonts w:ascii="宋体" w:hAnsi="宋体" w:cs="宋体"/>
                <w:sz w:val="24"/>
                <w:highlight w:val="none"/>
              </w:rPr>
            </w:pPr>
            <w:r>
              <w:rPr>
                <w:rFonts w:hint="eastAsia" w:ascii="宋体" w:hAnsi="宋体" w:cs="宋体"/>
                <w:sz w:val="24"/>
                <w:highlight w:val="none"/>
              </w:rPr>
              <w:t>技术方案(</w:t>
            </w:r>
            <w:r>
              <w:rPr>
                <w:rFonts w:hint="eastAsia" w:ascii="宋体" w:hAnsi="宋体" w:cs="宋体"/>
                <w:sz w:val="24"/>
                <w:highlight w:val="none"/>
                <w:lang w:val="en-US" w:eastAsia="zh-CN"/>
              </w:rPr>
              <w:t>65</w:t>
            </w:r>
            <w:r>
              <w:rPr>
                <w:rFonts w:hint="eastAsia" w:ascii="宋体" w:hAnsi="宋体" w:cs="宋体"/>
                <w:sz w:val="24"/>
                <w:highlight w:val="none"/>
              </w:rPr>
              <w:t>分)</w:t>
            </w:r>
          </w:p>
          <w:p w14:paraId="46C80EC1">
            <w:pPr>
              <w:jc w:val="center"/>
              <w:rPr>
                <w:rFonts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26E53A09">
            <w:pPr>
              <w:widowControl/>
              <w:jc w:val="center"/>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对项目背景和需求的理解4分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4208E7AD">
            <w:pPr>
              <w:widowControl/>
              <w:snapToGrid w:val="0"/>
              <w:spacing w:line="276" w:lineRule="auto"/>
              <w:jc w:val="left"/>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提供对饮用水源保护区划分项目的背景、目标、范围和需求理解，熟悉水源地类型（河流型/湖库型/地下水型）特点和保护区划分要求的得4分，缺项或不提供不得分。</w:t>
            </w:r>
          </w:p>
        </w:tc>
      </w:tr>
      <w:tr w14:paraId="2B0AC192">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672DA5FB">
            <w:pPr>
              <w:widowControl/>
              <w:snapToGrid w:val="0"/>
              <w:spacing w:line="276" w:lineRule="auto"/>
              <w:jc w:val="left"/>
              <w:rPr>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4D6058F7">
            <w:pPr>
              <w:widowControl/>
              <w:snapToGrid w:val="0"/>
              <w:spacing w:line="276" w:lineRule="auto"/>
              <w:jc w:val="center"/>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总体技术路线5分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36012FF1">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总体技术路线符合《饮用水水源保护区划分技术规范》（HJ 338）要求，涵盖现状调查、水质评价、范围划定、方案编制等全过程的得5分，缺项或不提供不得分。</w:t>
            </w:r>
          </w:p>
        </w:tc>
      </w:tr>
      <w:tr w14:paraId="139C8C3A">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1774A119">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238F1CB8">
            <w:pPr>
              <w:widowControl/>
              <w:snapToGrid w:val="0"/>
              <w:spacing w:line="276" w:lineRule="auto"/>
              <w:jc w:val="center"/>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重点难点识别与应对3分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28B2E3D2">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能准确识别本项目保护区划分的重点和难点（如跨界水源协调、保护区范围科学划定、风险源识别与管控、水质达标分析、土地利用约束等），并提出针对性应对措施得3分，缺项或不提供不得分。</w:t>
            </w:r>
          </w:p>
        </w:tc>
      </w:tr>
      <w:tr w14:paraId="4E3187E5">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032FE4A0">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139BBDF6">
            <w:pPr>
              <w:widowControl/>
              <w:snapToGrid w:val="0"/>
              <w:spacing w:line="276" w:lineRule="auto"/>
              <w:jc w:val="center"/>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水源地现状调查方案5分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47AD07E6">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现状调查方案涵盖水文水资源状况、水质现状、污染源（工业/农业/生活/畜禽养殖）调查、生态环境状况、保护区内土地利用与人口分布等内容</w:t>
            </w:r>
            <w:r>
              <w:rPr>
                <w:rFonts w:hint="eastAsia" w:ascii="宋体" w:hAnsi="宋体" w:cs="宋体"/>
                <w:bCs/>
                <w:kern w:val="2"/>
                <w:sz w:val="24"/>
                <w:szCs w:val="20"/>
                <w:lang w:val="en-US" w:eastAsia="zh-CN" w:bidi="ar-SA"/>
              </w:rPr>
              <w:t>得5分</w:t>
            </w:r>
            <w:r>
              <w:rPr>
                <w:rFonts w:hint="eastAsia" w:ascii="宋体" w:hAnsi="宋体" w:eastAsia="宋体" w:cs="宋体"/>
                <w:bCs/>
                <w:kern w:val="2"/>
                <w:sz w:val="24"/>
                <w:szCs w:val="20"/>
                <w:lang w:val="en-US" w:eastAsia="zh-CN" w:bidi="ar-SA"/>
              </w:rPr>
              <w:t>，缺项或不提供不得分。</w:t>
            </w:r>
          </w:p>
        </w:tc>
      </w:tr>
      <w:tr w14:paraId="726AF05F">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4EDF9D7D">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6364FC0F">
            <w:pPr>
              <w:widowControl/>
              <w:snapToGrid w:val="0"/>
              <w:spacing w:line="276" w:lineRule="auto"/>
              <w:jc w:val="center"/>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水质监测与评价方案5分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571C1C90">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监测断面/点位布设规范，监测因子（常规指标+特征污染物+富营养化指标等）选择恰当，监测频次符合规范要求，水质评价方法（单因子评价/综合指数法）适用的得5分，缺项或不提供不得分。</w:t>
            </w:r>
          </w:p>
        </w:tc>
      </w:tr>
      <w:tr w14:paraId="1064C2CD">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08F914CF">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2A8B8DEB">
            <w:pPr>
              <w:widowControl/>
              <w:snapToGrid w:val="0"/>
              <w:spacing w:line="276" w:lineRule="auto"/>
              <w:jc w:val="center"/>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保护区范围划定方案5分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5BD49E2F">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保护区范围划定方案科学合理，一级保护区、二级保护区和准保护区的划定依据充分，划定方法（经验法/数值模型法）选择恰当，兼顾水质安全与经济社会发展的得5分，缺项或不提供不得分。</w:t>
            </w:r>
          </w:p>
        </w:tc>
      </w:tr>
      <w:tr w14:paraId="554955C9">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5513DC39">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7244DDC5">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技术标准适用性3分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431D5370">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准确引用现行有效的法律法规和技术标准，包括《中华人民共和国水污染防治法》《饮用水水源保护区划分技术规范》（HJ 338）、《地表水环境质量标准》（GB 3838）、《地下水质量标准》（GB/T 14848）等的得3分，引用标准错误或使用已废止标准或未提供的不得分。</w:t>
            </w:r>
          </w:p>
        </w:tc>
      </w:tr>
      <w:tr w14:paraId="3137101E">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3B892A0A">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183BA007">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三级审核制度3分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17036FC2">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建立项目负责人审核、技术负责人复核、机构负责人审定的三级审核制度，职责明确、流程清晰，监测数据、计算过程和划分结论可追溯的得3分，缺项或不提供不得分。</w:t>
            </w:r>
          </w:p>
        </w:tc>
      </w:tr>
      <w:tr w14:paraId="1D5D96EE">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06E61BFA">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20325079">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质量控制节点3分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1691F800">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在划分工作关键环节（如调查方案审批、现场监测质控、实验室分析质量控制、数据复核、划定方案内审、报告签发等）设置质量控制节点，并有明确控制要求和记录的得3分，缺项或不提供不得分。</w:t>
            </w:r>
          </w:p>
        </w:tc>
      </w:tr>
      <w:tr w14:paraId="1DB817FC">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13BBD7F6">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605DA4A1">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工期计划合理性3分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4557ED5F">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工期计划符合项目实际需求和合同约定，各阶段（资料收集、现场调查、水质监测、方案编制、专家评审、报批完善）时间分配恰当的得3分，缺项或不提供不得分。</w:t>
            </w:r>
          </w:p>
        </w:tc>
      </w:tr>
      <w:tr w14:paraId="70FC2D58">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6052AAB9">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4BB5CAA3">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关键节点控制5分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250D3DCA">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明确项目关键节点和里程碑（如现场调查完成、监测数据出具、初步划分方案、专家评审通过、正式报告交付等），制定节点控制措施的得5分，缺项或不提供不得分。</w:t>
            </w:r>
          </w:p>
        </w:tc>
      </w:tr>
      <w:tr w14:paraId="2816FC1E">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1C662C30">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57B38D3D">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进度保障措施3分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694135A0">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从人员配置、监测设备、协调机制、应急预案等方面制定切实可行的进度保障措施，确保按时完成保护区划分方案编制和报批的得3分；缺项或不提供不得分。</w:t>
            </w:r>
          </w:p>
        </w:tc>
      </w:tr>
      <w:tr w14:paraId="75567AF8">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00A42714">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71E70E4F">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现场作业安全3分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3E07AD72">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制定完善的现场调查和监测作业安全管理制度，配备安全防护用品，明确安全责任人，涉及水上作业、野外采样、危险区域监测等有专项安全方案和应急措施的得3分；缺项或不提供不得分。</w:t>
            </w:r>
          </w:p>
        </w:tc>
      </w:tr>
      <w:tr w14:paraId="0573C9A7">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617F5AFE">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2ACF96F9">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数据保密制度3分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542696F0">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建立严格的数据保密制度，明确保密范围（水源地位置、取水口信息、水质数据、风险源信息等敏感信息）、保密责任和保密措施，签订保密协议的得3分，缺项或不提供不得分。</w:t>
            </w:r>
          </w:p>
        </w:tc>
      </w:tr>
      <w:tr w14:paraId="29D8C755">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60353D19">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45F302A6">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资料管理措施3分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6EB08A34">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制定项目资料的收集、整理、归档、借阅和销毁管理制度，监测原始记录和划分报告保存期限符合规定的得3分，缺项或不提供不得分。</w:t>
            </w:r>
          </w:p>
        </w:tc>
      </w:tr>
      <w:tr w14:paraId="4DEDB863">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58E9C326">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0B66056B">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环境风险评估方案3分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2D22295D">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针对水源地周边工业源、农业面源、交通源、流动源等环境风险源制定调查与评估方案，提出风险防控建议的得3分，缺项或不提供不得分。</w:t>
            </w:r>
          </w:p>
        </w:tc>
      </w:tr>
      <w:tr w14:paraId="324A922C">
        <w:tblPrEx>
          <w:tblCellMar>
            <w:top w:w="0" w:type="dxa"/>
            <w:left w:w="108" w:type="dxa"/>
            <w:bottom w:w="0" w:type="dxa"/>
            <w:right w:w="108" w:type="dxa"/>
          </w:tblCellMar>
        </w:tblPrEx>
        <w:trPr>
          <w:trHeight w:val="513" w:hRule="atLeast"/>
          <w:jc w:val="center"/>
        </w:trPr>
        <w:tc>
          <w:tcPr>
            <w:tcW w:w="2113" w:type="dxa"/>
            <w:vMerge w:val="continue"/>
            <w:tcBorders>
              <w:left w:val="single" w:color="auto" w:sz="4" w:space="0"/>
              <w:right w:val="single" w:color="auto" w:sz="4" w:space="0"/>
            </w:tcBorders>
            <w:vAlign w:val="center"/>
          </w:tcPr>
          <w:p w14:paraId="381834EA">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5DB347A9">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异常情况处置预案3分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377B94B7">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针对划分过程中可能出现的异常情况（如水质监测数据异常、发现重大风险源、跨界水源协调困难、保护区划定争议、现场安全事故等）制定应急预案，处置流程明确报告路径和时限的得3分，缺项或不提供不得分。</w:t>
            </w:r>
          </w:p>
        </w:tc>
      </w:tr>
      <w:tr w14:paraId="288C958B">
        <w:tblPrEx>
          <w:tblCellMar>
            <w:top w:w="0" w:type="dxa"/>
            <w:left w:w="108" w:type="dxa"/>
            <w:bottom w:w="0" w:type="dxa"/>
            <w:right w:w="108" w:type="dxa"/>
          </w:tblCellMar>
        </w:tblPrEx>
        <w:trPr>
          <w:trHeight w:val="469" w:hRule="atLeast"/>
          <w:jc w:val="center"/>
        </w:trPr>
        <w:tc>
          <w:tcPr>
            <w:tcW w:w="2113" w:type="dxa"/>
            <w:vMerge w:val="continue"/>
            <w:tcBorders>
              <w:left w:val="single" w:color="auto" w:sz="4" w:space="0"/>
              <w:bottom w:val="single" w:color="auto" w:sz="4" w:space="0"/>
              <w:right w:val="single" w:color="auto" w:sz="4" w:space="0"/>
            </w:tcBorders>
            <w:vAlign w:val="center"/>
          </w:tcPr>
          <w:p w14:paraId="77FF955D">
            <w:pPr>
              <w:widowControl/>
              <w:snapToGrid w:val="0"/>
              <w:spacing w:line="276" w:lineRule="auto"/>
              <w:jc w:val="left"/>
              <w:rPr>
                <w:rFonts w:hint="eastAsia" w:ascii="宋体" w:hAnsi="宋体" w:cs="宋体"/>
                <w:sz w:val="24"/>
                <w:highlight w:val="none"/>
              </w:rPr>
            </w:pPr>
          </w:p>
        </w:tc>
        <w:tc>
          <w:tcPr>
            <w:tcW w:w="1267" w:type="dxa"/>
            <w:tcBorders>
              <w:top w:val="single" w:color="auto" w:sz="4" w:space="0"/>
              <w:left w:val="single" w:color="auto" w:sz="4" w:space="0"/>
              <w:right w:val="single" w:color="auto" w:sz="4" w:space="0"/>
            </w:tcBorders>
            <w:vAlign w:val="center"/>
          </w:tcPr>
          <w:p w14:paraId="54D0FB23">
            <w:pPr>
              <w:widowControl/>
              <w:snapToGrid w:val="0"/>
              <w:spacing w:line="276"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配合协调与服务承诺3分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3F62297A">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建立与生态环境、水利、自然资源、农业农村、交通等相关部门以及水源地所属地方政府的配合协调机制，对方案报批、专家评审、修改完善等作出明确服务响应承诺的得3分，缺项或不提供不得分。</w:t>
            </w:r>
          </w:p>
        </w:tc>
      </w:tr>
      <w:tr w14:paraId="521FAE94">
        <w:tblPrEx>
          <w:tblCellMar>
            <w:top w:w="0" w:type="dxa"/>
            <w:left w:w="108" w:type="dxa"/>
            <w:bottom w:w="0" w:type="dxa"/>
            <w:right w:w="108" w:type="dxa"/>
          </w:tblCellMar>
        </w:tblPrEx>
        <w:trPr>
          <w:trHeight w:val="1710" w:hRule="atLeast"/>
          <w:jc w:val="center"/>
        </w:trPr>
        <w:tc>
          <w:tcPr>
            <w:tcW w:w="2113" w:type="dxa"/>
            <w:vMerge w:val="restart"/>
            <w:tcBorders>
              <w:top w:val="single" w:color="auto" w:sz="4" w:space="0"/>
              <w:left w:val="single" w:color="auto" w:sz="4" w:space="0"/>
              <w:right w:val="single" w:color="auto" w:sz="4" w:space="0"/>
            </w:tcBorders>
            <w:vAlign w:val="center"/>
          </w:tcPr>
          <w:p w14:paraId="09C58FCE">
            <w:pPr>
              <w:rPr>
                <w:rFonts w:ascii="宋体" w:hAnsi="宋体" w:cs="宋体"/>
                <w:sz w:val="24"/>
                <w:highlight w:val="none"/>
              </w:rPr>
            </w:pPr>
            <w:r>
              <w:rPr>
                <w:rFonts w:hint="eastAsia" w:ascii="宋体" w:hAnsi="宋体" w:cs="宋体"/>
                <w:sz w:val="24"/>
                <w:highlight w:val="none"/>
              </w:rPr>
              <w:t>综合</w:t>
            </w:r>
            <w:r>
              <w:rPr>
                <w:rFonts w:hint="eastAsia" w:ascii="宋体" w:hAnsi="宋体" w:cs="宋体"/>
                <w:sz w:val="24"/>
                <w:highlight w:val="none"/>
                <w:lang w:val="en-US" w:eastAsia="zh-CN"/>
              </w:rPr>
              <w:t>部分</w:t>
            </w:r>
            <w:r>
              <w:rPr>
                <w:rFonts w:hint="eastAsia" w:ascii="宋体" w:hAnsi="宋体" w:cs="宋体"/>
                <w:sz w:val="24"/>
                <w:highlight w:val="none"/>
              </w:rPr>
              <w:t>（</w:t>
            </w:r>
            <w:r>
              <w:rPr>
                <w:rFonts w:hint="eastAsia" w:ascii="宋体" w:hAnsi="宋体" w:cs="宋体"/>
                <w:sz w:val="24"/>
                <w:highlight w:val="none"/>
                <w:lang w:val="en-US" w:eastAsia="zh-CN"/>
              </w:rPr>
              <w:t>25</w:t>
            </w:r>
            <w:r>
              <w:rPr>
                <w:rFonts w:hint="eastAsia" w:ascii="宋体" w:hAnsi="宋体" w:cs="宋体"/>
                <w:sz w:val="24"/>
                <w:highlight w:val="none"/>
              </w:rPr>
              <w:t>分）</w:t>
            </w:r>
          </w:p>
          <w:p w14:paraId="6567B048">
            <w:pPr>
              <w:rPr>
                <w:rFonts w:ascii="宋体" w:hAnsi="宋体" w:cs="宋体"/>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5DFA26F6">
            <w:pPr>
              <w:spacing w:line="360" w:lineRule="auto"/>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类似业绩</w:t>
            </w:r>
            <w:r>
              <w:rPr>
                <w:rFonts w:hint="eastAsia" w:ascii="宋体" w:hAnsi="宋体" w:cs="宋体"/>
                <w:bCs/>
                <w:kern w:val="2"/>
                <w:sz w:val="24"/>
                <w:szCs w:val="20"/>
                <w:lang w:val="en-US" w:eastAsia="zh-CN" w:bidi="ar-SA"/>
              </w:rPr>
              <w:t>4</w:t>
            </w:r>
            <w:r>
              <w:rPr>
                <w:rFonts w:hint="eastAsia" w:ascii="宋体" w:hAnsi="宋体" w:eastAsia="宋体" w:cs="宋体"/>
                <w:bCs/>
                <w:kern w:val="2"/>
                <w:sz w:val="24"/>
                <w:szCs w:val="20"/>
                <w:lang w:val="en-US" w:eastAsia="zh-CN" w:bidi="ar-SA"/>
              </w:rPr>
              <w:t>分</w:t>
            </w:r>
          </w:p>
        </w:tc>
        <w:tc>
          <w:tcPr>
            <w:tcW w:w="6642" w:type="dxa"/>
            <w:gridSpan w:val="2"/>
            <w:tcBorders>
              <w:top w:val="single" w:color="auto" w:sz="4" w:space="0"/>
              <w:left w:val="single" w:color="auto" w:sz="4" w:space="0"/>
              <w:right w:val="single" w:color="auto" w:sz="4" w:space="0"/>
            </w:tcBorders>
            <w:vAlign w:val="center"/>
          </w:tcPr>
          <w:p w14:paraId="3539F932">
            <w:pPr>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供应商</w:t>
            </w:r>
            <w:r>
              <w:rPr>
                <w:rFonts w:hint="eastAsia" w:ascii="宋体" w:hAnsi="宋体" w:cs="宋体"/>
                <w:bCs/>
                <w:kern w:val="2"/>
                <w:sz w:val="24"/>
                <w:szCs w:val="20"/>
                <w:lang w:val="en-US" w:eastAsia="zh-CN" w:bidi="ar-SA"/>
              </w:rPr>
              <w:t>提供</w:t>
            </w:r>
            <w:r>
              <w:rPr>
                <w:rFonts w:hint="eastAsia" w:ascii="宋体" w:hAnsi="宋体" w:eastAsia="宋体" w:cs="宋体"/>
                <w:bCs/>
                <w:kern w:val="2"/>
                <w:sz w:val="24"/>
                <w:szCs w:val="20"/>
                <w:lang w:val="en-US" w:eastAsia="zh-CN" w:bidi="ar-SA"/>
              </w:rPr>
              <w:t>自2021年1月1日以来完成饮用水源保护区划分、饮用水源地环境保护规划类项目一份业绩的</w:t>
            </w:r>
            <w:r>
              <w:rPr>
                <w:rFonts w:hint="eastAsia" w:ascii="宋体" w:hAnsi="宋体" w:cs="宋体"/>
                <w:bCs/>
                <w:kern w:val="2"/>
                <w:sz w:val="24"/>
                <w:szCs w:val="20"/>
                <w:lang w:val="en-US" w:eastAsia="zh-CN" w:bidi="ar-SA"/>
              </w:rPr>
              <w:t>2</w:t>
            </w:r>
            <w:r>
              <w:rPr>
                <w:rFonts w:hint="eastAsia" w:ascii="宋体" w:hAnsi="宋体" w:eastAsia="宋体" w:cs="宋体"/>
                <w:bCs/>
                <w:kern w:val="2"/>
                <w:sz w:val="24"/>
                <w:szCs w:val="20"/>
                <w:lang w:val="en-US" w:eastAsia="zh-CN" w:bidi="ar-SA"/>
              </w:rPr>
              <w:t>分，最多得</w:t>
            </w:r>
            <w:r>
              <w:rPr>
                <w:rFonts w:hint="eastAsia" w:ascii="宋体" w:hAnsi="宋体" w:cs="宋体"/>
                <w:bCs/>
                <w:kern w:val="2"/>
                <w:sz w:val="24"/>
                <w:szCs w:val="20"/>
                <w:lang w:val="en-US" w:eastAsia="zh-CN" w:bidi="ar-SA"/>
              </w:rPr>
              <w:t>4</w:t>
            </w:r>
            <w:r>
              <w:rPr>
                <w:rFonts w:hint="eastAsia" w:ascii="宋体" w:hAnsi="宋体" w:eastAsia="宋体" w:cs="宋体"/>
                <w:bCs/>
                <w:kern w:val="2"/>
                <w:sz w:val="24"/>
                <w:szCs w:val="20"/>
                <w:lang w:val="en-US" w:eastAsia="zh-CN" w:bidi="ar-SA"/>
              </w:rPr>
              <w:t>分；</w:t>
            </w:r>
          </w:p>
          <w:p w14:paraId="5915D27A">
            <w:pPr>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提供合同复印件（日期以合同签订时间为准）</w:t>
            </w:r>
          </w:p>
        </w:tc>
      </w:tr>
      <w:tr w14:paraId="4C0BAFDD">
        <w:tblPrEx>
          <w:tblCellMar>
            <w:top w:w="0" w:type="dxa"/>
            <w:left w:w="108" w:type="dxa"/>
            <w:bottom w:w="0" w:type="dxa"/>
            <w:right w:w="108" w:type="dxa"/>
          </w:tblCellMar>
        </w:tblPrEx>
        <w:trPr>
          <w:trHeight w:val="478" w:hRule="atLeast"/>
          <w:jc w:val="center"/>
        </w:trPr>
        <w:tc>
          <w:tcPr>
            <w:tcW w:w="2113" w:type="dxa"/>
            <w:vMerge w:val="continue"/>
            <w:tcBorders>
              <w:left w:val="single" w:color="auto" w:sz="4" w:space="0"/>
              <w:right w:val="single" w:color="auto" w:sz="4" w:space="0"/>
            </w:tcBorders>
            <w:vAlign w:val="center"/>
          </w:tcPr>
          <w:p w14:paraId="76B83C7D">
            <w:pPr>
              <w:spacing w:line="360" w:lineRule="auto"/>
              <w:rPr>
                <w:rFonts w:ascii="宋体" w:hAnsi="宋体" w:cs="宋体"/>
                <w:color w:val="000000"/>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5F6FF8F9">
            <w:pPr>
              <w:spacing w:line="360" w:lineRule="auto"/>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项目团队</w:t>
            </w:r>
            <w:r>
              <w:rPr>
                <w:rFonts w:hint="eastAsia" w:ascii="宋体" w:hAnsi="宋体" w:cs="宋体"/>
                <w:bCs/>
                <w:kern w:val="2"/>
                <w:sz w:val="24"/>
                <w:szCs w:val="20"/>
                <w:lang w:val="en-US" w:eastAsia="zh-CN" w:bidi="ar-SA"/>
              </w:rPr>
              <w:t>20</w:t>
            </w:r>
            <w:r>
              <w:rPr>
                <w:rFonts w:hint="eastAsia" w:ascii="宋体" w:hAnsi="宋体" w:eastAsia="宋体" w:cs="宋体"/>
                <w:bCs/>
                <w:kern w:val="2"/>
                <w:sz w:val="24"/>
                <w:szCs w:val="20"/>
                <w:lang w:val="en-US" w:eastAsia="zh-CN" w:bidi="ar-SA"/>
              </w:rPr>
              <w:t>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0A40325B">
            <w:pPr>
              <w:spacing w:line="360" w:lineRule="auto"/>
              <w:rPr>
                <w:rFonts w:hint="eastAsia" w:ascii="宋体" w:hAnsi="宋体" w:cs="宋体"/>
                <w:bCs/>
                <w:kern w:val="2"/>
                <w:sz w:val="24"/>
                <w:szCs w:val="20"/>
                <w:lang w:val="en-US" w:eastAsia="zh-CN" w:bidi="ar-SA"/>
              </w:rPr>
            </w:pPr>
            <w:r>
              <w:rPr>
                <w:rFonts w:hint="eastAsia" w:ascii="宋体" w:hAnsi="宋体" w:eastAsia="宋体" w:cs="宋体"/>
                <w:bCs/>
                <w:kern w:val="2"/>
                <w:sz w:val="24"/>
                <w:szCs w:val="20"/>
                <w:lang w:val="en-US" w:eastAsia="zh-CN" w:bidi="ar-SA"/>
              </w:rPr>
              <w:t>项目团队中每有一人具有环境影响评价工程师证书得2分，</w:t>
            </w:r>
            <w:r>
              <w:rPr>
                <w:rFonts w:hint="eastAsia" w:ascii="宋体" w:hAnsi="宋体" w:cs="宋体"/>
                <w:bCs/>
                <w:kern w:val="2"/>
                <w:sz w:val="24"/>
                <w:szCs w:val="20"/>
                <w:lang w:val="en-US" w:eastAsia="zh-CN" w:bidi="ar-SA"/>
              </w:rPr>
              <w:t>最多得10分。</w:t>
            </w:r>
          </w:p>
          <w:p w14:paraId="69571C3C">
            <w:pPr>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每有一人具有环保类副高级及以上技术职称证的</w:t>
            </w:r>
            <w:r>
              <w:rPr>
                <w:rFonts w:hint="eastAsia" w:ascii="宋体" w:hAnsi="宋体" w:cs="宋体"/>
                <w:bCs/>
                <w:kern w:val="2"/>
                <w:sz w:val="24"/>
                <w:szCs w:val="20"/>
                <w:lang w:val="en-US" w:eastAsia="zh-CN" w:bidi="ar-SA"/>
              </w:rPr>
              <w:t>每有一名</w:t>
            </w:r>
            <w:r>
              <w:rPr>
                <w:rFonts w:hint="eastAsia" w:ascii="宋体" w:hAnsi="宋体" w:eastAsia="宋体" w:cs="宋体"/>
                <w:bCs/>
                <w:kern w:val="2"/>
                <w:sz w:val="24"/>
                <w:szCs w:val="20"/>
                <w:lang w:val="en-US" w:eastAsia="zh-CN" w:bidi="ar-SA"/>
              </w:rPr>
              <w:t>得</w:t>
            </w:r>
            <w:r>
              <w:rPr>
                <w:rFonts w:hint="eastAsia" w:ascii="宋体" w:hAnsi="宋体" w:cs="宋体"/>
                <w:bCs/>
                <w:kern w:val="2"/>
                <w:sz w:val="24"/>
                <w:szCs w:val="20"/>
                <w:lang w:val="en-US" w:eastAsia="zh-CN" w:bidi="ar-SA"/>
              </w:rPr>
              <w:t>2</w:t>
            </w:r>
            <w:r>
              <w:rPr>
                <w:rFonts w:hint="eastAsia" w:ascii="宋体" w:hAnsi="宋体" w:eastAsia="宋体" w:cs="宋体"/>
                <w:bCs/>
                <w:kern w:val="2"/>
                <w:sz w:val="24"/>
                <w:szCs w:val="20"/>
                <w:lang w:val="en-US" w:eastAsia="zh-CN" w:bidi="ar-SA"/>
              </w:rPr>
              <w:t>分</w:t>
            </w:r>
            <w:r>
              <w:rPr>
                <w:rFonts w:hint="eastAsia" w:ascii="宋体" w:hAnsi="宋体" w:cs="宋体"/>
                <w:bCs/>
                <w:kern w:val="2"/>
                <w:sz w:val="24"/>
                <w:szCs w:val="20"/>
                <w:lang w:val="en-US" w:eastAsia="zh-CN" w:bidi="ar-SA"/>
              </w:rPr>
              <w:t>，</w:t>
            </w:r>
            <w:r>
              <w:rPr>
                <w:rFonts w:hint="eastAsia" w:ascii="宋体" w:hAnsi="宋体" w:eastAsia="宋体" w:cs="宋体"/>
                <w:bCs/>
                <w:kern w:val="2"/>
                <w:sz w:val="24"/>
                <w:szCs w:val="20"/>
                <w:lang w:val="en-US" w:eastAsia="zh-CN" w:bidi="ar-SA"/>
              </w:rPr>
              <w:t>本项最多得</w:t>
            </w:r>
            <w:r>
              <w:rPr>
                <w:rFonts w:hint="eastAsia" w:ascii="宋体" w:hAnsi="宋体" w:cs="宋体"/>
                <w:bCs/>
                <w:kern w:val="2"/>
                <w:sz w:val="24"/>
                <w:szCs w:val="20"/>
                <w:lang w:val="en-US" w:eastAsia="zh-CN" w:bidi="ar-SA"/>
              </w:rPr>
              <w:t>10</w:t>
            </w:r>
            <w:r>
              <w:rPr>
                <w:rFonts w:hint="eastAsia" w:ascii="宋体" w:hAnsi="宋体" w:eastAsia="宋体" w:cs="宋体"/>
                <w:bCs/>
                <w:kern w:val="2"/>
                <w:sz w:val="24"/>
                <w:szCs w:val="20"/>
                <w:lang w:val="en-US" w:eastAsia="zh-CN" w:bidi="ar-SA"/>
              </w:rPr>
              <w:t>分。</w:t>
            </w:r>
          </w:p>
          <w:p w14:paraId="160DC1D0">
            <w:pPr>
              <w:pStyle w:val="24"/>
              <w:ind w:left="0" w:leftChars="0" w:firstLine="0" w:firstLineChars="0"/>
              <w:rPr>
                <w:rFonts w:hint="default" w:ascii="宋体" w:hAnsi="宋体" w:eastAsia="宋体" w:cs="宋体"/>
                <w:bCs/>
                <w:kern w:val="2"/>
                <w:sz w:val="24"/>
                <w:szCs w:val="20"/>
                <w:lang w:val="en-US" w:eastAsia="zh-CN" w:bidi="ar-SA"/>
              </w:rPr>
            </w:pPr>
            <w:r>
              <w:rPr>
                <w:rFonts w:hint="eastAsia" w:ascii="宋体" w:hAnsi="宋体" w:cs="宋体"/>
                <w:bCs/>
                <w:kern w:val="2"/>
                <w:sz w:val="24"/>
                <w:szCs w:val="20"/>
                <w:lang w:val="en-US" w:eastAsia="zh-CN" w:bidi="ar-SA"/>
              </w:rPr>
              <w:t>项目团队包含项目负责人，人员具有双证的，可重复计算，</w:t>
            </w:r>
            <w:r>
              <w:rPr>
                <w:rFonts w:hint="eastAsia" w:ascii="宋体" w:hAnsi="宋体" w:eastAsia="宋体" w:cs="宋体"/>
                <w:bCs/>
                <w:kern w:val="2"/>
                <w:sz w:val="24"/>
                <w:szCs w:val="20"/>
                <w:lang w:val="en-US" w:eastAsia="zh-CN" w:bidi="ar-SA"/>
              </w:rPr>
              <w:t>提供证书复印件。</w:t>
            </w:r>
          </w:p>
        </w:tc>
      </w:tr>
      <w:tr w14:paraId="03868F9E">
        <w:tblPrEx>
          <w:tblCellMar>
            <w:top w:w="0" w:type="dxa"/>
            <w:left w:w="108" w:type="dxa"/>
            <w:bottom w:w="0" w:type="dxa"/>
            <w:right w:w="108" w:type="dxa"/>
          </w:tblCellMar>
        </w:tblPrEx>
        <w:trPr>
          <w:trHeight w:val="478" w:hRule="atLeast"/>
          <w:jc w:val="center"/>
        </w:trPr>
        <w:tc>
          <w:tcPr>
            <w:tcW w:w="2113" w:type="dxa"/>
            <w:vMerge w:val="continue"/>
            <w:tcBorders>
              <w:left w:val="single" w:color="auto" w:sz="4" w:space="0"/>
              <w:bottom w:val="single" w:color="auto" w:sz="4" w:space="0"/>
              <w:right w:val="single" w:color="auto" w:sz="4" w:space="0"/>
            </w:tcBorders>
            <w:vAlign w:val="center"/>
          </w:tcPr>
          <w:p w14:paraId="76D81827">
            <w:pPr>
              <w:spacing w:line="360" w:lineRule="auto"/>
              <w:rPr>
                <w:rFonts w:ascii="宋体" w:hAnsi="宋体" w:cs="宋体"/>
                <w:color w:val="000000"/>
                <w:sz w:val="24"/>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76B13658">
            <w:pPr>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体系认证证书</w:t>
            </w:r>
            <w:r>
              <w:rPr>
                <w:rFonts w:hint="eastAsia" w:ascii="宋体" w:hAnsi="宋体" w:cs="宋体"/>
                <w:bCs/>
                <w:kern w:val="2"/>
                <w:sz w:val="24"/>
                <w:szCs w:val="20"/>
                <w:lang w:val="en-US" w:eastAsia="zh-CN" w:bidi="ar-SA"/>
              </w:rPr>
              <w:t>1</w:t>
            </w:r>
            <w:r>
              <w:rPr>
                <w:rFonts w:hint="eastAsia" w:ascii="宋体" w:hAnsi="宋体" w:eastAsia="宋体" w:cs="宋体"/>
                <w:bCs/>
                <w:kern w:val="2"/>
                <w:sz w:val="24"/>
                <w:szCs w:val="20"/>
                <w:lang w:val="en-US" w:eastAsia="zh-CN" w:bidi="ar-SA"/>
              </w:rPr>
              <w:t>分</w:t>
            </w:r>
          </w:p>
        </w:tc>
        <w:tc>
          <w:tcPr>
            <w:tcW w:w="6642" w:type="dxa"/>
            <w:gridSpan w:val="2"/>
            <w:tcBorders>
              <w:top w:val="single" w:color="auto" w:sz="4" w:space="0"/>
              <w:left w:val="single" w:color="auto" w:sz="4" w:space="0"/>
              <w:bottom w:val="single" w:color="auto" w:sz="4" w:space="0"/>
              <w:right w:val="single" w:color="auto" w:sz="4" w:space="0"/>
            </w:tcBorders>
            <w:vAlign w:val="center"/>
          </w:tcPr>
          <w:p w14:paraId="54B10E88">
            <w:pPr>
              <w:pStyle w:val="24"/>
              <w:ind w:left="0" w:leftChars="0"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质量管理体系、环境管理体系、职业健康安全管理体系认证齐全得</w:t>
            </w:r>
            <w:r>
              <w:rPr>
                <w:rFonts w:hint="eastAsia" w:ascii="宋体" w:hAnsi="宋体" w:cs="宋体"/>
                <w:bCs/>
                <w:kern w:val="2"/>
                <w:sz w:val="24"/>
                <w:szCs w:val="20"/>
                <w:lang w:val="en-US" w:eastAsia="zh-CN" w:bidi="ar-SA"/>
              </w:rPr>
              <w:t>1</w:t>
            </w:r>
            <w:r>
              <w:rPr>
                <w:rFonts w:hint="eastAsia" w:ascii="宋体" w:hAnsi="宋体" w:eastAsia="宋体" w:cs="宋体"/>
                <w:bCs/>
                <w:kern w:val="2"/>
                <w:sz w:val="24"/>
                <w:szCs w:val="20"/>
                <w:lang w:val="en-US" w:eastAsia="zh-CN" w:bidi="ar-SA"/>
              </w:rPr>
              <w:t>分，其他得0分。</w:t>
            </w:r>
          </w:p>
        </w:tc>
      </w:tr>
    </w:tbl>
    <w:p w14:paraId="789B8B61">
      <w:pPr>
        <w:pStyle w:val="25"/>
        <w:ind w:firstLine="480"/>
        <w:rPr>
          <w:rFonts w:ascii="宋体" w:hAnsi="宋体" w:eastAsia="宋体" w:cs="宋体"/>
          <w:sz w:val="24"/>
        </w:rPr>
      </w:pPr>
    </w:p>
    <w:p w14:paraId="492B2237">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4212323A">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31E4EB96">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F4DCFB8">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F16ABC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6B0710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5E2C188A">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4209661F">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58423CAD">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4278F9E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AC2246A">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045E224">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9FFFB0B">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45085EF1">
      <w:pPr>
        <w:spacing w:line="720" w:lineRule="auto"/>
        <w:jc w:val="center"/>
        <w:rPr>
          <w:rFonts w:ascii="宋体" w:hAnsi="宋体" w:cs="宋体"/>
          <w:b/>
          <w:sz w:val="24"/>
        </w:rPr>
      </w:pPr>
      <w:r>
        <w:rPr>
          <w:rFonts w:hint="eastAsia" w:ascii="宋体" w:hAnsi="宋体" w:cs="宋体"/>
          <w:b/>
          <w:sz w:val="24"/>
        </w:rPr>
        <w:t>七、成交通知</w:t>
      </w:r>
    </w:p>
    <w:p w14:paraId="4DCCBA16">
      <w:pPr>
        <w:spacing w:line="560" w:lineRule="exact"/>
        <w:ind w:firstLine="482" w:firstLineChars="200"/>
        <w:rPr>
          <w:rFonts w:ascii="宋体" w:hAnsi="宋体" w:cs="宋体"/>
          <w:b/>
          <w:sz w:val="24"/>
        </w:rPr>
      </w:pPr>
      <w:r>
        <w:rPr>
          <w:rFonts w:hint="eastAsia" w:ascii="宋体" w:hAnsi="宋体" w:cs="宋体"/>
          <w:b/>
          <w:sz w:val="24"/>
        </w:rPr>
        <w:t>24.成交通知</w:t>
      </w:r>
    </w:p>
    <w:p w14:paraId="47E36F5D">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15D1A7CD">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DDFA988">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59879B87">
      <w:pPr>
        <w:spacing w:line="720" w:lineRule="auto"/>
        <w:jc w:val="center"/>
        <w:rPr>
          <w:rFonts w:ascii="宋体" w:hAnsi="宋体" w:cs="宋体"/>
          <w:sz w:val="24"/>
        </w:rPr>
      </w:pPr>
      <w:r>
        <w:rPr>
          <w:rFonts w:hint="eastAsia" w:ascii="宋体" w:hAnsi="宋体" w:cs="宋体"/>
          <w:b/>
          <w:sz w:val="24"/>
        </w:rPr>
        <w:t>八、合同授予</w:t>
      </w:r>
    </w:p>
    <w:p w14:paraId="00E766DC">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0E591C0C">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7DAE6F94">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063CCD9">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8968AFB">
      <w:pPr>
        <w:spacing w:line="720" w:lineRule="auto"/>
        <w:jc w:val="center"/>
        <w:rPr>
          <w:rFonts w:ascii="宋体" w:hAnsi="宋体" w:cs="宋体"/>
          <w:b/>
          <w:sz w:val="24"/>
        </w:rPr>
      </w:pPr>
      <w:r>
        <w:rPr>
          <w:rFonts w:hint="eastAsia" w:ascii="宋体" w:hAnsi="宋体" w:cs="宋体"/>
          <w:b/>
          <w:sz w:val="24"/>
        </w:rPr>
        <w:t>九、质疑处理</w:t>
      </w:r>
    </w:p>
    <w:p w14:paraId="1F8BCF64">
      <w:pPr>
        <w:spacing w:line="560" w:lineRule="exact"/>
        <w:ind w:firstLine="482" w:firstLineChars="200"/>
        <w:jc w:val="both"/>
        <w:outlineLvl w:val="9"/>
        <w:rPr>
          <w:rFonts w:ascii="宋体" w:hAnsi="宋体" w:cs="宋体"/>
          <w:b/>
          <w:sz w:val="24"/>
        </w:rPr>
      </w:pPr>
      <w:r>
        <w:rPr>
          <w:rFonts w:hint="eastAsia" w:ascii="宋体" w:hAnsi="宋体" w:cs="宋体"/>
          <w:b/>
          <w:sz w:val="24"/>
        </w:rPr>
        <w:t>26.质疑程序及处理</w:t>
      </w:r>
    </w:p>
    <w:p w14:paraId="40EDDE8F">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B5A4BD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C539B0A">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AABA75C">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4A15639">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7ED4159">
      <w:pPr>
        <w:jc w:val="center"/>
        <w:outlineLvl w:val="0"/>
        <w:rPr>
          <w:rFonts w:ascii="宋体" w:hAnsi="宋体" w:cs="宋体"/>
          <w:b/>
          <w:sz w:val="32"/>
          <w:szCs w:val="32"/>
        </w:rPr>
      </w:pPr>
      <w:bookmarkStart w:id="36" w:name="_Toc26707"/>
      <w:r>
        <w:rPr>
          <w:rFonts w:hint="eastAsia" w:ascii="宋体" w:hAnsi="宋体" w:cs="宋体"/>
          <w:b/>
          <w:sz w:val="32"/>
          <w:szCs w:val="32"/>
        </w:rPr>
        <w:t>第三章 采购项目内容及要求</w:t>
      </w:r>
      <w:bookmarkEnd w:id="36"/>
    </w:p>
    <w:p w14:paraId="7AAE2521">
      <w:pPr>
        <w:numPr>
          <w:ilvl w:val="0"/>
          <w:numId w:val="0"/>
        </w:numPr>
        <w:spacing w:line="480" w:lineRule="auto"/>
        <w:ind w:left="420" w:leftChars="0"/>
        <w:rPr>
          <w:rStyle w:val="67"/>
          <w:rFonts w:ascii="宋体" w:hAnsi="宋体" w:cs="宋体"/>
          <w:color w:val="000000"/>
          <w:sz w:val="24"/>
          <w:lang w:val="zh-CN"/>
        </w:rPr>
      </w:pPr>
      <w:r>
        <w:rPr>
          <w:rStyle w:val="67"/>
          <w:rFonts w:hint="eastAsia" w:ascii="宋体" w:hAnsi="宋体" w:cs="宋体"/>
          <w:color w:val="000000"/>
          <w:sz w:val="24"/>
          <w:lang w:val="en-US" w:eastAsia="zh-CN"/>
        </w:rPr>
        <w:t>1、</w:t>
      </w:r>
      <w:r>
        <w:rPr>
          <w:rStyle w:val="67"/>
          <w:rFonts w:hint="eastAsia" w:ascii="宋体" w:hAnsi="宋体" w:cs="宋体"/>
          <w:color w:val="000000"/>
          <w:sz w:val="24"/>
          <w:lang w:val="zh-CN"/>
        </w:rPr>
        <w:t>本项目采购内容：</w:t>
      </w:r>
    </w:p>
    <w:p w14:paraId="67ED0580">
      <w:pPr>
        <w:spacing w:line="420" w:lineRule="exact"/>
        <w:ind w:firstLine="480" w:firstLineChars="200"/>
        <w:rPr>
          <w:rStyle w:val="67"/>
          <w:rFonts w:hint="default" w:ascii="宋体" w:hAnsi="宋体" w:cs="宋体"/>
          <w:color w:val="000000"/>
          <w:sz w:val="24"/>
          <w:lang w:val="zh-CN" w:eastAsia="zh-CN"/>
        </w:rPr>
      </w:pPr>
      <w:r>
        <w:rPr>
          <w:rStyle w:val="67"/>
          <w:rFonts w:hint="default" w:ascii="宋体" w:hAnsi="宋体" w:cs="宋体"/>
          <w:color w:val="000000"/>
          <w:sz w:val="24"/>
          <w:lang w:val="zh-CN" w:eastAsia="zh-CN"/>
        </w:rPr>
        <w:t>沈丘县位于河南省中东部，受自然地理、水文气象等条件制约，境内天然可利用水资源量不足，水资源开发利用条件有限且缺乏外来水源，人均可利用水资源量低于全省人均水平。2004年，沈丘县实施农村饮水安全工程，共建设17座“千吨万人”集中式供水厂，单体工程设计供水能力为1800~5000m3/d，设计年总供水能力达2580万m3。由于沈丘县地下水受自然地理因素和水文环境因素影响，2022年供水量约为600万m3。为解决用水供需矛盾，沈丘县进行了城乡供水一体化工程设计，工程分为两部分，一期输水管道工程，即从南水北调水厂向县域内的17座乡镇“千吨万人”集中式供水厂以及莲池供水站供水；二期水厂扩建工程，即将南水北调水厂进行扩建，水厂扩建规模为7.0万m3/d，供水水源为沙颍河取水。本次水源保护区划分为二期工程，水厂扩建为一期工程预留的远期用地，位于沈丘县北城办事处西孙村东侧、王营村南侧、宁洛高速南侧及规划西环路西侧。取水口位于沈丘县槐店回族镇腾营村附近。</w:t>
      </w:r>
    </w:p>
    <w:p w14:paraId="19886E02">
      <w:pPr>
        <w:spacing w:line="420" w:lineRule="exact"/>
        <w:ind w:firstLine="480" w:firstLineChars="200"/>
        <w:rPr>
          <w:rStyle w:val="67"/>
          <w:rFonts w:hint="eastAsia" w:ascii="宋体" w:hAnsi="宋体" w:cs="宋体"/>
          <w:color w:val="000000"/>
          <w:sz w:val="24"/>
          <w:lang w:val="zh-CN" w:eastAsia="zh-CN"/>
        </w:rPr>
      </w:pPr>
      <w:r>
        <w:rPr>
          <w:rStyle w:val="67"/>
          <w:rFonts w:hint="default" w:ascii="宋体" w:hAnsi="宋体" w:cs="宋体"/>
          <w:color w:val="000000"/>
          <w:sz w:val="24"/>
          <w:lang w:val="zh-CN" w:eastAsia="zh-CN"/>
        </w:rPr>
        <w:t>根据《河南省农村供水管理办法》（河南省人民政府令第223号）要求，县级以上人民政府应当根据饮用水水源地的不同情况，分类依法划定水源保护区或者水源保护范围，并设置保护标志，明确保护措施，确保饮用水安全。以此为背景，依据《饮用水水源保护区划分技术规范》（HJ 338-2018），对沈丘县城乡供水一体化工程扩建取水规模7.0万m3/d，供水水源为沙颍河取水，进行保护范围的划定。</w:t>
      </w:r>
    </w:p>
    <w:p w14:paraId="3C511229">
      <w:pPr>
        <w:spacing w:line="420" w:lineRule="exact"/>
        <w:ind w:firstLine="480" w:firstLineChars="200"/>
        <w:rPr>
          <w:rStyle w:val="67"/>
          <w:rFonts w:hint="eastAsia" w:ascii="宋体" w:hAnsi="宋体" w:cs="宋体"/>
          <w:color w:val="000000"/>
          <w:sz w:val="24"/>
          <w:lang w:val="zh-CN"/>
        </w:rPr>
      </w:pPr>
      <w:r>
        <w:rPr>
          <w:rStyle w:val="67"/>
          <w:rFonts w:hint="eastAsia" w:ascii="宋体" w:hAnsi="宋体" w:cs="宋体"/>
          <w:color w:val="000000"/>
          <w:sz w:val="24"/>
          <w:lang w:val="zh-CN"/>
        </w:rPr>
        <w:t>2、成果文件要求：</w:t>
      </w:r>
    </w:p>
    <w:p w14:paraId="42131D74">
      <w:pPr>
        <w:spacing w:line="420" w:lineRule="exact"/>
        <w:ind w:firstLine="480" w:firstLineChars="200"/>
        <w:rPr>
          <w:rStyle w:val="67"/>
          <w:rFonts w:hint="eastAsia" w:ascii="宋体" w:hAnsi="宋体" w:cs="宋体"/>
          <w:color w:val="000000"/>
          <w:sz w:val="24"/>
          <w:lang w:val="zh-CN" w:eastAsia="zh-CN"/>
        </w:rPr>
      </w:pPr>
      <w:r>
        <w:rPr>
          <w:rStyle w:val="67"/>
          <w:rFonts w:hint="eastAsia" w:ascii="宋体" w:hAnsi="宋体" w:cs="宋体"/>
          <w:color w:val="000000"/>
          <w:sz w:val="24"/>
          <w:lang w:val="zh-CN" w:eastAsia="zh-CN"/>
        </w:rPr>
        <w:t>1、中标人应要在签订合同之日起180日历天内按照《饮用水水源保护区划分技术规范》（HJ 338-2018）完成以下工作内容：</w:t>
      </w:r>
    </w:p>
    <w:p w14:paraId="4F4D32BD">
      <w:pPr>
        <w:spacing w:line="420" w:lineRule="exact"/>
        <w:ind w:firstLine="480" w:firstLineChars="200"/>
        <w:rPr>
          <w:rStyle w:val="67"/>
          <w:rFonts w:hint="eastAsia" w:ascii="宋体" w:hAnsi="宋体" w:cs="宋体"/>
          <w:color w:val="000000"/>
          <w:sz w:val="24"/>
          <w:lang w:val="zh-CN" w:eastAsia="zh-CN"/>
        </w:rPr>
      </w:pPr>
      <w:r>
        <w:rPr>
          <w:rStyle w:val="67"/>
          <w:rFonts w:hint="eastAsia" w:ascii="宋体" w:hAnsi="宋体" w:cs="宋体"/>
          <w:color w:val="000000"/>
          <w:sz w:val="24"/>
          <w:lang w:val="zh-CN" w:eastAsia="zh-CN"/>
        </w:rPr>
        <w:t>（1）沙颍河（沈丘）饮用水源保护区饮用水源基础环境状况调查；</w:t>
      </w:r>
    </w:p>
    <w:p w14:paraId="6F3262D3">
      <w:pPr>
        <w:spacing w:line="420" w:lineRule="exact"/>
        <w:ind w:firstLine="480" w:firstLineChars="200"/>
        <w:rPr>
          <w:rStyle w:val="67"/>
          <w:rFonts w:hint="eastAsia" w:ascii="宋体" w:hAnsi="宋体" w:cs="宋体"/>
          <w:color w:val="000000"/>
          <w:sz w:val="24"/>
          <w:lang w:val="zh-CN" w:eastAsia="zh-CN"/>
        </w:rPr>
      </w:pPr>
      <w:r>
        <w:rPr>
          <w:rStyle w:val="67"/>
          <w:rFonts w:hint="eastAsia" w:ascii="宋体" w:hAnsi="宋体" w:cs="宋体"/>
          <w:color w:val="000000"/>
          <w:sz w:val="24"/>
          <w:lang w:val="zh-CN" w:eastAsia="zh-CN"/>
        </w:rPr>
        <w:t>（2）确定沙颍河（沈丘）饮用水水源保护区保护范围划分方案、图件及有关说明；</w:t>
      </w:r>
    </w:p>
    <w:p w14:paraId="0BC619C8">
      <w:pPr>
        <w:spacing w:line="420" w:lineRule="exact"/>
        <w:ind w:firstLine="480" w:firstLineChars="200"/>
        <w:rPr>
          <w:rStyle w:val="67"/>
          <w:rFonts w:hint="eastAsia" w:ascii="宋体" w:hAnsi="宋体" w:cs="宋体"/>
          <w:color w:val="000000"/>
          <w:sz w:val="24"/>
          <w:lang w:val="zh-CN" w:eastAsia="zh-CN"/>
        </w:rPr>
      </w:pPr>
      <w:r>
        <w:rPr>
          <w:rStyle w:val="67"/>
          <w:rFonts w:hint="eastAsia" w:ascii="宋体" w:hAnsi="宋体" w:cs="宋体"/>
          <w:color w:val="000000"/>
          <w:sz w:val="24"/>
          <w:lang w:val="zh-CN" w:eastAsia="zh-CN"/>
        </w:rPr>
        <w:t>（3）饮用水水源保护区规范化建设与管理要求；</w:t>
      </w:r>
    </w:p>
    <w:p w14:paraId="35DF906C">
      <w:pPr>
        <w:spacing w:line="420" w:lineRule="exact"/>
        <w:ind w:firstLine="480" w:firstLineChars="200"/>
        <w:rPr>
          <w:rStyle w:val="67"/>
          <w:rFonts w:hint="eastAsia" w:ascii="宋体" w:hAnsi="宋体" w:cs="宋体"/>
          <w:color w:val="000000"/>
          <w:sz w:val="24"/>
          <w:lang w:val="zh-CN" w:eastAsia="zh-CN"/>
        </w:rPr>
      </w:pPr>
      <w:r>
        <w:rPr>
          <w:rStyle w:val="67"/>
          <w:rFonts w:hint="eastAsia" w:ascii="宋体" w:hAnsi="宋体" w:cs="宋体"/>
          <w:color w:val="000000"/>
          <w:sz w:val="24"/>
          <w:lang w:val="zh-CN" w:eastAsia="zh-CN"/>
        </w:rPr>
        <w:t>（4）饮用水水源保护区建设投资估算；</w:t>
      </w:r>
    </w:p>
    <w:p w14:paraId="219E4925">
      <w:pPr>
        <w:spacing w:line="420" w:lineRule="exact"/>
        <w:ind w:firstLine="480" w:firstLineChars="200"/>
        <w:rPr>
          <w:rStyle w:val="67"/>
          <w:rFonts w:hint="eastAsia" w:ascii="宋体" w:hAnsi="宋体" w:cs="宋体"/>
          <w:color w:val="000000"/>
          <w:sz w:val="24"/>
          <w:lang w:val="zh-CN" w:eastAsia="zh-CN"/>
        </w:rPr>
      </w:pPr>
      <w:r>
        <w:rPr>
          <w:rStyle w:val="67"/>
          <w:rFonts w:hint="eastAsia" w:ascii="宋体" w:hAnsi="宋体" w:cs="宋体"/>
          <w:color w:val="000000"/>
          <w:sz w:val="24"/>
          <w:lang w:val="zh-CN" w:eastAsia="zh-CN"/>
        </w:rPr>
        <w:t>（5）提交完整的沙颍河（沈丘）饮用水源保护区划分方案技术报告。</w:t>
      </w:r>
    </w:p>
    <w:p w14:paraId="5D24AA29">
      <w:pPr>
        <w:spacing w:line="420" w:lineRule="exact"/>
        <w:ind w:firstLine="480" w:firstLineChars="200"/>
        <w:rPr>
          <w:rStyle w:val="67"/>
          <w:rFonts w:hint="eastAsia" w:ascii="宋体" w:hAnsi="宋体" w:cs="宋体"/>
          <w:color w:val="000000"/>
          <w:sz w:val="24"/>
          <w:lang w:val="zh-CN" w:eastAsia="zh-CN"/>
        </w:rPr>
      </w:pPr>
      <w:r>
        <w:rPr>
          <w:rStyle w:val="67"/>
          <w:rFonts w:hint="eastAsia" w:ascii="宋体" w:hAnsi="宋体" w:cs="宋体"/>
          <w:color w:val="000000"/>
          <w:sz w:val="24"/>
          <w:lang w:val="zh-CN" w:eastAsia="zh-CN"/>
        </w:rPr>
        <w:t>2、中标人提供的饮用水源保护区划分方案技术报告最终需通过专家论证、评审；中标人需根据上级部门要求修改划分方案技术报告并协调相关审批部门关系，协助招标人办理审批手续。</w:t>
      </w:r>
    </w:p>
    <w:p w14:paraId="04DE8D3C">
      <w:pPr>
        <w:spacing w:line="420" w:lineRule="exact"/>
        <w:ind w:firstLine="480" w:firstLineChars="200"/>
        <w:rPr>
          <w:rStyle w:val="67"/>
          <w:rFonts w:hint="eastAsia" w:ascii="宋体" w:hAnsi="宋体" w:cs="宋体"/>
          <w:color w:val="000000"/>
          <w:sz w:val="24"/>
          <w:lang w:val="zh-CN" w:eastAsia="zh-CN"/>
        </w:rPr>
      </w:pPr>
      <w:r>
        <w:rPr>
          <w:rStyle w:val="67"/>
          <w:rFonts w:hint="eastAsia" w:ascii="宋体" w:hAnsi="宋体" w:cs="宋体"/>
          <w:color w:val="000000"/>
          <w:sz w:val="24"/>
          <w:lang w:val="zh-CN" w:eastAsia="zh-CN"/>
        </w:rPr>
        <w:t>3、中标人编制的技术报告应当符合相关法律法规和国家、地方、行业标准以及技术报告编制规范，报告要符合科学性、真实性、客观性、可行性要求。</w:t>
      </w:r>
    </w:p>
    <w:p w14:paraId="30957EAA">
      <w:pPr>
        <w:spacing w:after="120" w:line="415" w:lineRule="auto"/>
        <w:ind w:firstLine="480" w:firstLineChars="200"/>
        <w:jc w:val="center"/>
        <w:rPr>
          <w:rStyle w:val="67"/>
          <w:rFonts w:ascii="宋体" w:hAnsi="宋体" w:cs="宋体"/>
          <w:color w:val="000000"/>
          <w:sz w:val="24"/>
          <w:lang w:val="zh-CN"/>
        </w:rPr>
      </w:pPr>
    </w:p>
    <w:p w14:paraId="3A89DFB4">
      <w:pPr>
        <w:pStyle w:val="36"/>
        <w:ind w:firstLine="210"/>
        <w:rPr>
          <w:rStyle w:val="67"/>
          <w:color w:val="000000"/>
          <w:lang w:val="zh-CN"/>
        </w:rPr>
      </w:pPr>
    </w:p>
    <w:p w14:paraId="31A4F36B">
      <w:pPr>
        <w:spacing w:line="480" w:lineRule="auto"/>
        <w:jc w:val="center"/>
        <w:outlineLvl w:val="0"/>
        <w:rPr>
          <w:rFonts w:ascii="宋体" w:hAnsi="宋体" w:cs="宋体"/>
          <w:sz w:val="32"/>
          <w:szCs w:val="32"/>
        </w:rPr>
      </w:pPr>
      <w:bookmarkStart w:id="37" w:name="_Toc875"/>
      <w:r>
        <w:rPr>
          <w:rFonts w:hint="eastAsia" w:ascii="宋体" w:hAnsi="宋体" w:cs="宋体"/>
          <w:b/>
          <w:bCs/>
          <w:sz w:val="32"/>
          <w:szCs w:val="32"/>
        </w:rPr>
        <w:t>第四章  响应性文件内容及格式</w:t>
      </w:r>
      <w:bookmarkEnd w:id="37"/>
    </w:p>
    <w:p w14:paraId="6C123864">
      <w:pPr>
        <w:widowControl/>
        <w:spacing w:line="520" w:lineRule="exact"/>
        <w:ind w:firstLine="480" w:firstLineChars="200"/>
        <w:jc w:val="center"/>
        <w:rPr>
          <w:rFonts w:ascii="宋体" w:hAnsi="宋体" w:cs="宋体"/>
          <w:sz w:val="24"/>
        </w:rPr>
      </w:pPr>
    </w:p>
    <w:p w14:paraId="5569BE7B">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063C9A7F">
      <w:pPr>
        <w:spacing w:line="560" w:lineRule="exact"/>
        <w:ind w:firstLine="482" w:firstLineChars="200"/>
        <w:rPr>
          <w:rFonts w:ascii="宋体" w:hAnsi="宋体" w:cs="宋体"/>
          <w:b/>
          <w:sz w:val="24"/>
        </w:rPr>
      </w:pPr>
      <w:r>
        <w:rPr>
          <w:rFonts w:hint="eastAsia" w:ascii="宋体" w:hAnsi="宋体" w:cs="宋体"/>
          <w:b/>
          <w:sz w:val="24"/>
        </w:rPr>
        <w:t>重要提示：</w:t>
      </w:r>
    </w:p>
    <w:p w14:paraId="3B2A8881">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26BA0F1A">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4CC9909F">
      <w:pPr>
        <w:snapToGrid w:val="0"/>
        <w:jc w:val="left"/>
        <w:rPr>
          <w:rFonts w:ascii="宋体" w:hAnsi="宋体" w:cs="宋体"/>
          <w:sz w:val="24"/>
        </w:rPr>
      </w:pPr>
    </w:p>
    <w:p w14:paraId="3C1C9AF5">
      <w:pPr>
        <w:snapToGrid w:val="0"/>
        <w:jc w:val="left"/>
        <w:rPr>
          <w:rFonts w:ascii="宋体" w:hAnsi="宋体" w:cs="宋体"/>
          <w:sz w:val="24"/>
        </w:rPr>
      </w:pPr>
    </w:p>
    <w:p w14:paraId="63178491">
      <w:pPr>
        <w:snapToGrid w:val="0"/>
        <w:jc w:val="left"/>
        <w:rPr>
          <w:rFonts w:ascii="宋体" w:hAnsi="宋体" w:cs="宋体"/>
          <w:sz w:val="24"/>
        </w:rPr>
      </w:pPr>
    </w:p>
    <w:p w14:paraId="3B4D34F1">
      <w:pPr>
        <w:snapToGrid w:val="0"/>
        <w:jc w:val="left"/>
        <w:rPr>
          <w:rFonts w:ascii="宋体" w:hAnsi="宋体" w:cs="宋体"/>
          <w:sz w:val="24"/>
        </w:rPr>
      </w:pPr>
    </w:p>
    <w:p w14:paraId="0A46E50B">
      <w:pPr>
        <w:snapToGrid w:val="0"/>
        <w:jc w:val="left"/>
        <w:rPr>
          <w:rFonts w:ascii="宋体" w:hAnsi="宋体" w:cs="宋体"/>
          <w:sz w:val="24"/>
        </w:rPr>
      </w:pPr>
    </w:p>
    <w:p w14:paraId="097F48D2">
      <w:pPr>
        <w:snapToGrid w:val="0"/>
        <w:jc w:val="left"/>
        <w:rPr>
          <w:rFonts w:ascii="宋体" w:hAnsi="宋体" w:cs="宋体"/>
          <w:sz w:val="24"/>
        </w:rPr>
      </w:pPr>
    </w:p>
    <w:p w14:paraId="211BF19F">
      <w:pPr>
        <w:snapToGrid w:val="0"/>
        <w:jc w:val="left"/>
        <w:rPr>
          <w:rFonts w:ascii="宋体" w:hAnsi="宋体" w:cs="宋体"/>
          <w:sz w:val="24"/>
        </w:rPr>
      </w:pPr>
    </w:p>
    <w:p w14:paraId="095BB480">
      <w:pPr>
        <w:snapToGrid w:val="0"/>
        <w:jc w:val="left"/>
        <w:rPr>
          <w:rFonts w:ascii="宋体" w:hAnsi="宋体" w:cs="宋体"/>
          <w:sz w:val="24"/>
        </w:rPr>
      </w:pPr>
    </w:p>
    <w:p w14:paraId="18FAD76F">
      <w:pPr>
        <w:snapToGrid w:val="0"/>
        <w:jc w:val="left"/>
        <w:rPr>
          <w:rFonts w:ascii="宋体" w:hAnsi="宋体" w:cs="宋体"/>
          <w:sz w:val="24"/>
        </w:rPr>
      </w:pPr>
    </w:p>
    <w:p w14:paraId="5AF46B44">
      <w:pPr>
        <w:snapToGrid w:val="0"/>
        <w:jc w:val="left"/>
        <w:rPr>
          <w:rFonts w:ascii="宋体" w:hAnsi="宋体" w:cs="宋体"/>
          <w:sz w:val="24"/>
        </w:rPr>
      </w:pPr>
    </w:p>
    <w:p w14:paraId="39642ABB">
      <w:pPr>
        <w:snapToGrid w:val="0"/>
        <w:jc w:val="left"/>
        <w:rPr>
          <w:rFonts w:ascii="宋体" w:hAnsi="宋体" w:cs="宋体"/>
          <w:sz w:val="24"/>
        </w:rPr>
      </w:pPr>
    </w:p>
    <w:p w14:paraId="57397F86">
      <w:pPr>
        <w:snapToGrid w:val="0"/>
        <w:jc w:val="left"/>
        <w:rPr>
          <w:rFonts w:ascii="宋体" w:hAnsi="宋体" w:cs="宋体"/>
          <w:sz w:val="24"/>
        </w:rPr>
      </w:pPr>
    </w:p>
    <w:p w14:paraId="5C03D7BA">
      <w:pPr>
        <w:snapToGrid w:val="0"/>
        <w:jc w:val="left"/>
        <w:rPr>
          <w:rFonts w:ascii="宋体" w:hAnsi="宋体" w:cs="宋体"/>
          <w:sz w:val="24"/>
        </w:rPr>
      </w:pPr>
    </w:p>
    <w:p w14:paraId="6065B935">
      <w:pPr>
        <w:snapToGrid w:val="0"/>
        <w:jc w:val="left"/>
        <w:rPr>
          <w:rFonts w:ascii="宋体" w:hAnsi="宋体" w:cs="宋体"/>
          <w:sz w:val="24"/>
        </w:rPr>
      </w:pPr>
    </w:p>
    <w:p w14:paraId="718FAB32">
      <w:pPr>
        <w:pStyle w:val="25"/>
        <w:ind w:firstLine="480"/>
        <w:rPr>
          <w:rFonts w:ascii="宋体" w:hAnsi="宋体" w:eastAsia="宋体" w:cs="宋体"/>
          <w:sz w:val="24"/>
        </w:rPr>
      </w:pPr>
    </w:p>
    <w:p w14:paraId="4CA18FDD">
      <w:pPr>
        <w:pStyle w:val="25"/>
        <w:ind w:firstLine="480"/>
        <w:rPr>
          <w:rFonts w:ascii="宋体" w:hAnsi="宋体" w:eastAsia="宋体" w:cs="宋体"/>
          <w:sz w:val="24"/>
        </w:rPr>
      </w:pPr>
    </w:p>
    <w:p w14:paraId="3A4B4078">
      <w:pPr>
        <w:pStyle w:val="25"/>
        <w:ind w:firstLine="480"/>
        <w:rPr>
          <w:rFonts w:ascii="宋体" w:hAnsi="宋体" w:eastAsia="宋体" w:cs="宋体"/>
          <w:sz w:val="24"/>
        </w:rPr>
      </w:pPr>
    </w:p>
    <w:p w14:paraId="08C57E0C">
      <w:pPr>
        <w:pStyle w:val="25"/>
        <w:ind w:firstLine="480"/>
        <w:rPr>
          <w:rFonts w:ascii="宋体" w:hAnsi="宋体" w:eastAsia="宋体" w:cs="宋体"/>
          <w:sz w:val="24"/>
        </w:rPr>
      </w:pPr>
    </w:p>
    <w:p w14:paraId="4B8DF99D">
      <w:pPr>
        <w:snapToGrid w:val="0"/>
        <w:jc w:val="left"/>
        <w:rPr>
          <w:rFonts w:ascii="宋体" w:hAnsi="宋体" w:cs="宋体"/>
          <w:sz w:val="24"/>
        </w:rPr>
      </w:pPr>
    </w:p>
    <w:p w14:paraId="12549675">
      <w:pPr>
        <w:snapToGrid w:val="0"/>
        <w:jc w:val="left"/>
        <w:rPr>
          <w:rFonts w:ascii="宋体" w:hAnsi="宋体" w:cs="宋体"/>
          <w:sz w:val="24"/>
        </w:rPr>
      </w:pPr>
    </w:p>
    <w:p w14:paraId="26D1702F">
      <w:pPr>
        <w:snapToGrid w:val="0"/>
        <w:jc w:val="left"/>
        <w:rPr>
          <w:rFonts w:ascii="宋体" w:hAnsi="宋体" w:cs="宋体"/>
          <w:sz w:val="24"/>
        </w:rPr>
      </w:pPr>
    </w:p>
    <w:p w14:paraId="153AC02B">
      <w:pPr>
        <w:snapToGrid w:val="0"/>
        <w:jc w:val="left"/>
        <w:rPr>
          <w:rFonts w:ascii="宋体" w:hAnsi="宋体" w:cs="宋体"/>
          <w:sz w:val="24"/>
        </w:rPr>
      </w:pPr>
    </w:p>
    <w:p w14:paraId="59914226">
      <w:pPr>
        <w:snapToGrid w:val="0"/>
        <w:jc w:val="left"/>
        <w:rPr>
          <w:rFonts w:ascii="宋体" w:hAnsi="宋体" w:cs="宋体"/>
          <w:sz w:val="24"/>
        </w:rPr>
      </w:pPr>
    </w:p>
    <w:p w14:paraId="79C73AA5">
      <w:pPr>
        <w:snapToGrid w:val="0"/>
        <w:jc w:val="left"/>
        <w:rPr>
          <w:rFonts w:ascii="宋体" w:hAnsi="宋体" w:cs="宋体"/>
          <w:sz w:val="24"/>
        </w:rPr>
      </w:pPr>
    </w:p>
    <w:p w14:paraId="74159431">
      <w:pPr>
        <w:snapToGrid w:val="0"/>
        <w:jc w:val="left"/>
        <w:rPr>
          <w:rFonts w:ascii="宋体" w:hAnsi="宋体" w:cs="宋体"/>
          <w:sz w:val="24"/>
        </w:rPr>
      </w:pPr>
    </w:p>
    <w:p w14:paraId="1F24720C">
      <w:pPr>
        <w:snapToGrid w:val="0"/>
        <w:jc w:val="left"/>
        <w:rPr>
          <w:rFonts w:ascii="宋体" w:hAnsi="宋体" w:cs="宋体"/>
          <w:sz w:val="24"/>
        </w:rPr>
      </w:pPr>
    </w:p>
    <w:p w14:paraId="0AC5FDB7">
      <w:pPr>
        <w:pStyle w:val="25"/>
        <w:ind w:firstLine="480"/>
        <w:rPr>
          <w:rFonts w:ascii="宋体" w:hAnsi="宋体" w:eastAsia="宋体" w:cs="宋体"/>
          <w:sz w:val="24"/>
        </w:rPr>
      </w:pPr>
    </w:p>
    <w:p w14:paraId="69E41C42">
      <w:pPr>
        <w:snapToGrid w:val="0"/>
        <w:jc w:val="left"/>
        <w:rPr>
          <w:rFonts w:ascii="宋体" w:hAnsi="宋体" w:cs="宋体"/>
          <w:sz w:val="24"/>
        </w:rPr>
      </w:pPr>
    </w:p>
    <w:p w14:paraId="2B65BBDA">
      <w:pPr>
        <w:snapToGrid w:val="0"/>
        <w:jc w:val="left"/>
        <w:rPr>
          <w:rFonts w:ascii="宋体" w:hAnsi="宋体" w:cs="宋体"/>
          <w:sz w:val="24"/>
        </w:rPr>
      </w:pPr>
    </w:p>
    <w:p w14:paraId="095F5834">
      <w:pPr>
        <w:pStyle w:val="25"/>
        <w:ind w:firstLine="480"/>
        <w:rPr>
          <w:rFonts w:ascii="宋体" w:hAnsi="宋体" w:eastAsia="宋体" w:cs="宋体"/>
          <w:sz w:val="24"/>
        </w:rPr>
      </w:pPr>
    </w:p>
    <w:p w14:paraId="159C4B30">
      <w:pPr>
        <w:snapToGrid w:val="0"/>
        <w:jc w:val="left"/>
        <w:rPr>
          <w:rFonts w:ascii="宋体" w:hAnsi="宋体" w:cs="宋体"/>
          <w:sz w:val="24"/>
        </w:rPr>
      </w:pPr>
    </w:p>
    <w:p w14:paraId="50FF3EF1">
      <w:pPr>
        <w:pStyle w:val="36"/>
        <w:ind w:firstLine="210"/>
      </w:pPr>
    </w:p>
    <w:p w14:paraId="1E2F0316">
      <w:pPr>
        <w:spacing w:line="360" w:lineRule="auto"/>
        <w:jc w:val="left"/>
        <w:rPr>
          <w:rFonts w:ascii="宋体" w:hAnsi="宋体" w:cs="宋体"/>
          <w:sz w:val="24"/>
        </w:rPr>
      </w:pPr>
      <w:r>
        <w:rPr>
          <w:rFonts w:hint="eastAsia" w:ascii="宋体" w:hAnsi="宋体" w:cs="宋体"/>
          <w:sz w:val="24"/>
        </w:rPr>
        <w:t>格式1</w:t>
      </w:r>
    </w:p>
    <w:p w14:paraId="59BCACAA">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1EBFC01E">
      <w:pPr>
        <w:pStyle w:val="36"/>
        <w:rPr>
          <w:rFonts w:hint="eastAsia"/>
          <w:lang w:eastAsia="zh-CN"/>
        </w:rPr>
      </w:pPr>
    </w:p>
    <w:p w14:paraId="354C5800">
      <w:pPr>
        <w:rPr>
          <w:rFonts w:hint="eastAsia" w:ascii="宋体" w:hAnsi="宋体" w:cs="宋体"/>
          <w:sz w:val="24"/>
        </w:rPr>
      </w:pPr>
      <w:r>
        <w:rPr>
          <w:rFonts w:hint="eastAsia" w:ascii="宋体" w:hAnsi="宋体" w:cs="宋体"/>
          <w:sz w:val="24"/>
        </w:rPr>
        <w:br w:type="page"/>
      </w:r>
    </w:p>
    <w:p w14:paraId="5B5474C4">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1</w:t>
      </w:r>
    </w:p>
    <w:p w14:paraId="701EE2C6">
      <w:pPr>
        <w:spacing w:line="360" w:lineRule="auto"/>
        <w:jc w:val="center"/>
        <w:rPr>
          <w:rFonts w:ascii="宋体" w:hAnsi="宋体" w:cs="宋体"/>
          <w:sz w:val="24"/>
        </w:rPr>
      </w:pPr>
      <w:r>
        <w:rPr>
          <w:rFonts w:hint="eastAsia" w:ascii="宋体" w:hAnsi="宋体" w:cs="宋体"/>
          <w:sz w:val="24"/>
        </w:rPr>
        <w:t>法定代表人身份证明书</w:t>
      </w:r>
    </w:p>
    <w:p w14:paraId="0BEC2AD2">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64B0755D">
      <w:pPr>
        <w:spacing w:line="360" w:lineRule="auto"/>
        <w:ind w:firstLine="480" w:firstLineChars="200"/>
        <w:rPr>
          <w:rFonts w:ascii="宋体" w:hAnsi="宋体" w:cs="宋体"/>
          <w:sz w:val="24"/>
        </w:rPr>
      </w:pPr>
    </w:p>
    <w:p w14:paraId="0616DDB4">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7A50074D">
      <w:pPr>
        <w:spacing w:line="360" w:lineRule="auto"/>
        <w:ind w:firstLine="480" w:firstLineChars="200"/>
        <w:rPr>
          <w:rFonts w:ascii="宋体" w:hAnsi="宋体" w:cs="宋体"/>
          <w:sz w:val="24"/>
        </w:rPr>
      </w:pPr>
      <w:r>
        <w:rPr>
          <w:rFonts w:hint="eastAsia" w:ascii="宋体" w:hAnsi="宋体" w:cs="宋体"/>
          <w:sz w:val="24"/>
        </w:rPr>
        <w:t>特此证明。</w:t>
      </w:r>
    </w:p>
    <w:p w14:paraId="2BBC2318">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3CD9EE12">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EDC0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73E660B">
            <w:pPr>
              <w:spacing w:line="480" w:lineRule="exact"/>
              <w:rPr>
                <w:rFonts w:ascii="宋体" w:hAnsi="宋体" w:cs="宋体"/>
                <w:b/>
                <w:bCs/>
                <w:sz w:val="24"/>
              </w:rPr>
            </w:pPr>
          </w:p>
          <w:p w14:paraId="1174F4FA">
            <w:pPr>
              <w:spacing w:line="480" w:lineRule="exact"/>
              <w:rPr>
                <w:rFonts w:ascii="宋体" w:hAnsi="宋体" w:cs="宋体"/>
                <w:b/>
                <w:bCs/>
                <w:sz w:val="24"/>
              </w:rPr>
            </w:pPr>
          </w:p>
          <w:p w14:paraId="584EF91D">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70029270">
            <w:pPr>
              <w:spacing w:line="480" w:lineRule="exact"/>
              <w:rPr>
                <w:rFonts w:ascii="宋体" w:hAnsi="宋体" w:cs="宋体"/>
                <w:sz w:val="24"/>
              </w:rPr>
            </w:pPr>
          </w:p>
          <w:p w14:paraId="0EA41981">
            <w:pPr>
              <w:spacing w:line="480" w:lineRule="exact"/>
              <w:rPr>
                <w:rFonts w:ascii="宋体" w:hAnsi="宋体" w:cs="宋体"/>
                <w:sz w:val="24"/>
              </w:rPr>
            </w:pPr>
          </w:p>
        </w:tc>
      </w:tr>
    </w:tbl>
    <w:p w14:paraId="35E349C1">
      <w:pPr>
        <w:spacing w:line="360" w:lineRule="auto"/>
        <w:ind w:firstLine="960" w:firstLineChars="400"/>
        <w:rPr>
          <w:rFonts w:ascii="宋体" w:hAnsi="宋体" w:cs="宋体"/>
          <w:sz w:val="24"/>
        </w:rPr>
      </w:pPr>
    </w:p>
    <w:p w14:paraId="7725A877">
      <w:pPr>
        <w:spacing w:line="360" w:lineRule="auto"/>
        <w:ind w:firstLine="3840" w:firstLineChars="1600"/>
        <w:rPr>
          <w:rFonts w:ascii="宋体" w:hAnsi="宋体" w:cs="宋体"/>
          <w:sz w:val="24"/>
        </w:rPr>
      </w:pPr>
    </w:p>
    <w:p w14:paraId="635DE070">
      <w:pPr>
        <w:spacing w:line="360" w:lineRule="auto"/>
        <w:ind w:firstLine="3840" w:firstLineChars="1600"/>
        <w:rPr>
          <w:rFonts w:ascii="宋体" w:hAnsi="宋体" w:cs="宋体"/>
          <w:sz w:val="24"/>
        </w:rPr>
      </w:pPr>
    </w:p>
    <w:p w14:paraId="522AF8AA">
      <w:pPr>
        <w:spacing w:line="360" w:lineRule="auto"/>
        <w:ind w:firstLine="3840" w:firstLineChars="1600"/>
        <w:rPr>
          <w:rFonts w:ascii="宋体" w:hAnsi="宋体" w:cs="宋体"/>
          <w:sz w:val="24"/>
        </w:rPr>
      </w:pPr>
    </w:p>
    <w:p w14:paraId="21C57A96">
      <w:pPr>
        <w:spacing w:line="360" w:lineRule="auto"/>
        <w:jc w:val="center"/>
        <w:rPr>
          <w:rFonts w:ascii="宋体" w:hAnsi="宋体" w:cs="宋体"/>
          <w:sz w:val="24"/>
        </w:rPr>
      </w:pPr>
    </w:p>
    <w:p w14:paraId="213B3743">
      <w:pPr>
        <w:spacing w:line="360" w:lineRule="auto"/>
        <w:jc w:val="center"/>
        <w:rPr>
          <w:rFonts w:ascii="宋体" w:hAnsi="宋体" w:cs="宋体"/>
          <w:sz w:val="24"/>
        </w:rPr>
      </w:pPr>
    </w:p>
    <w:p w14:paraId="3F3860CB">
      <w:pPr>
        <w:spacing w:line="360" w:lineRule="auto"/>
        <w:jc w:val="center"/>
        <w:rPr>
          <w:rFonts w:ascii="宋体" w:hAnsi="宋体" w:cs="宋体"/>
          <w:sz w:val="24"/>
        </w:rPr>
      </w:pPr>
    </w:p>
    <w:p w14:paraId="1C46AE79">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54E2665">
      <w:pPr>
        <w:spacing w:line="360" w:lineRule="auto"/>
        <w:jc w:val="center"/>
        <w:rPr>
          <w:rFonts w:ascii="宋体" w:hAnsi="宋体" w:cs="宋体"/>
          <w:sz w:val="24"/>
        </w:rPr>
      </w:pPr>
      <w:r>
        <w:rPr>
          <w:rFonts w:hint="eastAsia" w:ascii="宋体" w:hAnsi="宋体" w:cs="宋体"/>
          <w:sz w:val="24"/>
        </w:rPr>
        <w:t xml:space="preserve">                年   月  日</w:t>
      </w:r>
    </w:p>
    <w:p w14:paraId="75ACF20C">
      <w:pPr>
        <w:spacing w:line="360" w:lineRule="auto"/>
        <w:jc w:val="center"/>
        <w:rPr>
          <w:rFonts w:ascii="宋体" w:hAnsi="宋体" w:cs="宋体"/>
          <w:sz w:val="24"/>
        </w:rPr>
      </w:pPr>
    </w:p>
    <w:p w14:paraId="1309AE64">
      <w:pPr>
        <w:spacing w:line="360" w:lineRule="auto"/>
        <w:jc w:val="center"/>
        <w:rPr>
          <w:rFonts w:ascii="宋体" w:hAnsi="宋体" w:cs="宋体"/>
          <w:sz w:val="24"/>
        </w:rPr>
      </w:pPr>
    </w:p>
    <w:p w14:paraId="7AA13483">
      <w:pPr>
        <w:spacing w:line="360" w:lineRule="auto"/>
        <w:jc w:val="center"/>
        <w:rPr>
          <w:rFonts w:ascii="宋体" w:hAnsi="宋体" w:cs="宋体"/>
          <w:sz w:val="24"/>
        </w:rPr>
      </w:pPr>
    </w:p>
    <w:p w14:paraId="3CFA775D">
      <w:pPr>
        <w:pStyle w:val="36"/>
        <w:ind w:firstLine="240"/>
        <w:rPr>
          <w:rFonts w:ascii="宋体" w:hAnsi="宋体" w:cs="宋体"/>
          <w:sz w:val="24"/>
        </w:rPr>
      </w:pPr>
    </w:p>
    <w:p w14:paraId="6A02DF7C">
      <w:pPr>
        <w:pStyle w:val="36"/>
        <w:ind w:firstLine="240"/>
        <w:rPr>
          <w:rFonts w:ascii="宋体" w:hAnsi="宋体" w:cs="宋体"/>
          <w:sz w:val="24"/>
        </w:rPr>
      </w:pPr>
    </w:p>
    <w:p w14:paraId="15B01C58">
      <w:pPr>
        <w:pStyle w:val="36"/>
        <w:ind w:firstLine="240"/>
        <w:rPr>
          <w:rFonts w:ascii="宋体" w:hAnsi="宋体" w:cs="宋体"/>
          <w:sz w:val="24"/>
        </w:rPr>
      </w:pPr>
    </w:p>
    <w:p w14:paraId="1CEC1BC2">
      <w:pPr>
        <w:pStyle w:val="36"/>
        <w:ind w:firstLine="240"/>
        <w:rPr>
          <w:rFonts w:ascii="宋体" w:hAnsi="宋体" w:cs="宋体"/>
          <w:sz w:val="24"/>
        </w:rPr>
      </w:pPr>
    </w:p>
    <w:p w14:paraId="4A678ABB">
      <w:pPr>
        <w:pStyle w:val="36"/>
        <w:ind w:firstLine="240"/>
        <w:rPr>
          <w:rFonts w:ascii="宋体" w:hAnsi="宋体" w:cs="宋体"/>
          <w:sz w:val="24"/>
        </w:rPr>
      </w:pPr>
    </w:p>
    <w:p w14:paraId="5A51F9E3">
      <w:pPr>
        <w:pStyle w:val="36"/>
        <w:ind w:firstLine="240"/>
        <w:rPr>
          <w:rFonts w:ascii="宋体" w:hAnsi="宋体" w:cs="宋体"/>
          <w:sz w:val="24"/>
        </w:rPr>
      </w:pPr>
    </w:p>
    <w:p w14:paraId="018C6D13">
      <w:pPr>
        <w:pStyle w:val="36"/>
        <w:ind w:firstLine="240"/>
        <w:rPr>
          <w:rFonts w:ascii="宋体" w:hAnsi="宋体" w:cs="宋体"/>
          <w:sz w:val="24"/>
        </w:rPr>
      </w:pPr>
    </w:p>
    <w:p w14:paraId="1CFE6F47">
      <w:pPr>
        <w:pStyle w:val="36"/>
        <w:ind w:firstLine="240"/>
        <w:rPr>
          <w:rFonts w:ascii="宋体" w:hAnsi="宋体" w:cs="宋体"/>
          <w:sz w:val="24"/>
        </w:rPr>
      </w:pPr>
    </w:p>
    <w:p w14:paraId="4AE7205C">
      <w:pPr>
        <w:spacing w:line="360" w:lineRule="auto"/>
        <w:jc w:val="center"/>
        <w:rPr>
          <w:rFonts w:ascii="宋体" w:hAnsi="宋体" w:cs="宋体"/>
          <w:sz w:val="24"/>
        </w:rPr>
      </w:pPr>
    </w:p>
    <w:p w14:paraId="3C9C0082">
      <w:pPr>
        <w:rPr>
          <w:rFonts w:hint="eastAsia" w:ascii="宋体" w:hAnsi="宋体" w:cs="宋体"/>
          <w:sz w:val="24"/>
        </w:rPr>
      </w:pPr>
      <w:r>
        <w:rPr>
          <w:rFonts w:hint="eastAsia" w:ascii="宋体" w:hAnsi="宋体" w:cs="宋体"/>
          <w:sz w:val="24"/>
        </w:rPr>
        <w:br w:type="page"/>
      </w:r>
    </w:p>
    <w:p w14:paraId="10ED3202">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1C9D8D9F">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3F06977F">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238F0B6">
      <w:pPr>
        <w:spacing w:line="360" w:lineRule="auto"/>
        <w:ind w:firstLine="480" w:firstLineChars="200"/>
        <w:rPr>
          <w:rFonts w:ascii="宋体" w:hAnsi="宋体" w:cs="宋体"/>
          <w:sz w:val="24"/>
        </w:rPr>
      </w:pPr>
    </w:p>
    <w:p w14:paraId="673C5FF4">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DD6C03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544E2363">
      <w:pPr>
        <w:spacing w:line="360" w:lineRule="auto"/>
        <w:rPr>
          <w:rFonts w:ascii="宋体" w:hAnsi="宋体" w:cs="宋体"/>
          <w:sz w:val="24"/>
        </w:rPr>
      </w:pPr>
    </w:p>
    <w:p w14:paraId="1C0DC97D">
      <w:pPr>
        <w:spacing w:line="360" w:lineRule="auto"/>
        <w:ind w:firstLine="480" w:firstLineChars="200"/>
        <w:rPr>
          <w:rFonts w:hint="eastAsia" w:ascii="宋体" w:hAnsi="宋体" w:cs="宋体"/>
          <w:sz w:val="24"/>
        </w:rPr>
      </w:pPr>
      <w:r>
        <w:rPr>
          <w:rFonts w:hint="eastAsia" w:ascii="宋体" w:hAnsi="宋体" w:cs="宋体"/>
          <w:sz w:val="24"/>
        </w:rPr>
        <w:t>委托人：</w:t>
      </w:r>
    </w:p>
    <w:p w14:paraId="2887E50E">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1116FB2D">
      <w:pPr>
        <w:spacing w:line="360" w:lineRule="auto"/>
        <w:ind w:firstLine="480" w:firstLineChars="200"/>
        <w:rPr>
          <w:rFonts w:hint="eastAsia" w:ascii="宋体" w:hAnsi="宋体" w:cs="宋体"/>
          <w:sz w:val="24"/>
        </w:rPr>
      </w:pPr>
      <w:r>
        <w:rPr>
          <w:rFonts w:hint="eastAsia" w:ascii="宋体" w:hAnsi="宋体" w:cs="宋体"/>
          <w:sz w:val="24"/>
        </w:rPr>
        <w:t>被委托人：</w:t>
      </w:r>
    </w:p>
    <w:p w14:paraId="4E3A27C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D40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074F049">
            <w:pPr>
              <w:spacing w:line="480" w:lineRule="exact"/>
              <w:rPr>
                <w:rFonts w:ascii="宋体" w:hAnsi="宋体" w:cs="宋体"/>
                <w:b/>
                <w:bCs/>
                <w:sz w:val="24"/>
              </w:rPr>
            </w:pPr>
          </w:p>
          <w:p w14:paraId="5D315073">
            <w:pPr>
              <w:spacing w:line="480" w:lineRule="exact"/>
              <w:rPr>
                <w:rFonts w:ascii="宋体" w:hAnsi="宋体" w:cs="宋体"/>
                <w:b/>
                <w:bCs/>
                <w:sz w:val="24"/>
              </w:rPr>
            </w:pPr>
          </w:p>
          <w:p w14:paraId="157CFA9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63FA9573">
      <w:pPr>
        <w:spacing w:line="360" w:lineRule="auto"/>
        <w:ind w:firstLine="480" w:firstLineChars="200"/>
        <w:rPr>
          <w:rFonts w:ascii="宋体" w:hAnsi="宋体" w:cs="宋体"/>
          <w:sz w:val="24"/>
        </w:rPr>
      </w:pPr>
    </w:p>
    <w:p w14:paraId="62B0AAC4">
      <w:pPr>
        <w:spacing w:line="360" w:lineRule="auto"/>
        <w:ind w:firstLine="480" w:firstLineChars="200"/>
        <w:rPr>
          <w:rFonts w:ascii="宋体" w:hAnsi="宋体" w:cs="宋体"/>
          <w:sz w:val="24"/>
        </w:rPr>
      </w:pPr>
    </w:p>
    <w:p w14:paraId="55B9800B">
      <w:pPr>
        <w:spacing w:line="360" w:lineRule="auto"/>
        <w:ind w:firstLine="480" w:firstLineChars="200"/>
        <w:rPr>
          <w:rFonts w:ascii="宋体" w:hAnsi="宋体" w:cs="宋体"/>
          <w:sz w:val="24"/>
        </w:rPr>
      </w:pPr>
    </w:p>
    <w:p w14:paraId="6E8859E5">
      <w:pPr>
        <w:spacing w:line="360" w:lineRule="auto"/>
        <w:ind w:firstLine="4920" w:firstLineChars="2050"/>
        <w:rPr>
          <w:rFonts w:ascii="宋体" w:hAnsi="宋体" w:cs="宋体"/>
          <w:sz w:val="24"/>
        </w:rPr>
      </w:pPr>
    </w:p>
    <w:p w14:paraId="03561969">
      <w:pPr>
        <w:spacing w:line="360" w:lineRule="auto"/>
        <w:jc w:val="center"/>
        <w:rPr>
          <w:rFonts w:ascii="宋体" w:hAnsi="宋体" w:cs="宋体"/>
          <w:sz w:val="24"/>
        </w:rPr>
      </w:pPr>
    </w:p>
    <w:p w14:paraId="7F7B7110">
      <w:pPr>
        <w:spacing w:line="360" w:lineRule="auto"/>
        <w:jc w:val="center"/>
        <w:rPr>
          <w:rFonts w:hint="eastAsia" w:ascii="宋体" w:hAnsi="宋体" w:cs="宋体"/>
          <w:sz w:val="24"/>
        </w:rPr>
      </w:pPr>
    </w:p>
    <w:p w14:paraId="259840A5">
      <w:pPr>
        <w:spacing w:line="360" w:lineRule="auto"/>
        <w:jc w:val="center"/>
        <w:rPr>
          <w:rFonts w:hint="eastAsia" w:ascii="宋体" w:hAnsi="宋体" w:cs="宋体"/>
          <w:sz w:val="24"/>
        </w:rPr>
      </w:pPr>
    </w:p>
    <w:p w14:paraId="1352981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6117037">
      <w:pPr>
        <w:spacing w:line="360" w:lineRule="auto"/>
        <w:jc w:val="center"/>
        <w:rPr>
          <w:rFonts w:ascii="宋体" w:hAnsi="宋体" w:cs="宋体"/>
          <w:sz w:val="24"/>
        </w:rPr>
      </w:pPr>
      <w:r>
        <w:rPr>
          <w:rFonts w:hint="eastAsia" w:ascii="宋体" w:hAnsi="宋体" w:cs="宋体"/>
          <w:sz w:val="24"/>
        </w:rPr>
        <w:t xml:space="preserve">                                      </w:t>
      </w:r>
    </w:p>
    <w:p w14:paraId="0EAF53BB">
      <w:pPr>
        <w:spacing w:line="360" w:lineRule="auto"/>
        <w:jc w:val="center"/>
        <w:rPr>
          <w:rFonts w:hint="eastAsia" w:ascii="宋体" w:hAnsi="宋体" w:cs="宋体"/>
          <w:sz w:val="24"/>
        </w:rPr>
      </w:pPr>
      <w:r>
        <w:rPr>
          <w:rFonts w:hint="eastAsia" w:ascii="宋体" w:hAnsi="宋体" w:cs="宋体"/>
          <w:sz w:val="24"/>
        </w:rPr>
        <w:t xml:space="preserve"> 年   月   日</w:t>
      </w:r>
    </w:p>
    <w:p w14:paraId="58E2B7F5">
      <w:pPr>
        <w:pStyle w:val="36"/>
      </w:pPr>
    </w:p>
    <w:p w14:paraId="7F3C4050">
      <w:pPr>
        <w:pStyle w:val="36"/>
      </w:pPr>
    </w:p>
    <w:p w14:paraId="36F131E2">
      <w:pPr>
        <w:rPr>
          <w:rFonts w:hint="eastAsia" w:ascii="宋体" w:hAnsi="宋体" w:cs="宋体"/>
          <w:sz w:val="24"/>
        </w:rPr>
      </w:pPr>
      <w:r>
        <w:rPr>
          <w:rFonts w:hint="eastAsia" w:ascii="宋体" w:hAnsi="宋体" w:cs="宋体"/>
          <w:sz w:val="24"/>
        </w:rPr>
        <w:br w:type="page"/>
      </w:r>
    </w:p>
    <w:p w14:paraId="2186ABEF">
      <w:pPr>
        <w:spacing w:line="360" w:lineRule="auto"/>
        <w:jc w:val="left"/>
        <w:rPr>
          <w:rFonts w:ascii="宋体" w:hAnsi="宋体" w:cs="宋体"/>
          <w:sz w:val="24"/>
        </w:rPr>
      </w:pPr>
      <w:r>
        <w:rPr>
          <w:rFonts w:hint="eastAsia" w:ascii="宋体" w:hAnsi="宋体" w:cs="宋体"/>
          <w:sz w:val="24"/>
        </w:rPr>
        <w:t>格式2-</w:t>
      </w:r>
      <w:r>
        <w:rPr>
          <w:rFonts w:hint="eastAsia" w:ascii="宋体" w:hAnsi="宋体" w:cs="宋体"/>
          <w:sz w:val="24"/>
          <w:lang w:val="en-US" w:eastAsia="zh-CN"/>
        </w:rPr>
        <w:t>3</w:t>
      </w:r>
      <w:r>
        <w:rPr>
          <w:rFonts w:hint="eastAsia" w:ascii="宋体" w:hAnsi="宋体" w:cs="宋体"/>
          <w:sz w:val="24"/>
        </w:rPr>
        <w:t>政府采购法第二十二条及参加政府采购活动前三年内无重大违法记录的书面声明</w:t>
      </w:r>
    </w:p>
    <w:p w14:paraId="5B57309D">
      <w:pPr>
        <w:spacing w:line="360" w:lineRule="auto"/>
        <w:jc w:val="left"/>
        <w:rPr>
          <w:rFonts w:ascii="宋体" w:hAnsi="宋体" w:cs="宋体"/>
          <w:sz w:val="24"/>
        </w:rPr>
      </w:pPr>
    </w:p>
    <w:p w14:paraId="1904EE10">
      <w:pPr>
        <w:spacing w:line="360" w:lineRule="auto"/>
        <w:jc w:val="left"/>
        <w:rPr>
          <w:rFonts w:ascii="宋体" w:hAnsi="宋体" w:cs="宋体"/>
          <w:sz w:val="24"/>
        </w:rPr>
      </w:pPr>
    </w:p>
    <w:p w14:paraId="560DCE2D">
      <w:pPr>
        <w:spacing w:line="360" w:lineRule="auto"/>
        <w:jc w:val="left"/>
        <w:rPr>
          <w:rFonts w:ascii="宋体" w:hAnsi="宋体" w:cs="宋体"/>
          <w:sz w:val="24"/>
        </w:rPr>
      </w:pPr>
    </w:p>
    <w:p w14:paraId="31B03CAD">
      <w:pPr>
        <w:spacing w:line="360" w:lineRule="auto"/>
        <w:jc w:val="left"/>
        <w:rPr>
          <w:rFonts w:ascii="宋体" w:hAnsi="宋体" w:cs="宋体"/>
          <w:sz w:val="24"/>
        </w:rPr>
      </w:pPr>
    </w:p>
    <w:p w14:paraId="2153F96A">
      <w:pPr>
        <w:rPr>
          <w:rFonts w:hint="eastAsia" w:ascii="宋体" w:hAnsi="宋体" w:cs="宋体"/>
          <w:sz w:val="24"/>
        </w:rPr>
      </w:pPr>
      <w:r>
        <w:rPr>
          <w:rFonts w:hint="eastAsia" w:ascii="宋体" w:hAnsi="宋体" w:cs="宋体"/>
          <w:sz w:val="24"/>
        </w:rPr>
        <w:br w:type="page"/>
      </w:r>
    </w:p>
    <w:p w14:paraId="3E3E9EC3">
      <w:pPr>
        <w:spacing w:line="360" w:lineRule="auto"/>
        <w:jc w:val="left"/>
        <w:rPr>
          <w:rFonts w:ascii="宋体" w:hAnsi="宋体" w:cs="宋体"/>
          <w:sz w:val="24"/>
        </w:rPr>
      </w:pPr>
      <w:r>
        <w:rPr>
          <w:rFonts w:hint="eastAsia" w:ascii="宋体" w:hAnsi="宋体" w:cs="宋体"/>
          <w:sz w:val="24"/>
        </w:rPr>
        <w:t>格式3</w:t>
      </w:r>
    </w:p>
    <w:p w14:paraId="2DBC0D1A">
      <w:pPr>
        <w:spacing w:line="560" w:lineRule="exact"/>
        <w:jc w:val="center"/>
        <w:rPr>
          <w:rFonts w:ascii="宋体" w:hAnsi="宋体" w:cs="宋体"/>
          <w:sz w:val="24"/>
        </w:rPr>
      </w:pPr>
      <w:r>
        <w:rPr>
          <w:rFonts w:hint="eastAsia" w:ascii="宋体" w:hAnsi="宋体" w:cs="宋体"/>
          <w:sz w:val="24"/>
        </w:rPr>
        <w:t>投标函</w:t>
      </w:r>
    </w:p>
    <w:p w14:paraId="21794A55">
      <w:pPr>
        <w:pStyle w:val="23"/>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0843FF35">
      <w:pPr>
        <w:pStyle w:val="56"/>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D1498A9">
      <w:pPr>
        <w:ind w:firstLine="568" w:firstLineChars="237"/>
        <w:rPr>
          <w:rFonts w:ascii="宋体" w:hAnsi="宋体" w:cs="宋体"/>
          <w:sz w:val="24"/>
        </w:rPr>
      </w:pPr>
      <w:r>
        <w:rPr>
          <w:rFonts w:hint="eastAsia" w:ascii="宋体" w:hAnsi="宋体" w:cs="宋体"/>
          <w:sz w:val="24"/>
        </w:rPr>
        <w:t>据此函，宣布同意如下：</w:t>
      </w:r>
    </w:p>
    <w:p w14:paraId="3219ED06">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5C8AB44">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4D9D74E0">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2F94ED94">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63D6787C">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03560EF9">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DBB441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75CEB071">
      <w:pPr>
        <w:ind w:firstLine="480" w:firstLineChars="200"/>
        <w:rPr>
          <w:rFonts w:ascii="宋体" w:hAnsi="宋体" w:cs="宋体"/>
          <w:sz w:val="24"/>
        </w:rPr>
      </w:pPr>
      <w:r>
        <w:rPr>
          <w:rFonts w:hint="eastAsia" w:ascii="宋体" w:hAnsi="宋体" w:cs="宋体"/>
          <w:sz w:val="24"/>
        </w:rPr>
        <w:t>(8)与本次竞争性磋商有关的正式通讯地址为：</w:t>
      </w:r>
    </w:p>
    <w:p w14:paraId="04ACD537">
      <w:pPr>
        <w:ind w:firstLine="480" w:firstLineChars="200"/>
        <w:rPr>
          <w:rFonts w:ascii="宋体" w:hAnsi="宋体" w:cs="宋体"/>
          <w:sz w:val="24"/>
        </w:rPr>
      </w:pPr>
      <w:r>
        <w:rPr>
          <w:rFonts w:hint="eastAsia" w:ascii="宋体" w:hAnsi="宋体" w:cs="宋体"/>
          <w:sz w:val="24"/>
        </w:rPr>
        <w:t>地 址：                  邮 编：</w:t>
      </w:r>
    </w:p>
    <w:p w14:paraId="2EC54D72">
      <w:pPr>
        <w:ind w:firstLine="480" w:firstLineChars="200"/>
        <w:rPr>
          <w:rFonts w:ascii="宋体" w:hAnsi="宋体" w:cs="宋体"/>
          <w:sz w:val="24"/>
        </w:rPr>
      </w:pPr>
      <w:r>
        <w:rPr>
          <w:rFonts w:hint="eastAsia" w:ascii="宋体" w:hAnsi="宋体" w:cs="宋体"/>
          <w:sz w:val="24"/>
        </w:rPr>
        <w:t>电 话：                  电子信箱：</w:t>
      </w:r>
    </w:p>
    <w:p w14:paraId="3F91FDFC">
      <w:pPr>
        <w:ind w:firstLine="480" w:firstLineChars="200"/>
        <w:jc w:val="left"/>
        <w:rPr>
          <w:rFonts w:ascii="宋体" w:hAnsi="宋体" w:cs="宋体"/>
          <w:sz w:val="24"/>
        </w:rPr>
      </w:pPr>
      <w:r>
        <w:rPr>
          <w:rFonts w:hint="eastAsia" w:ascii="宋体" w:hAnsi="宋体" w:cs="宋体"/>
          <w:sz w:val="24"/>
        </w:rPr>
        <w:t>我们保证：</w:t>
      </w:r>
    </w:p>
    <w:p w14:paraId="3D90A0D7">
      <w:pPr>
        <w:ind w:firstLine="480" w:firstLineChars="200"/>
        <w:jc w:val="left"/>
        <w:rPr>
          <w:rFonts w:ascii="宋体" w:hAnsi="宋体" w:cs="宋体"/>
          <w:sz w:val="24"/>
        </w:rPr>
      </w:pPr>
      <w:r>
        <w:rPr>
          <w:rFonts w:hint="eastAsia" w:ascii="宋体" w:hAnsi="宋体" w:cs="宋体"/>
          <w:sz w:val="24"/>
        </w:rPr>
        <w:t>(1)不提供虚假材料谋取成交；</w:t>
      </w:r>
    </w:p>
    <w:p w14:paraId="49109F58">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3B1D926B">
      <w:pPr>
        <w:ind w:firstLine="480" w:firstLineChars="200"/>
        <w:jc w:val="left"/>
        <w:rPr>
          <w:rFonts w:ascii="宋体" w:hAnsi="宋体" w:cs="宋体"/>
          <w:sz w:val="24"/>
        </w:rPr>
      </w:pPr>
      <w:r>
        <w:rPr>
          <w:rFonts w:hint="eastAsia" w:ascii="宋体" w:hAnsi="宋体" w:cs="宋体"/>
          <w:sz w:val="24"/>
        </w:rPr>
        <w:t>(3)不与采购人和其它供应商恶意串通；</w:t>
      </w:r>
    </w:p>
    <w:p w14:paraId="6C0D8660">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1586AC6E">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3E8657E6">
      <w:pPr>
        <w:spacing w:line="560" w:lineRule="exact"/>
        <w:jc w:val="left"/>
        <w:rPr>
          <w:rFonts w:ascii="宋体" w:hAnsi="宋体" w:cs="宋体"/>
          <w:sz w:val="24"/>
        </w:rPr>
      </w:pPr>
    </w:p>
    <w:p w14:paraId="527B14F2">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3BF5FE08">
      <w:pPr>
        <w:spacing w:line="360" w:lineRule="auto"/>
        <w:jc w:val="left"/>
        <w:rPr>
          <w:rFonts w:ascii="宋体" w:hAnsi="宋体" w:cs="宋体"/>
          <w:sz w:val="24"/>
        </w:rPr>
      </w:pPr>
    </w:p>
    <w:p w14:paraId="0FDE025B">
      <w:pPr>
        <w:spacing w:line="360" w:lineRule="auto"/>
        <w:jc w:val="left"/>
        <w:rPr>
          <w:rFonts w:ascii="宋体" w:hAnsi="宋体" w:cs="宋体"/>
          <w:sz w:val="24"/>
        </w:rPr>
      </w:pPr>
    </w:p>
    <w:p w14:paraId="018E5223">
      <w:pPr>
        <w:spacing w:line="360" w:lineRule="auto"/>
        <w:jc w:val="left"/>
        <w:rPr>
          <w:rFonts w:ascii="宋体" w:hAnsi="宋体" w:cs="宋体"/>
          <w:sz w:val="24"/>
        </w:rPr>
      </w:pPr>
    </w:p>
    <w:p w14:paraId="52622C7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147ADCF">
      <w:pPr>
        <w:spacing w:line="360" w:lineRule="auto"/>
        <w:jc w:val="center"/>
        <w:rPr>
          <w:rFonts w:ascii="宋体" w:hAnsi="宋体" w:cs="宋体"/>
          <w:sz w:val="24"/>
        </w:rPr>
      </w:pPr>
      <w:r>
        <w:rPr>
          <w:rFonts w:hint="eastAsia" w:ascii="宋体" w:hAnsi="宋体" w:cs="宋体"/>
          <w:sz w:val="24"/>
        </w:rPr>
        <w:t xml:space="preserve">      年   月   日</w:t>
      </w:r>
    </w:p>
    <w:p w14:paraId="4685F2BA">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7C323229">
      <w:pPr>
        <w:pStyle w:val="4"/>
        <w:jc w:val="center"/>
        <w:rPr>
          <w:rFonts w:ascii="宋体" w:hAnsi="宋体" w:cs="宋体"/>
          <w:b w:val="0"/>
          <w:sz w:val="24"/>
          <w:szCs w:val="24"/>
        </w:rPr>
      </w:pPr>
      <w:bookmarkStart w:id="38" w:name="_Toc197934561"/>
      <w:bookmarkStart w:id="39" w:name="_Toc495414231"/>
      <w:r>
        <w:rPr>
          <w:rFonts w:hint="eastAsia" w:ascii="宋体" w:hAnsi="宋体" w:cs="宋体"/>
          <w:b w:val="0"/>
          <w:sz w:val="24"/>
          <w:szCs w:val="24"/>
        </w:rPr>
        <w:t>一．报价一览表</w:t>
      </w:r>
      <w:bookmarkEnd w:id="38"/>
      <w:bookmarkEnd w:id="39"/>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C59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7CA53AD">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5061B401">
            <w:pPr>
              <w:spacing w:line="360" w:lineRule="exact"/>
              <w:jc w:val="center"/>
              <w:rPr>
                <w:rFonts w:ascii="宋体" w:hAnsi="宋体" w:cs="宋体"/>
                <w:sz w:val="24"/>
              </w:rPr>
            </w:pPr>
          </w:p>
        </w:tc>
      </w:tr>
      <w:tr w14:paraId="1A2A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276E078">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7011B861">
            <w:pPr>
              <w:spacing w:line="360" w:lineRule="auto"/>
              <w:rPr>
                <w:rFonts w:ascii="宋体" w:hAnsi="宋体" w:cs="宋体"/>
                <w:sz w:val="24"/>
              </w:rPr>
            </w:pPr>
          </w:p>
        </w:tc>
      </w:tr>
      <w:tr w14:paraId="5325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76F0846">
            <w:pPr>
              <w:spacing w:line="360" w:lineRule="exact"/>
              <w:jc w:val="center"/>
              <w:rPr>
                <w:rFonts w:ascii="宋体" w:hAnsi="宋体" w:cs="宋体"/>
                <w:sz w:val="24"/>
              </w:rPr>
            </w:pPr>
            <w:r>
              <w:rPr>
                <w:rFonts w:hint="eastAsia" w:ascii="宋体" w:hAnsi="宋体" w:cs="宋体"/>
                <w:sz w:val="24"/>
              </w:rPr>
              <w:t>最终投标报价（包：）</w:t>
            </w:r>
          </w:p>
          <w:p w14:paraId="2636EC9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63EE907">
            <w:pPr>
              <w:spacing w:line="360" w:lineRule="auto"/>
              <w:ind w:right="-670"/>
              <w:rPr>
                <w:rFonts w:ascii="宋体" w:hAnsi="宋体" w:cs="宋体"/>
                <w:sz w:val="24"/>
              </w:rPr>
            </w:pPr>
            <w:r>
              <w:rPr>
                <w:rFonts w:hint="eastAsia" w:ascii="宋体" w:hAnsi="宋体" w:cs="宋体"/>
                <w:sz w:val="24"/>
              </w:rPr>
              <w:t xml:space="preserve">投标总价：       大写：           </w:t>
            </w:r>
          </w:p>
        </w:tc>
      </w:tr>
      <w:tr w14:paraId="2D95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97970CC">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2BBC8B90">
            <w:pPr>
              <w:spacing w:line="360" w:lineRule="auto"/>
              <w:jc w:val="left"/>
              <w:rPr>
                <w:rFonts w:ascii="宋体" w:hAnsi="宋体" w:cs="宋体"/>
                <w:sz w:val="24"/>
              </w:rPr>
            </w:pPr>
          </w:p>
        </w:tc>
      </w:tr>
    </w:tbl>
    <w:p w14:paraId="2F99B641">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D108317">
      <w:pPr>
        <w:spacing w:line="360" w:lineRule="auto"/>
        <w:rPr>
          <w:rFonts w:hint="eastAsia" w:ascii="宋体" w:hAnsi="宋体" w:eastAsia="宋体" w:cs="宋体"/>
          <w:sz w:val="24"/>
          <w:lang w:eastAsia="zh-CN"/>
        </w:rPr>
      </w:pPr>
      <w:r>
        <w:rPr>
          <w:rFonts w:hint="eastAsia" w:ascii="宋体" w:hAnsi="宋体" w:cs="宋体"/>
          <w:sz w:val="24"/>
        </w:rPr>
        <w:t>备注：</w:t>
      </w:r>
    </w:p>
    <w:p w14:paraId="02B336A1">
      <w:pPr>
        <w:spacing w:line="360" w:lineRule="auto"/>
        <w:rPr>
          <w:rFonts w:ascii="宋体" w:hAnsi="宋体" w:cs="宋体"/>
          <w:sz w:val="24"/>
        </w:rPr>
      </w:pPr>
      <w:r>
        <w:rPr>
          <w:rFonts w:hint="eastAsia" w:ascii="宋体" w:hAnsi="宋体" w:cs="宋体"/>
          <w:sz w:val="24"/>
        </w:rPr>
        <w:t>1、此表用于开标会唱标之用。</w:t>
      </w:r>
    </w:p>
    <w:p w14:paraId="66203E0D">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A0419AD">
      <w:pPr>
        <w:spacing w:line="360" w:lineRule="auto"/>
        <w:jc w:val="left"/>
        <w:rPr>
          <w:rFonts w:ascii="宋体" w:hAnsi="宋体" w:cs="宋体"/>
          <w:sz w:val="24"/>
        </w:rPr>
      </w:pPr>
      <w:bookmarkStart w:id="40" w:name="_Toc495414234"/>
      <w:bookmarkStart w:id="41" w:name="_Toc220232409"/>
    </w:p>
    <w:p w14:paraId="4B48BA69">
      <w:pPr>
        <w:pStyle w:val="36"/>
        <w:ind w:firstLine="240"/>
        <w:rPr>
          <w:rFonts w:ascii="宋体" w:hAnsi="宋体" w:cs="宋体"/>
          <w:sz w:val="24"/>
        </w:rPr>
      </w:pPr>
    </w:p>
    <w:p w14:paraId="7A522AF2">
      <w:pPr>
        <w:pStyle w:val="36"/>
        <w:ind w:firstLine="240"/>
        <w:rPr>
          <w:rFonts w:ascii="宋体" w:hAnsi="宋体" w:cs="宋体"/>
          <w:sz w:val="24"/>
        </w:rPr>
      </w:pPr>
    </w:p>
    <w:p w14:paraId="648E460F">
      <w:pPr>
        <w:pStyle w:val="36"/>
        <w:ind w:firstLine="240"/>
        <w:rPr>
          <w:rFonts w:ascii="宋体" w:hAnsi="宋体" w:cs="宋体"/>
          <w:sz w:val="24"/>
        </w:rPr>
      </w:pPr>
    </w:p>
    <w:p w14:paraId="59899F50">
      <w:pPr>
        <w:pStyle w:val="36"/>
        <w:ind w:firstLine="240"/>
        <w:rPr>
          <w:rFonts w:ascii="宋体" w:hAnsi="宋体" w:cs="宋体"/>
          <w:sz w:val="24"/>
        </w:rPr>
      </w:pPr>
    </w:p>
    <w:p w14:paraId="2F24B92B">
      <w:pPr>
        <w:pStyle w:val="36"/>
        <w:ind w:firstLine="240"/>
        <w:rPr>
          <w:rFonts w:ascii="宋体" w:hAnsi="宋体" w:cs="宋体"/>
          <w:sz w:val="24"/>
        </w:rPr>
      </w:pPr>
    </w:p>
    <w:p w14:paraId="1BD23413">
      <w:pPr>
        <w:pStyle w:val="36"/>
        <w:ind w:firstLine="240"/>
        <w:rPr>
          <w:rFonts w:ascii="宋体" w:hAnsi="宋体" w:cs="宋体"/>
          <w:sz w:val="24"/>
        </w:rPr>
      </w:pPr>
    </w:p>
    <w:p w14:paraId="3E78528C">
      <w:pPr>
        <w:rPr>
          <w:rFonts w:hint="eastAsia" w:ascii="宋体" w:hAnsi="宋体" w:cs="宋体"/>
          <w:sz w:val="24"/>
        </w:rPr>
      </w:pPr>
      <w:r>
        <w:rPr>
          <w:rFonts w:hint="eastAsia" w:ascii="宋体" w:hAnsi="宋体" w:cs="宋体"/>
          <w:sz w:val="24"/>
        </w:rPr>
        <w:br w:type="page"/>
      </w:r>
    </w:p>
    <w:p w14:paraId="4D160B45">
      <w:pPr>
        <w:spacing w:line="360" w:lineRule="auto"/>
        <w:jc w:val="left"/>
        <w:rPr>
          <w:rFonts w:ascii="宋体" w:hAnsi="宋体" w:cs="宋体"/>
          <w:sz w:val="24"/>
        </w:rPr>
      </w:pPr>
      <w:r>
        <w:rPr>
          <w:rFonts w:hint="eastAsia" w:ascii="宋体" w:hAnsi="宋体" w:cs="宋体"/>
          <w:sz w:val="24"/>
        </w:rPr>
        <w:t>格式5</w:t>
      </w:r>
    </w:p>
    <w:p w14:paraId="43210785">
      <w:pPr>
        <w:pStyle w:val="4"/>
        <w:jc w:val="center"/>
        <w:rPr>
          <w:rFonts w:ascii="宋体" w:hAnsi="宋体" w:cs="宋体"/>
          <w:b w:val="0"/>
          <w:sz w:val="24"/>
          <w:szCs w:val="24"/>
        </w:rPr>
      </w:pPr>
      <w:r>
        <w:rPr>
          <w:rFonts w:hint="eastAsia" w:ascii="宋体" w:hAnsi="宋体" w:cs="宋体"/>
          <w:b w:val="0"/>
          <w:sz w:val="24"/>
          <w:szCs w:val="24"/>
        </w:rPr>
        <w:t>投标分项报价表</w:t>
      </w:r>
      <w:bookmarkEnd w:id="40"/>
      <w:bookmarkEnd w:id="41"/>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B2BD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561489D">
            <w:pPr>
              <w:pStyle w:val="60"/>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69AEA497">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72BF7446">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0F4234BF">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597F0182">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5273E0">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6AF4B8A1">
            <w:pPr>
              <w:spacing w:line="340" w:lineRule="exact"/>
              <w:jc w:val="center"/>
              <w:rPr>
                <w:rFonts w:ascii="宋体" w:hAnsi="宋体" w:cs="宋体"/>
                <w:sz w:val="24"/>
              </w:rPr>
            </w:pPr>
            <w:r>
              <w:rPr>
                <w:rFonts w:hint="eastAsia" w:ascii="宋体" w:hAnsi="宋体" w:cs="宋体"/>
                <w:sz w:val="24"/>
              </w:rPr>
              <w:t>备注</w:t>
            </w:r>
          </w:p>
        </w:tc>
      </w:tr>
      <w:tr w14:paraId="5F921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006BC4B">
            <w:pPr>
              <w:spacing w:line="340" w:lineRule="exact"/>
              <w:jc w:val="center"/>
              <w:rPr>
                <w:rFonts w:ascii="宋体" w:hAnsi="宋体" w:cs="宋体"/>
                <w:sz w:val="24"/>
              </w:rPr>
            </w:pPr>
            <w:r>
              <w:rPr>
                <w:rFonts w:hint="eastAsia" w:ascii="宋体" w:hAnsi="宋体" w:cs="宋体"/>
                <w:sz w:val="24"/>
              </w:rPr>
              <w:t>1</w:t>
            </w:r>
          </w:p>
        </w:tc>
        <w:tc>
          <w:tcPr>
            <w:tcW w:w="2205" w:type="dxa"/>
          </w:tcPr>
          <w:p w14:paraId="53F6F774">
            <w:pPr>
              <w:spacing w:line="340" w:lineRule="exact"/>
              <w:rPr>
                <w:rFonts w:ascii="宋体" w:hAnsi="宋体" w:cs="宋体"/>
                <w:sz w:val="24"/>
              </w:rPr>
            </w:pPr>
          </w:p>
        </w:tc>
        <w:tc>
          <w:tcPr>
            <w:tcW w:w="957" w:type="dxa"/>
          </w:tcPr>
          <w:p w14:paraId="5A0F34FE">
            <w:pPr>
              <w:spacing w:line="340" w:lineRule="exact"/>
              <w:rPr>
                <w:rFonts w:ascii="宋体" w:hAnsi="宋体" w:cs="宋体"/>
                <w:sz w:val="24"/>
              </w:rPr>
            </w:pPr>
          </w:p>
        </w:tc>
        <w:tc>
          <w:tcPr>
            <w:tcW w:w="840" w:type="dxa"/>
          </w:tcPr>
          <w:p w14:paraId="2782CE38">
            <w:pPr>
              <w:spacing w:line="340" w:lineRule="exact"/>
              <w:rPr>
                <w:rFonts w:ascii="宋体" w:hAnsi="宋体" w:cs="宋体"/>
                <w:sz w:val="24"/>
              </w:rPr>
            </w:pPr>
          </w:p>
        </w:tc>
        <w:tc>
          <w:tcPr>
            <w:tcW w:w="1260" w:type="dxa"/>
          </w:tcPr>
          <w:p w14:paraId="003FF87F">
            <w:pPr>
              <w:spacing w:line="340" w:lineRule="exact"/>
              <w:rPr>
                <w:rFonts w:ascii="宋体" w:hAnsi="宋体" w:cs="宋体"/>
                <w:sz w:val="24"/>
              </w:rPr>
            </w:pPr>
          </w:p>
        </w:tc>
        <w:tc>
          <w:tcPr>
            <w:tcW w:w="1340" w:type="dxa"/>
          </w:tcPr>
          <w:p w14:paraId="565BDAD2">
            <w:pPr>
              <w:spacing w:line="340" w:lineRule="exact"/>
              <w:rPr>
                <w:rFonts w:ascii="宋体" w:hAnsi="宋体" w:cs="宋体"/>
                <w:sz w:val="24"/>
              </w:rPr>
            </w:pPr>
          </w:p>
        </w:tc>
        <w:tc>
          <w:tcPr>
            <w:tcW w:w="1347" w:type="dxa"/>
          </w:tcPr>
          <w:p w14:paraId="60ABEB66">
            <w:pPr>
              <w:spacing w:line="340" w:lineRule="exact"/>
              <w:rPr>
                <w:rFonts w:ascii="宋体" w:hAnsi="宋体" w:cs="宋体"/>
                <w:sz w:val="24"/>
              </w:rPr>
            </w:pPr>
          </w:p>
        </w:tc>
      </w:tr>
      <w:tr w14:paraId="3BDF0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1A45C67">
            <w:pPr>
              <w:spacing w:line="340" w:lineRule="exact"/>
              <w:jc w:val="center"/>
              <w:rPr>
                <w:rFonts w:ascii="宋体" w:hAnsi="宋体" w:cs="宋体"/>
                <w:sz w:val="24"/>
              </w:rPr>
            </w:pPr>
            <w:r>
              <w:rPr>
                <w:rFonts w:hint="eastAsia" w:ascii="宋体" w:hAnsi="宋体" w:cs="宋体"/>
                <w:sz w:val="24"/>
              </w:rPr>
              <w:t>2</w:t>
            </w:r>
          </w:p>
        </w:tc>
        <w:tc>
          <w:tcPr>
            <w:tcW w:w="2205" w:type="dxa"/>
          </w:tcPr>
          <w:p w14:paraId="39CD3534">
            <w:pPr>
              <w:spacing w:line="340" w:lineRule="exact"/>
              <w:rPr>
                <w:rFonts w:ascii="宋体" w:hAnsi="宋体" w:cs="宋体"/>
                <w:sz w:val="24"/>
              </w:rPr>
            </w:pPr>
          </w:p>
        </w:tc>
        <w:tc>
          <w:tcPr>
            <w:tcW w:w="957" w:type="dxa"/>
          </w:tcPr>
          <w:p w14:paraId="454A87AE">
            <w:pPr>
              <w:spacing w:line="340" w:lineRule="exact"/>
              <w:rPr>
                <w:rFonts w:ascii="宋体" w:hAnsi="宋体" w:cs="宋体"/>
                <w:sz w:val="24"/>
              </w:rPr>
            </w:pPr>
          </w:p>
        </w:tc>
        <w:tc>
          <w:tcPr>
            <w:tcW w:w="840" w:type="dxa"/>
          </w:tcPr>
          <w:p w14:paraId="60CA04CD">
            <w:pPr>
              <w:spacing w:line="340" w:lineRule="exact"/>
              <w:rPr>
                <w:rFonts w:ascii="宋体" w:hAnsi="宋体" w:cs="宋体"/>
                <w:sz w:val="24"/>
              </w:rPr>
            </w:pPr>
          </w:p>
        </w:tc>
        <w:tc>
          <w:tcPr>
            <w:tcW w:w="1260" w:type="dxa"/>
          </w:tcPr>
          <w:p w14:paraId="60C84703">
            <w:pPr>
              <w:spacing w:line="340" w:lineRule="exact"/>
              <w:rPr>
                <w:rFonts w:ascii="宋体" w:hAnsi="宋体" w:cs="宋体"/>
                <w:sz w:val="24"/>
              </w:rPr>
            </w:pPr>
          </w:p>
        </w:tc>
        <w:tc>
          <w:tcPr>
            <w:tcW w:w="1340" w:type="dxa"/>
          </w:tcPr>
          <w:p w14:paraId="28C97F3D">
            <w:pPr>
              <w:spacing w:line="340" w:lineRule="exact"/>
              <w:rPr>
                <w:rFonts w:ascii="宋体" w:hAnsi="宋体" w:cs="宋体"/>
                <w:sz w:val="24"/>
              </w:rPr>
            </w:pPr>
          </w:p>
        </w:tc>
        <w:tc>
          <w:tcPr>
            <w:tcW w:w="1347" w:type="dxa"/>
          </w:tcPr>
          <w:p w14:paraId="6DF6B2A5">
            <w:pPr>
              <w:spacing w:line="340" w:lineRule="exact"/>
              <w:rPr>
                <w:rFonts w:ascii="宋体" w:hAnsi="宋体" w:cs="宋体"/>
                <w:sz w:val="24"/>
              </w:rPr>
            </w:pPr>
          </w:p>
        </w:tc>
      </w:tr>
      <w:tr w14:paraId="2B41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2FF92E1">
            <w:pPr>
              <w:spacing w:line="340" w:lineRule="exact"/>
              <w:jc w:val="center"/>
              <w:rPr>
                <w:rFonts w:ascii="宋体" w:hAnsi="宋体" w:cs="宋体"/>
                <w:sz w:val="24"/>
              </w:rPr>
            </w:pPr>
            <w:r>
              <w:rPr>
                <w:rFonts w:hint="eastAsia" w:ascii="宋体" w:hAnsi="宋体" w:cs="宋体"/>
                <w:sz w:val="24"/>
              </w:rPr>
              <w:t>3</w:t>
            </w:r>
          </w:p>
        </w:tc>
        <w:tc>
          <w:tcPr>
            <w:tcW w:w="2205" w:type="dxa"/>
          </w:tcPr>
          <w:p w14:paraId="6D22BD52">
            <w:pPr>
              <w:spacing w:line="340" w:lineRule="exact"/>
              <w:rPr>
                <w:rFonts w:ascii="宋体" w:hAnsi="宋体" w:cs="宋体"/>
                <w:sz w:val="24"/>
              </w:rPr>
            </w:pPr>
          </w:p>
        </w:tc>
        <w:tc>
          <w:tcPr>
            <w:tcW w:w="957" w:type="dxa"/>
          </w:tcPr>
          <w:p w14:paraId="1C6B6CA3">
            <w:pPr>
              <w:spacing w:line="340" w:lineRule="exact"/>
              <w:rPr>
                <w:rFonts w:ascii="宋体" w:hAnsi="宋体" w:cs="宋体"/>
                <w:sz w:val="24"/>
              </w:rPr>
            </w:pPr>
          </w:p>
        </w:tc>
        <w:tc>
          <w:tcPr>
            <w:tcW w:w="840" w:type="dxa"/>
          </w:tcPr>
          <w:p w14:paraId="5C09E0E9">
            <w:pPr>
              <w:spacing w:line="340" w:lineRule="exact"/>
              <w:rPr>
                <w:rFonts w:ascii="宋体" w:hAnsi="宋体" w:cs="宋体"/>
                <w:sz w:val="24"/>
              </w:rPr>
            </w:pPr>
          </w:p>
        </w:tc>
        <w:tc>
          <w:tcPr>
            <w:tcW w:w="1260" w:type="dxa"/>
          </w:tcPr>
          <w:p w14:paraId="33B04135">
            <w:pPr>
              <w:spacing w:line="340" w:lineRule="exact"/>
              <w:rPr>
                <w:rFonts w:ascii="宋体" w:hAnsi="宋体" w:cs="宋体"/>
                <w:sz w:val="24"/>
              </w:rPr>
            </w:pPr>
          </w:p>
        </w:tc>
        <w:tc>
          <w:tcPr>
            <w:tcW w:w="1340" w:type="dxa"/>
          </w:tcPr>
          <w:p w14:paraId="59F2FA73">
            <w:pPr>
              <w:spacing w:line="340" w:lineRule="exact"/>
              <w:rPr>
                <w:rFonts w:ascii="宋体" w:hAnsi="宋体" w:cs="宋体"/>
                <w:sz w:val="24"/>
              </w:rPr>
            </w:pPr>
          </w:p>
        </w:tc>
        <w:tc>
          <w:tcPr>
            <w:tcW w:w="1347" w:type="dxa"/>
          </w:tcPr>
          <w:p w14:paraId="37745128">
            <w:pPr>
              <w:spacing w:line="340" w:lineRule="exact"/>
              <w:rPr>
                <w:rFonts w:ascii="宋体" w:hAnsi="宋体" w:cs="宋体"/>
                <w:sz w:val="24"/>
              </w:rPr>
            </w:pPr>
          </w:p>
        </w:tc>
      </w:tr>
      <w:tr w14:paraId="08B1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30FFE46">
            <w:pPr>
              <w:spacing w:line="340" w:lineRule="exact"/>
              <w:jc w:val="center"/>
              <w:rPr>
                <w:rFonts w:ascii="宋体" w:hAnsi="宋体" w:cs="宋体"/>
                <w:sz w:val="24"/>
              </w:rPr>
            </w:pPr>
            <w:r>
              <w:rPr>
                <w:rFonts w:hint="eastAsia" w:ascii="宋体" w:hAnsi="宋体" w:cs="宋体"/>
                <w:sz w:val="24"/>
              </w:rPr>
              <w:t>4</w:t>
            </w:r>
          </w:p>
        </w:tc>
        <w:tc>
          <w:tcPr>
            <w:tcW w:w="2205" w:type="dxa"/>
          </w:tcPr>
          <w:p w14:paraId="2439F761">
            <w:pPr>
              <w:spacing w:line="340" w:lineRule="exact"/>
              <w:rPr>
                <w:rFonts w:ascii="宋体" w:hAnsi="宋体" w:cs="宋体"/>
                <w:sz w:val="24"/>
              </w:rPr>
            </w:pPr>
          </w:p>
        </w:tc>
        <w:tc>
          <w:tcPr>
            <w:tcW w:w="957" w:type="dxa"/>
          </w:tcPr>
          <w:p w14:paraId="0CD328A8">
            <w:pPr>
              <w:spacing w:line="340" w:lineRule="exact"/>
              <w:rPr>
                <w:rFonts w:ascii="宋体" w:hAnsi="宋体" w:cs="宋体"/>
                <w:sz w:val="24"/>
              </w:rPr>
            </w:pPr>
          </w:p>
        </w:tc>
        <w:tc>
          <w:tcPr>
            <w:tcW w:w="840" w:type="dxa"/>
          </w:tcPr>
          <w:p w14:paraId="5099F22E">
            <w:pPr>
              <w:spacing w:line="340" w:lineRule="exact"/>
              <w:rPr>
                <w:rFonts w:ascii="宋体" w:hAnsi="宋体" w:cs="宋体"/>
                <w:sz w:val="24"/>
              </w:rPr>
            </w:pPr>
          </w:p>
        </w:tc>
        <w:tc>
          <w:tcPr>
            <w:tcW w:w="1260" w:type="dxa"/>
          </w:tcPr>
          <w:p w14:paraId="14DB56CA">
            <w:pPr>
              <w:spacing w:line="340" w:lineRule="exact"/>
              <w:rPr>
                <w:rFonts w:ascii="宋体" w:hAnsi="宋体" w:cs="宋体"/>
                <w:sz w:val="24"/>
              </w:rPr>
            </w:pPr>
          </w:p>
        </w:tc>
        <w:tc>
          <w:tcPr>
            <w:tcW w:w="1340" w:type="dxa"/>
          </w:tcPr>
          <w:p w14:paraId="0712B0C7">
            <w:pPr>
              <w:spacing w:line="340" w:lineRule="exact"/>
              <w:rPr>
                <w:rFonts w:ascii="宋体" w:hAnsi="宋体" w:cs="宋体"/>
                <w:sz w:val="24"/>
              </w:rPr>
            </w:pPr>
          </w:p>
        </w:tc>
        <w:tc>
          <w:tcPr>
            <w:tcW w:w="1347" w:type="dxa"/>
          </w:tcPr>
          <w:p w14:paraId="6714E941">
            <w:pPr>
              <w:spacing w:line="340" w:lineRule="exact"/>
              <w:rPr>
                <w:rFonts w:ascii="宋体" w:hAnsi="宋体" w:cs="宋体"/>
                <w:sz w:val="24"/>
              </w:rPr>
            </w:pPr>
          </w:p>
        </w:tc>
      </w:tr>
      <w:tr w14:paraId="42962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CC722EC">
            <w:pPr>
              <w:spacing w:line="340" w:lineRule="exact"/>
              <w:jc w:val="center"/>
              <w:rPr>
                <w:rFonts w:ascii="宋体" w:hAnsi="宋体" w:cs="宋体"/>
                <w:sz w:val="24"/>
              </w:rPr>
            </w:pPr>
            <w:r>
              <w:rPr>
                <w:rFonts w:hint="eastAsia" w:ascii="宋体" w:hAnsi="宋体" w:cs="宋体"/>
                <w:sz w:val="24"/>
              </w:rPr>
              <w:t>5</w:t>
            </w:r>
          </w:p>
        </w:tc>
        <w:tc>
          <w:tcPr>
            <w:tcW w:w="2205" w:type="dxa"/>
          </w:tcPr>
          <w:p w14:paraId="235F156F">
            <w:pPr>
              <w:spacing w:line="340" w:lineRule="exact"/>
              <w:rPr>
                <w:rFonts w:ascii="宋体" w:hAnsi="宋体" w:cs="宋体"/>
                <w:sz w:val="24"/>
              </w:rPr>
            </w:pPr>
          </w:p>
        </w:tc>
        <w:tc>
          <w:tcPr>
            <w:tcW w:w="957" w:type="dxa"/>
          </w:tcPr>
          <w:p w14:paraId="26C7930E">
            <w:pPr>
              <w:spacing w:line="340" w:lineRule="exact"/>
              <w:rPr>
                <w:rFonts w:ascii="宋体" w:hAnsi="宋体" w:cs="宋体"/>
                <w:sz w:val="24"/>
              </w:rPr>
            </w:pPr>
          </w:p>
        </w:tc>
        <w:tc>
          <w:tcPr>
            <w:tcW w:w="840" w:type="dxa"/>
          </w:tcPr>
          <w:p w14:paraId="3A714EE8">
            <w:pPr>
              <w:spacing w:line="340" w:lineRule="exact"/>
              <w:rPr>
                <w:rFonts w:ascii="宋体" w:hAnsi="宋体" w:cs="宋体"/>
                <w:sz w:val="24"/>
              </w:rPr>
            </w:pPr>
          </w:p>
        </w:tc>
        <w:tc>
          <w:tcPr>
            <w:tcW w:w="1260" w:type="dxa"/>
          </w:tcPr>
          <w:p w14:paraId="4816B835">
            <w:pPr>
              <w:spacing w:line="340" w:lineRule="exact"/>
              <w:rPr>
                <w:rFonts w:ascii="宋体" w:hAnsi="宋体" w:cs="宋体"/>
                <w:sz w:val="24"/>
              </w:rPr>
            </w:pPr>
          </w:p>
        </w:tc>
        <w:tc>
          <w:tcPr>
            <w:tcW w:w="1340" w:type="dxa"/>
          </w:tcPr>
          <w:p w14:paraId="0D75EF5F">
            <w:pPr>
              <w:spacing w:line="340" w:lineRule="exact"/>
              <w:rPr>
                <w:rFonts w:ascii="宋体" w:hAnsi="宋体" w:cs="宋体"/>
                <w:sz w:val="24"/>
              </w:rPr>
            </w:pPr>
          </w:p>
        </w:tc>
        <w:tc>
          <w:tcPr>
            <w:tcW w:w="1347" w:type="dxa"/>
          </w:tcPr>
          <w:p w14:paraId="3DECE3A0">
            <w:pPr>
              <w:spacing w:line="340" w:lineRule="exact"/>
              <w:rPr>
                <w:rFonts w:ascii="宋体" w:hAnsi="宋体" w:cs="宋体"/>
                <w:sz w:val="24"/>
              </w:rPr>
            </w:pPr>
          </w:p>
        </w:tc>
      </w:tr>
      <w:tr w14:paraId="02E5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3C23562">
            <w:pPr>
              <w:spacing w:line="340" w:lineRule="exact"/>
              <w:jc w:val="center"/>
              <w:rPr>
                <w:rFonts w:ascii="宋体" w:hAnsi="宋体" w:cs="宋体"/>
                <w:sz w:val="24"/>
              </w:rPr>
            </w:pPr>
            <w:r>
              <w:rPr>
                <w:rFonts w:hint="eastAsia" w:ascii="宋体" w:hAnsi="宋体" w:cs="宋体"/>
                <w:sz w:val="24"/>
              </w:rPr>
              <w:t>6</w:t>
            </w:r>
          </w:p>
        </w:tc>
        <w:tc>
          <w:tcPr>
            <w:tcW w:w="2205" w:type="dxa"/>
          </w:tcPr>
          <w:p w14:paraId="46422C4E">
            <w:pPr>
              <w:spacing w:line="340" w:lineRule="exact"/>
              <w:rPr>
                <w:rFonts w:ascii="宋体" w:hAnsi="宋体" w:cs="宋体"/>
                <w:sz w:val="24"/>
              </w:rPr>
            </w:pPr>
          </w:p>
        </w:tc>
        <w:tc>
          <w:tcPr>
            <w:tcW w:w="957" w:type="dxa"/>
          </w:tcPr>
          <w:p w14:paraId="2526219E">
            <w:pPr>
              <w:spacing w:line="340" w:lineRule="exact"/>
              <w:rPr>
                <w:rFonts w:ascii="宋体" w:hAnsi="宋体" w:cs="宋体"/>
                <w:sz w:val="24"/>
              </w:rPr>
            </w:pPr>
          </w:p>
        </w:tc>
        <w:tc>
          <w:tcPr>
            <w:tcW w:w="840" w:type="dxa"/>
          </w:tcPr>
          <w:p w14:paraId="4EBB1107">
            <w:pPr>
              <w:spacing w:line="340" w:lineRule="exact"/>
              <w:rPr>
                <w:rFonts w:ascii="宋体" w:hAnsi="宋体" w:cs="宋体"/>
                <w:sz w:val="24"/>
              </w:rPr>
            </w:pPr>
          </w:p>
        </w:tc>
        <w:tc>
          <w:tcPr>
            <w:tcW w:w="1260" w:type="dxa"/>
          </w:tcPr>
          <w:p w14:paraId="70A0C0F8">
            <w:pPr>
              <w:spacing w:line="340" w:lineRule="exact"/>
              <w:rPr>
                <w:rFonts w:ascii="宋体" w:hAnsi="宋体" w:cs="宋体"/>
                <w:sz w:val="24"/>
              </w:rPr>
            </w:pPr>
          </w:p>
        </w:tc>
        <w:tc>
          <w:tcPr>
            <w:tcW w:w="1340" w:type="dxa"/>
          </w:tcPr>
          <w:p w14:paraId="56AC5B3A">
            <w:pPr>
              <w:spacing w:line="340" w:lineRule="exact"/>
              <w:rPr>
                <w:rFonts w:ascii="宋体" w:hAnsi="宋体" w:cs="宋体"/>
                <w:sz w:val="24"/>
              </w:rPr>
            </w:pPr>
          </w:p>
        </w:tc>
        <w:tc>
          <w:tcPr>
            <w:tcW w:w="1347" w:type="dxa"/>
          </w:tcPr>
          <w:p w14:paraId="361245E3">
            <w:pPr>
              <w:spacing w:line="340" w:lineRule="exact"/>
              <w:rPr>
                <w:rFonts w:ascii="宋体" w:hAnsi="宋体" w:cs="宋体"/>
                <w:sz w:val="24"/>
              </w:rPr>
            </w:pPr>
          </w:p>
        </w:tc>
      </w:tr>
      <w:tr w14:paraId="3B41C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AEC664">
            <w:pPr>
              <w:spacing w:line="340" w:lineRule="exact"/>
              <w:jc w:val="center"/>
              <w:rPr>
                <w:rFonts w:ascii="宋体" w:hAnsi="宋体" w:cs="宋体"/>
                <w:sz w:val="24"/>
              </w:rPr>
            </w:pPr>
            <w:r>
              <w:rPr>
                <w:rFonts w:hint="eastAsia" w:ascii="宋体" w:hAnsi="宋体" w:cs="宋体"/>
                <w:sz w:val="24"/>
              </w:rPr>
              <w:t>7</w:t>
            </w:r>
          </w:p>
        </w:tc>
        <w:tc>
          <w:tcPr>
            <w:tcW w:w="2205" w:type="dxa"/>
          </w:tcPr>
          <w:p w14:paraId="75DA5EBA">
            <w:pPr>
              <w:spacing w:line="340" w:lineRule="exact"/>
              <w:rPr>
                <w:rFonts w:ascii="宋体" w:hAnsi="宋体" w:cs="宋体"/>
                <w:sz w:val="24"/>
              </w:rPr>
            </w:pPr>
          </w:p>
        </w:tc>
        <w:tc>
          <w:tcPr>
            <w:tcW w:w="957" w:type="dxa"/>
          </w:tcPr>
          <w:p w14:paraId="7E4C5478">
            <w:pPr>
              <w:spacing w:line="340" w:lineRule="exact"/>
              <w:rPr>
                <w:rFonts w:ascii="宋体" w:hAnsi="宋体" w:cs="宋体"/>
                <w:sz w:val="24"/>
              </w:rPr>
            </w:pPr>
          </w:p>
        </w:tc>
        <w:tc>
          <w:tcPr>
            <w:tcW w:w="840" w:type="dxa"/>
          </w:tcPr>
          <w:p w14:paraId="776030C4">
            <w:pPr>
              <w:spacing w:line="340" w:lineRule="exact"/>
              <w:rPr>
                <w:rFonts w:ascii="宋体" w:hAnsi="宋体" w:cs="宋体"/>
                <w:sz w:val="24"/>
              </w:rPr>
            </w:pPr>
          </w:p>
        </w:tc>
        <w:tc>
          <w:tcPr>
            <w:tcW w:w="1260" w:type="dxa"/>
          </w:tcPr>
          <w:p w14:paraId="47C782DB">
            <w:pPr>
              <w:spacing w:line="340" w:lineRule="exact"/>
              <w:rPr>
                <w:rFonts w:ascii="宋体" w:hAnsi="宋体" w:cs="宋体"/>
                <w:sz w:val="24"/>
              </w:rPr>
            </w:pPr>
          </w:p>
        </w:tc>
        <w:tc>
          <w:tcPr>
            <w:tcW w:w="1340" w:type="dxa"/>
          </w:tcPr>
          <w:p w14:paraId="30F5D0AE">
            <w:pPr>
              <w:spacing w:line="340" w:lineRule="exact"/>
              <w:rPr>
                <w:rFonts w:ascii="宋体" w:hAnsi="宋体" w:cs="宋体"/>
                <w:sz w:val="24"/>
              </w:rPr>
            </w:pPr>
          </w:p>
        </w:tc>
        <w:tc>
          <w:tcPr>
            <w:tcW w:w="1347" w:type="dxa"/>
          </w:tcPr>
          <w:p w14:paraId="3A67F366">
            <w:pPr>
              <w:spacing w:line="340" w:lineRule="exact"/>
              <w:rPr>
                <w:rFonts w:ascii="宋体" w:hAnsi="宋体" w:cs="宋体"/>
                <w:sz w:val="24"/>
              </w:rPr>
            </w:pPr>
          </w:p>
        </w:tc>
      </w:tr>
      <w:tr w14:paraId="59F2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B2C5A66">
            <w:pPr>
              <w:spacing w:line="340" w:lineRule="exact"/>
              <w:jc w:val="center"/>
              <w:rPr>
                <w:rFonts w:ascii="宋体" w:hAnsi="宋体" w:cs="宋体"/>
                <w:sz w:val="24"/>
              </w:rPr>
            </w:pPr>
            <w:r>
              <w:rPr>
                <w:rFonts w:hint="eastAsia" w:ascii="宋体" w:hAnsi="宋体" w:cs="宋体"/>
                <w:sz w:val="24"/>
              </w:rPr>
              <w:t>8</w:t>
            </w:r>
          </w:p>
        </w:tc>
        <w:tc>
          <w:tcPr>
            <w:tcW w:w="2205" w:type="dxa"/>
          </w:tcPr>
          <w:p w14:paraId="66065680">
            <w:pPr>
              <w:spacing w:line="340" w:lineRule="exact"/>
              <w:rPr>
                <w:rFonts w:ascii="宋体" w:hAnsi="宋体" w:cs="宋体"/>
                <w:sz w:val="24"/>
              </w:rPr>
            </w:pPr>
          </w:p>
        </w:tc>
        <w:tc>
          <w:tcPr>
            <w:tcW w:w="957" w:type="dxa"/>
          </w:tcPr>
          <w:p w14:paraId="0584970C">
            <w:pPr>
              <w:spacing w:line="340" w:lineRule="exact"/>
              <w:rPr>
                <w:rFonts w:ascii="宋体" w:hAnsi="宋体" w:cs="宋体"/>
                <w:sz w:val="24"/>
              </w:rPr>
            </w:pPr>
          </w:p>
        </w:tc>
        <w:tc>
          <w:tcPr>
            <w:tcW w:w="840" w:type="dxa"/>
          </w:tcPr>
          <w:p w14:paraId="52400BD4">
            <w:pPr>
              <w:spacing w:line="340" w:lineRule="exact"/>
              <w:rPr>
                <w:rFonts w:ascii="宋体" w:hAnsi="宋体" w:cs="宋体"/>
                <w:sz w:val="24"/>
              </w:rPr>
            </w:pPr>
          </w:p>
        </w:tc>
        <w:tc>
          <w:tcPr>
            <w:tcW w:w="1260" w:type="dxa"/>
          </w:tcPr>
          <w:p w14:paraId="5FC980AE">
            <w:pPr>
              <w:spacing w:line="340" w:lineRule="exact"/>
              <w:rPr>
                <w:rFonts w:ascii="宋体" w:hAnsi="宋体" w:cs="宋体"/>
                <w:sz w:val="24"/>
              </w:rPr>
            </w:pPr>
          </w:p>
        </w:tc>
        <w:tc>
          <w:tcPr>
            <w:tcW w:w="1340" w:type="dxa"/>
          </w:tcPr>
          <w:p w14:paraId="3585D986">
            <w:pPr>
              <w:spacing w:line="340" w:lineRule="exact"/>
              <w:rPr>
                <w:rFonts w:ascii="宋体" w:hAnsi="宋体" w:cs="宋体"/>
                <w:sz w:val="24"/>
              </w:rPr>
            </w:pPr>
          </w:p>
        </w:tc>
        <w:tc>
          <w:tcPr>
            <w:tcW w:w="1347" w:type="dxa"/>
          </w:tcPr>
          <w:p w14:paraId="3C8266CA">
            <w:pPr>
              <w:spacing w:line="340" w:lineRule="exact"/>
              <w:rPr>
                <w:rFonts w:ascii="宋体" w:hAnsi="宋体" w:cs="宋体"/>
                <w:sz w:val="24"/>
              </w:rPr>
            </w:pPr>
          </w:p>
        </w:tc>
      </w:tr>
      <w:tr w14:paraId="28930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E02F7F7">
            <w:pPr>
              <w:spacing w:line="340" w:lineRule="exact"/>
              <w:jc w:val="center"/>
              <w:rPr>
                <w:rFonts w:ascii="宋体" w:hAnsi="宋体" w:cs="宋体"/>
                <w:sz w:val="24"/>
              </w:rPr>
            </w:pPr>
            <w:r>
              <w:rPr>
                <w:rFonts w:hint="eastAsia" w:ascii="宋体" w:hAnsi="宋体" w:cs="宋体"/>
                <w:sz w:val="24"/>
              </w:rPr>
              <w:t>9</w:t>
            </w:r>
          </w:p>
        </w:tc>
        <w:tc>
          <w:tcPr>
            <w:tcW w:w="2205" w:type="dxa"/>
          </w:tcPr>
          <w:p w14:paraId="7243BE0E">
            <w:pPr>
              <w:spacing w:line="340" w:lineRule="exact"/>
              <w:rPr>
                <w:rFonts w:ascii="宋体" w:hAnsi="宋体" w:cs="宋体"/>
                <w:sz w:val="24"/>
              </w:rPr>
            </w:pPr>
          </w:p>
        </w:tc>
        <w:tc>
          <w:tcPr>
            <w:tcW w:w="957" w:type="dxa"/>
          </w:tcPr>
          <w:p w14:paraId="40F66AF8">
            <w:pPr>
              <w:spacing w:line="340" w:lineRule="exact"/>
              <w:rPr>
                <w:rFonts w:ascii="宋体" w:hAnsi="宋体" w:cs="宋体"/>
                <w:sz w:val="24"/>
              </w:rPr>
            </w:pPr>
          </w:p>
        </w:tc>
        <w:tc>
          <w:tcPr>
            <w:tcW w:w="840" w:type="dxa"/>
          </w:tcPr>
          <w:p w14:paraId="42E8F802">
            <w:pPr>
              <w:spacing w:line="340" w:lineRule="exact"/>
              <w:rPr>
                <w:rFonts w:ascii="宋体" w:hAnsi="宋体" w:cs="宋体"/>
                <w:sz w:val="24"/>
              </w:rPr>
            </w:pPr>
          </w:p>
        </w:tc>
        <w:tc>
          <w:tcPr>
            <w:tcW w:w="1260" w:type="dxa"/>
          </w:tcPr>
          <w:p w14:paraId="16F1A277">
            <w:pPr>
              <w:spacing w:line="340" w:lineRule="exact"/>
              <w:rPr>
                <w:rFonts w:ascii="宋体" w:hAnsi="宋体" w:cs="宋体"/>
                <w:sz w:val="24"/>
              </w:rPr>
            </w:pPr>
          </w:p>
        </w:tc>
        <w:tc>
          <w:tcPr>
            <w:tcW w:w="1340" w:type="dxa"/>
          </w:tcPr>
          <w:p w14:paraId="09D5E6DC">
            <w:pPr>
              <w:spacing w:line="340" w:lineRule="exact"/>
              <w:rPr>
                <w:rFonts w:ascii="宋体" w:hAnsi="宋体" w:cs="宋体"/>
                <w:sz w:val="24"/>
              </w:rPr>
            </w:pPr>
          </w:p>
        </w:tc>
        <w:tc>
          <w:tcPr>
            <w:tcW w:w="1347" w:type="dxa"/>
          </w:tcPr>
          <w:p w14:paraId="05984F22">
            <w:pPr>
              <w:spacing w:line="340" w:lineRule="exact"/>
              <w:rPr>
                <w:rFonts w:ascii="宋体" w:hAnsi="宋体" w:cs="宋体"/>
                <w:sz w:val="24"/>
              </w:rPr>
            </w:pPr>
          </w:p>
        </w:tc>
      </w:tr>
      <w:tr w14:paraId="2268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6C7EE0">
            <w:pPr>
              <w:spacing w:line="340" w:lineRule="exact"/>
              <w:jc w:val="center"/>
              <w:rPr>
                <w:rFonts w:ascii="宋体" w:hAnsi="宋体" w:cs="宋体"/>
                <w:sz w:val="24"/>
              </w:rPr>
            </w:pPr>
            <w:r>
              <w:rPr>
                <w:rFonts w:hint="eastAsia" w:ascii="宋体" w:hAnsi="宋体" w:cs="宋体"/>
                <w:sz w:val="24"/>
              </w:rPr>
              <w:t>10</w:t>
            </w:r>
          </w:p>
        </w:tc>
        <w:tc>
          <w:tcPr>
            <w:tcW w:w="2205" w:type="dxa"/>
          </w:tcPr>
          <w:p w14:paraId="73ADDC56">
            <w:pPr>
              <w:spacing w:line="340" w:lineRule="exact"/>
              <w:rPr>
                <w:rFonts w:ascii="宋体" w:hAnsi="宋体" w:cs="宋体"/>
                <w:sz w:val="24"/>
              </w:rPr>
            </w:pPr>
          </w:p>
        </w:tc>
        <w:tc>
          <w:tcPr>
            <w:tcW w:w="957" w:type="dxa"/>
          </w:tcPr>
          <w:p w14:paraId="7113A83F">
            <w:pPr>
              <w:spacing w:line="340" w:lineRule="exact"/>
              <w:rPr>
                <w:rFonts w:ascii="宋体" w:hAnsi="宋体" w:cs="宋体"/>
                <w:sz w:val="24"/>
              </w:rPr>
            </w:pPr>
          </w:p>
        </w:tc>
        <w:tc>
          <w:tcPr>
            <w:tcW w:w="840" w:type="dxa"/>
          </w:tcPr>
          <w:p w14:paraId="3151FCBE">
            <w:pPr>
              <w:spacing w:line="340" w:lineRule="exact"/>
              <w:rPr>
                <w:rFonts w:ascii="宋体" w:hAnsi="宋体" w:cs="宋体"/>
                <w:sz w:val="24"/>
              </w:rPr>
            </w:pPr>
          </w:p>
        </w:tc>
        <w:tc>
          <w:tcPr>
            <w:tcW w:w="1260" w:type="dxa"/>
          </w:tcPr>
          <w:p w14:paraId="15395501">
            <w:pPr>
              <w:spacing w:line="340" w:lineRule="exact"/>
              <w:rPr>
                <w:rFonts w:ascii="宋体" w:hAnsi="宋体" w:cs="宋体"/>
                <w:sz w:val="24"/>
              </w:rPr>
            </w:pPr>
          </w:p>
        </w:tc>
        <w:tc>
          <w:tcPr>
            <w:tcW w:w="1340" w:type="dxa"/>
          </w:tcPr>
          <w:p w14:paraId="1BD3EDDF">
            <w:pPr>
              <w:spacing w:line="340" w:lineRule="exact"/>
              <w:rPr>
                <w:rFonts w:ascii="宋体" w:hAnsi="宋体" w:cs="宋体"/>
                <w:sz w:val="24"/>
              </w:rPr>
            </w:pPr>
          </w:p>
        </w:tc>
        <w:tc>
          <w:tcPr>
            <w:tcW w:w="1347" w:type="dxa"/>
          </w:tcPr>
          <w:p w14:paraId="622235FA">
            <w:pPr>
              <w:spacing w:line="340" w:lineRule="exact"/>
              <w:rPr>
                <w:rFonts w:ascii="宋体" w:hAnsi="宋体" w:cs="宋体"/>
                <w:sz w:val="24"/>
              </w:rPr>
            </w:pPr>
          </w:p>
        </w:tc>
      </w:tr>
      <w:tr w14:paraId="00FF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033EE8">
            <w:pPr>
              <w:spacing w:line="340" w:lineRule="exact"/>
              <w:jc w:val="center"/>
              <w:rPr>
                <w:rFonts w:ascii="宋体" w:hAnsi="宋体" w:cs="宋体"/>
                <w:sz w:val="24"/>
              </w:rPr>
            </w:pPr>
            <w:r>
              <w:rPr>
                <w:rFonts w:hint="eastAsia" w:ascii="宋体" w:hAnsi="宋体" w:cs="宋体"/>
                <w:sz w:val="24"/>
              </w:rPr>
              <w:t>11</w:t>
            </w:r>
          </w:p>
        </w:tc>
        <w:tc>
          <w:tcPr>
            <w:tcW w:w="2205" w:type="dxa"/>
          </w:tcPr>
          <w:p w14:paraId="1C74184C">
            <w:pPr>
              <w:spacing w:line="340" w:lineRule="exact"/>
              <w:rPr>
                <w:rFonts w:ascii="宋体" w:hAnsi="宋体" w:cs="宋体"/>
                <w:sz w:val="24"/>
              </w:rPr>
            </w:pPr>
          </w:p>
        </w:tc>
        <w:tc>
          <w:tcPr>
            <w:tcW w:w="957" w:type="dxa"/>
          </w:tcPr>
          <w:p w14:paraId="5B3E7DE4">
            <w:pPr>
              <w:spacing w:line="340" w:lineRule="exact"/>
              <w:rPr>
                <w:rFonts w:ascii="宋体" w:hAnsi="宋体" w:cs="宋体"/>
                <w:sz w:val="24"/>
              </w:rPr>
            </w:pPr>
          </w:p>
        </w:tc>
        <w:tc>
          <w:tcPr>
            <w:tcW w:w="840" w:type="dxa"/>
          </w:tcPr>
          <w:p w14:paraId="397BB129">
            <w:pPr>
              <w:spacing w:line="340" w:lineRule="exact"/>
              <w:rPr>
                <w:rFonts w:ascii="宋体" w:hAnsi="宋体" w:cs="宋体"/>
                <w:sz w:val="24"/>
              </w:rPr>
            </w:pPr>
          </w:p>
        </w:tc>
        <w:tc>
          <w:tcPr>
            <w:tcW w:w="1260" w:type="dxa"/>
          </w:tcPr>
          <w:p w14:paraId="002CBFB6">
            <w:pPr>
              <w:spacing w:line="340" w:lineRule="exact"/>
              <w:rPr>
                <w:rFonts w:ascii="宋体" w:hAnsi="宋体" w:cs="宋体"/>
                <w:sz w:val="24"/>
              </w:rPr>
            </w:pPr>
          </w:p>
        </w:tc>
        <w:tc>
          <w:tcPr>
            <w:tcW w:w="1340" w:type="dxa"/>
          </w:tcPr>
          <w:p w14:paraId="68969BC2">
            <w:pPr>
              <w:spacing w:line="340" w:lineRule="exact"/>
              <w:rPr>
                <w:rFonts w:ascii="宋体" w:hAnsi="宋体" w:cs="宋体"/>
                <w:sz w:val="24"/>
              </w:rPr>
            </w:pPr>
          </w:p>
        </w:tc>
        <w:tc>
          <w:tcPr>
            <w:tcW w:w="1347" w:type="dxa"/>
          </w:tcPr>
          <w:p w14:paraId="39226B93">
            <w:pPr>
              <w:spacing w:line="340" w:lineRule="exact"/>
              <w:rPr>
                <w:rFonts w:ascii="宋体" w:hAnsi="宋体" w:cs="宋体"/>
                <w:sz w:val="24"/>
              </w:rPr>
            </w:pPr>
          </w:p>
        </w:tc>
      </w:tr>
      <w:tr w14:paraId="4A50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D4BCCC">
            <w:pPr>
              <w:spacing w:line="340" w:lineRule="exact"/>
              <w:jc w:val="center"/>
              <w:rPr>
                <w:rFonts w:ascii="宋体" w:hAnsi="宋体" w:cs="宋体"/>
                <w:sz w:val="24"/>
              </w:rPr>
            </w:pPr>
            <w:r>
              <w:rPr>
                <w:rFonts w:hint="eastAsia" w:ascii="宋体" w:hAnsi="宋体" w:cs="宋体"/>
                <w:sz w:val="24"/>
              </w:rPr>
              <w:t>12</w:t>
            </w:r>
          </w:p>
        </w:tc>
        <w:tc>
          <w:tcPr>
            <w:tcW w:w="2205" w:type="dxa"/>
          </w:tcPr>
          <w:p w14:paraId="49CD282F">
            <w:pPr>
              <w:spacing w:line="340" w:lineRule="exact"/>
              <w:rPr>
                <w:rFonts w:ascii="宋体" w:hAnsi="宋体" w:cs="宋体"/>
                <w:sz w:val="24"/>
              </w:rPr>
            </w:pPr>
          </w:p>
        </w:tc>
        <w:tc>
          <w:tcPr>
            <w:tcW w:w="957" w:type="dxa"/>
          </w:tcPr>
          <w:p w14:paraId="2F80AF45">
            <w:pPr>
              <w:spacing w:line="340" w:lineRule="exact"/>
              <w:rPr>
                <w:rFonts w:ascii="宋体" w:hAnsi="宋体" w:cs="宋体"/>
                <w:sz w:val="24"/>
              </w:rPr>
            </w:pPr>
          </w:p>
        </w:tc>
        <w:tc>
          <w:tcPr>
            <w:tcW w:w="840" w:type="dxa"/>
          </w:tcPr>
          <w:p w14:paraId="4798FC38">
            <w:pPr>
              <w:spacing w:line="340" w:lineRule="exact"/>
              <w:rPr>
                <w:rFonts w:ascii="宋体" w:hAnsi="宋体" w:cs="宋体"/>
                <w:sz w:val="24"/>
              </w:rPr>
            </w:pPr>
          </w:p>
        </w:tc>
        <w:tc>
          <w:tcPr>
            <w:tcW w:w="1260" w:type="dxa"/>
          </w:tcPr>
          <w:p w14:paraId="13D76237">
            <w:pPr>
              <w:spacing w:line="340" w:lineRule="exact"/>
              <w:rPr>
                <w:rFonts w:ascii="宋体" w:hAnsi="宋体" w:cs="宋体"/>
                <w:sz w:val="24"/>
              </w:rPr>
            </w:pPr>
          </w:p>
        </w:tc>
        <w:tc>
          <w:tcPr>
            <w:tcW w:w="1340" w:type="dxa"/>
          </w:tcPr>
          <w:p w14:paraId="40826659">
            <w:pPr>
              <w:spacing w:line="340" w:lineRule="exact"/>
              <w:rPr>
                <w:rFonts w:ascii="宋体" w:hAnsi="宋体" w:cs="宋体"/>
                <w:sz w:val="24"/>
              </w:rPr>
            </w:pPr>
          </w:p>
        </w:tc>
        <w:tc>
          <w:tcPr>
            <w:tcW w:w="1347" w:type="dxa"/>
          </w:tcPr>
          <w:p w14:paraId="231DD17A">
            <w:pPr>
              <w:spacing w:line="340" w:lineRule="exact"/>
              <w:rPr>
                <w:rFonts w:ascii="宋体" w:hAnsi="宋体" w:cs="宋体"/>
                <w:sz w:val="24"/>
              </w:rPr>
            </w:pPr>
          </w:p>
        </w:tc>
      </w:tr>
      <w:tr w14:paraId="77E6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B82430">
            <w:pPr>
              <w:spacing w:line="340" w:lineRule="exact"/>
              <w:jc w:val="center"/>
              <w:rPr>
                <w:rFonts w:ascii="宋体" w:hAnsi="宋体" w:cs="宋体"/>
                <w:sz w:val="24"/>
              </w:rPr>
            </w:pPr>
            <w:r>
              <w:rPr>
                <w:rFonts w:hint="eastAsia" w:ascii="宋体" w:hAnsi="宋体" w:cs="宋体"/>
                <w:sz w:val="24"/>
              </w:rPr>
              <w:t>13</w:t>
            </w:r>
          </w:p>
        </w:tc>
        <w:tc>
          <w:tcPr>
            <w:tcW w:w="2205" w:type="dxa"/>
          </w:tcPr>
          <w:p w14:paraId="28F108B8">
            <w:pPr>
              <w:spacing w:line="340" w:lineRule="exact"/>
              <w:rPr>
                <w:rFonts w:ascii="宋体" w:hAnsi="宋体" w:cs="宋体"/>
                <w:sz w:val="24"/>
              </w:rPr>
            </w:pPr>
          </w:p>
        </w:tc>
        <w:tc>
          <w:tcPr>
            <w:tcW w:w="957" w:type="dxa"/>
          </w:tcPr>
          <w:p w14:paraId="5FDECB9F">
            <w:pPr>
              <w:spacing w:line="340" w:lineRule="exact"/>
              <w:rPr>
                <w:rFonts w:ascii="宋体" w:hAnsi="宋体" w:cs="宋体"/>
                <w:sz w:val="24"/>
              </w:rPr>
            </w:pPr>
          </w:p>
        </w:tc>
        <w:tc>
          <w:tcPr>
            <w:tcW w:w="840" w:type="dxa"/>
          </w:tcPr>
          <w:p w14:paraId="7EB81F24">
            <w:pPr>
              <w:spacing w:line="340" w:lineRule="exact"/>
              <w:rPr>
                <w:rFonts w:ascii="宋体" w:hAnsi="宋体" w:cs="宋体"/>
                <w:sz w:val="24"/>
              </w:rPr>
            </w:pPr>
          </w:p>
        </w:tc>
        <w:tc>
          <w:tcPr>
            <w:tcW w:w="1260" w:type="dxa"/>
          </w:tcPr>
          <w:p w14:paraId="484D9949">
            <w:pPr>
              <w:spacing w:line="340" w:lineRule="exact"/>
              <w:rPr>
                <w:rFonts w:ascii="宋体" w:hAnsi="宋体" w:cs="宋体"/>
                <w:sz w:val="24"/>
              </w:rPr>
            </w:pPr>
          </w:p>
        </w:tc>
        <w:tc>
          <w:tcPr>
            <w:tcW w:w="1340" w:type="dxa"/>
          </w:tcPr>
          <w:p w14:paraId="75B5BBF3">
            <w:pPr>
              <w:spacing w:line="340" w:lineRule="exact"/>
              <w:rPr>
                <w:rFonts w:ascii="宋体" w:hAnsi="宋体" w:cs="宋体"/>
                <w:sz w:val="24"/>
              </w:rPr>
            </w:pPr>
          </w:p>
        </w:tc>
        <w:tc>
          <w:tcPr>
            <w:tcW w:w="1347" w:type="dxa"/>
          </w:tcPr>
          <w:p w14:paraId="63D5CDBE">
            <w:pPr>
              <w:spacing w:line="340" w:lineRule="exact"/>
              <w:rPr>
                <w:rFonts w:ascii="宋体" w:hAnsi="宋体" w:cs="宋体"/>
                <w:sz w:val="24"/>
              </w:rPr>
            </w:pPr>
          </w:p>
        </w:tc>
      </w:tr>
      <w:tr w14:paraId="4291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0D2AF4">
            <w:pPr>
              <w:spacing w:line="340" w:lineRule="exact"/>
              <w:jc w:val="center"/>
              <w:rPr>
                <w:rFonts w:ascii="宋体" w:hAnsi="宋体" w:cs="宋体"/>
                <w:sz w:val="24"/>
              </w:rPr>
            </w:pPr>
          </w:p>
        </w:tc>
        <w:tc>
          <w:tcPr>
            <w:tcW w:w="2205" w:type="dxa"/>
            <w:vAlign w:val="center"/>
          </w:tcPr>
          <w:p w14:paraId="6B7AFAFE">
            <w:pPr>
              <w:pStyle w:val="61"/>
              <w:spacing w:line="340" w:lineRule="exact"/>
              <w:rPr>
                <w:rFonts w:ascii="宋体" w:hAnsi="宋体" w:cs="宋体"/>
                <w:szCs w:val="24"/>
              </w:rPr>
            </w:pPr>
            <w:r>
              <w:rPr>
                <w:rFonts w:hint="eastAsia" w:ascii="宋体" w:hAnsi="宋体" w:cs="宋体"/>
                <w:szCs w:val="24"/>
              </w:rPr>
              <w:t>其他费用</w:t>
            </w:r>
          </w:p>
        </w:tc>
        <w:tc>
          <w:tcPr>
            <w:tcW w:w="957" w:type="dxa"/>
          </w:tcPr>
          <w:p w14:paraId="5CD625F1">
            <w:pPr>
              <w:spacing w:line="340" w:lineRule="exact"/>
              <w:rPr>
                <w:rFonts w:ascii="宋体" w:hAnsi="宋体" w:cs="宋体"/>
                <w:sz w:val="24"/>
              </w:rPr>
            </w:pPr>
          </w:p>
        </w:tc>
        <w:tc>
          <w:tcPr>
            <w:tcW w:w="840" w:type="dxa"/>
          </w:tcPr>
          <w:p w14:paraId="1AB535C2">
            <w:pPr>
              <w:spacing w:line="340" w:lineRule="exact"/>
              <w:rPr>
                <w:rFonts w:ascii="宋体" w:hAnsi="宋体" w:cs="宋体"/>
                <w:sz w:val="24"/>
              </w:rPr>
            </w:pPr>
          </w:p>
        </w:tc>
        <w:tc>
          <w:tcPr>
            <w:tcW w:w="1260" w:type="dxa"/>
          </w:tcPr>
          <w:p w14:paraId="42B6E46F">
            <w:pPr>
              <w:spacing w:line="340" w:lineRule="exact"/>
              <w:rPr>
                <w:rFonts w:ascii="宋体" w:hAnsi="宋体" w:cs="宋体"/>
                <w:sz w:val="24"/>
              </w:rPr>
            </w:pPr>
          </w:p>
        </w:tc>
        <w:tc>
          <w:tcPr>
            <w:tcW w:w="1340" w:type="dxa"/>
          </w:tcPr>
          <w:p w14:paraId="1E5E60CF">
            <w:pPr>
              <w:spacing w:line="340" w:lineRule="exact"/>
              <w:rPr>
                <w:rFonts w:ascii="宋体" w:hAnsi="宋体" w:cs="宋体"/>
                <w:sz w:val="24"/>
              </w:rPr>
            </w:pPr>
          </w:p>
        </w:tc>
        <w:tc>
          <w:tcPr>
            <w:tcW w:w="1347" w:type="dxa"/>
          </w:tcPr>
          <w:p w14:paraId="0821EB14">
            <w:pPr>
              <w:spacing w:line="340" w:lineRule="exact"/>
              <w:rPr>
                <w:rFonts w:ascii="宋体" w:hAnsi="宋体" w:cs="宋体"/>
                <w:sz w:val="24"/>
              </w:rPr>
            </w:pPr>
          </w:p>
        </w:tc>
      </w:tr>
      <w:tr w14:paraId="1D67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88D913">
            <w:pPr>
              <w:spacing w:line="340" w:lineRule="exact"/>
              <w:jc w:val="center"/>
              <w:rPr>
                <w:rFonts w:ascii="宋体" w:hAnsi="宋体" w:cs="宋体"/>
                <w:sz w:val="24"/>
              </w:rPr>
            </w:pPr>
          </w:p>
        </w:tc>
        <w:tc>
          <w:tcPr>
            <w:tcW w:w="2205" w:type="dxa"/>
          </w:tcPr>
          <w:p w14:paraId="41489269">
            <w:pPr>
              <w:spacing w:line="340" w:lineRule="exact"/>
              <w:rPr>
                <w:rFonts w:ascii="宋体" w:hAnsi="宋体" w:cs="宋体"/>
                <w:sz w:val="24"/>
              </w:rPr>
            </w:pPr>
            <w:r>
              <w:rPr>
                <w:rFonts w:hint="eastAsia" w:ascii="宋体" w:hAnsi="宋体" w:cs="宋体"/>
                <w:sz w:val="24"/>
              </w:rPr>
              <w:t>…</w:t>
            </w:r>
          </w:p>
        </w:tc>
        <w:tc>
          <w:tcPr>
            <w:tcW w:w="957" w:type="dxa"/>
          </w:tcPr>
          <w:p w14:paraId="2707ABA0">
            <w:pPr>
              <w:spacing w:line="340" w:lineRule="exact"/>
              <w:rPr>
                <w:rFonts w:ascii="宋体" w:hAnsi="宋体" w:cs="宋体"/>
                <w:sz w:val="24"/>
              </w:rPr>
            </w:pPr>
          </w:p>
        </w:tc>
        <w:tc>
          <w:tcPr>
            <w:tcW w:w="840" w:type="dxa"/>
          </w:tcPr>
          <w:p w14:paraId="0079059E">
            <w:pPr>
              <w:spacing w:line="340" w:lineRule="exact"/>
              <w:rPr>
                <w:rFonts w:ascii="宋体" w:hAnsi="宋体" w:cs="宋体"/>
                <w:sz w:val="24"/>
              </w:rPr>
            </w:pPr>
          </w:p>
        </w:tc>
        <w:tc>
          <w:tcPr>
            <w:tcW w:w="1260" w:type="dxa"/>
          </w:tcPr>
          <w:p w14:paraId="244485A2">
            <w:pPr>
              <w:spacing w:line="340" w:lineRule="exact"/>
              <w:rPr>
                <w:rFonts w:ascii="宋体" w:hAnsi="宋体" w:cs="宋体"/>
                <w:sz w:val="24"/>
              </w:rPr>
            </w:pPr>
          </w:p>
        </w:tc>
        <w:tc>
          <w:tcPr>
            <w:tcW w:w="1340" w:type="dxa"/>
          </w:tcPr>
          <w:p w14:paraId="4D15C61A">
            <w:pPr>
              <w:spacing w:line="340" w:lineRule="exact"/>
              <w:rPr>
                <w:rFonts w:ascii="宋体" w:hAnsi="宋体" w:cs="宋体"/>
                <w:sz w:val="24"/>
              </w:rPr>
            </w:pPr>
          </w:p>
        </w:tc>
        <w:tc>
          <w:tcPr>
            <w:tcW w:w="1347" w:type="dxa"/>
          </w:tcPr>
          <w:p w14:paraId="58051A85">
            <w:pPr>
              <w:spacing w:line="340" w:lineRule="exact"/>
              <w:rPr>
                <w:rFonts w:ascii="宋体" w:hAnsi="宋体" w:cs="宋体"/>
                <w:sz w:val="24"/>
              </w:rPr>
            </w:pPr>
          </w:p>
        </w:tc>
      </w:tr>
      <w:tr w14:paraId="176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20C22A">
            <w:pPr>
              <w:spacing w:line="340" w:lineRule="exact"/>
              <w:jc w:val="center"/>
              <w:rPr>
                <w:rFonts w:ascii="宋体" w:hAnsi="宋体" w:cs="宋体"/>
                <w:sz w:val="24"/>
              </w:rPr>
            </w:pPr>
          </w:p>
        </w:tc>
        <w:tc>
          <w:tcPr>
            <w:tcW w:w="2205" w:type="dxa"/>
          </w:tcPr>
          <w:p w14:paraId="1059A7D0">
            <w:pPr>
              <w:pStyle w:val="61"/>
              <w:spacing w:line="340" w:lineRule="exact"/>
              <w:rPr>
                <w:rFonts w:ascii="宋体" w:hAnsi="宋体" w:cs="宋体"/>
                <w:szCs w:val="24"/>
              </w:rPr>
            </w:pPr>
            <w:r>
              <w:rPr>
                <w:rFonts w:hint="eastAsia" w:ascii="宋体" w:hAnsi="宋体" w:cs="宋体"/>
                <w:szCs w:val="24"/>
              </w:rPr>
              <w:t>…</w:t>
            </w:r>
          </w:p>
        </w:tc>
        <w:tc>
          <w:tcPr>
            <w:tcW w:w="957" w:type="dxa"/>
          </w:tcPr>
          <w:p w14:paraId="6ADE5405">
            <w:pPr>
              <w:spacing w:line="340" w:lineRule="exact"/>
              <w:rPr>
                <w:rFonts w:ascii="宋体" w:hAnsi="宋体" w:cs="宋体"/>
                <w:sz w:val="24"/>
              </w:rPr>
            </w:pPr>
          </w:p>
        </w:tc>
        <w:tc>
          <w:tcPr>
            <w:tcW w:w="840" w:type="dxa"/>
          </w:tcPr>
          <w:p w14:paraId="61871DBE">
            <w:pPr>
              <w:spacing w:line="340" w:lineRule="exact"/>
              <w:rPr>
                <w:rFonts w:ascii="宋体" w:hAnsi="宋体" w:cs="宋体"/>
                <w:sz w:val="24"/>
              </w:rPr>
            </w:pPr>
          </w:p>
        </w:tc>
        <w:tc>
          <w:tcPr>
            <w:tcW w:w="1260" w:type="dxa"/>
          </w:tcPr>
          <w:p w14:paraId="2E30149F">
            <w:pPr>
              <w:spacing w:line="340" w:lineRule="exact"/>
              <w:rPr>
                <w:rFonts w:ascii="宋体" w:hAnsi="宋体" w:cs="宋体"/>
                <w:sz w:val="24"/>
              </w:rPr>
            </w:pPr>
          </w:p>
        </w:tc>
        <w:tc>
          <w:tcPr>
            <w:tcW w:w="1340" w:type="dxa"/>
          </w:tcPr>
          <w:p w14:paraId="1747A868">
            <w:pPr>
              <w:spacing w:line="340" w:lineRule="exact"/>
              <w:rPr>
                <w:rFonts w:ascii="宋体" w:hAnsi="宋体" w:cs="宋体"/>
                <w:sz w:val="24"/>
              </w:rPr>
            </w:pPr>
          </w:p>
        </w:tc>
        <w:tc>
          <w:tcPr>
            <w:tcW w:w="1347" w:type="dxa"/>
          </w:tcPr>
          <w:p w14:paraId="0D450045">
            <w:pPr>
              <w:spacing w:line="340" w:lineRule="exact"/>
              <w:rPr>
                <w:rFonts w:ascii="宋体" w:hAnsi="宋体" w:cs="宋体"/>
                <w:sz w:val="24"/>
              </w:rPr>
            </w:pPr>
          </w:p>
        </w:tc>
      </w:tr>
      <w:tr w14:paraId="51C91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8B7A8C">
            <w:pPr>
              <w:spacing w:line="340" w:lineRule="exact"/>
              <w:jc w:val="center"/>
              <w:rPr>
                <w:rFonts w:ascii="宋体" w:hAnsi="宋体" w:cs="宋体"/>
                <w:sz w:val="24"/>
              </w:rPr>
            </w:pPr>
          </w:p>
        </w:tc>
        <w:tc>
          <w:tcPr>
            <w:tcW w:w="2205" w:type="dxa"/>
          </w:tcPr>
          <w:p w14:paraId="0CD0ABE0">
            <w:pPr>
              <w:spacing w:line="340" w:lineRule="exact"/>
              <w:rPr>
                <w:rFonts w:ascii="宋体" w:hAnsi="宋体" w:cs="宋体"/>
                <w:sz w:val="24"/>
              </w:rPr>
            </w:pPr>
            <w:r>
              <w:rPr>
                <w:rFonts w:hint="eastAsia" w:ascii="宋体" w:hAnsi="宋体" w:cs="宋体"/>
                <w:sz w:val="24"/>
              </w:rPr>
              <w:t>…</w:t>
            </w:r>
          </w:p>
        </w:tc>
        <w:tc>
          <w:tcPr>
            <w:tcW w:w="957" w:type="dxa"/>
          </w:tcPr>
          <w:p w14:paraId="26D46057">
            <w:pPr>
              <w:spacing w:line="340" w:lineRule="exact"/>
              <w:rPr>
                <w:rFonts w:ascii="宋体" w:hAnsi="宋体" w:cs="宋体"/>
                <w:sz w:val="24"/>
              </w:rPr>
            </w:pPr>
          </w:p>
        </w:tc>
        <w:tc>
          <w:tcPr>
            <w:tcW w:w="840" w:type="dxa"/>
          </w:tcPr>
          <w:p w14:paraId="674A128C">
            <w:pPr>
              <w:spacing w:line="340" w:lineRule="exact"/>
              <w:rPr>
                <w:rFonts w:ascii="宋体" w:hAnsi="宋体" w:cs="宋体"/>
                <w:sz w:val="24"/>
              </w:rPr>
            </w:pPr>
          </w:p>
        </w:tc>
        <w:tc>
          <w:tcPr>
            <w:tcW w:w="1260" w:type="dxa"/>
          </w:tcPr>
          <w:p w14:paraId="2B5754EE">
            <w:pPr>
              <w:spacing w:line="340" w:lineRule="exact"/>
              <w:rPr>
                <w:rFonts w:ascii="宋体" w:hAnsi="宋体" w:cs="宋体"/>
                <w:sz w:val="24"/>
              </w:rPr>
            </w:pPr>
          </w:p>
        </w:tc>
        <w:tc>
          <w:tcPr>
            <w:tcW w:w="1340" w:type="dxa"/>
          </w:tcPr>
          <w:p w14:paraId="1511C277">
            <w:pPr>
              <w:spacing w:line="340" w:lineRule="exact"/>
              <w:rPr>
                <w:rFonts w:ascii="宋体" w:hAnsi="宋体" w:cs="宋体"/>
                <w:sz w:val="24"/>
              </w:rPr>
            </w:pPr>
          </w:p>
        </w:tc>
        <w:tc>
          <w:tcPr>
            <w:tcW w:w="1347" w:type="dxa"/>
          </w:tcPr>
          <w:p w14:paraId="70FC12DD">
            <w:pPr>
              <w:spacing w:line="340" w:lineRule="exact"/>
              <w:rPr>
                <w:rFonts w:ascii="宋体" w:hAnsi="宋体" w:cs="宋体"/>
                <w:sz w:val="24"/>
              </w:rPr>
            </w:pPr>
          </w:p>
        </w:tc>
      </w:tr>
      <w:tr w14:paraId="5430E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EDAF9A">
            <w:pPr>
              <w:spacing w:line="340" w:lineRule="exact"/>
              <w:jc w:val="center"/>
              <w:rPr>
                <w:rFonts w:ascii="宋体" w:hAnsi="宋体" w:cs="宋体"/>
                <w:sz w:val="24"/>
              </w:rPr>
            </w:pPr>
          </w:p>
        </w:tc>
        <w:tc>
          <w:tcPr>
            <w:tcW w:w="2205" w:type="dxa"/>
            <w:vAlign w:val="center"/>
          </w:tcPr>
          <w:p w14:paraId="6C4AA5F5">
            <w:pPr>
              <w:pStyle w:val="61"/>
              <w:spacing w:line="340" w:lineRule="exact"/>
              <w:rPr>
                <w:rFonts w:ascii="宋体" w:hAnsi="宋体" w:cs="宋体"/>
                <w:szCs w:val="24"/>
              </w:rPr>
            </w:pPr>
            <w:r>
              <w:rPr>
                <w:rFonts w:hint="eastAsia" w:ascii="宋体" w:hAnsi="宋体" w:cs="宋体"/>
                <w:szCs w:val="24"/>
              </w:rPr>
              <w:t>合计</w:t>
            </w:r>
          </w:p>
        </w:tc>
        <w:tc>
          <w:tcPr>
            <w:tcW w:w="957" w:type="dxa"/>
          </w:tcPr>
          <w:p w14:paraId="408E6E21">
            <w:pPr>
              <w:spacing w:line="340" w:lineRule="exact"/>
              <w:rPr>
                <w:rFonts w:ascii="宋体" w:hAnsi="宋体" w:cs="宋体"/>
                <w:sz w:val="24"/>
              </w:rPr>
            </w:pPr>
          </w:p>
        </w:tc>
        <w:tc>
          <w:tcPr>
            <w:tcW w:w="840" w:type="dxa"/>
          </w:tcPr>
          <w:p w14:paraId="18DBBC9D">
            <w:pPr>
              <w:spacing w:line="340" w:lineRule="exact"/>
              <w:rPr>
                <w:rFonts w:ascii="宋体" w:hAnsi="宋体" w:cs="宋体"/>
                <w:sz w:val="24"/>
              </w:rPr>
            </w:pPr>
          </w:p>
        </w:tc>
        <w:tc>
          <w:tcPr>
            <w:tcW w:w="1260" w:type="dxa"/>
          </w:tcPr>
          <w:p w14:paraId="5B7F493A">
            <w:pPr>
              <w:spacing w:line="340" w:lineRule="exact"/>
              <w:rPr>
                <w:rFonts w:ascii="宋体" w:hAnsi="宋体" w:cs="宋体"/>
                <w:sz w:val="24"/>
              </w:rPr>
            </w:pPr>
          </w:p>
        </w:tc>
        <w:tc>
          <w:tcPr>
            <w:tcW w:w="1340" w:type="dxa"/>
          </w:tcPr>
          <w:p w14:paraId="67811A60">
            <w:pPr>
              <w:spacing w:line="340" w:lineRule="exact"/>
              <w:rPr>
                <w:rFonts w:ascii="宋体" w:hAnsi="宋体" w:cs="宋体"/>
                <w:sz w:val="24"/>
              </w:rPr>
            </w:pPr>
          </w:p>
        </w:tc>
        <w:tc>
          <w:tcPr>
            <w:tcW w:w="1347" w:type="dxa"/>
          </w:tcPr>
          <w:p w14:paraId="2AB2FC25">
            <w:pPr>
              <w:spacing w:line="340" w:lineRule="exact"/>
              <w:rPr>
                <w:rFonts w:ascii="宋体" w:hAnsi="宋体" w:cs="宋体"/>
                <w:sz w:val="24"/>
              </w:rPr>
            </w:pPr>
          </w:p>
        </w:tc>
      </w:tr>
    </w:tbl>
    <w:p w14:paraId="0028BB2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B63A9EC">
      <w:pPr>
        <w:spacing w:line="360" w:lineRule="auto"/>
        <w:jc w:val="right"/>
        <w:rPr>
          <w:rFonts w:ascii="宋体" w:hAnsi="宋体" w:cs="宋体"/>
          <w:sz w:val="24"/>
        </w:rPr>
      </w:pPr>
      <w:r>
        <w:rPr>
          <w:rFonts w:hint="eastAsia" w:ascii="宋体" w:hAnsi="宋体" w:cs="宋体"/>
          <w:sz w:val="24"/>
        </w:rPr>
        <w:t xml:space="preserve">  年  月  日</w:t>
      </w:r>
    </w:p>
    <w:p w14:paraId="49B3B3C6">
      <w:pPr>
        <w:adjustRightInd w:val="0"/>
        <w:snapToGrid w:val="0"/>
        <w:spacing w:line="360" w:lineRule="auto"/>
        <w:rPr>
          <w:rFonts w:ascii="宋体" w:hAnsi="宋体" w:cs="宋体"/>
          <w:sz w:val="24"/>
        </w:rPr>
      </w:pPr>
      <w:r>
        <w:rPr>
          <w:rFonts w:hint="eastAsia" w:ascii="宋体" w:hAnsi="宋体" w:cs="宋体"/>
          <w:sz w:val="24"/>
        </w:rPr>
        <w:t>备注：</w:t>
      </w:r>
    </w:p>
    <w:p w14:paraId="7BDAFC19">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3C96AF10">
      <w:pPr>
        <w:spacing w:line="360" w:lineRule="auto"/>
        <w:jc w:val="center"/>
        <w:rPr>
          <w:rFonts w:ascii="宋体" w:hAnsi="宋体" w:cs="宋体"/>
          <w:b/>
          <w:sz w:val="24"/>
        </w:rPr>
      </w:pPr>
    </w:p>
    <w:p w14:paraId="75D5B78D">
      <w:pPr>
        <w:spacing w:line="360" w:lineRule="auto"/>
        <w:jc w:val="center"/>
        <w:rPr>
          <w:rFonts w:ascii="宋体" w:hAnsi="宋体" w:cs="宋体"/>
          <w:b/>
          <w:sz w:val="24"/>
        </w:rPr>
      </w:pPr>
    </w:p>
    <w:p w14:paraId="3DAC0B91">
      <w:pPr>
        <w:pStyle w:val="36"/>
        <w:ind w:firstLine="241"/>
        <w:rPr>
          <w:rFonts w:ascii="宋体" w:hAnsi="宋体" w:cs="宋体"/>
          <w:b/>
          <w:sz w:val="24"/>
        </w:rPr>
      </w:pPr>
    </w:p>
    <w:p w14:paraId="25C4FDB3">
      <w:pPr>
        <w:pStyle w:val="36"/>
        <w:ind w:firstLine="241"/>
        <w:rPr>
          <w:rFonts w:ascii="宋体" w:hAnsi="宋体" w:cs="宋体"/>
          <w:b/>
          <w:sz w:val="24"/>
        </w:rPr>
      </w:pPr>
    </w:p>
    <w:p w14:paraId="1E8352FA">
      <w:pPr>
        <w:rPr>
          <w:rFonts w:hint="eastAsia" w:ascii="宋体" w:hAnsi="宋体" w:cs="宋体"/>
          <w:sz w:val="24"/>
        </w:rPr>
      </w:pPr>
      <w:r>
        <w:rPr>
          <w:rFonts w:hint="eastAsia" w:ascii="宋体" w:hAnsi="宋体" w:cs="宋体"/>
          <w:sz w:val="24"/>
        </w:rPr>
        <w:br w:type="page"/>
      </w:r>
    </w:p>
    <w:p w14:paraId="34FB532C">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AEAA614">
      <w:pPr>
        <w:rPr>
          <w:rFonts w:ascii="宋体" w:hAnsi="宋体" w:cs="宋体"/>
          <w:sz w:val="24"/>
        </w:rPr>
      </w:pPr>
    </w:p>
    <w:p w14:paraId="2DA9C38C">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14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2DA2F8B">
            <w:pPr>
              <w:pStyle w:val="13"/>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522DB25">
            <w:pPr>
              <w:pStyle w:val="13"/>
              <w:jc w:val="center"/>
              <w:rPr>
                <w:rFonts w:hAnsi="宋体" w:cs="宋体"/>
                <w:bCs/>
                <w:sz w:val="24"/>
                <w:szCs w:val="24"/>
              </w:rPr>
            </w:pPr>
            <w:r>
              <w:rPr>
                <w:rFonts w:hint="eastAsia" w:hAnsi="宋体" w:cs="宋体"/>
                <w:bCs/>
                <w:sz w:val="24"/>
                <w:szCs w:val="24"/>
              </w:rPr>
              <w:t>按投标人所投内容填写</w:t>
            </w:r>
          </w:p>
        </w:tc>
      </w:tr>
      <w:tr w14:paraId="03D9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B790CE7">
            <w:pPr>
              <w:pStyle w:val="13"/>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E441476">
            <w:pPr>
              <w:pStyle w:val="13"/>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078E5B2">
            <w:pPr>
              <w:pStyle w:val="13"/>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AE38F38">
            <w:pPr>
              <w:pStyle w:val="13"/>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575142B5">
            <w:pPr>
              <w:pStyle w:val="13"/>
              <w:jc w:val="center"/>
              <w:rPr>
                <w:rFonts w:hAnsi="宋体" w:cs="宋体"/>
                <w:bCs/>
                <w:sz w:val="24"/>
                <w:szCs w:val="24"/>
              </w:rPr>
            </w:pPr>
            <w:r>
              <w:rPr>
                <w:rFonts w:hint="eastAsia" w:hAnsi="宋体" w:cs="宋体"/>
                <w:bCs/>
                <w:sz w:val="24"/>
                <w:szCs w:val="24"/>
              </w:rPr>
              <w:t>偏离说明</w:t>
            </w:r>
          </w:p>
        </w:tc>
      </w:tr>
      <w:tr w14:paraId="4E23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E31C2C">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1A6214E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93B8FCB">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144B053A">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332C6FF6">
            <w:pPr>
              <w:jc w:val="center"/>
              <w:rPr>
                <w:rFonts w:ascii="宋体" w:hAnsi="宋体" w:cs="宋体"/>
                <w:sz w:val="24"/>
              </w:rPr>
            </w:pPr>
          </w:p>
        </w:tc>
      </w:tr>
      <w:tr w14:paraId="401F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BBA7CA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8A5AEC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75E8BDA">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93C545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6E850D7">
            <w:pPr>
              <w:jc w:val="center"/>
              <w:rPr>
                <w:rFonts w:ascii="宋体" w:hAnsi="宋体" w:cs="宋体"/>
                <w:sz w:val="24"/>
              </w:rPr>
            </w:pPr>
          </w:p>
        </w:tc>
      </w:tr>
      <w:tr w14:paraId="11187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513E3CD">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08D9F0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9776178">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F88CC1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4F3FC43">
            <w:pPr>
              <w:jc w:val="center"/>
              <w:rPr>
                <w:rFonts w:ascii="宋体" w:hAnsi="宋体" w:cs="宋体"/>
                <w:sz w:val="24"/>
              </w:rPr>
            </w:pPr>
          </w:p>
        </w:tc>
      </w:tr>
      <w:tr w14:paraId="5C4F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8039E71">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DBA8F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C3FF845">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272C33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5301768">
            <w:pPr>
              <w:jc w:val="center"/>
              <w:rPr>
                <w:rFonts w:ascii="宋体" w:hAnsi="宋体" w:cs="宋体"/>
                <w:sz w:val="24"/>
              </w:rPr>
            </w:pPr>
          </w:p>
        </w:tc>
      </w:tr>
      <w:tr w14:paraId="746B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350C59F">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206AC9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7B5A0B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2B364A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719AF9D">
            <w:pPr>
              <w:jc w:val="center"/>
              <w:rPr>
                <w:rFonts w:ascii="宋体" w:hAnsi="宋体" w:cs="宋体"/>
                <w:sz w:val="24"/>
              </w:rPr>
            </w:pPr>
          </w:p>
        </w:tc>
      </w:tr>
      <w:tr w14:paraId="6D61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A33C13">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175576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C372997">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057725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136F184">
            <w:pPr>
              <w:jc w:val="center"/>
              <w:rPr>
                <w:rFonts w:ascii="宋体" w:hAnsi="宋体" w:cs="宋体"/>
                <w:sz w:val="24"/>
              </w:rPr>
            </w:pPr>
          </w:p>
        </w:tc>
      </w:tr>
    </w:tbl>
    <w:p w14:paraId="15932D9F">
      <w:pPr>
        <w:rPr>
          <w:rFonts w:ascii="宋体" w:hAnsi="宋体" w:cs="宋体"/>
          <w:sz w:val="24"/>
        </w:rPr>
      </w:pPr>
    </w:p>
    <w:p w14:paraId="6CDD2BCC">
      <w:pPr>
        <w:rPr>
          <w:rFonts w:ascii="宋体" w:hAnsi="宋体" w:cs="宋体"/>
          <w:sz w:val="24"/>
        </w:rPr>
      </w:pPr>
      <w:r>
        <w:rPr>
          <w:rFonts w:hint="eastAsia" w:ascii="宋体" w:hAnsi="宋体" w:cs="宋体"/>
          <w:sz w:val="24"/>
        </w:rPr>
        <w:t>(可根据需求自行更改)</w:t>
      </w:r>
    </w:p>
    <w:p w14:paraId="7895D955">
      <w:pPr>
        <w:rPr>
          <w:rFonts w:ascii="宋体" w:hAnsi="宋体" w:cs="宋体"/>
          <w:sz w:val="24"/>
        </w:rPr>
      </w:pPr>
    </w:p>
    <w:p w14:paraId="281A748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610DF3A">
      <w:pPr>
        <w:spacing w:line="360" w:lineRule="auto"/>
        <w:jc w:val="right"/>
        <w:rPr>
          <w:rFonts w:ascii="宋体" w:hAnsi="宋体" w:cs="宋体"/>
          <w:sz w:val="24"/>
        </w:rPr>
      </w:pPr>
      <w:r>
        <w:rPr>
          <w:rFonts w:hint="eastAsia" w:ascii="宋体" w:hAnsi="宋体" w:cs="宋体"/>
          <w:sz w:val="24"/>
        </w:rPr>
        <w:t xml:space="preserve">  年  月  日</w:t>
      </w:r>
    </w:p>
    <w:p w14:paraId="4DE7CDAD">
      <w:pPr>
        <w:spacing w:line="360" w:lineRule="auto"/>
        <w:rPr>
          <w:rFonts w:ascii="宋体" w:hAnsi="宋体" w:cs="宋体"/>
          <w:b/>
          <w:sz w:val="24"/>
        </w:rPr>
      </w:pPr>
    </w:p>
    <w:p w14:paraId="58CD0171">
      <w:pPr>
        <w:spacing w:line="360" w:lineRule="auto"/>
        <w:rPr>
          <w:rFonts w:ascii="宋体" w:hAnsi="宋体" w:cs="宋体"/>
          <w:b/>
          <w:sz w:val="24"/>
        </w:rPr>
      </w:pPr>
    </w:p>
    <w:p w14:paraId="7441B26A">
      <w:pPr>
        <w:spacing w:line="360" w:lineRule="auto"/>
        <w:rPr>
          <w:rFonts w:ascii="宋体" w:hAnsi="宋体" w:cs="宋体"/>
          <w:b/>
          <w:sz w:val="24"/>
        </w:rPr>
      </w:pPr>
    </w:p>
    <w:p w14:paraId="5430B176">
      <w:pPr>
        <w:spacing w:line="360" w:lineRule="auto"/>
        <w:rPr>
          <w:rFonts w:ascii="宋体" w:hAnsi="宋体" w:cs="宋体"/>
          <w:b/>
          <w:sz w:val="24"/>
        </w:rPr>
      </w:pPr>
    </w:p>
    <w:p w14:paraId="75F4780E">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6E1615BC">
      <w:pPr>
        <w:pStyle w:val="25"/>
        <w:ind w:firstLine="480"/>
        <w:rPr>
          <w:rFonts w:ascii="宋体" w:hAnsi="宋体" w:eastAsia="宋体" w:cs="宋体"/>
          <w:sz w:val="24"/>
        </w:rPr>
      </w:pPr>
    </w:p>
    <w:p w14:paraId="2349AE92">
      <w:pPr>
        <w:spacing w:line="380" w:lineRule="exact"/>
        <w:jc w:val="center"/>
        <w:rPr>
          <w:rFonts w:ascii="宋体" w:hAnsi="宋体" w:cs="宋体"/>
          <w:sz w:val="24"/>
        </w:rPr>
      </w:pPr>
      <w:r>
        <w:rPr>
          <w:rFonts w:hint="eastAsia" w:ascii="宋体" w:hAnsi="宋体" w:cs="宋体"/>
          <w:sz w:val="24"/>
        </w:rPr>
        <w:t>服务方案及服务承诺</w:t>
      </w:r>
    </w:p>
    <w:p w14:paraId="0ED21B98">
      <w:pPr>
        <w:spacing w:line="380" w:lineRule="exact"/>
        <w:jc w:val="center"/>
        <w:rPr>
          <w:rFonts w:ascii="宋体" w:hAnsi="宋体" w:cs="宋体"/>
          <w:sz w:val="24"/>
        </w:rPr>
      </w:pPr>
    </w:p>
    <w:p w14:paraId="7F3750BA">
      <w:pPr>
        <w:spacing w:line="380" w:lineRule="exact"/>
        <w:ind w:firstLine="360" w:firstLineChars="150"/>
        <w:rPr>
          <w:rFonts w:ascii="宋体" w:hAnsi="宋体" w:cs="宋体"/>
          <w:sz w:val="24"/>
        </w:rPr>
      </w:pPr>
    </w:p>
    <w:p w14:paraId="1FB8517F">
      <w:pPr>
        <w:pStyle w:val="38"/>
        <w:rPr>
          <w:rFonts w:ascii="宋体" w:hAnsi="宋体" w:cs="宋体"/>
          <w:sz w:val="24"/>
          <w:szCs w:val="24"/>
        </w:rPr>
      </w:pPr>
    </w:p>
    <w:p w14:paraId="68F124DF">
      <w:pPr>
        <w:pStyle w:val="38"/>
        <w:rPr>
          <w:rFonts w:ascii="宋体" w:hAnsi="宋体" w:cs="宋体"/>
          <w:sz w:val="24"/>
          <w:szCs w:val="24"/>
        </w:rPr>
      </w:pPr>
    </w:p>
    <w:p w14:paraId="03A13739">
      <w:pPr>
        <w:pStyle w:val="38"/>
        <w:rPr>
          <w:rFonts w:ascii="宋体" w:hAnsi="宋体" w:cs="宋体"/>
          <w:sz w:val="24"/>
          <w:szCs w:val="24"/>
        </w:rPr>
      </w:pPr>
    </w:p>
    <w:p w14:paraId="25DC9266">
      <w:pPr>
        <w:pStyle w:val="38"/>
        <w:rPr>
          <w:rFonts w:ascii="宋体" w:hAnsi="宋体" w:cs="宋体"/>
          <w:sz w:val="24"/>
          <w:szCs w:val="24"/>
        </w:rPr>
      </w:pPr>
    </w:p>
    <w:p w14:paraId="68FF7EE0">
      <w:pPr>
        <w:pStyle w:val="38"/>
        <w:rPr>
          <w:rFonts w:ascii="宋体" w:hAnsi="宋体" w:cs="宋体"/>
          <w:sz w:val="24"/>
          <w:szCs w:val="24"/>
        </w:rPr>
      </w:pPr>
    </w:p>
    <w:p w14:paraId="58B208FD">
      <w:pPr>
        <w:pStyle w:val="38"/>
        <w:rPr>
          <w:rFonts w:ascii="宋体" w:hAnsi="宋体" w:cs="宋体"/>
          <w:sz w:val="24"/>
          <w:szCs w:val="24"/>
        </w:rPr>
      </w:pPr>
    </w:p>
    <w:p w14:paraId="6BD65C08">
      <w:pPr>
        <w:spacing w:line="380" w:lineRule="exact"/>
        <w:rPr>
          <w:rFonts w:ascii="宋体" w:hAnsi="宋体" w:cs="宋体"/>
          <w:sz w:val="24"/>
        </w:rPr>
      </w:pPr>
    </w:p>
    <w:p w14:paraId="510DA52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B401363">
      <w:pPr>
        <w:spacing w:line="380" w:lineRule="exact"/>
        <w:ind w:right="640" w:firstLine="1560" w:firstLineChars="650"/>
        <w:rPr>
          <w:rFonts w:ascii="宋体" w:hAnsi="宋体" w:cs="宋体"/>
          <w:sz w:val="24"/>
        </w:rPr>
      </w:pPr>
    </w:p>
    <w:p w14:paraId="0E15A14C">
      <w:pPr>
        <w:spacing w:line="380" w:lineRule="exact"/>
        <w:ind w:right="640" w:firstLine="4680" w:firstLineChars="1950"/>
        <w:rPr>
          <w:rFonts w:ascii="宋体" w:hAnsi="宋体" w:cs="宋体"/>
          <w:sz w:val="24"/>
        </w:rPr>
      </w:pPr>
    </w:p>
    <w:p w14:paraId="7BA2AE23">
      <w:pPr>
        <w:spacing w:line="380" w:lineRule="exact"/>
        <w:jc w:val="center"/>
        <w:rPr>
          <w:rFonts w:ascii="宋体" w:hAnsi="宋体" w:cs="宋体"/>
          <w:sz w:val="24"/>
        </w:rPr>
      </w:pPr>
    </w:p>
    <w:p w14:paraId="7EB27FB6">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4249C030">
      <w:pPr>
        <w:spacing w:line="360" w:lineRule="auto"/>
        <w:jc w:val="center"/>
        <w:rPr>
          <w:rFonts w:ascii="宋体" w:hAnsi="宋体" w:cs="宋体"/>
          <w:b/>
          <w:bCs/>
          <w:sz w:val="24"/>
        </w:rPr>
      </w:pPr>
      <w:r>
        <w:rPr>
          <w:rFonts w:hint="eastAsia" w:ascii="宋体" w:hAnsi="宋体" w:cs="宋体"/>
          <w:b/>
          <w:bCs/>
          <w:sz w:val="24"/>
        </w:rPr>
        <w:br w:type="page"/>
      </w:r>
    </w:p>
    <w:p w14:paraId="4AF80291">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037F6A4B">
      <w:pPr>
        <w:spacing w:line="360" w:lineRule="auto"/>
        <w:rPr>
          <w:rFonts w:ascii="宋体" w:hAnsi="宋体" w:cs="宋体"/>
          <w:sz w:val="24"/>
        </w:rPr>
      </w:pPr>
    </w:p>
    <w:p w14:paraId="21FB836A">
      <w:pPr>
        <w:spacing w:line="360" w:lineRule="auto"/>
        <w:jc w:val="center"/>
        <w:rPr>
          <w:rFonts w:ascii="宋体" w:hAnsi="宋体" w:cs="宋体"/>
          <w:b/>
          <w:bCs/>
          <w:sz w:val="24"/>
        </w:rPr>
      </w:pPr>
    </w:p>
    <w:p w14:paraId="59B168D7">
      <w:pPr>
        <w:pStyle w:val="38"/>
      </w:pPr>
    </w:p>
    <w:p w14:paraId="7FDFA591">
      <w:pPr>
        <w:spacing w:line="360" w:lineRule="auto"/>
        <w:jc w:val="center"/>
        <w:rPr>
          <w:rFonts w:ascii="宋体" w:hAnsi="宋体" w:cs="宋体"/>
          <w:b/>
          <w:sz w:val="24"/>
        </w:rPr>
      </w:pPr>
    </w:p>
    <w:p w14:paraId="11EE80B9">
      <w:pPr>
        <w:spacing w:line="360" w:lineRule="auto"/>
        <w:jc w:val="center"/>
        <w:rPr>
          <w:rFonts w:ascii="宋体" w:hAnsi="宋体" w:cs="宋体"/>
          <w:b/>
          <w:sz w:val="24"/>
        </w:rPr>
      </w:pPr>
    </w:p>
    <w:p w14:paraId="0C2CD47B">
      <w:pPr>
        <w:spacing w:line="360" w:lineRule="auto"/>
        <w:jc w:val="center"/>
        <w:rPr>
          <w:rFonts w:ascii="宋体" w:hAnsi="宋体" w:cs="宋体"/>
          <w:b/>
          <w:sz w:val="24"/>
        </w:rPr>
      </w:pPr>
    </w:p>
    <w:p w14:paraId="0CAAC0C1">
      <w:pPr>
        <w:spacing w:line="360" w:lineRule="auto"/>
        <w:jc w:val="center"/>
        <w:rPr>
          <w:rFonts w:ascii="宋体" w:hAnsi="宋体" w:cs="宋体"/>
          <w:b/>
          <w:sz w:val="24"/>
        </w:rPr>
      </w:pPr>
    </w:p>
    <w:p w14:paraId="64935C6C">
      <w:pPr>
        <w:spacing w:line="360" w:lineRule="auto"/>
        <w:jc w:val="center"/>
        <w:rPr>
          <w:rFonts w:ascii="宋体" w:hAnsi="宋体" w:cs="宋体"/>
          <w:b/>
          <w:sz w:val="24"/>
        </w:rPr>
      </w:pPr>
    </w:p>
    <w:p w14:paraId="061B13C8">
      <w:pPr>
        <w:spacing w:line="360" w:lineRule="auto"/>
        <w:jc w:val="center"/>
        <w:rPr>
          <w:rFonts w:ascii="宋体" w:hAnsi="宋体" w:cs="宋体"/>
          <w:b/>
          <w:sz w:val="24"/>
        </w:rPr>
      </w:pPr>
    </w:p>
    <w:p w14:paraId="7162D4B0">
      <w:pPr>
        <w:spacing w:line="360" w:lineRule="auto"/>
        <w:jc w:val="center"/>
        <w:rPr>
          <w:rFonts w:ascii="宋体" w:hAnsi="宋体" w:cs="宋体"/>
          <w:b/>
          <w:sz w:val="24"/>
        </w:rPr>
      </w:pPr>
    </w:p>
    <w:p w14:paraId="747C7A1D">
      <w:pPr>
        <w:spacing w:line="360" w:lineRule="auto"/>
        <w:jc w:val="center"/>
        <w:rPr>
          <w:rFonts w:ascii="宋体" w:hAnsi="宋体" w:cs="宋体"/>
          <w:b/>
          <w:sz w:val="24"/>
        </w:rPr>
      </w:pPr>
    </w:p>
    <w:p w14:paraId="0CCC90F7">
      <w:pPr>
        <w:spacing w:line="360" w:lineRule="auto"/>
        <w:jc w:val="center"/>
        <w:rPr>
          <w:rFonts w:ascii="宋体" w:hAnsi="宋体" w:cs="宋体"/>
          <w:b/>
          <w:sz w:val="24"/>
        </w:rPr>
      </w:pPr>
    </w:p>
    <w:p w14:paraId="59835B80">
      <w:pPr>
        <w:spacing w:line="360" w:lineRule="auto"/>
        <w:jc w:val="center"/>
        <w:rPr>
          <w:rFonts w:ascii="宋体" w:hAnsi="宋体" w:cs="宋体"/>
          <w:b/>
          <w:sz w:val="24"/>
        </w:rPr>
      </w:pPr>
    </w:p>
    <w:p w14:paraId="3B993B1B">
      <w:pPr>
        <w:spacing w:line="360" w:lineRule="auto"/>
        <w:jc w:val="center"/>
        <w:rPr>
          <w:rFonts w:ascii="宋体" w:hAnsi="宋体" w:cs="宋体"/>
          <w:b/>
          <w:sz w:val="24"/>
        </w:rPr>
      </w:pPr>
    </w:p>
    <w:p w14:paraId="70CC6C6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9C9865B">
      <w:pPr>
        <w:spacing w:line="380" w:lineRule="exact"/>
        <w:ind w:right="640" w:firstLine="1560" w:firstLineChars="650"/>
        <w:rPr>
          <w:rFonts w:ascii="宋体" w:hAnsi="宋体" w:cs="宋体"/>
          <w:sz w:val="24"/>
        </w:rPr>
      </w:pPr>
    </w:p>
    <w:p w14:paraId="70F37BFA">
      <w:pPr>
        <w:spacing w:line="360" w:lineRule="auto"/>
        <w:jc w:val="center"/>
        <w:rPr>
          <w:rFonts w:ascii="宋体" w:hAnsi="宋体" w:cs="宋体"/>
          <w:sz w:val="24"/>
        </w:rPr>
      </w:pPr>
      <w:r>
        <w:rPr>
          <w:rFonts w:hint="eastAsia" w:ascii="宋体" w:hAnsi="宋体" w:cs="宋体"/>
          <w:sz w:val="24"/>
        </w:rPr>
        <w:t xml:space="preserve">      年   月    日</w:t>
      </w:r>
    </w:p>
    <w:p w14:paraId="4518C435">
      <w:pPr>
        <w:spacing w:line="360" w:lineRule="auto"/>
        <w:rPr>
          <w:rFonts w:hint="eastAsia" w:ascii="宋体" w:hAnsi="宋体" w:cs="宋体"/>
          <w:sz w:val="24"/>
        </w:rPr>
      </w:pPr>
    </w:p>
    <w:p w14:paraId="29F3978A">
      <w:pPr>
        <w:spacing w:line="360" w:lineRule="auto"/>
        <w:rPr>
          <w:rFonts w:hint="eastAsia" w:ascii="宋体" w:hAnsi="宋体" w:cs="宋体"/>
          <w:sz w:val="24"/>
        </w:rPr>
      </w:pPr>
    </w:p>
    <w:p w14:paraId="0B081EC8">
      <w:pPr>
        <w:spacing w:line="360" w:lineRule="auto"/>
        <w:rPr>
          <w:rFonts w:hint="eastAsia" w:ascii="宋体" w:hAnsi="宋体" w:cs="宋体"/>
          <w:sz w:val="24"/>
        </w:rPr>
      </w:pPr>
    </w:p>
    <w:p w14:paraId="3C8B4220">
      <w:pPr>
        <w:spacing w:line="360" w:lineRule="auto"/>
        <w:rPr>
          <w:rFonts w:hint="eastAsia" w:ascii="宋体" w:hAnsi="宋体" w:cs="宋体"/>
          <w:sz w:val="24"/>
        </w:rPr>
      </w:pPr>
    </w:p>
    <w:p w14:paraId="0DF8763C">
      <w:pPr>
        <w:spacing w:line="380" w:lineRule="exact"/>
        <w:jc w:val="center"/>
        <w:rPr>
          <w:rFonts w:hint="eastAsia" w:ascii="宋体" w:hAnsi="宋体" w:eastAsia="宋体" w:cs="宋体"/>
          <w:sz w:val="24"/>
        </w:rPr>
      </w:pPr>
    </w:p>
    <w:p w14:paraId="2F4CCE98">
      <w:pPr>
        <w:spacing w:line="380" w:lineRule="exact"/>
        <w:jc w:val="center"/>
        <w:rPr>
          <w:rFonts w:hint="eastAsia" w:ascii="宋体" w:hAnsi="宋体" w:eastAsia="宋体" w:cs="宋体"/>
          <w:sz w:val="24"/>
        </w:rPr>
      </w:pPr>
    </w:p>
    <w:p w14:paraId="3DBA98AA">
      <w:pPr>
        <w:spacing w:line="380" w:lineRule="exact"/>
        <w:jc w:val="center"/>
        <w:rPr>
          <w:rFonts w:hint="eastAsia" w:ascii="宋体" w:hAnsi="宋体" w:eastAsia="宋体" w:cs="宋体"/>
          <w:sz w:val="24"/>
        </w:rPr>
      </w:pPr>
    </w:p>
    <w:p w14:paraId="57F2F319">
      <w:pPr>
        <w:spacing w:line="380" w:lineRule="exact"/>
        <w:jc w:val="center"/>
        <w:rPr>
          <w:rFonts w:hint="eastAsia" w:ascii="宋体" w:hAnsi="宋体" w:eastAsia="宋体" w:cs="宋体"/>
          <w:sz w:val="24"/>
        </w:rPr>
      </w:pPr>
    </w:p>
    <w:p w14:paraId="6A7D2EB3">
      <w:pPr>
        <w:spacing w:line="380" w:lineRule="exact"/>
        <w:jc w:val="center"/>
        <w:rPr>
          <w:rFonts w:hint="eastAsia" w:ascii="宋体" w:hAnsi="宋体" w:eastAsia="宋体" w:cs="宋体"/>
          <w:sz w:val="24"/>
        </w:rPr>
      </w:pPr>
    </w:p>
    <w:p w14:paraId="1E09510D">
      <w:pPr>
        <w:spacing w:line="380" w:lineRule="exact"/>
        <w:jc w:val="center"/>
        <w:rPr>
          <w:rFonts w:hint="eastAsia" w:ascii="宋体" w:hAnsi="宋体" w:eastAsia="宋体" w:cs="宋体"/>
          <w:sz w:val="24"/>
        </w:rPr>
      </w:pPr>
    </w:p>
    <w:p w14:paraId="6E17D743">
      <w:pPr>
        <w:spacing w:line="380" w:lineRule="exact"/>
        <w:jc w:val="center"/>
        <w:rPr>
          <w:rFonts w:hint="eastAsia" w:ascii="宋体" w:hAnsi="宋体" w:eastAsia="宋体" w:cs="宋体"/>
          <w:sz w:val="24"/>
        </w:rPr>
      </w:pPr>
    </w:p>
    <w:p w14:paraId="60402BF3">
      <w:pPr>
        <w:spacing w:line="380" w:lineRule="exact"/>
        <w:jc w:val="center"/>
        <w:rPr>
          <w:rFonts w:hint="eastAsia" w:ascii="宋体" w:hAnsi="宋体" w:eastAsia="宋体" w:cs="宋体"/>
          <w:sz w:val="24"/>
        </w:rPr>
      </w:pPr>
    </w:p>
    <w:p w14:paraId="37936386">
      <w:pPr>
        <w:spacing w:line="380" w:lineRule="exact"/>
        <w:jc w:val="center"/>
        <w:rPr>
          <w:rFonts w:hint="eastAsia" w:ascii="宋体" w:hAnsi="宋体" w:eastAsia="宋体" w:cs="宋体"/>
          <w:sz w:val="24"/>
        </w:rPr>
      </w:pPr>
    </w:p>
    <w:p w14:paraId="54D3F13E">
      <w:pPr>
        <w:spacing w:line="380" w:lineRule="exact"/>
        <w:jc w:val="center"/>
        <w:rPr>
          <w:rFonts w:hint="eastAsia" w:ascii="宋体" w:hAnsi="宋体" w:eastAsia="宋体" w:cs="宋体"/>
          <w:sz w:val="24"/>
        </w:rPr>
      </w:pPr>
    </w:p>
    <w:p w14:paraId="3D30828E">
      <w:pPr>
        <w:rPr>
          <w:rFonts w:hint="eastAsia" w:ascii="宋体" w:hAnsi="宋体" w:eastAsia="宋体" w:cs="宋体"/>
          <w:color w:val="auto"/>
          <w:sz w:val="24"/>
        </w:rPr>
      </w:pPr>
      <w:r>
        <w:rPr>
          <w:rFonts w:hint="eastAsia" w:ascii="宋体" w:hAnsi="宋体" w:eastAsia="宋体" w:cs="宋体"/>
          <w:color w:val="auto"/>
          <w:sz w:val="24"/>
        </w:rPr>
        <w:br w:type="page"/>
      </w:r>
    </w:p>
    <w:p w14:paraId="2E127056">
      <w:pPr>
        <w:spacing w:line="380" w:lineRule="exact"/>
        <w:jc w:val="both"/>
        <w:rPr>
          <w:rFonts w:hint="eastAsia" w:ascii="宋体" w:hAnsi="宋体" w:eastAsia="宋体" w:cs="宋体"/>
          <w:color w:val="auto"/>
          <w:sz w:val="24"/>
        </w:rPr>
      </w:pPr>
      <w:r>
        <w:rPr>
          <w:rFonts w:hint="eastAsia" w:ascii="宋体" w:hAnsi="宋体" w:eastAsia="宋体" w:cs="宋体"/>
          <w:color w:val="auto"/>
          <w:sz w:val="24"/>
        </w:rPr>
        <w:t>格式9</w:t>
      </w:r>
    </w:p>
    <w:p w14:paraId="1DD17894">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中小企业声明函（工程、服务）</w:t>
      </w:r>
    </w:p>
    <w:p w14:paraId="5E09F9D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232937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73B420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1AC46E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1B5F71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EFEDC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50E5D2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B2FE5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5D436F87">
      <w:pPr>
        <w:pStyle w:val="38"/>
        <w:rPr>
          <w:rFonts w:hint="eastAsia" w:ascii="宋体" w:hAnsi="宋体" w:eastAsia="宋体" w:cs="宋体"/>
          <w:sz w:val="24"/>
          <w:szCs w:val="24"/>
        </w:rPr>
      </w:pPr>
    </w:p>
    <w:p w14:paraId="009CB1D8">
      <w:pPr>
        <w:pStyle w:val="5"/>
        <w:rPr>
          <w:rFonts w:hint="eastAsia" w:ascii="宋体" w:hAnsi="宋体" w:eastAsia="宋体" w:cs="宋体"/>
          <w:sz w:val="24"/>
          <w:szCs w:val="24"/>
        </w:rPr>
      </w:pPr>
    </w:p>
    <w:p w14:paraId="79CAB1BE">
      <w:pPr>
        <w:rPr>
          <w:rFonts w:hint="eastAsia" w:ascii="宋体" w:hAnsi="宋体" w:eastAsia="宋体" w:cs="宋体"/>
          <w:sz w:val="24"/>
          <w:szCs w:val="24"/>
        </w:rPr>
      </w:pPr>
    </w:p>
    <w:p w14:paraId="23A48C28">
      <w:pPr>
        <w:pStyle w:val="38"/>
        <w:rPr>
          <w:rFonts w:hint="eastAsia" w:ascii="宋体" w:hAnsi="宋体" w:eastAsia="宋体" w:cs="宋体"/>
          <w:sz w:val="24"/>
          <w:szCs w:val="24"/>
        </w:rPr>
      </w:pPr>
    </w:p>
    <w:p w14:paraId="3410E11A">
      <w:pPr>
        <w:pStyle w:val="5"/>
        <w:rPr>
          <w:rFonts w:hint="eastAsia"/>
        </w:rPr>
      </w:pPr>
    </w:p>
    <w:p w14:paraId="0E7D35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465804B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w:t>
      </w:r>
      <w:r>
        <w:rPr>
          <w:rFonts w:hint="eastAsia" w:cs="Times New Roman"/>
          <w:lang w:val="en-US" w:eastAsia="zh-CN"/>
        </w:rPr>
        <w:t>专门</w:t>
      </w:r>
      <w:r>
        <w:rPr>
          <w:rFonts w:hint="eastAsia" w:ascii="Times New Roman" w:hAnsi="Times New Roman" w:eastAsia="宋体" w:cs="Times New Roman"/>
          <w:lang w:val="en-US" w:eastAsia="zh-CN"/>
        </w:rPr>
        <w:t>向中小企业采购的应当必须提供。</w:t>
      </w:r>
    </w:p>
    <w:p w14:paraId="7725DF2A">
      <w:pPr>
        <w:spacing w:line="360" w:lineRule="auto"/>
        <w:jc w:val="center"/>
        <w:rPr>
          <w:rFonts w:ascii="宋体" w:hAnsi="宋体" w:cs="宋体"/>
          <w:b/>
          <w:bCs/>
          <w:sz w:val="24"/>
        </w:rPr>
      </w:pPr>
    </w:p>
    <w:p w14:paraId="1ECB4000">
      <w:pPr>
        <w:spacing w:line="360" w:lineRule="auto"/>
        <w:jc w:val="center"/>
        <w:rPr>
          <w:rFonts w:ascii="宋体" w:hAnsi="宋体" w:cs="宋体"/>
          <w:b/>
          <w:bCs/>
          <w:sz w:val="24"/>
        </w:rPr>
      </w:pPr>
    </w:p>
    <w:p w14:paraId="1E995E11">
      <w:pPr>
        <w:pStyle w:val="38"/>
        <w:rPr>
          <w:rFonts w:ascii="宋体" w:hAnsi="宋体" w:cs="宋体"/>
          <w:b/>
          <w:bCs/>
          <w:sz w:val="24"/>
        </w:rPr>
      </w:pPr>
    </w:p>
    <w:p w14:paraId="44237FBF">
      <w:pPr>
        <w:pStyle w:val="5"/>
      </w:pPr>
    </w:p>
    <w:p w14:paraId="579D3991">
      <w:pPr>
        <w:spacing w:line="360" w:lineRule="auto"/>
        <w:rPr>
          <w:rFonts w:hint="eastAsia" w:ascii="宋体" w:hAnsi="宋体" w:cs="宋体"/>
          <w:sz w:val="24"/>
        </w:rPr>
      </w:pPr>
    </w:p>
    <w:p w14:paraId="693A31F0">
      <w:pPr>
        <w:rPr>
          <w:rFonts w:hint="eastAsia" w:ascii="宋体" w:hAnsi="宋体" w:cs="宋体"/>
          <w:sz w:val="24"/>
        </w:rPr>
      </w:pPr>
      <w:r>
        <w:rPr>
          <w:rFonts w:hint="eastAsia" w:ascii="宋体" w:hAnsi="宋体" w:cs="宋体"/>
          <w:sz w:val="24"/>
        </w:rPr>
        <w:br w:type="page"/>
      </w:r>
    </w:p>
    <w:p w14:paraId="239B10B1">
      <w:pPr>
        <w:spacing w:line="360" w:lineRule="auto"/>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5874C789">
      <w:pPr>
        <w:ind w:left="639" w:right="1116"/>
        <w:jc w:val="center"/>
        <w:outlineLvl w:val="1"/>
        <w:rPr>
          <w:rFonts w:hint="eastAsia" w:ascii="Times New Roman" w:hAnsi="宋体" w:eastAsia="Times New Roman" w:cs="宋体"/>
          <w:b/>
          <w:position w:val="1"/>
          <w:sz w:val="31"/>
          <w:lang w:val="en-US" w:eastAsia="zh-CN"/>
        </w:rPr>
      </w:pPr>
      <w:bookmarkStart w:id="42" w:name="_Toc5575"/>
      <w:r>
        <w:rPr>
          <w:rFonts w:hint="eastAsia" w:ascii="Times New Roman" w:eastAsia="Times New Roman" w:cs="宋体"/>
          <w:b/>
          <w:position w:val="1"/>
          <w:sz w:val="31"/>
          <w:lang w:val="en-US" w:eastAsia="zh-CN"/>
        </w:rPr>
        <w:t>八</w:t>
      </w:r>
      <w:r>
        <w:rPr>
          <w:rFonts w:hint="eastAsia" w:ascii="Times New Roman" w:hAnsi="宋体" w:eastAsia="Times New Roman" w:cs="宋体"/>
          <w:b/>
          <w:position w:val="1"/>
          <w:sz w:val="31"/>
          <w:lang w:val="en-US" w:eastAsia="zh-CN"/>
        </w:rPr>
        <w:t>、项目管理机构</w:t>
      </w:r>
      <w:bookmarkEnd w:id="42"/>
    </w:p>
    <w:p w14:paraId="5F5EA65E">
      <w:pPr>
        <w:ind w:right="1116"/>
        <w:jc w:val="both"/>
        <w:rPr>
          <w:rFonts w:hint="eastAsia" w:ascii="Times New Roman" w:hAnsi="宋体" w:eastAsia="Times New Roman" w:cs="宋体"/>
          <w:b w:val="0"/>
          <w:bCs/>
          <w:position w:val="1"/>
          <w:sz w:val="24"/>
          <w:szCs w:val="20"/>
          <w:lang w:val="en-US" w:eastAsia="zh-CN"/>
        </w:rPr>
      </w:pPr>
      <w:r>
        <w:rPr>
          <w:rFonts w:hint="eastAsia" w:ascii="Times New Roman" w:hAnsi="宋体" w:eastAsia="Times New Roman" w:cs="宋体"/>
          <w:b w:val="0"/>
          <w:bCs/>
          <w:position w:val="1"/>
          <w:sz w:val="24"/>
          <w:szCs w:val="20"/>
          <w:lang w:val="en-US" w:eastAsia="zh-CN"/>
        </w:rPr>
        <w:t>(一) 拟委任的主要人员汇总表</w:t>
      </w:r>
    </w:p>
    <w:tbl>
      <w:tblPr>
        <w:tblStyle w:val="81"/>
        <w:tblW w:w="8978" w:type="dxa"/>
        <w:tblInd w:w="4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0"/>
        <w:gridCol w:w="1493"/>
        <w:gridCol w:w="993"/>
        <w:gridCol w:w="901"/>
        <w:gridCol w:w="850"/>
        <w:gridCol w:w="1241"/>
        <w:gridCol w:w="743"/>
        <w:gridCol w:w="991"/>
        <w:gridCol w:w="946"/>
      </w:tblGrid>
      <w:tr w14:paraId="68004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820" w:type="dxa"/>
            <w:vMerge w:val="restart"/>
            <w:tcBorders>
              <w:bottom w:val="nil"/>
            </w:tcBorders>
          </w:tcPr>
          <w:p w14:paraId="31E686EB">
            <w:pPr>
              <w:spacing w:line="434" w:lineRule="auto"/>
              <w:rPr>
                <w:color w:val="auto"/>
              </w:rPr>
            </w:pPr>
          </w:p>
          <w:p w14:paraId="163CD85B">
            <w:pPr>
              <w:spacing w:before="65" w:line="229" w:lineRule="auto"/>
              <w:ind w:left="204"/>
              <w:rPr>
                <w:rFonts w:ascii="宋体" w:hAnsi="宋体" w:eastAsia="宋体" w:cs="宋体"/>
                <w:color w:val="auto"/>
                <w:sz w:val="20"/>
                <w:szCs w:val="20"/>
              </w:rPr>
            </w:pPr>
            <w:r>
              <w:rPr>
                <w:rFonts w:ascii="宋体" w:hAnsi="宋体" w:eastAsia="宋体" w:cs="宋体"/>
                <w:color w:val="auto"/>
                <w:spacing w:val="5"/>
                <w:sz w:val="20"/>
                <w:szCs w:val="20"/>
              </w:rPr>
              <w:t>序号</w:t>
            </w:r>
          </w:p>
        </w:tc>
        <w:tc>
          <w:tcPr>
            <w:tcW w:w="1493" w:type="dxa"/>
            <w:vMerge w:val="restart"/>
            <w:tcBorders>
              <w:bottom w:val="nil"/>
            </w:tcBorders>
          </w:tcPr>
          <w:p w14:paraId="2045F472">
            <w:pPr>
              <w:spacing w:line="434" w:lineRule="auto"/>
              <w:rPr>
                <w:color w:val="auto"/>
              </w:rPr>
            </w:pPr>
          </w:p>
          <w:p w14:paraId="7AA526C0">
            <w:pPr>
              <w:spacing w:before="65" w:line="227" w:lineRule="auto"/>
              <w:ind w:left="225"/>
              <w:rPr>
                <w:rFonts w:ascii="宋体" w:hAnsi="宋体" w:eastAsia="宋体" w:cs="宋体"/>
                <w:color w:val="auto"/>
                <w:sz w:val="20"/>
                <w:szCs w:val="20"/>
              </w:rPr>
            </w:pPr>
            <w:r>
              <w:rPr>
                <w:rFonts w:ascii="宋体" w:hAnsi="宋体" w:eastAsia="宋体" w:cs="宋体"/>
                <w:color w:val="auto"/>
                <w:spacing w:val="8"/>
                <w:sz w:val="20"/>
                <w:szCs w:val="20"/>
              </w:rPr>
              <w:t>本项目任</w:t>
            </w:r>
            <w:r>
              <w:rPr>
                <w:rFonts w:ascii="宋体" w:hAnsi="宋体" w:eastAsia="宋体" w:cs="宋体"/>
                <w:color w:val="auto"/>
                <w:spacing w:val="7"/>
                <w:sz w:val="20"/>
                <w:szCs w:val="20"/>
              </w:rPr>
              <w:t>职</w:t>
            </w:r>
          </w:p>
        </w:tc>
        <w:tc>
          <w:tcPr>
            <w:tcW w:w="993" w:type="dxa"/>
            <w:vMerge w:val="restart"/>
            <w:tcBorders>
              <w:bottom w:val="nil"/>
            </w:tcBorders>
          </w:tcPr>
          <w:p w14:paraId="38E32279">
            <w:pPr>
              <w:spacing w:line="433" w:lineRule="auto"/>
              <w:rPr>
                <w:color w:val="auto"/>
              </w:rPr>
            </w:pPr>
          </w:p>
          <w:p w14:paraId="08A8C5C9">
            <w:pPr>
              <w:spacing w:before="66" w:line="228" w:lineRule="auto"/>
              <w:ind w:left="292"/>
              <w:rPr>
                <w:rFonts w:ascii="宋体" w:hAnsi="宋体" w:eastAsia="宋体" w:cs="宋体"/>
                <w:color w:val="auto"/>
                <w:sz w:val="20"/>
                <w:szCs w:val="20"/>
              </w:rPr>
            </w:pPr>
            <w:r>
              <w:rPr>
                <w:rFonts w:ascii="宋体" w:hAnsi="宋体" w:eastAsia="宋体" w:cs="宋体"/>
                <w:color w:val="auto"/>
                <w:spacing w:val="5"/>
                <w:sz w:val="20"/>
                <w:szCs w:val="20"/>
              </w:rPr>
              <w:t>姓</w:t>
            </w:r>
            <w:r>
              <w:rPr>
                <w:rFonts w:ascii="宋体" w:hAnsi="宋体" w:eastAsia="宋体" w:cs="宋体"/>
                <w:color w:val="auto"/>
                <w:spacing w:val="4"/>
                <w:sz w:val="20"/>
                <w:szCs w:val="20"/>
              </w:rPr>
              <w:t>名</w:t>
            </w:r>
          </w:p>
        </w:tc>
        <w:tc>
          <w:tcPr>
            <w:tcW w:w="901" w:type="dxa"/>
            <w:vMerge w:val="restart"/>
            <w:tcBorders>
              <w:bottom w:val="nil"/>
            </w:tcBorders>
          </w:tcPr>
          <w:p w14:paraId="33C47E2A">
            <w:pPr>
              <w:spacing w:line="434" w:lineRule="auto"/>
              <w:rPr>
                <w:color w:val="auto"/>
              </w:rPr>
            </w:pPr>
          </w:p>
          <w:p w14:paraId="6E72C681">
            <w:pPr>
              <w:spacing w:before="65" w:line="230" w:lineRule="auto"/>
              <w:ind w:left="245"/>
              <w:rPr>
                <w:rFonts w:ascii="宋体" w:hAnsi="宋体" w:eastAsia="宋体" w:cs="宋体"/>
                <w:color w:val="auto"/>
                <w:sz w:val="20"/>
                <w:szCs w:val="20"/>
              </w:rPr>
            </w:pPr>
            <w:r>
              <w:rPr>
                <w:rFonts w:ascii="宋体" w:hAnsi="宋体" w:eastAsia="宋体" w:cs="宋体"/>
                <w:color w:val="auto"/>
                <w:spacing w:val="4"/>
                <w:sz w:val="20"/>
                <w:szCs w:val="20"/>
              </w:rPr>
              <w:t>职称</w:t>
            </w:r>
          </w:p>
        </w:tc>
        <w:tc>
          <w:tcPr>
            <w:tcW w:w="850" w:type="dxa"/>
            <w:vMerge w:val="restart"/>
            <w:tcBorders>
              <w:bottom w:val="nil"/>
            </w:tcBorders>
          </w:tcPr>
          <w:p w14:paraId="70FBA35C">
            <w:pPr>
              <w:spacing w:line="434" w:lineRule="auto"/>
              <w:rPr>
                <w:color w:val="auto"/>
              </w:rPr>
            </w:pPr>
          </w:p>
          <w:p w14:paraId="52CAFC37">
            <w:pPr>
              <w:spacing w:before="65" w:line="228" w:lineRule="auto"/>
              <w:ind w:left="220"/>
              <w:rPr>
                <w:rFonts w:ascii="宋体" w:hAnsi="宋体" w:eastAsia="宋体" w:cs="宋体"/>
                <w:color w:val="auto"/>
                <w:sz w:val="20"/>
                <w:szCs w:val="20"/>
              </w:rPr>
            </w:pPr>
            <w:r>
              <w:rPr>
                <w:rFonts w:ascii="宋体" w:hAnsi="宋体" w:eastAsia="宋体" w:cs="宋体"/>
                <w:color w:val="auto"/>
                <w:spacing w:val="4"/>
                <w:sz w:val="20"/>
                <w:szCs w:val="20"/>
              </w:rPr>
              <w:t>专业</w:t>
            </w:r>
          </w:p>
        </w:tc>
        <w:tc>
          <w:tcPr>
            <w:tcW w:w="2975" w:type="dxa"/>
            <w:gridSpan w:val="3"/>
          </w:tcPr>
          <w:p w14:paraId="606FC9A0">
            <w:pPr>
              <w:spacing w:before="177" w:line="228" w:lineRule="auto"/>
              <w:ind w:left="548"/>
              <w:rPr>
                <w:rFonts w:ascii="宋体" w:hAnsi="宋体" w:eastAsia="宋体" w:cs="宋体"/>
                <w:color w:val="auto"/>
                <w:sz w:val="20"/>
                <w:szCs w:val="20"/>
              </w:rPr>
            </w:pPr>
            <w:r>
              <w:rPr>
                <w:rFonts w:ascii="宋体" w:hAnsi="宋体" w:eastAsia="宋体" w:cs="宋体"/>
                <w:color w:val="auto"/>
                <w:spacing w:val="9"/>
                <w:sz w:val="20"/>
                <w:szCs w:val="20"/>
              </w:rPr>
              <w:t>执业或职业资格证</w:t>
            </w:r>
            <w:r>
              <w:rPr>
                <w:rFonts w:ascii="宋体" w:hAnsi="宋体" w:eastAsia="宋体" w:cs="宋体"/>
                <w:color w:val="auto"/>
                <w:spacing w:val="8"/>
                <w:sz w:val="20"/>
                <w:szCs w:val="20"/>
              </w:rPr>
              <w:t>明</w:t>
            </w:r>
          </w:p>
        </w:tc>
        <w:tc>
          <w:tcPr>
            <w:tcW w:w="946" w:type="dxa"/>
            <w:vMerge w:val="restart"/>
            <w:tcBorders>
              <w:bottom w:val="nil"/>
            </w:tcBorders>
          </w:tcPr>
          <w:p w14:paraId="76E69145">
            <w:pPr>
              <w:spacing w:line="434" w:lineRule="auto"/>
              <w:rPr>
                <w:color w:val="auto"/>
              </w:rPr>
            </w:pPr>
          </w:p>
          <w:p w14:paraId="01668628">
            <w:pPr>
              <w:spacing w:before="65" w:line="229" w:lineRule="auto"/>
              <w:ind w:left="270"/>
              <w:rPr>
                <w:rFonts w:ascii="宋体" w:hAnsi="宋体" w:eastAsia="宋体" w:cs="宋体"/>
                <w:color w:val="auto"/>
                <w:sz w:val="20"/>
                <w:szCs w:val="20"/>
              </w:rPr>
            </w:pPr>
            <w:r>
              <w:rPr>
                <w:rFonts w:ascii="宋体" w:hAnsi="宋体" w:eastAsia="宋体" w:cs="宋体"/>
                <w:color w:val="auto"/>
                <w:spacing w:val="4"/>
                <w:sz w:val="20"/>
                <w:szCs w:val="20"/>
              </w:rPr>
              <w:t>备</w:t>
            </w:r>
            <w:r>
              <w:rPr>
                <w:rFonts w:ascii="宋体" w:hAnsi="宋体" w:eastAsia="宋体" w:cs="宋体"/>
                <w:color w:val="auto"/>
                <w:spacing w:val="3"/>
                <w:sz w:val="20"/>
                <w:szCs w:val="20"/>
              </w:rPr>
              <w:t>注</w:t>
            </w:r>
          </w:p>
        </w:tc>
      </w:tr>
      <w:tr w14:paraId="28CDF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820" w:type="dxa"/>
            <w:vMerge w:val="continue"/>
            <w:tcBorders>
              <w:top w:val="nil"/>
            </w:tcBorders>
          </w:tcPr>
          <w:p w14:paraId="4C19E081">
            <w:pPr>
              <w:rPr>
                <w:color w:val="auto"/>
              </w:rPr>
            </w:pPr>
          </w:p>
        </w:tc>
        <w:tc>
          <w:tcPr>
            <w:tcW w:w="1493" w:type="dxa"/>
            <w:vMerge w:val="continue"/>
            <w:tcBorders>
              <w:top w:val="nil"/>
            </w:tcBorders>
          </w:tcPr>
          <w:p w14:paraId="4F94A28C">
            <w:pPr>
              <w:rPr>
                <w:color w:val="auto"/>
              </w:rPr>
            </w:pPr>
          </w:p>
        </w:tc>
        <w:tc>
          <w:tcPr>
            <w:tcW w:w="993" w:type="dxa"/>
            <w:vMerge w:val="continue"/>
            <w:tcBorders>
              <w:top w:val="nil"/>
            </w:tcBorders>
          </w:tcPr>
          <w:p w14:paraId="3CAD3462">
            <w:pPr>
              <w:rPr>
                <w:color w:val="auto"/>
              </w:rPr>
            </w:pPr>
          </w:p>
        </w:tc>
        <w:tc>
          <w:tcPr>
            <w:tcW w:w="901" w:type="dxa"/>
            <w:vMerge w:val="continue"/>
            <w:tcBorders>
              <w:top w:val="nil"/>
            </w:tcBorders>
          </w:tcPr>
          <w:p w14:paraId="62DC88D9">
            <w:pPr>
              <w:rPr>
                <w:color w:val="auto"/>
              </w:rPr>
            </w:pPr>
          </w:p>
        </w:tc>
        <w:tc>
          <w:tcPr>
            <w:tcW w:w="850" w:type="dxa"/>
            <w:vMerge w:val="continue"/>
            <w:tcBorders>
              <w:top w:val="nil"/>
            </w:tcBorders>
          </w:tcPr>
          <w:p w14:paraId="63200D96">
            <w:pPr>
              <w:rPr>
                <w:color w:val="auto"/>
              </w:rPr>
            </w:pPr>
          </w:p>
        </w:tc>
        <w:tc>
          <w:tcPr>
            <w:tcW w:w="1241" w:type="dxa"/>
          </w:tcPr>
          <w:p w14:paraId="7A9BE3B2">
            <w:pPr>
              <w:spacing w:before="273" w:line="227" w:lineRule="auto"/>
              <w:ind w:left="207"/>
              <w:rPr>
                <w:rFonts w:ascii="宋体" w:hAnsi="宋体" w:eastAsia="宋体" w:cs="宋体"/>
                <w:color w:val="auto"/>
                <w:sz w:val="20"/>
                <w:szCs w:val="20"/>
              </w:rPr>
            </w:pPr>
            <w:r>
              <w:rPr>
                <w:rFonts w:ascii="宋体" w:hAnsi="宋体" w:eastAsia="宋体" w:cs="宋体"/>
                <w:color w:val="auto"/>
                <w:spacing w:val="8"/>
                <w:sz w:val="20"/>
                <w:szCs w:val="20"/>
              </w:rPr>
              <w:t>证</w:t>
            </w:r>
            <w:r>
              <w:rPr>
                <w:rFonts w:ascii="宋体" w:hAnsi="宋体" w:eastAsia="宋体" w:cs="宋体"/>
                <w:color w:val="auto"/>
                <w:spacing w:val="7"/>
                <w:sz w:val="20"/>
                <w:szCs w:val="20"/>
              </w:rPr>
              <w:t>书名称</w:t>
            </w:r>
          </w:p>
        </w:tc>
        <w:tc>
          <w:tcPr>
            <w:tcW w:w="743" w:type="dxa"/>
          </w:tcPr>
          <w:p w14:paraId="3FA5033E">
            <w:pPr>
              <w:spacing w:before="274" w:line="228" w:lineRule="auto"/>
              <w:ind w:left="172"/>
              <w:rPr>
                <w:rFonts w:ascii="宋体" w:hAnsi="宋体" w:eastAsia="宋体" w:cs="宋体"/>
                <w:color w:val="auto"/>
                <w:sz w:val="20"/>
                <w:szCs w:val="20"/>
              </w:rPr>
            </w:pPr>
            <w:r>
              <w:rPr>
                <w:rFonts w:ascii="宋体" w:hAnsi="宋体" w:eastAsia="宋体" w:cs="宋体"/>
                <w:color w:val="auto"/>
                <w:spacing w:val="3"/>
                <w:sz w:val="20"/>
                <w:szCs w:val="20"/>
              </w:rPr>
              <w:t>级别</w:t>
            </w:r>
          </w:p>
        </w:tc>
        <w:tc>
          <w:tcPr>
            <w:tcW w:w="991" w:type="dxa"/>
          </w:tcPr>
          <w:p w14:paraId="46183BEF">
            <w:pPr>
              <w:spacing w:before="273" w:line="229" w:lineRule="auto"/>
              <w:ind w:left="292"/>
              <w:rPr>
                <w:rFonts w:ascii="宋体" w:hAnsi="宋体" w:eastAsia="宋体" w:cs="宋体"/>
                <w:color w:val="auto"/>
                <w:sz w:val="20"/>
                <w:szCs w:val="20"/>
              </w:rPr>
            </w:pPr>
            <w:r>
              <w:rPr>
                <w:rFonts w:ascii="宋体" w:hAnsi="宋体" w:eastAsia="宋体" w:cs="宋体"/>
                <w:color w:val="auto"/>
                <w:spacing w:val="5"/>
                <w:sz w:val="20"/>
                <w:szCs w:val="20"/>
              </w:rPr>
              <w:t>证</w:t>
            </w:r>
            <w:r>
              <w:rPr>
                <w:rFonts w:ascii="宋体" w:hAnsi="宋体" w:eastAsia="宋体" w:cs="宋体"/>
                <w:color w:val="auto"/>
                <w:spacing w:val="4"/>
                <w:sz w:val="20"/>
                <w:szCs w:val="20"/>
              </w:rPr>
              <w:t>号</w:t>
            </w:r>
          </w:p>
        </w:tc>
        <w:tc>
          <w:tcPr>
            <w:tcW w:w="946" w:type="dxa"/>
            <w:vMerge w:val="continue"/>
            <w:tcBorders>
              <w:top w:val="nil"/>
            </w:tcBorders>
          </w:tcPr>
          <w:p w14:paraId="62F0568E">
            <w:pPr>
              <w:rPr>
                <w:color w:val="auto"/>
              </w:rPr>
            </w:pPr>
          </w:p>
        </w:tc>
      </w:tr>
      <w:tr w14:paraId="547FE8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20" w:type="dxa"/>
          </w:tcPr>
          <w:p w14:paraId="7C9D4DC0">
            <w:pPr>
              <w:rPr>
                <w:color w:val="auto"/>
              </w:rPr>
            </w:pPr>
          </w:p>
        </w:tc>
        <w:tc>
          <w:tcPr>
            <w:tcW w:w="1493" w:type="dxa"/>
          </w:tcPr>
          <w:p w14:paraId="392FB3DF">
            <w:pPr>
              <w:rPr>
                <w:color w:val="auto"/>
              </w:rPr>
            </w:pPr>
          </w:p>
        </w:tc>
        <w:tc>
          <w:tcPr>
            <w:tcW w:w="993" w:type="dxa"/>
          </w:tcPr>
          <w:p w14:paraId="1DD2B6F7">
            <w:pPr>
              <w:rPr>
                <w:color w:val="auto"/>
              </w:rPr>
            </w:pPr>
          </w:p>
        </w:tc>
        <w:tc>
          <w:tcPr>
            <w:tcW w:w="901" w:type="dxa"/>
          </w:tcPr>
          <w:p w14:paraId="7F3CE9BA">
            <w:pPr>
              <w:rPr>
                <w:color w:val="auto"/>
              </w:rPr>
            </w:pPr>
          </w:p>
        </w:tc>
        <w:tc>
          <w:tcPr>
            <w:tcW w:w="850" w:type="dxa"/>
          </w:tcPr>
          <w:p w14:paraId="4C90F465">
            <w:pPr>
              <w:rPr>
                <w:color w:val="auto"/>
              </w:rPr>
            </w:pPr>
          </w:p>
        </w:tc>
        <w:tc>
          <w:tcPr>
            <w:tcW w:w="1241" w:type="dxa"/>
          </w:tcPr>
          <w:p w14:paraId="5599071A">
            <w:pPr>
              <w:rPr>
                <w:color w:val="auto"/>
              </w:rPr>
            </w:pPr>
          </w:p>
        </w:tc>
        <w:tc>
          <w:tcPr>
            <w:tcW w:w="743" w:type="dxa"/>
          </w:tcPr>
          <w:p w14:paraId="51FC8125">
            <w:pPr>
              <w:rPr>
                <w:color w:val="auto"/>
              </w:rPr>
            </w:pPr>
          </w:p>
        </w:tc>
        <w:tc>
          <w:tcPr>
            <w:tcW w:w="991" w:type="dxa"/>
          </w:tcPr>
          <w:p w14:paraId="14287A80">
            <w:pPr>
              <w:rPr>
                <w:color w:val="auto"/>
              </w:rPr>
            </w:pPr>
          </w:p>
        </w:tc>
        <w:tc>
          <w:tcPr>
            <w:tcW w:w="946" w:type="dxa"/>
          </w:tcPr>
          <w:p w14:paraId="0B468DBC">
            <w:pPr>
              <w:rPr>
                <w:color w:val="auto"/>
              </w:rPr>
            </w:pPr>
          </w:p>
        </w:tc>
      </w:tr>
      <w:tr w14:paraId="1695FA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20" w:type="dxa"/>
          </w:tcPr>
          <w:p w14:paraId="217B1B96">
            <w:pPr>
              <w:rPr>
                <w:color w:val="auto"/>
              </w:rPr>
            </w:pPr>
          </w:p>
        </w:tc>
        <w:tc>
          <w:tcPr>
            <w:tcW w:w="1493" w:type="dxa"/>
          </w:tcPr>
          <w:p w14:paraId="7750B56A">
            <w:pPr>
              <w:rPr>
                <w:color w:val="auto"/>
              </w:rPr>
            </w:pPr>
          </w:p>
        </w:tc>
        <w:tc>
          <w:tcPr>
            <w:tcW w:w="993" w:type="dxa"/>
          </w:tcPr>
          <w:p w14:paraId="2C40A63B">
            <w:pPr>
              <w:rPr>
                <w:color w:val="auto"/>
              </w:rPr>
            </w:pPr>
          </w:p>
        </w:tc>
        <w:tc>
          <w:tcPr>
            <w:tcW w:w="901" w:type="dxa"/>
          </w:tcPr>
          <w:p w14:paraId="40824703">
            <w:pPr>
              <w:rPr>
                <w:color w:val="auto"/>
              </w:rPr>
            </w:pPr>
          </w:p>
        </w:tc>
        <w:tc>
          <w:tcPr>
            <w:tcW w:w="850" w:type="dxa"/>
          </w:tcPr>
          <w:p w14:paraId="6AFEED9E">
            <w:pPr>
              <w:rPr>
                <w:color w:val="auto"/>
              </w:rPr>
            </w:pPr>
          </w:p>
        </w:tc>
        <w:tc>
          <w:tcPr>
            <w:tcW w:w="1241" w:type="dxa"/>
          </w:tcPr>
          <w:p w14:paraId="79DE4849">
            <w:pPr>
              <w:rPr>
                <w:color w:val="auto"/>
              </w:rPr>
            </w:pPr>
          </w:p>
        </w:tc>
        <w:tc>
          <w:tcPr>
            <w:tcW w:w="743" w:type="dxa"/>
          </w:tcPr>
          <w:p w14:paraId="3BB912FB">
            <w:pPr>
              <w:rPr>
                <w:color w:val="auto"/>
              </w:rPr>
            </w:pPr>
          </w:p>
        </w:tc>
        <w:tc>
          <w:tcPr>
            <w:tcW w:w="991" w:type="dxa"/>
          </w:tcPr>
          <w:p w14:paraId="5088E054">
            <w:pPr>
              <w:rPr>
                <w:color w:val="auto"/>
              </w:rPr>
            </w:pPr>
          </w:p>
        </w:tc>
        <w:tc>
          <w:tcPr>
            <w:tcW w:w="946" w:type="dxa"/>
          </w:tcPr>
          <w:p w14:paraId="158D301A">
            <w:pPr>
              <w:rPr>
                <w:color w:val="auto"/>
              </w:rPr>
            </w:pPr>
          </w:p>
        </w:tc>
      </w:tr>
      <w:tr w14:paraId="00006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4D9B04A1">
            <w:pPr>
              <w:rPr>
                <w:color w:val="auto"/>
              </w:rPr>
            </w:pPr>
          </w:p>
        </w:tc>
        <w:tc>
          <w:tcPr>
            <w:tcW w:w="1493" w:type="dxa"/>
          </w:tcPr>
          <w:p w14:paraId="5DEAB466">
            <w:pPr>
              <w:rPr>
                <w:color w:val="auto"/>
              </w:rPr>
            </w:pPr>
          </w:p>
        </w:tc>
        <w:tc>
          <w:tcPr>
            <w:tcW w:w="993" w:type="dxa"/>
          </w:tcPr>
          <w:p w14:paraId="4EC695F7">
            <w:pPr>
              <w:rPr>
                <w:color w:val="auto"/>
              </w:rPr>
            </w:pPr>
          </w:p>
        </w:tc>
        <w:tc>
          <w:tcPr>
            <w:tcW w:w="901" w:type="dxa"/>
          </w:tcPr>
          <w:p w14:paraId="6F94DCB5">
            <w:pPr>
              <w:rPr>
                <w:color w:val="auto"/>
              </w:rPr>
            </w:pPr>
          </w:p>
        </w:tc>
        <w:tc>
          <w:tcPr>
            <w:tcW w:w="850" w:type="dxa"/>
          </w:tcPr>
          <w:p w14:paraId="53EAA759">
            <w:pPr>
              <w:rPr>
                <w:color w:val="auto"/>
              </w:rPr>
            </w:pPr>
          </w:p>
        </w:tc>
        <w:tc>
          <w:tcPr>
            <w:tcW w:w="1241" w:type="dxa"/>
          </w:tcPr>
          <w:p w14:paraId="638691CA">
            <w:pPr>
              <w:rPr>
                <w:color w:val="auto"/>
              </w:rPr>
            </w:pPr>
          </w:p>
        </w:tc>
        <w:tc>
          <w:tcPr>
            <w:tcW w:w="743" w:type="dxa"/>
          </w:tcPr>
          <w:p w14:paraId="75125E34">
            <w:pPr>
              <w:rPr>
                <w:color w:val="auto"/>
              </w:rPr>
            </w:pPr>
          </w:p>
        </w:tc>
        <w:tc>
          <w:tcPr>
            <w:tcW w:w="991" w:type="dxa"/>
          </w:tcPr>
          <w:p w14:paraId="4CBD85E8">
            <w:pPr>
              <w:rPr>
                <w:color w:val="auto"/>
              </w:rPr>
            </w:pPr>
          </w:p>
        </w:tc>
        <w:tc>
          <w:tcPr>
            <w:tcW w:w="946" w:type="dxa"/>
          </w:tcPr>
          <w:p w14:paraId="29E0E5ED">
            <w:pPr>
              <w:rPr>
                <w:color w:val="auto"/>
              </w:rPr>
            </w:pPr>
          </w:p>
        </w:tc>
      </w:tr>
      <w:tr w14:paraId="777CC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4CE5C0BA">
            <w:pPr>
              <w:rPr>
                <w:color w:val="auto"/>
              </w:rPr>
            </w:pPr>
          </w:p>
        </w:tc>
        <w:tc>
          <w:tcPr>
            <w:tcW w:w="1493" w:type="dxa"/>
          </w:tcPr>
          <w:p w14:paraId="3344F592">
            <w:pPr>
              <w:rPr>
                <w:color w:val="auto"/>
              </w:rPr>
            </w:pPr>
          </w:p>
        </w:tc>
        <w:tc>
          <w:tcPr>
            <w:tcW w:w="993" w:type="dxa"/>
          </w:tcPr>
          <w:p w14:paraId="752E1646">
            <w:pPr>
              <w:rPr>
                <w:color w:val="auto"/>
              </w:rPr>
            </w:pPr>
          </w:p>
        </w:tc>
        <w:tc>
          <w:tcPr>
            <w:tcW w:w="901" w:type="dxa"/>
          </w:tcPr>
          <w:p w14:paraId="30B77F66">
            <w:pPr>
              <w:rPr>
                <w:color w:val="auto"/>
              </w:rPr>
            </w:pPr>
          </w:p>
        </w:tc>
        <w:tc>
          <w:tcPr>
            <w:tcW w:w="850" w:type="dxa"/>
          </w:tcPr>
          <w:p w14:paraId="2AF7BBD6">
            <w:pPr>
              <w:rPr>
                <w:color w:val="auto"/>
              </w:rPr>
            </w:pPr>
          </w:p>
        </w:tc>
        <w:tc>
          <w:tcPr>
            <w:tcW w:w="1241" w:type="dxa"/>
          </w:tcPr>
          <w:p w14:paraId="5C65D10C">
            <w:pPr>
              <w:rPr>
                <w:color w:val="auto"/>
              </w:rPr>
            </w:pPr>
          </w:p>
        </w:tc>
        <w:tc>
          <w:tcPr>
            <w:tcW w:w="743" w:type="dxa"/>
          </w:tcPr>
          <w:p w14:paraId="67ADB894">
            <w:pPr>
              <w:rPr>
                <w:color w:val="auto"/>
              </w:rPr>
            </w:pPr>
          </w:p>
        </w:tc>
        <w:tc>
          <w:tcPr>
            <w:tcW w:w="991" w:type="dxa"/>
          </w:tcPr>
          <w:p w14:paraId="084063B9">
            <w:pPr>
              <w:rPr>
                <w:color w:val="auto"/>
              </w:rPr>
            </w:pPr>
          </w:p>
        </w:tc>
        <w:tc>
          <w:tcPr>
            <w:tcW w:w="946" w:type="dxa"/>
          </w:tcPr>
          <w:p w14:paraId="46E61160">
            <w:pPr>
              <w:rPr>
                <w:color w:val="auto"/>
              </w:rPr>
            </w:pPr>
          </w:p>
        </w:tc>
      </w:tr>
      <w:tr w14:paraId="6732C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523C5869">
            <w:pPr>
              <w:rPr>
                <w:color w:val="auto"/>
              </w:rPr>
            </w:pPr>
          </w:p>
        </w:tc>
        <w:tc>
          <w:tcPr>
            <w:tcW w:w="1493" w:type="dxa"/>
          </w:tcPr>
          <w:p w14:paraId="7F22BA49">
            <w:pPr>
              <w:rPr>
                <w:color w:val="auto"/>
              </w:rPr>
            </w:pPr>
          </w:p>
        </w:tc>
        <w:tc>
          <w:tcPr>
            <w:tcW w:w="993" w:type="dxa"/>
          </w:tcPr>
          <w:p w14:paraId="1A14C30D">
            <w:pPr>
              <w:rPr>
                <w:color w:val="auto"/>
              </w:rPr>
            </w:pPr>
          </w:p>
        </w:tc>
        <w:tc>
          <w:tcPr>
            <w:tcW w:w="901" w:type="dxa"/>
          </w:tcPr>
          <w:p w14:paraId="72A366E3">
            <w:pPr>
              <w:rPr>
                <w:color w:val="auto"/>
              </w:rPr>
            </w:pPr>
          </w:p>
        </w:tc>
        <w:tc>
          <w:tcPr>
            <w:tcW w:w="850" w:type="dxa"/>
          </w:tcPr>
          <w:p w14:paraId="511E1FDA">
            <w:pPr>
              <w:rPr>
                <w:color w:val="auto"/>
              </w:rPr>
            </w:pPr>
          </w:p>
        </w:tc>
        <w:tc>
          <w:tcPr>
            <w:tcW w:w="1241" w:type="dxa"/>
          </w:tcPr>
          <w:p w14:paraId="3D8F322E">
            <w:pPr>
              <w:rPr>
                <w:color w:val="auto"/>
              </w:rPr>
            </w:pPr>
          </w:p>
        </w:tc>
        <w:tc>
          <w:tcPr>
            <w:tcW w:w="743" w:type="dxa"/>
          </w:tcPr>
          <w:p w14:paraId="4FE930DE">
            <w:pPr>
              <w:rPr>
                <w:color w:val="auto"/>
              </w:rPr>
            </w:pPr>
          </w:p>
        </w:tc>
        <w:tc>
          <w:tcPr>
            <w:tcW w:w="991" w:type="dxa"/>
          </w:tcPr>
          <w:p w14:paraId="23655E4B">
            <w:pPr>
              <w:rPr>
                <w:color w:val="auto"/>
              </w:rPr>
            </w:pPr>
          </w:p>
        </w:tc>
        <w:tc>
          <w:tcPr>
            <w:tcW w:w="946" w:type="dxa"/>
          </w:tcPr>
          <w:p w14:paraId="4E3A7478">
            <w:pPr>
              <w:rPr>
                <w:color w:val="auto"/>
              </w:rPr>
            </w:pPr>
          </w:p>
        </w:tc>
      </w:tr>
      <w:tr w14:paraId="1A41B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0035FE29">
            <w:pPr>
              <w:rPr>
                <w:color w:val="auto"/>
              </w:rPr>
            </w:pPr>
          </w:p>
        </w:tc>
        <w:tc>
          <w:tcPr>
            <w:tcW w:w="1493" w:type="dxa"/>
          </w:tcPr>
          <w:p w14:paraId="5167E687">
            <w:pPr>
              <w:rPr>
                <w:color w:val="auto"/>
              </w:rPr>
            </w:pPr>
          </w:p>
        </w:tc>
        <w:tc>
          <w:tcPr>
            <w:tcW w:w="993" w:type="dxa"/>
          </w:tcPr>
          <w:p w14:paraId="06BAB50F">
            <w:pPr>
              <w:rPr>
                <w:color w:val="auto"/>
              </w:rPr>
            </w:pPr>
          </w:p>
        </w:tc>
        <w:tc>
          <w:tcPr>
            <w:tcW w:w="901" w:type="dxa"/>
          </w:tcPr>
          <w:p w14:paraId="2CCC6B7B">
            <w:pPr>
              <w:rPr>
                <w:color w:val="auto"/>
              </w:rPr>
            </w:pPr>
          </w:p>
        </w:tc>
        <w:tc>
          <w:tcPr>
            <w:tcW w:w="850" w:type="dxa"/>
          </w:tcPr>
          <w:p w14:paraId="444F1CD1">
            <w:pPr>
              <w:rPr>
                <w:color w:val="auto"/>
              </w:rPr>
            </w:pPr>
          </w:p>
        </w:tc>
        <w:tc>
          <w:tcPr>
            <w:tcW w:w="1241" w:type="dxa"/>
          </w:tcPr>
          <w:p w14:paraId="66349595">
            <w:pPr>
              <w:rPr>
                <w:color w:val="auto"/>
              </w:rPr>
            </w:pPr>
          </w:p>
        </w:tc>
        <w:tc>
          <w:tcPr>
            <w:tcW w:w="743" w:type="dxa"/>
          </w:tcPr>
          <w:p w14:paraId="738DE817">
            <w:pPr>
              <w:rPr>
                <w:color w:val="auto"/>
              </w:rPr>
            </w:pPr>
          </w:p>
        </w:tc>
        <w:tc>
          <w:tcPr>
            <w:tcW w:w="991" w:type="dxa"/>
          </w:tcPr>
          <w:p w14:paraId="5888942B">
            <w:pPr>
              <w:rPr>
                <w:color w:val="auto"/>
              </w:rPr>
            </w:pPr>
          </w:p>
        </w:tc>
        <w:tc>
          <w:tcPr>
            <w:tcW w:w="946" w:type="dxa"/>
          </w:tcPr>
          <w:p w14:paraId="376D7DFB">
            <w:pPr>
              <w:rPr>
                <w:color w:val="auto"/>
              </w:rPr>
            </w:pPr>
          </w:p>
        </w:tc>
      </w:tr>
      <w:tr w14:paraId="635B9F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752CEC05">
            <w:pPr>
              <w:rPr>
                <w:color w:val="auto"/>
              </w:rPr>
            </w:pPr>
          </w:p>
        </w:tc>
        <w:tc>
          <w:tcPr>
            <w:tcW w:w="1493" w:type="dxa"/>
          </w:tcPr>
          <w:p w14:paraId="024583F4">
            <w:pPr>
              <w:rPr>
                <w:color w:val="auto"/>
              </w:rPr>
            </w:pPr>
          </w:p>
        </w:tc>
        <w:tc>
          <w:tcPr>
            <w:tcW w:w="993" w:type="dxa"/>
          </w:tcPr>
          <w:p w14:paraId="20CBDB39">
            <w:pPr>
              <w:rPr>
                <w:color w:val="auto"/>
              </w:rPr>
            </w:pPr>
          </w:p>
        </w:tc>
        <w:tc>
          <w:tcPr>
            <w:tcW w:w="901" w:type="dxa"/>
          </w:tcPr>
          <w:p w14:paraId="3FDCC7C1">
            <w:pPr>
              <w:rPr>
                <w:color w:val="auto"/>
              </w:rPr>
            </w:pPr>
          </w:p>
        </w:tc>
        <w:tc>
          <w:tcPr>
            <w:tcW w:w="850" w:type="dxa"/>
          </w:tcPr>
          <w:p w14:paraId="60244188">
            <w:pPr>
              <w:rPr>
                <w:color w:val="auto"/>
              </w:rPr>
            </w:pPr>
          </w:p>
        </w:tc>
        <w:tc>
          <w:tcPr>
            <w:tcW w:w="1241" w:type="dxa"/>
          </w:tcPr>
          <w:p w14:paraId="54E58D5A">
            <w:pPr>
              <w:rPr>
                <w:color w:val="auto"/>
              </w:rPr>
            </w:pPr>
          </w:p>
        </w:tc>
        <w:tc>
          <w:tcPr>
            <w:tcW w:w="743" w:type="dxa"/>
          </w:tcPr>
          <w:p w14:paraId="7ACEA9B2">
            <w:pPr>
              <w:rPr>
                <w:color w:val="auto"/>
              </w:rPr>
            </w:pPr>
          </w:p>
        </w:tc>
        <w:tc>
          <w:tcPr>
            <w:tcW w:w="991" w:type="dxa"/>
          </w:tcPr>
          <w:p w14:paraId="63B61C85">
            <w:pPr>
              <w:rPr>
                <w:color w:val="auto"/>
              </w:rPr>
            </w:pPr>
          </w:p>
        </w:tc>
        <w:tc>
          <w:tcPr>
            <w:tcW w:w="946" w:type="dxa"/>
          </w:tcPr>
          <w:p w14:paraId="550F556F">
            <w:pPr>
              <w:rPr>
                <w:color w:val="auto"/>
              </w:rPr>
            </w:pPr>
          </w:p>
        </w:tc>
      </w:tr>
      <w:tr w14:paraId="001FF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20" w:type="dxa"/>
          </w:tcPr>
          <w:p w14:paraId="321104F2">
            <w:pPr>
              <w:rPr>
                <w:color w:val="auto"/>
              </w:rPr>
            </w:pPr>
          </w:p>
        </w:tc>
        <w:tc>
          <w:tcPr>
            <w:tcW w:w="1493" w:type="dxa"/>
          </w:tcPr>
          <w:p w14:paraId="6A5D4519">
            <w:pPr>
              <w:rPr>
                <w:color w:val="auto"/>
              </w:rPr>
            </w:pPr>
          </w:p>
        </w:tc>
        <w:tc>
          <w:tcPr>
            <w:tcW w:w="993" w:type="dxa"/>
          </w:tcPr>
          <w:p w14:paraId="1D4D6A0A">
            <w:pPr>
              <w:rPr>
                <w:color w:val="auto"/>
              </w:rPr>
            </w:pPr>
          </w:p>
        </w:tc>
        <w:tc>
          <w:tcPr>
            <w:tcW w:w="901" w:type="dxa"/>
          </w:tcPr>
          <w:p w14:paraId="24943945">
            <w:pPr>
              <w:rPr>
                <w:color w:val="auto"/>
              </w:rPr>
            </w:pPr>
          </w:p>
        </w:tc>
        <w:tc>
          <w:tcPr>
            <w:tcW w:w="850" w:type="dxa"/>
          </w:tcPr>
          <w:p w14:paraId="75299E58">
            <w:pPr>
              <w:rPr>
                <w:color w:val="auto"/>
              </w:rPr>
            </w:pPr>
          </w:p>
        </w:tc>
        <w:tc>
          <w:tcPr>
            <w:tcW w:w="1241" w:type="dxa"/>
          </w:tcPr>
          <w:p w14:paraId="393BA19B">
            <w:pPr>
              <w:rPr>
                <w:color w:val="auto"/>
              </w:rPr>
            </w:pPr>
          </w:p>
        </w:tc>
        <w:tc>
          <w:tcPr>
            <w:tcW w:w="743" w:type="dxa"/>
          </w:tcPr>
          <w:p w14:paraId="1410702E">
            <w:pPr>
              <w:rPr>
                <w:color w:val="auto"/>
              </w:rPr>
            </w:pPr>
          </w:p>
        </w:tc>
        <w:tc>
          <w:tcPr>
            <w:tcW w:w="991" w:type="dxa"/>
          </w:tcPr>
          <w:p w14:paraId="0D160EC8">
            <w:pPr>
              <w:rPr>
                <w:color w:val="auto"/>
              </w:rPr>
            </w:pPr>
          </w:p>
        </w:tc>
        <w:tc>
          <w:tcPr>
            <w:tcW w:w="946" w:type="dxa"/>
          </w:tcPr>
          <w:p w14:paraId="6ED484F6">
            <w:pPr>
              <w:rPr>
                <w:color w:val="auto"/>
              </w:rPr>
            </w:pPr>
          </w:p>
        </w:tc>
      </w:tr>
      <w:tr w14:paraId="3CEF6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1D740495">
            <w:pPr>
              <w:rPr>
                <w:color w:val="auto"/>
              </w:rPr>
            </w:pPr>
          </w:p>
        </w:tc>
        <w:tc>
          <w:tcPr>
            <w:tcW w:w="1493" w:type="dxa"/>
          </w:tcPr>
          <w:p w14:paraId="28F277E3">
            <w:pPr>
              <w:rPr>
                <w:color w:val="auto"/>
              </w:rPr>
            </w:pPr>
          </w:p>
        </w:tc>
        <w:tc>
          <w:tcPr>
            <w:tcW w:w="993" w:type="dxa"/>
          </w:tcPr>
          <w:p w14:paraId="4C90C8EF">
            <w:pPr>
              <w:rPr>
                <w:color w:val="auto"/>
              </w:rPr>
            </w:pPr>
          </w:p>
        </w:tc>
        <w:tc>
          <w:tcPr>
            <w:tcW w:w="901" w:type="dxa"/>
          </w:tcPr>
          <w:p w14:paraId="43F2D8A0">
            <w:pPr>
              <w:rPr>
                <w:color w:val="auto"/>
              </w:rPr>
            </w:pPr>
          </w:p>
        </w:tc>
        <w:tc>
          <w:tcPr>
            <w:tcW w:w="850" w:type="dxa"/>
          </w:tcPr>
          <w:p w14:paraId="1C5C3C04">
            <w:pPr>
              <w:rPr>
                <w:color w:val="auto"/>
              </w:rPr>
            </w:pPr>
          </w:p>
        </w:tc>
        <w:tc>
          <w:tcPr>
            <w:tcW w:w="1241" w:type="dxa"/>
          </w:tcPr>
          <w:p w14:paraId="27623FBF">
            <w:pPr>
              <w:rPr>
                <w:color w:val="auto"/>
              </w:rPr>
            </w:pPr>
          </w:p>
        </w:tc>
        <w:tc>
          <w:tcPr>
            <w:tcW w:w="743" w:type="dxa"/>
          </w:tcPr>
          <w:p w14:paraId="30450EBE">
            <w:pPr>
              <w:rPr>
                <w:color w:val="auto"/>
              </w:rPr>
            </w:pPr>
          </w:p>
        </w:tc>
        <w:tc>
          <w:tcPr>
            <w:tcW w:w="991" w:type="dxa"/>
          </w:tcPr>
          <w:p w14:paraId="596843E1">
            <w:pPr>
              <w:rPr>
                <w:color w:val="auto"/>
              </w:rPr>
            </w:pPr>
          </w:p>
        </w:tc>
        <w:tc>
          <w:tcPr>
            <w:tcW w:w="946" w:type="dxa"/>
          </w:tcPr>
          <w:p w14:paraId="050E7E41">
            <w:pPr>
              <w:rPr>
                <w:color w:val="auto"/>
              </w:rPr>
            </w:pPr>
          </w:p>
        </w:tc>
      </w:tr>
      <w:tr w14:paraId="3BF24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161B3805">
            <w:pPr>
              <w:rPr>
                <w:color w:val="auto"/>
              </w:rPr>
            </w:pPr>
          </w:p>
        </w:tc>
        <w:tc>
          <w:tcPr>
            <w:tcW w:w="1493" w:type="dxa"/>
          </w:tcPr>
          <w:p w14:paraId="7564A1C7">
            <w:pPr>
              <w:rPr>
                <w:color w:val="auto"/>
              </w:rPr>
            </w:pPr>
          </w:p>
        </w:tc>
        <w:tc>
          <w:tcPr>
            <w:tcW w:w="993" w:type="dxa"/>
          </w:tcPr>
          <w:p w14:paraId="2976AAEB">
            <w:pPr>
              <w:rPr>
                <w:color w:val="auto"/>
              </w:rPr>
            </w:pPr>
          </w:p>
        </w:tc>
        <w:tc>
          <w:tcPr>
            <w:tcW w:w="901" w:type="dxa"/>
          </w:tcPr>
          <w:p w14:paraId="7DF13BCD">
            <w:pPr>
              <w:rPr>
                <w:color w:val="auto"/>
              </w:rPr>
            </w:pPr>
          </w:p>
        </w:tc>
        <w:tc>
          <w:tcPr>
            <w:tcW w:w="850" w:type="dxa"/>
          </w:tcPr>
          <w:p w14:paraId="1763ED61">
            <w:pPr>
              <w:rPr>
                <w:color w:val="auto"/>
              </w:rPr>
            </w:pPr>
          </w:p>
        </w:tc>
        <w:tc>
          <w:tcPr>
            <w:tcW w:w="1241" w:type="dxa"/>
          </w:tcPr>
          <w:p w14:paraId="0B609BD6">
            <w:pPr>
              <w:rPr>
                <w:color w:val="auto"/>
              </w:rPr>
            </w:pPr>
          </w:p>
        </w:tc>
        <w:tc>
          <w:tcPr>
            <w:tcW w:w="743" w:type="dxa"/>
          </w:tcPr>
          <w:p w14:paraId="7BEB7967">
            <w:pPr>
              <w:rPr>
                <w:color w:val="auto"/>
              </w:rPr>
            </w:pPr>
          </w:p>
        </w:tc>
        <w:tc>
          <w:tcPr>
            <w:tcW w:w="991" w:type="dxa"/>
          </w:tcPr>
          <w:p w14:paraId="64C48CA9">
            <w:pPr>
              <w:rPr>
                <w:color w:val="auto"/>
              </w:rPr>
            </w:pPr>
          </w:p>
        </w:tc>
        <w:tc>
          <w:tcPr>
            <w:tcW w:w="946" w:type="dxa"/>
          </w:tcPr>
          <w:p w14:paraId="16C31AFB">
            <w:pPr>
              <w:rPr>
                <w:color w:val="auto"/>
              </w:rPr>
            </w:pPr>
          </w:p>
        </w:tc>
      </w:tr>
      <w:tr w14:paraId="316D7F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24B826A1">
            <w:pPr>
              <w:rPr>
                <w:color w:val="auto"/>
              </w:rPr>
            </w:pPr>
          </w:p>
        </w:tc>
        <w:tc>
          <w:tcPr>
            <w:tcW w:w="1493" w:type="dxa"/>
          </w:tcPr>
          <w:p w14:paraId="6D680CA8">
            <w:pPr>
              <w:rPr>
                <w:color w:val="auto"/>
              </w:rPr>
            </w:pPr>
          </w:p>
        </w:tc>
        <w:tc>
          <w:tcPr>
            <w:tcW w:w="993" w:type="dxa"/>
          </w:tcPr>
          <w:p w14:paraId="75D67779">
            <w:pPr>
              <w:rPr>
                <w:color w:val="auto"/>
              </w:rPr>
            </w:pPr>
          </w:p>
        </w:tc>
        <w:tc>
          <w:tcPr>
            <w:tcW w:w="901" w:type="dxa"/>
          </w:tcPr>
          <w:p w14:paraId="3485E7E4">
            <w:pPr>
              <w:rPr>
                <w:color w:val="auto"/>
              </w:rPr>
            </w:pPr>
          </w:p>
        </w:tc>
        <w:tc>
          <w:tcPr>
            <w:tcW w:w="850" w:type="dxa"/>
          </w:tcPr>
          <w:p w14:paraId="438D033F">
            <w:pPr>
              <w:rPr>
                <w:color w:val="auto"/>
              </w:rPr>
            </w:pPr>
          </w:p>
        </w:tc>
        <w:tc>
          <w:tcPr>
            <w:tcW w:w="1241" w:type="dxa"/>
          </w:tcPr>
          <w:p w14:paraId="02979DAA">
            <w:pPr>
              <w:rPr>
                <w:color w:val="auto"/>
              </w:rPr>
            </w:pPr>
          </w:p>
        </w:tc>
        <w:tc>
          <w:tcPr>
            <w:tcW w:w="743" w:type="dxa"/>
          </w:tcPr>
          <w:p w14:paraId="0F267DE4">
            <w:pPr>
              <w:rPr>
                <w:color w:val="auto"/>
              </w:rPr>
            </w:pPr>
          </w:p>
        </w:tc>
        <w:tc>
          <w:tcPr>
            <w:tcW w:w="991" w:type="dxa"/>
          </w:tcPr>
          <w:p w14:paraId="73D2439B">
            <w:pPr>
              <w:rPr>
                <w:color w:val="auto"/>
              </w:rPr>
            </w:pPr>
          </w:p>
        </w:tc>
        <w:tc>
          <w:tcPr>
            <w:tcW w:w="946" w:type="dxa"/>
          </w:tcPr>
          <w:p w14:paraId="6A1915E0">
            <w:pPr>
              <w:rPr>
                <w:color w:val="auto"/>
              </w:rPr>
            </w:pPr>
          </w:p>
        </w:tc>
      </w:tr>
      <w:tr w14:paraId="45E0E2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601B8A47">
            <w:pPr>
              <w:rPr>
                <w:color w:val="auto"/>
              </w:rPr>
            </w:pPr>
          </w:p>
        </w:tc>
        <w:tc>
          <w:tcPr>
            <w:tcW w:w="1493" w:type="dxa"/>
          </w:tcPr>
          <w:p w14:paraId="279D33C5">
            <w:pPr>
              <w:rPr>
                <w:color w:val="auto"/>
              </w:rPr>
            </w:pPr>
          </w:p>
        </w:tc>
        <w:tc>
          <w:tcPr>
            <w:tcW w:w="993" w:type="dxa"/>
          </w:tcPr>
          <w:p w14:paraId="397707BA">
            <w:pPr>
              <w:rPr>
                <w:color w:val="auto"/>
              </w:rPr>
            </w:pPr>
          </w:p>
        </w:tc>
        <w:tc>
          <w:tcPr>
            <w:tcW w:w="901" w:type="dxa"/>
          </w:tcPr>
          <w:p w14:paraId="51E26907">
            <w:pPr>
              <w:rPr>
                <w:color w:val="auto"/>
              </w:rPr>
            </w:pPr>
          </w:p>
        </w:tc>
        <w:tc>
          <w:tcPr>
            <w:tcW w:w="850" w:type="dxa"/>
          </w:tcPr>
          <w:p w14:paraId="77A35C2B">
            <w:pPr>
              <w:rPr>
                <w:color w:val="auto"/>
              </w:rPr>
            </w:pPr>
          </w:p>
        </w:tc>
        <w:tc>
          <w:tcPr>
            <w:tcW w:w="1241" w:type="dxa"/>
          </w:tcPr>
          <w:p w14:paraId="37E92658">
            <w:pPr>
              <w:rPr>
                <w:color w:val="auto"/>
              </w:rPr>
            </w:pPr>
          </w:p>
        </w:tc>
        <w:tc>
          <w:tcPr>
            <w:tcW w:w="743" w:type="dxa"/>
          </w:tcPr>
          <w:p w14:paraId="251AF8F4">
            <w:pPr>
              <w:rPr>
                <w:color w:val="auto"/>
              </w:rPr>
            </w:pPr>
          </w:p>
        </w:tc>
        <w:tc>
          <w:tcPr>
            <w:tcW w:w="991" w:type="dxa"/>
          </w:tcPr>
          <w:p w14:paraId="4E86273B">
            <w:pPr>
              <w:rPr>
                <w:color w:val="auto"/>
              </w:rPr>
            </w:pPr>
          </w:p>
        </w:tc>
        <w:tc>
          <w:tcPr>
            <w:tcW w:w="946" w:type="dxa"/>
          </w:tcPr>
          <w:p w14:paraId="72D0E073">
            <w:pPr>
              <w:rPr>
                <w:color w:val="auto"/>
              </w:rPr>
            </w:pPr>
          </w:p>
        </w:tc>
      </w:tr>
      <w:tr w14:paraId="2824D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001F4540">
            <w:pPr>
              <w:rPr>
                <w:color w:val="auto"/>
              </w:rPr>
            </w:pPr>
          </w:p>
        </w:tc>
        <w:tc>
          <w:tcPr>
            <w:tcW w:w="1493" w:type="dxa"/>
          </w:tcPr>
          <w:p w14:paraId="5AE475FA">
            <w:pPr>
              <w:rPr>
                <w:color w:val="auto"/>
              </w:rPr>
            </w:pPr>
          </w:p>
        </w:tc>
        <w:tc>
          <w:tcPr>
            <w:tcW w:w="993" w:type="dxa"/>
          </w:tcPr>
          <w:p w14:paraId="5B2CB9B5">
            <w:pPr>
              <w:rPr>
                <w:color w:val="auto"/>
              </w:rPr>
            </w:pPr>
          </w:p>
        </w:tc>
        <w:tc>
          <w:tcPr>
            <w:tcW w:w="901" w:type="dxa"/>
          </w:tcPr>
          <w:p w14:paraId="18DC15B5">
            <w:pPr>
              <w:rPr>
                <w:color w:val="auto"/>
              </w:rPr>
            </w:pPr>
          </w:p>
        </w:tc>
        <w:tc>
          <w:tcPr>
            <w:tcW w:w="850" w:type="dxa"/>
          </w:tcPr>
          <w:p w14:paraId="1A4AF567">
            <w:pPr>
              <w:rPr>
                <w:color w:val="auto"/>
              </w:rPr>
            </w:pPr>
          </w:p>
        </w:tc>
        <w:tc>
          <w:tcPr>
            <w:tcW w:w="1241" w:type="dxa"/>
          </w:tcPr>
          <w:p w14:paraId="188DDB2C">
            <w:pPr>
              <w:rPr>
                <w:color w:val="auto"/>
              </w:rPr>
            </w:pPr>
          </w:p>
        </w:tc>
        <w:tc>
          <w:tcPr>
            <w:tcW w:w="743" w:type="dxa"/>
          </w:tcPr>
          <w:p w14:paraId="53AA69A5">
            <w:pPr>
              <w:rPr>
                <w:color w:val="auto"/>
              </w:rPr>
            </w:pPr>
          </w:p>
        </w:tc>
        <w:tc>
          <w:tcPr>
            <w:tcW w:w="991" w:type="dxa"/>
          </w:tcPr>
          <w:p w14:paraId="716D9774">
            <w:pPr>
              <w:rPr>
                <w:color w:val="auto"/>
              </w:rPr>
            </w:pPr>
          </w:p>
        </w:tc>
        <w:tc>
          <w:tcPr>
            <w:tcW w:w="946" w:type="dxa"/>
          </w:tcPr>
          <w:p w14:paraId="1D9A18FF">
            <w:pPr>
              <w:rPr>
                <w:color w:val="auto"/>
              </w:rPr>
            </w:pPr>
          </w:p>
        </w:tc>
      </w:tr>
      <w:tr w14:paraId="557DBF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6709BC09">
            <w:pPr>
              <w:rPr>
                <w:color w:val="auto"/>
              </w:rPr>
            </w:pPr>
          </w:p>
        </w:tc>
        <w:tc>
          <w:tcPr>
            <w:tcW w:w="1493" w:type="dxa"/>
          </w:tcPr>
          <w:p w14:paraId="0E44E430">
            <w:pPr>
              <w:rPr>
                <w:color w:val="auto"/>
              </w:rPr>
            </w:pPr>
          </w:p>
        </w:tc>
        <w:tc>
          <w:tcPr>
            <w:tcW w:w="993" w:type="dxa"/>
          </w:tcPr>
          <w:p w14:paraId="5AE57F76">
            <w:pPr>
              <w:rPr>
                <w:color w:val="auto"/>
              </w:rPr>
            </w:pPr>
          </w:p>
        </w:tc>
        <w:tc>
          <w:tcPr>
            <w:tcW w:w="901" w:type="dxa"/>
          </w:tcPr>
          <w:p w14:paraId="7A425B85">
            <w:pPr>
              <w:rPr>
                <w:color w:val="auto"/>
              </w:rPr>
            </w:pPr>
          </w:p>
        </w:tc>
        <w:tc>
          <w:tcPr>
            <w:tcW w:w="850" w:type="dxa"/>
          </w:tcPr>
          <w:p w14:paraId="30438B53">
            <w:pPr>
              <w:rPr>
                <w:color w:val="auto"/>
              </w:rPr>
            </w:pPr>
          </w:p>
        </w:tc>
        <w:tc>
          <w:tcPr>
            <w:tcW w:w="1241" w:type="dxa"/>
          </w:tcPr>
          <w:p w14:paraId="5C67776E">
            <w:pPr>
              <w:rPr>
                <w:color w:val="auto"/>
              </w:rPr>
            </w:pPr>
          </w:p>
        </w:tc>
        <w:tc>
          <w:tcPr>
            <w:tcW w:w="743" w:type="dxa"/>
          </w:tcPr>
          <w:p w14:paraId="22D9CFB0">
            <w:pPr>
              <w:rPr>
                <w:color w:val="auto"/>
              </w:rPr>
            </w:pPr>
          </w:p>
        </w:tc>
        <w:tc>
          <w:tcPr>
            <w:tcW w:w="991" w:type="dxa"/>
          </w:tcPr>
          <w:p w14:paraId="557E42B6">
            <w:pPr>
              <w:rPr>
                <w:color w:val="auto"/>
              </w:rPr>
            </w:pPr>
          </w:p>
        </w:tc>
        <w:tc>
          <w:tcPr>
            <w:tcW w:w="946" w:type="dxa"/>
          </w:tcPr>
          <w:p w14:paraId="4661D312">
            <w:pPr>
              <w:rPr>
                <w:color w:val="auto"/>
              </w:rPr>
            </w:pPr>
          </w:p>
        </w:tc>
      </w:tr>
      <w:tr w14:paraId="79519A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68D6F824">
            <w:pPr>
              <w:rPr>
                <w:color w:val="auto"/>
              </w:rPr>
            </w:pPr>
          </w:p>
        </w:tc>
        <w:tc>
          <w:tcPr>
            <w:tcW w:w="1493" w:type="dxa"/>
          </w:tcPr>
          <w:p w14:paraId="744400D5">
            <w:pPr>
              <w:rPr>
                <w:color w:val="auto"/>
              </w:rPr>
            </w:pPr>
          </w:p>
        </w:tc>
        <w:tc>
          <w:tcPr>
            <w:tcW w:w="993" w:type="dxa"/>
          </w:tcPr>
          <w:p w14:paraId="22D0ABE5">
            <w:pPr>
              <w:rPr>
                <w:color w:val="auto"/>
              </w:rPr>
            </w:pPr>
          </w:p>
        </w:tc>
        <w:tc>
          <w:tcPr>
            <w:tcW w:w="901" w:type="dxa"/>
          </w:tcPr>
          <w:p w14:paraId="7F3CC9D1">
            <w:pPr>
              <w:rPr>
                <w:color w:val="auto"/>
              </w:rPr>
            </w:pPr>
          </w:p>
        </w:tc>
        <w:tc>
          <w:tcPr>
            <w:tcW w:w="850" w:type="dxa"/>
          </w:tcPr>
          <w:p w14:paraId="566C018D">
            <w:pPr>
              <w:rPr>
                <w:color w:val="auto"/>
              </w:rPr>
            </w:pPr>
          </w:p>
        </w:tc>
        <w:tc>
          <w:tcPr>
            <w:tcW w:w="1241" w:type="dxa"/>
          </w:tcPr>
          <w:p w14:paraId="15AA4C16">
            <w:pPr>
              <w:rPr>
                <w:color w:val="auto"/>
              </w:rPr>
            </w:pPr>
          </w:p>
        </w:tc>
        <w:tc>
          <w:tcPr>
            <w:tcW w:w="743" w:type="dxa"/>
          </w:tcPr>
          <w:p w14:paraId="69C96076">
            <w:pPr>
              <w:rPr>
                <w:color w:val="auto"/>
              </w:rPr>
            </w:pPr>
          </w:p>
        </w:tc>
        <w:tc>
          <w:tcPr>
            <w:tcW w:w="991" w:type="dxa"/>
          </w:tcPr>
          <w:p w14:paraId="0A36DDF9">
            <w:pPr>
              <w:rPr>
                <w:color w:val="auto"/>
              </w:rPr>
            </w:pPr>
          </w:p>
        </w:tc>
        <w:tc>
          <w:tcPr>
            <w:tcW w:w="946" w:type="dxa"/>
          </w:tcPr>
          <w:p w14:paraId="7C7FBDAD">
            <w:pPr>
              <w:rPr>
                <w:color w:val="auto"/>
              </w:rPr>
            </w:pPr>
          </w:p>
        </w:tc>
      </w:tr>
      <w:tr w14:paraId="201EDD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13ACDC2C">
            <w:pPr>
              <w:rPr>
                <w:color w:val="auto"/>
              </w:rPr>
            </w:pPr>
          </w:p>
        </w:tc>
        <w:tc>
          <w:tcPr>
            <w:tcW w:w="1493" w:type="dxa"/>
          </w:tcPr>
          <w:p w14:paraId="768EB6DF">
            <w:pPr>
              <w:rPr>
                <w:color w:val="auto"/>
              </w:rPr>
            </w:pPr>
          </w:p>
        </w:tc>
        <w:tc>
          <w:tcPr>
            <w:tcW w:w="993" w:type="dxa"/>
          </w:tcPr>
          <w:p w14:paraId="5F4BB61F">
            <w:pPr>
              <w:rPr>
                <w:color w:val="auto"/>
              </w:rPr>
            </w:pPr>
          </w:p>
        </w:tc>
        <w:tc>
          <w:tcPr>
            <w:tcW w:w="901" w:type="dxa"/>
          </w:tcPr>
          <w:p w14:paraId="530C25AA">
            <w:pPr>
              <w:rPr>
                <w:color w:val="auto"/>
              </w:rPr>
            </w:pPr>
          </w:p>
        </w:tc>
        <w:tc>
          <w:tcPr>
            <w:tcW w:w="850" w:type="dxa"/>
          </w:tcPr>
          <w:p w14:paraId="68D144C8">
            <w:pPr>
              <w:rPr>
                <w:color w:val="auto"/>
              </w:rPr>
            </w:pPr>
          </w:p>
        </w:tc>
        <w:tc>
          <w:tcPr>
            <w:tcW w:w="1241" w:type="dxa"/>
          </w:tcPr>
          <w:p w14:paraId="2A27D1B2">
            <w:pPr>
              <w:rPr>
                <w:color w:val="auto"/>
              </w:rPr>
            </w:pPr>
          </w:p>
        </w:tc>
        <w:tc>
          <w:tcPr>
            <w:tcW w:w="743" w:type="dxa"/>
          </w:tcPr>
          <w:p w14:paraId="79C802EC">
            <w:pPr>
              <w:rPr>
                <w:color w:val="auto"/>
              </w:rPr>
            </w:pPr>
          </w:p>
        </w:tc>
        <w:tc>
          <w:tcPr>
            <w:tcW w:w="991" w:type="dxa"/>
          </w:tcPr>
          <w:p w14:paraId="6AF636F2">
            <w:pPr>
              <w:rPr>
                <w:color w:val="auto"/>
              </w:rPr>
            </w:pPr>
          </w:p>
        </w:tc>
        <w:tc>
          <w:tcPr>
            <w:tcW w:w="946" w:type="dxa"/>
          </w:tcPr>
          <w:p w14:paraId="112DF9BA">
            <w:pPr>
              <w:rPr>
                <w:color w:val="auto"/>
              </w:rPr>
            </w:pPr>
          </w:p>
        </w:tc>
      </w:tr>
      <w:tr w14:paraId="25796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3D359D7E">
            <w:pPr>
              <w:rPr>
                <w:color w:val="auto"/>
              </w:rPr>
            </w:pPr>
          </w:p>
        </w:tc>
        <w:tc>
          <w:tcPr>
            <w:tcW w:w="1493" w:type="dxa"/>
          </w:tcPr>
          <w:p w14:paraId="3B1AD8FA">
            <w:pPr>
              <w:rPr>
                <w:color w:val="auto"/>
              </w:rPr>
            </w:pPr>
          </w:p>
        </w:tc>
        <w:tc>
          <w:tcPr>
            <w:tcW w:w="993" w:type="dxa"/>
          </w:tcPr>
          <w:p w14:paraId="555070D7">
            <w:pPr>
              <w:rPr>
                <w:color w:val="auto"/>
              </w:rPr>
            </w:pPr>
          </w:p>
        </w:tc>
        <w:tc>
          <w:tcPr>
            <w:tcW w:w="901" w:type="dxa"/>
          </w:tcPr>
          <w:p w14:paraId="34EDFB98">
            <w:pPr>
              <w:rPr>
                <w:color w:val="auto"/>
              </w:rPr>
            </w:pPr>
          </w:p>
        </w:tc>
        <w:tc>
          <w:tcPr>
            <w:tcW w:w="850" w:type="dxa"/>
          </w:tcPr>
          <w:p w14:paraId="202187B1">
            <w:pPr>
              <w:rPr>
                <w:color w:val="auto"/>
              </w:rPr>
            </w:pPr>
          </w:p>
        </w:tc>
        <w:tc>
          <w:tcPr>
            <w:tcW w:w="1241" w:type="dxa"/>
          </w:tcPr>
          <w:p w14:paraId="111465F6">
            <w:pPr>
              <w:rPr>
                <w:color w:val="auto"/>
              </w:rPr>
            </w:pPr>
          </w:p>
        </w:tc>
        <w:tc>
          <w:tcPr>
            <w:tcW w:w="743" w:type="dxa"/>
          </w:tcPr>
          <w:p w14:paraId="7312C868">
            <w:pPr>
              <w:rPr>
                <w:color w:val="auto"/>
              </w:rPr>
            </w:pPr>
          </w:p>
        </w:tc>
        <w:tc>
          <w:tcPr>
            <w:tcW w:w="991" w:type="dxa"/>
          </w:tcPr>
          <w:p w14:paraId="04BDBF24">
            <w:pPr>
              <w:rPr>
                <w:color w:val="auto"/>
              </w:rPr>
            </w:pPr>
          </w:p>
        </w:tc>
        <w:tc>
          <w:tcPr>
            <w:tcW w:w="946" w:type="dxa"/>
          </w:tcPr>
          <w:p w14:paraId="06ADBFEA">
            <w:pPr>
              <w:rPr>
                <w:color w:val="auto"/>
              </w:rPr>
            </w:pPr>
          </w:p>
        </w:tc>
      </w:tr>
      <w:tr w14:paraId="09FF1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4E7EBA3F">
            <w:pPr>
              <w:rPr>
                <w:color w:val="auto"/>
              </w:rPr>
            </w:pPr>
          </w:p>
        </w:tc>
        <w:tc>
          <w:tcPr>
            <w:tcW w:w="1493" w:type="dxa"/>
          </w:tcPr>
          <w:p w14:paraId="6B8CE8F7">
            <w:pPr>
              <w:rPr>
                <w:color w:val="auto"/>
              </w:rPr>
            </w:pPr>
          </w:p>
        </w:tc>
        <w:tc>
          <w:tcPr>
            <w:tcW w:w="993" w:type="dxa"/>
          </w:tcPr>
          <w:p w14:paraId="67CDF274">
            <w:pPr>
              <w:rPr>
                <w:color w:val="auto"/>
              </w:rPr>
            </w:pPr>
          </w:p>
        </w:tc>
        <w:tc>
          <w:tcPr>
            <w:tcW w:w="901" w:type="dxa"/>
          </w:tcPr>
          <w:p w14:paraId="49A0E594">
            <w:pPr>
              <w:rPr>
                <w:color w:val="auto"/>
              </w:rPr>
            </w:pPr>
          </w:p>
        </w:tc>
        <w:tc>
          <w:tcPr>
            <w:tcW w:w="850" w:type="dxa"/>
          </w:tcPr>
          <w:p w14:paraId="53ABC6EB">
            <w:pPr>
              <w:rPr>
                <w:color w:val="auto"/>
              </w:rPr>
            </w:pPr>
          </w:p>
        </w:tc>
        <w:tc>
          <w:tcPr>
            <w:tcW w:w="1241" w:type="dxa"/>
          </w:tcPr>
          <w:p w14:paraId="4FCFFC09">
            <w:pPr>
              <w:rPr>
                <w:color w:val="auto"/>
              </w:rPr>
            </w:pPr>
          </w:p>
        </w:tc>
        <w:tc>
          <w:tcPr>
            <w:tcW w:w="743" w:type="dxa"/>
          </w:tcPr>
          <w:p w14:paraId="396A4892">
            <w:pPr>
              <w:rPr>
                <w:color w:val="auto"/>
              </w:rPr>
            </w:pPr>
          </w:p>
        </w:tc>
        <w:tc>
          <w:tcPr>
            <w:tcW w:w="991" w:type="dxa"/>
          </w:tcPr>
          <w:p w14:paraId="7D585A04">
            <w:pPr>
              <w:rPr>
                <w:color w:val="auto"/>
              </w:rPr>
            </w:pPr>
          </w:p>
        </w:tc>
        <w:tc>
          <w:tcPr>
            <w:tcW w:w="946" w:type="dxa"/>
          </w:tcPr>
          <w:p w14:paraId="459ABFCB">
            <w:pPr>
              <w:rPr>
                <w:color w:val="auto"/>
              </w:rPr>
            </w:pPr>
          </w:p>
        </w:tc>
      </w:tr>
      <w:tr w14:paraId="58025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20" w:type="dxa"/>
          </w:tcPr>
          <w:p w14:paraId="45A249A1">
            <w:pPr>
              <w:rPr>
                <w:color w:val="auto"/>
              </w:rPr>
            </w:pPr>
          </w:p>
        </w:tc>
        <w:tc>
          <w:tcPr>
            <w:tcW w:w="1493" w:type="dxa"/>
          </w:tcPr>
          <w:p w14:paraId="5F3A8CB9">
            <w:pPr>
              <w:rPr>
                <w:color w:val="auto"/>
              </w:rPr>
            </w:pPr>
          </w:p>
        </w:tc>
        <w:tc>
          <w:tcPr>
            <w:tcW w:w="993" w:type="dxa"/>
          </w:tcPr>
          <w:p w14:paraId="3466C72F">
            <w:pPr>
              <w:rPr>
                <w:color w:val="auto"/>
              </w:rPr>
            </w:pPr>
          </w:p>
        </w:tc>
        <w:tc>
          <w:tcPr>
            <w:tcW w:w="901" w:type="dxa"/>
          </w:tcPr>
          <w:p w14:paraId="5A44BADE">
            <w:pPr>
              <w:rPr>
                <w:color w:val="auto"/>
              </w:rPr>
            </w:pPr>
          </w:p>
        </w:tc>
        <w:tc>
          <w:tcPr>
            <w:tcW w:w="850" w:type="dxa"/>
          </w:tcPr>
          <w:p w14:paraId="7BBE389C">
            <w:pPr>
              <w:rPr>
                <w:color w:val="auto"/>
              </w:rPr>
            </w:pPr>
          </w:p>
        </w:tc>
        <w:tc>
          <w:tcPr>
            <w:tcW w:w="1241" w:type="dxa"/>
          </w:tcPr>
          <w:p w14:paraId="334A398E">
            <w:pPr>
              <w:rPr>
                <w:color w:val="auto"/>
              </w:rPr>
            </w:pPr>
          </w:p>
        </w:tc>
        <w:tc>
          <w:tcPr>
            <w:tcW w:w="743" w:type="dxa"/>
          </w:tcPr>
          <w:p w14:paraId="43428B89">
            <w:pPr>
              <w:rPr>
                <w:color w:val="auto"/>
              </w:rPr>
            </w:pPr>
          </w:p>
        </w:tc>
        <w:tc>
          <w:tcPr>
            <w:tcW w:w="991" w:type="dxa"/>
          </w:tcPr>
          <w:p w14:paraId="34A0E882">
            <w:pPr>
              <w:rPr>
                <w:color w:val="auto"/>
              </w:rPr>
            </w:pPr>
          </w:p>
        </w:tc>
        <w:tc>
          <w:tcPr>
            <w:tcW w:w="946" w:type="dxa"/>
          </w:tcPr>
          <w:p w14:paraId="37E621F0">
            <w:pPr>
              <w:rPr>
                <w:color w:val="auto"/>
              </w:rPr>
            </w:pPr>
          </w:p>
        </w:tc>
      </w:tr>
    </w:tbl>
    <w:p w14:paraId="39D78EC2">
      <w:pPr>
        <w:pStyle w:val="24"/>
        <w:rPr>
          <w:rFonts w:hint="eastAsia"/>
          <w:color w:val="auto"/>
          <w:lang w:val="en-US" w:eastAsia="zh-CN"/>
        </w:rPr>
      </w:pPr>
      <w:r>
        <w:rPr>
          <w:rFonts w:hint="eastAsia"/>
          <w:color w:val="auto"/>
          <w:lang w:val="en-US" w:eastAsia="zh-CN"/>
        </w:rPr>
        <w:t>后附相关证明材料</w:t>
      </w:r>
    </w:p>
    <w:p w14:paraId="516E09AD">
      <w:pPr>
        <w:rPr>
          <w:rFonts w:hint="default"/>
          <w:lang w:val="en-US" w:eastAsia="zh-CN"/>
        </w:rPr>
      </w:pPr>
    </w:p>
    <w:p w14:paraId="4CB444A8">
      <w:pPr>
        <w:spacing w:before="62" w:line="227" w:lineRule="auto"/>
        <w:jc w:val="right"/>
        <w:rPr>
          <w:rFonts w:hint="eastAsia" w:ascii="宋体" w:hAnsi="宋体" w:eastAsia="宋体" w:cs="宋体"/>
          <w:color w:val="auto"/>
          <w:spacing w:val="-1"/>
          <w:sz w:val="19"/>
          <w:szCs w:val="19"/>
          <w:lang w:val="en-US" w:eastAsia="zh-CN"/>
        </w:rPr>
      </w:pPr>
    </w:p>
    <w:p w14:paraId="65207AD5">
      <w:pPr>
        <w:spacing w:before="62" w:line="227" w:lineRule="auto"/>
        <w:jc w:val="right"/>
        <w:rPr>
          <w:rFonts w:ascii="宋体" w:hAnsi="宋体" w:eastAsia="宋体" w:cs="宋体"/>
          <w:color w:val="auto"/>
          <w:sz w:val="19"/>
          <w:szCs w:val="19"/>
        </w:rPr>
      </w:pPr>
      <w:r>
        <w:rPr>
          <w:rFonts w:hint="eastAsia" w:ascii="宋体" w:hAnsi="宋体" w:eastAsia="宋体" w:cs="宋体"/>
          <w:color w:val="auto"/>
          <w:spacing w:val="-1"/>
          <w:sz w:val="19"/>
          <w:szCs w:val="19"/>
          <w:lang w:val="en-US" w:eastAsia="zh-CN"/>
        </w:rPr>
        <w:t>法人</w:t>
      </w:r>
      <w:r>
        <w:rPr>
          <w:rFonts w:ascii="宋体" w:hAnsi="宋体" w:eastAsia="宋体" w:cs="宋体"/>
          <w:color w:val="auto"/>
          <w:spacing w:val="-1"/>
          <w:sz w:val="19"/>
          <w:szCs w:val="19"/>
        </w:rPr>
        <w:t>：</w:t>
      </w:r>
      <w:r>
        <w:rPr>
          <w:rFonts w:ascii="宋体" w:hAnsi="宋体" w:eastAsia="宋体" w:cs="宋体"/>
          <w:color w:val="auto"/>
          <w:spacing w:val="-1"/>
          <w:sz w:val="19"/>
          <w:szCs w:val="19"/>
          <w:u w:val="single"/>
        </w:rPr>
        <w:t xml:space="preserve">                   </w:t>
      </w:r>
      <w:r>
        <w:rPr>
          <w:rFonts w:ascii="宋体" w:hAnsi="宋体" w:eastAsia="宋体" w:cs="宋体"/>
          <w:color w:val="auto"/>
          <w:sz w:val="19"/>
          <w:szCs w:val="19"/>
          <w:u w:val="single"/>
        </w:rPr>
        <w:t xml:space="preserve"> </w:t>
      </w:r>
      <w:r>
        <w:rPr>
          <w:rFonts w:ascii="宋体" w:hAnsi="宋体" w:eastAsia="宋体" w:cs="宋体"/>
          <w:color w:val="auto"/>
          <w:sz w:val="19"/>
          <w:szCs w:val="19"/>
        </w:rPr>
        <w:t>(</w:t>
      </w:r>
      <w:r>
        <w:rPr>
          <w:rFonts w:hint="eastAsia" w:ascii="宋体" w:hAnsi="宋体" w:eastAsia="宋体" w:cs="宋体"/>
          <w:color w:val="auto"/>
          <w:sz w:val="19"/>
          <w:szCs w:val="19"/>
          <w:lang w:val="en-US" w:eastAsia="zh-CN"/>
        </w:rPr>
        <w:t>电子签章</w:t>
      </w:r>
      <w:r>
        <w:rPr>
          <w:rFonts w:ascii="宋体" w:hAnsi="宋体" w:eastAsia="宋体" w:cs="宋体"/>
          <w:color w:val="auto"/>
          <w:sz w:val="19"/>
          <w:szCs w:val="19"/>
        </w:rPr>
        <w:t>)</w:t>
      </w:r>
    </w:p>
    <w:p w14:paraId="730F711D">
      <w:pPr>
        <w:spacing w:line="302" w:lineRule="auto"/>
        <w:rPr>
          <w:color w:val="auto"/>
        </w:rPr>
      </w:pPr>
    </w:p>
    <w:p w14:paraId="06800122">
      <w:pPr>
        <w:spacing w:line="303" w:lineRule="auto"/>
        <w:rPr>
          <w:color w:val="auto"/>
        </w:rPr>
      </w:pPr>
    </w:p>
    <w:p w14:paraId="301BD3FF">
      <w:pPr>
        <w:tabs>
          <w:tab w:val="left" w:pos="7360"/>
        </w:tabs>
        <w:spacing w:before="75" w:line="227" w:lineRule="auto"/>
        <w:ind w:left="6150"/>
        <w:rPr>
          <w:rFonts w:hint="eastAsia" w:eastAsia="宋体"/>
          <w:color w:val="auto"/>
          <w:lang w:val="en-US" w:eastAsia="zh-CN"/>
        </w:rPr>
        <w:sectPr>
          <w:footerReference r:id="rId5" w:type="default"/>
          <w:pgSz w:w="11907" w:h="16840"/>
          <w:pgMar w:top="1134" w:right="1417" w:bottom="1134" w:left="1417" w:header="0" w:footer="748" w:gutter="0"/>
          <w:pgNumType w:fmt="decimal"/>
          <w:cols w:space="0" w:num="1"/>
          <w:rtlGutter w:val="0"/>
          <w:docGrid w:linePitch="0" w:charSpace="0"/>
        </w:sectPr>
      </w:pPr>
      <w:r>
        <w:rPr>
          <w:rFonts w:ascii="宋体" w:hAnsi="宋体" w:eastAsia="宋体" w:cs="宋体"/>
          <w:color w:val="auto"/>
          <w:sz w:val="23"/>
          <w:szCs w:val="23"/>
          <w:u w:val="single"/>
        </w:rPr>
        <w:tab/>
      </w:r>
      <w:r>
        <w:rPr>
          <w:rFonts w:ascii="宋体" w:hAnsi="宋体" w:eastAsia="宋体" w:cs="宋体"/>
          <w:color w:val="auto"/>
          <w:spacing w:val="-14"/>
          <w:sz w:val="23"/>
          <w:szCs w:val="23"/>
        </w:rPr>
        <w:t>年</w:t>
      </w:r>
      <w:r>
        <w:rPr>
          <w:rFonts w:ascii="宋体" w:hAnsi="宋体" w:eastAsia="宋体" w:cs="宋体"/>
          <w:color w:val="auto"/>
          <w:spacing w:val="-13"/>
          <w:sz w:val="23"/>
          <w:szCs w:val="23"/>
          <w:u w:val="single"/>
        </w:rPr>
        <w:t xml:space="preserve">    </w:t>
      </w:r>
      <w:r>
        <w:rPr>
          <w:rFonts w:ascii="宋体" w:hAnsi="宋体" w:eastAsia="宋体" w:cs="宋体"/>
          <w:color w:val="auto"/>
          <w:spacing w:val="-13"/>
          <w:sz w:val="23"/>
          <w:szCs w:val="23"/>
        </w:rPr>
        <w:t xml:space="preserve"> 月</w:t>
      </w:r>
      <w:r>
        <w:rPr>
          <w:rFonts w:ascii="宋体" w:hAnsi="宋体" w:eastAsia="宋体" w:cs="宋体"/>
          <w:color w:val="auto"/>
          <w:spacing w:val="-13"/>
          <w:sz w:val="23"/>
          <w:szCs w:val="23"/>
          <w:u w:val="single"/>
        </w:rPr>
        <w:t xml:space="preserve">    </w:t>
      </w:r>
      <w:r>
        <w:rPr>
          <w:rFonts w:ascii="宋体" w:hAnsi="宋体" w:eastAsia="宋体" w:cs="宋体"/>
          <w:color w:val="auto"/>
          <w:spacing w:val="-13"/>
          <w:sz w:val="23"/>
          <w:szCs w:val="23"/>
        </w:rPr>
        <w:t xml:space="preserve"> </w:t>
      </w:r>
      <w:r>
        <w:rPr>
          <w:rFonts w:hint="eastAsia" w:ascii="宋体" w:hAnsi="宋体" w:eastAsia="宋体" w:cs="宋体"/>
          <w:color w:val="auto"/>
          <w:spacing w:val="-13"/>
          <w:sz w:val="23"/>
          <w:szCs w:val="23"/>
          <w:lang w:val="en-US" w:eastAsia="zh-CN"/>
        </w:rPr>
        <w:t>日</w:t>
      </w:r>
    </w:p>
    <w:p w14:paraId="7A29AABE">
      <w:pPr>
        <w:rPr>
          <w:rFonts w:hint="eastAsia" w:ascii="宋体" w:hAnsi="宋体" w:cs="宋体"/>
          <w:sz w:val="24"/>
          <w:lang w:val="en-US" w:eastAsia="zh-CN"/>
        </w:rPr>
      </w:pPr>
    </w:p>
    <w:p w14:paraId="3350EBC9">
      <w:pPr>
        <w:spacing w:line="360" w:lineRule="auto"/>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11</w:t>
      </w:r>
    </w:p>
    <w:p w14:paraId="3E4F2653">
      <w:pPr>
        <w:spacing w:line="360" w:lineRule="auto"/>
        <w:jc w:val="center"/>
        <w:rPr>
          <w:rFonts w:ascii="宋体" w:hAnsi="宋体" w:cs="宋体"/>
          <w:b/>
          <w:bCs/>
          <w:sz w:val="24"/>
        </w:rPr>
      </w:pPr>
      <w:r>
        <w:rPr>
          <w:rFonts w:hint="eastAsia" w:ascii="宋体" w:hAnsi="宋体" w:cs="宋体"/>
          <w:b/>
          <w:bCs/>
          <w:sz w:val="24"/>
        </w:rPr>
        <w:t>其他资料</w:t>
      </w:r>
    </w:p>
    <w:p w14:paraId="6B20F19F">
      <w:pPr>
        <w:rPr>
          <w:rFonts w:hint="eastAsia" w:ascii="宋体" w:hAnsi="宋体" w:cs="宋体"/>
          <w:sz w:val="24"/>
        </w:rPr>
      </w:pPr>
      <w:r>
        <w:rPr>
          <w:rFonts w:hint="eastAsia" w:ascii="宋体" w:hAnsi="宋体" w:cs="宋体"/>
          <w:sz w:val="24"/>
        </w:rPr>
        <w:br w:type="page"/>
      </w:r>
    </w:p>
    <w:p w14:paraId="6E7C8209">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12</w:t>
      </w:r>
    </w:p>
    <w:p w14:paraId="121736AE">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19FBD911">
      <w:pPr>
        <w:spacing w:line="380" w:lineRule="exact"/>
        <w:jc w:val="center"/>
        <w:rPr>
          <w:rStyle w:val="67"/>
          <w:rFonts w:ascii="宋体"/>
          <w:b/>
          <w:bCs/>
          <w:sz w:val="24"/>
        </w:rPr>
      </w:pPr>
    </w:p>
    <w:p w14:paraId="7A66D885">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542E4F4">
      <w:pPr>
        <w:spacing w:line="380" w:lineRule="exact"/>
        <w:rPr>
          <w:rFonts w:ascii="宋体" w:hAnsi="宋体" w:cs="宋体"/>
          <w:sz w:val="24"/>
        </w:rPr>
      </w:pPr>
      <w:r>
        <w:rPr>
          <w:rFonts w:hint="eastAsia" w:ascii="宋体" w:hAnsi="宋体" w:cs="宋体"/>
          <w:sz w:val="24"/>
        </w:rPr>
        <w:t>（一）提供虚假材料谋取中标;</w:t>
      </w:r>
    </w:p>
    <w:p w14:paraId="621EB9C9">
      <w:pPr>
        <w:spacing w:line="380" w:lineRule="exact"/>
        <w:rPr>
          <w:rFonts w:ascii="宋体" w:hAnsi="宋体" w:cs="宋体"/>
          <w:sz w:val="24"/>
        </w:rPr>
      </w:pPr>
      <w:r>
        <w:rPr>
          <w:rFonts w:hint="eastAsia" w:ascii="宋体" w:hAnsi="宋体" w:cs="宋体"/>
          <w:sz w:val="24"/>
        </w:rPr>
        <w:t>（二）采取不正当手段诋毁、排挤其他供应商;</w:t>
      </w:r>
    </w:p>
    <w:p w14:paraId="397BD2D8">
      <w:pPr>
        <w:spacing w:line="380" w:lineRule="exact"/>
        <w:rPr>
          <w:rFonts w:ascii="宋体" w:hAnsi="宋体" w:cs="宋体"/>
          <w:sz w:val="24"/>
        </w:rPr>
      </w:pPr>
      <w:r>
        <w:rPr>
          <w:rFonts w:hint="eastAsia" w:ascii="宋体" w:hAnsi="宋体" w:cs="宋体"/>
          <w:sz w:val="24"/>
        </w:rPr>
        <w:t>（三）与招标采购单位、其他投标人恶意串通;</w:t>
      </w:r>
    </w:p>
    <w:p w14:paraId="147E3722">
      <w:pPr>
        <w:spacing w:line="380" w:lineRule="exact"/>
        <w:rPr>
          <w:rFonts w:ascii="宋体" w:hAnsi="宋体" w:cs="宋体"/>
          <w:sz w:val="24"/>
        </w:rPr>
      </w:pPr>
      <w:r>
        <w:rPr>
          <w:rFonts w:hint="eastAsia" w:ascii="宋体" w:hAnsi="宋体" w:cs="宋体"/>
          <w:sz w:val="24"/>
        </w:rPr>
        <w:t>（四）向招标采购单位或提供其他不正当利益;</w:t>
      </w:r>
    </w:p>
    <w:p w14:paraId="46BB147A">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520A072">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08FAE7F2">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26B5CBC">
      <w:pPr>
        <w:spacing w:line="380" w:lineRule="exact"/>
        <w:rPr>
          <w:rFonts w:ascii="宋体" w:hAnsi="宋体" w:cs="宋体"/>
          <w:sz w:val="24"/>
        </w:rPr>
      </w:pPr>
      <w:r>
        <w:rPr>
          <w:rFonts w:hint="eastAsia" w:ascii="宋体" w:hAnsi="宋体" w:cs="宋体"/>
          <w:sz w:val="24"/>
        </w:rPr>
        <w:t>（八）将中标项目转让给他人或非法分包他人;</w:t>
      </w:r>
    </w:p>
    <w:p w14:paraId="1E30E64B">
      <w:pPr>
        <w:spacing w:line="380" w:lineRule="exact"/>
        <w:rPr>
          <w:rFonts w:ascii="宋体" w:hAnsi="宋体" w:cs="宋体"/>
          <w:sz w:val="24"/>
        </w:rPr>
      </w:pPr>
      <w:r>
        <w:rPr>
          <w:rFonts w:hint="eastAsia" w:ascii="宋体" w:hAnsi="宋体" w:cs="宋体"/>
          <w:sz w:val="24"/>
        </w:rPr>
        <w:t>（九）无正当理由，拒绝履行合同义务;</w:t>
      </w:r>
    </w:p>
    <w:p w14:paraId="6FE58E05">
      <w:pPr>
        <w:spacing w:line="380" w:lineRule="exact"/>
        <w:rPr>
          <w:rFonts w:ascii="宋体" w:hAnsi="宋体" w:cs="宋体"/>
          <w:sz w:val="24"/>
        </w:rPr>
      </w:pPr>
      <w:r>
        <w:rPr>
          <w:rFonts w:hint="eastAsia" w:ascii="宋体" w:hAnsi="宋体" w:cs="宋体"/>
          <w:sz w:val="24"/>
        </w:rPr>
        <w:t>（十）无正当理由放弃中标（成交）项目;</w:t>
      </w:r>
    </w:p>
    <w:p w14:paraId="7E3B9D3C">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7B22CBA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2A13E2F2">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E48B80D">
      <w:pPr>
        <w:spacing w:line="380" w:lineRule="exact"/>
        <w:rPr>
          <w:rFonts w:ascii="宋体" w:hAnsi="宋体" w:cs="宋体"/>
          <w:sz w:val="24"/>
        </w:rPr>
      </w:pPr>
      <w:r>
        <w:rPr>
          <w:rFonts w:hint="eastAsia" w:ascii="宋体" w:hAnsi="宋体" w:cs="宋体"/>
          <w:sz w:val="24"/>
        </w:rPr>
        <w:t>（十四）开标后对招标文件的相关内容再进行质疑；</w:t>
      </w:r>
    </w:p>
    <w:p w14:paraId="36F6E205">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40C9C7D">
      <w:pPr>
        <w:spacing w:line="380" w:lineRule="exact"/>
        <w:rPr>
          <w:rFonts w:ascii="宋体" w:hAnsi="宋体" w:cs="宋体"/>
          <w:sz w:val="24"/>
        </w:rPr>
      </w:pPr>
      <w:r>
        <w:rPr>
          <w:rFonts w:hint="eastAsia" w:ascii="宋体" w:hAnsi="宋体" w:cs="宋体"/>
          <w:sz w:val="24"/>
        </w:rPr>
        <w:t>（十六）拒绝有关部门监督检查或者提供虚假情况；</w:t>
      </w:r>
    </w:p>
    <w:p w14:paraId="1582B1CE">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45C414C1">
      <w:pPr>
        <w:spacing w:line="380" w:lineRule="exact"/>
        <w:ind w:firstLine="3360" w:firstLineChars="1400"/>
        <w:rPr>
          <w:rFonts w:ascii="宋体" w:hAnsi="宋体" w:cs="宋体"/>
          <w:sz w:val="24"/>
        </w:rPr>
      </w:pPr>
    </w:p>
    <w:p w14:paraId="529CA537">
      <w:pPr>
        <w:spacing w:line="380" w:lineRule="exact"/>
        <w:ind w:firstLine="3360" w:firstLineChars="1400"/>
        <w:rPr>
          <w:rFonts w:ascii="宋体" w:hAnsi="宋体" w:cs="宋体"/>
          <w:sz w:val="24"/>
        </w:rPr>
      </w:pPr>
      <w:r>
        <w:rPr>
          <w:rFonts w:hint="eastAsia" w:ascii="宋体" w:hAnsi="宋体" w:cs="宋体"/>
          <w:sz w:val="24"/>
        </w:rPr>
        <w:t>供应商名称：（盖章）</w:t>
      </w:r>
    </w:p>
    <w:p w14:paraId="61C1DB79">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2CDDF9F4">
      <w:pPr>
        <w:spacing w:line="380" w:lineRule="exact"/>
        <w:ind w:firstLine="3360" w:firstLineChars="1400"/>
        <w:rPr>
          <w:rFonts w:ascii="宋体" w:hAnsi="宋体" w:cs="宋体"/>
          <w:sz w:val="24"/>
        </w:rPr>
      </w:pPr>
    </w:p>
    <w:p w14:paraId="1EB124EA">
      <w:pPr>
        <w:spacing w:line="380" w:lineRule="exact"/>
        <w:ind w:firstLine="3360" w:firstLineChars="1400"/>
        <w:rPr>
          <w:rFonts w:ascii="宋体" w:hAnsi="宋体" w:cs="宋体"/>
          <w:b/>
          <w:sz w:val="24"/>
        </w:rPr>
      </w:pPr>
      <w:r>
        <w:rPr>
          <w:rFonts w:hint="eastAsia" w:ascii="宋体" w:hAnsi="宋体" w:cs="宋体"/>
          <w:sz w:val="24"/>
        </w:rPr>
        <w:t>日期：年月日</w:t>
      </w:r>
    </w:p>
    <w:p w14:paraId="6290EF4E">
      <w:pPr>
        <w:rPr>
          <w:rFonts w:ascii="宋体" w:hAnsi="宋体" w:cs="宋体"/>
          <w:b/>
          <w:sz w:val="24"/>
        </w:rPr>
      </w:pPr>
      <w:r>
        <w:rPr>
          <w:rFonts w:ascii="宋体" w:hAnsi="宋体" w:cs="宋体"/>
          <w:b/>
          <w:sz w:val="24"/>
        </w:rPr>
        <w:br w:type="page"/>
      </w:r>
    </w:p>
    <w:p w14:paraId="480AD617">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13</w:t>
      </w:r>
    </w:p>
    <w:p w14:paraId="4B1F6AFF">
      <w:pPr>
        <w:pStyle w:val="2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ind w:left="0" w:right="0" w:firstLine="0"/>
        <w:jc w:val="center"/>
        <w:textAlignment w:val="baseline"/>
        <w:rPr>
          <w:color w:val="auto"/>
          <w:sz w:val="36"/>
          <w:szCs w:val="36"/>
        </w:rPr>
      </w:pPr>
      <w:r>
        <w:rPr>
          <w:rFonts w:hint="eastAsia" w:ascii="Times New Roman" w:hAnsi="Times New Roman" w:eastAsia="宋体" w:cs="Times New Roman"/>
          <w:b/>
          <w:bCs/>
          <w:color w:val="auto"/>
          <w:kern w:val="2"/>
          <w:sz w:val="28"/>
          <w:szCs w:val="28"/>
          <w:lang w:val="en-US" w:eastAsia="zh-CN" w:bidi="ar-SA"/>
        </w:rPr>
        <w:t>关于符合本国产品标准的声明函</w:t>
      </w:r>
    </w:p>
    <w:p w14:paraId="2BC59E24">
      <w:pPr>
        <w:pStyle w:val="2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ind w:left="0" w:right="0" w:firstLine="420"/>
        <w:jc w:val="both"/>
        <w:textAlignment w:val="baseline"/>
        <w:rPr>
          <w:color w:val="auto"/>
          <w:sz w:val="24"/>
          <w:szCs w:val="24"/>
        </w:rPr>
      </w:pPr>
    </w:p>
    <w:p w14:paraId="243F991A">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560" w:firstLineChars="200"/>
        <w:jc w:val="both"/>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vertAlign w:val="baseline"/>
        </w:rPr>
        <w:t>本公司（单位）郑重声明，根据《国务院办公厅关于在政府采购中实施本国产品标准及相关政策的通知》（国办发〔2025〕34号）的规定，本公司（单位）提供的以下产品属于本国产品。具体情况如下：</w:t>
      </w:r>
    </w:p>
    <w:p w14:paraId="49E05FB0">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560" w:firstLineChars="200"/>
        <w:jc w:val="both"/>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vertAlign w:val="baseline"/>
        </w:rPr>
        <w:t>1.</w:t>
      </w:r>
      <w:r>
        <w:rPr>
          <w:rStyle w:val="32"/>
          <w:rFonts w:hint="eastAsia" w:ascii="宋体" w:hAnsi="宋体" w:eastAsia="宋体" w:cs="宋体"/>
          <w:color w:val="auto"/>
          <w:sz w:val="28"/>
          <w:szCs w:val="28"/>
          <w:u w:val="single"/>
          <w:vertAlign w:val="baseline"/>
        </w:rPr>
        <w:t>（产品名称1）</w:t>
      </w:r>
      <w:r>
        <w:rPr>
          <w:rStyle w:val="32"/>
          <w:rFonts w:hint="eastAsia" w:ascii="宋体" w:hAnsi="宋体" w:eastAsia="宋体" w:cs="宋体"/>
          <w:color w:val="auto"/>
          <w:sz w:val="28"/>
          <w:szCs w:val="28"/>
          <w:vertAlign w:val="baseline"/>
        </w:rPr>
        <w:t>1</w:t>
      </w:r>
      <w:r>
        <w:rPr>
          <w:rFonts w:hint="eastAsia" w:ascii="宋体" w:hAnsi="宋体" w:eastAsia="宋体" w:cs="宋体"/>
          <w:color w:val="auto"/>
          <w:sz w:val="28"/>
          <w:szCs w:val="28"/>
          <w:vertAlign w:val="baseline"/>
        </w:rPr>
        <w:t>，生产厂为</w:t>
      </w:r>
      <w:r>
        <w:rPr>
          <w:rStyle w:val="32"/>
          <w:rFonts w:hint="eastAsia" w:ascii="宋体" w:hAnsi="宋体" w:eastAsia="宋体" w:cs="宋体"/>
          <w:color w:val="auto"/>
          <w:sz w:val="28"/>
          <w:szCs w:val="28"/>
          <w:u w:val="single"/>
          <w:vertAlign w:val="baseline"/>
        </w:rPr>
        <w:t>（厂名）</w:t>
      </w:r>
      <w:r>
        <w:rPr>
          <w:rStyle w:val="32"/>
          <w:rFonts w:hint="eastAsia" w:ascii="宋体" w:hAnsi="宋体" w:eastAsia="宋体" w:cs="宋体"/>
          <w:color w:val="auto"/>
          <w:sz w:val="28"/>
          <w:szCs w:val="28"/>
          <w:vertAlign w:val="baseline"/>
        </w:rPr>
        <w:t>2</w:t>
      </w:r>
      <w:r>
        <w:rPr>
          <w:rFonts w:hint="eastAsia" w:ascii="宋体" w:hAnsi="宋体" w:eastAsia="宋体" w:cs="宋体"/>
          <w:color w:val="auto"/>
          <w:sz w:val="28"/>
          <w:szCs w:val="28"/>
          <w:vertAlign w:val="baseline"/>
        </w:rPr>
        <w:t>，厂址为</w:t>
      </w:r>
      <w:r>
        <w:rPr>
          <w:rStyle w:val="32"/>
          <w:rFonts w:hint="eastAsia" w:ascii="宋体" w:hAnsi="宋体" w:eastAsia="宋体" w:cs="宋体"/>
          <w:color w:val="auto"/>
          <w:sz w:val="28"/>
          <w:szCs w:val="28"/>
          <w:u w:val="single"/>
          <w:vertAlign w:val="baseline"/>
        </w:rPr>
        <w:t>（生产厂址）</w:t>
      </w:r>
      <w:r>
        <w:rPr>
          <w:rFonts w:hint="eastAsia" w:ascii="宋体" w:hAnsi="宋体" w:eastAsia="宋体" w:cs="宋体"/>
          <w:color w:val="auto"/>
          <w:sz w:val="28"/>
          <w:szCs w:val="28"/>
          <w:vertAlign w:val="baseline"/>
        </w:rPr>
        <w:t>。</w:t>
      </w:r>
      <w:r>
        <w:rPr>
          <w:rStyle w:val="32"/>
          <w:rFonts w:hint="eastAsia" w:ascii="宋体" w:hAnsi="宋体" w:eastAsia="宋体" w:cs="宋体"/>
          <w:color w:val="auto"/>
          <w:sz w:val="28"/>
          <w:szCs w:val="28"/>
          <w:u w:val="single"/>
          <w:vertAlign w:val="baseline"/>
        </w:rPr>
        <w:t>（产品名称1）</w:t>
      </w:r>
      <w:r>
        <w:rPr>
          <w:rFonts w:hint="eastAsia" w:ascii="宋体" w:hAnsi="宋体" w:eastAsia="宋体" w:cs="宋体"/>
          <w:color w:val="auto"/>
          <w:sz w:val="28"/>
          <w:szCs w:val="28"/>
          <w:vertAlign w:val="baseline"/>
        </w:rPr>
        <w:t>的中国境内生产的组件成本占比≥</w:t>
      </w:r>
      <w:r>
        <w:rPr>
          <w:rStyle w:val="32"/>
          <w:rFonts w:hint="eastAsia" w:ascii="宋体" w:hAnsi="宋体" w:eastAsia="宋体" w:cs="宋体"/>
          <w:color w:val="auto"/>
          <w:sz w:val="28"/>
          <w:szCs w:val="28"/>
          <w:u w:val="single"/>
          <w:vertAlign w:val="baseline"/>
        </w:rPr>
        <w:t>（规定比例）</w:t>
      </w:r>
      <w:r>
        <w:rPr>
          <w:rStyle w:val="32"/>
          <w:rFonts w:hint="eastAsia" w:ascii="宋体" w:hAnsi="宋体" w:eastAsia="宋体" w:cs="宋体"/>
          <w:color w:val="auto"/>
          <w:sz w:val="28"/>
          <w:szCs w:val="28"/>
          <w:vertAlign w:val="baseline"/>
        </w:rPr>
        <w:t>3</w:t>
      </w:r>
      <w:r>
        <w:rPr>
          <w:rFonts w:hint="eastAsia" w:ascii="宋体" w:hAnsi="宋体" w:eastAsia="宋体" w:cs="宋体"/>
          <w:color w:val="auto"/>
          <w:sz w:val="28"/>
          <w:szCs w:val="28"/>
          <w:vertAlign w:val="baseline"/>
        </w:rPr>
        <w:t>。</w:t>
      </w:r>
      <w:r>
        <w:rPr>
          <w:rStyle w:val="32"/>
          <w:rFonts w:hint="eastAsia" w:ascii="宋体" w:hAnsi="宋体" w:eastAsia="宋体" w:cs="宋体"/>
          <w:color w:val="auto"/>
          <w:sz w:val="28"/>
          <w:szCs w:val="28"/>
          <w:u w:val="single"/>
          <w:vertAlign w:val="baseline"/>
        </w:rPr>
        <w:t>（产品名称1）</w:t>
      </w:r>
      <w:r>
        <w:rPr>
          <w:rFonts w:hint="eastAsia" w:ascii="宋体" w:hAnsi="宋体" w:eastAsia="宋体" w:cs="宋体"/>
          <w:color w:val="auto"/>
          <w:sz w:val="28"/>
          <w:szCs w:val="28"/>
          <w:vertAlign w:val="baseline"/>
        </w:rPr>
        <w:t>的</w:t>
      </w:r>
      <w:r>
        <w:rPr>
          <w:rStyle w:val="32"/>
          <w:rFonts w:hint="eastAsia" w:ascii="宋体" w:hAnsi="宋体" w:eastAsia="宋体" w:cs="宋体"/>
          <w:color w:val="auto"/>
          <w:sz w:val="28"/>
          <w:szCs w:val="28"/>
          <w:u w:val="single"/>
          <w:vertAlign w:val="baseline"/>
        </w:rPr>
        <w:t>（关键组件）</w:t>
      </w:r>
      <w:r>
        <w:rPr>
          <w:rStyle w:val="32"/>
          <w:rFonts w:hint="eastAsia" w:ascii="宋体" w:hAnsi="宋体" w:eastAsia="宋体" w:cs="宋体"/>
          <w:color w:val="auto"/>
          <w:sz w:val="28"/>
          <w:szCs w:val="28"/>
          <w:vertAlign w:val="baseline"/>
        </w:rPr>
        <w:t>4</w:t>
      </w:r>
      <w:r>
        <w:rPr>
          <w:rFonts w:hint="eastAsia" w:ascii="宋体" w:hAnsi="宋体" w:eastAsia="宋体" w:cs="宋体"/>
          <w:color w:val="auto"/>
          <w:sz w:val="28"/>
          <w:szCs w:val="28"/>
          <w:vertAlign w:val="baseline"/>
        </w:rPr>
        <w:t>在中国境内生产。</w:t>
      </w:r>
      <w:r>
        <w:rPr>
          <w:rStyle w:val="32"/>
          <w:rFonts w:hint="eastAsia" w:ascii="宋体" w:hAnsi="宋体" w:eastAsia="宋体" w:cs="宋体"/>
          <w:color w:val="auto"/>
          <w:sz w:val="28"/>
          <w:szCs w:val="28"/>
          <w:u w:val="single"/>
          <w:vertAlign w:val="baseline"/>
        </w:rPr>
        <w:t>（产品名称1）</w:t>
      </w:r>
      <w:r>
        <w:rPr>
          <w:rFonts w:hint="eastAsia" w:ascii="宋体" w:hAnsi="宋体" w:eastAsia="宋体" w:cs="宋体"/>
          <w:color w:val="auto"/>
          <w:sz w:val="28"/>
          <w:szCs w:val="28"/>
          <w:vertAlign w:val="baseline"/>
        </w:rPr>
        <w:t>的</w:t>
      </w:r>
      <w:r>
        <w:rPr>
          <w:rStyle w:val="32"/>
          <w:rFonts w:hint="eastAsia" w:ascii="宋体" w:hAnsi="宋体" w:eastAsia="宋体" w:cs="宋体"/>
          <w:color w:val="auto"/>
          <w:sz w:val="28"/>
          <w:szCs w:val="28"/>
          <w:u w:val="single"/>
          <w:vertAlign w:val="baseline"/>
        </w:rPr>
        <w:t>（关键工序）</w:t>
      </w:r>
      <w:r>
        <w:rPr>
          <w:rStyle w:val="32"/>
          <w:rFonts w:hint="eastAsia" w:ascii="宋体" w:hAnsi="宋体" w:eastAsia="宋体" w:cs="宋体"/>
          <w:color w:val="auto"/>
          <w:sz w:val="28"/>
          <w:szCs w:val="28"/>
          <w:vertAlign w:val="baseline"/>
        </w:rPr>
        <w:t>5</w:t>
      </w:r>
      <w:r>
        <w:rPr>
          <w:rFonts w:hint="eastAsia" w:ascii="宋体" w:hAnsi="宋体" w:eastAsia="宋体" w:cs="宋体"/>
          <w:color w:val="auto"/>
          <w:sz w:val="28"/>
          <w:szCs w:val="28"/>
          <w:vertAlign w:val="baseline"/>
        </w:rPr>
        <w:t>在中国境内完成。</w:t>
      </w:r>
    </w:p>
    <w:p w14:paraId="0B4579BC">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560" w:firstLineChars="200"/>
        <w:jc w:val="both"/>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vertAlign w:val="baseline"/>
        </w:rPr>
        <w:t>2.</w:t>
      </w:r>
      <w:r>
        <w:rPr>
          <w:rStyle w:val="32"/>
          <w:rFonts w:hint="eastAsia" w:ascii="宋体" w:hAnsi="宋体" w:eastAsia="宋体" w:cs="宋体"/>
          <w:color w:val="auto"/>
          <w:sz w:val="28"/>
          <w:szCs w:val="28"/>
          <w:u w:val="single"/>
          <w:vertAlign w:val="baseline"/>
        </w:rPr>
        <w:t>（产品名称2）</w:t>
      </w:r>
      <w:r>
        <w:rPr>
          <w:rFonts w:hint="eastAsia" w:ascii="宋体" w:hAnsi="宋体" w:eastAsia="宋体" w:cs="宋体"/>
          <w:color w:val="auto"/>
          <w:sz w:val="28"/>
          <w:szCs w:val="28"/>
          <w:vertAlign w:val="baseline"/>
        </w:rPr>
        <w:t>，生产厂为</w:t>
      </w:r>
      <w:r>
        <w:rPr>
          <w:rStyle w:val="32"/>
          <w:rFonts w:hint="eastAsia" w:ascii="宋体" w:hAnsi="宋体" w:eastAsia="宋体" w:cs="宋体"/>
          <w:color w:val="auto"/>
          <w:sz w:val="28"/>
          <w:szCs w:val="28"/>
          <w:u w:val="single"/>
          <w:vertAlign w:val="baseline"/>
        </w:rPr>
        <w:t>（厂名）</w:t>
      </w:r>
      <w:r>
        <w:rPr>
          <w:rFonts w:hint="eastAsia" w:ascii="宋体" w:hAnsi="宋体" w:eastAsia="宋体" w:cs="宋体"/>
          <w:color w:val="auto"/>
          <w:sz w:val="28"/>
          <w:szCs w:val="28"/>
          <w:vertAlign w:val="baseline"/>
        </w:rPr>
        <w:t>，厂址为</w:t>
      </w:r>
      <w:r>
        <w:rPr>
          <w:rStyle w:val="32"/>
          <w:rFonts w:hint="eastAsia" w:ascii="宋体" w:hAnsi="宋体" w:eastAsia="宋体" w:cs="宋体"/>
          <w:color w:val="auto"/>
          <w:sz w:val="28"/>
          <w:szCs w:val="28"/>
          <w:u w:val="single"/>
          <w:vertAlign w:val="baseline"/>
        </w:rPr>
        <w:t>（生产厂址）</w:t>
      </w:r>
      <w:r>
        <w:rPr>
          <w:rFonts w:hint="eastAsia" w:ascii="宋体" w:hAnsi="宋体" w:eastAsia="宋体" w:cs="宋体"/>
          <w:color w:val="auto"/>
          <w:sz w:val="28"/>
          <w:szCs w:val="28"/>
          <w:vertAlign w:val="baseline"/>
        </w:rPr>
        <w:t>。</w:t>
      </w:r>
      <w:r>
        <w:rPr>
          <w:rStyle w:val="32"/>
          <w:rFonts w:hint="eastAsia" w:ascii="宋体" w:hAnsi="宋体" w:eastAsia="宋体" w:cs="宋体"/>
          <w:color w:val="auto"/>
          <w:sz w:val="28"/>
          <w:szCs w:val="28"/>
          <w:u w:val="single"/>
          <w:vertAlign w:val="baseline"/>
        </w:rPr>
        <w:t>（产品名称2）</w:t>
      </w:r>
      <w:r>
        <w:rPr>
          <w:rFonts w:hint="eastAsia" w:ascii="宋体" w:hAnsi="宋体" w:eastAsia="宋体" w:cs="宋体"/>
          <w:color w:val="auto"/>
          <w:sz w:val="28"/>
          <w:szCs w:val="28"/>
          <w:vertAlign w:val="baseline"/>
        </w:rPr>
        <w:t>的中国境内生产的组件成本占比≥</w:t>
      </w:r>
      <w:r>
        <w:rPr>
          <w:rStyle w:val="32"/>
          <w:rFonts w:hint="eastAsia" w:ascii="宋体" w:hAnsi="宋体" w:eastAsia="宋体" w:cs="宋体"/>
          <w:color w:val="auto"/>
          <w:sz w:val="28"/>
          <w:szCs w:val="28"/>
          <w:u w:val="single"/>
          <w:vertAlign w:val="baseline"/>
        </w:rPr>
        <w:t>（规定比例）</w:t>
      </w:r>
      <w:r>
        <w:rPr>
          <w:rFonts w:hint="eastAsia" w:ascii="宋体" w:hAnsi="宋体" w:eastAsia="宋体" w:cs="宋体"/>
          <w:color w:val="auto"/>
          <w:sz w:val="28"/>
          <w:szCs w:val="28"/>
          <w:vertAlign w:val="baseline"/>
        </w:rPr>
        <w:t>。</w:t>
      </w:r>
      <w:r>
        <w:rPr>
          <w:rStyle w:val="32"/>
          <w:rFonts w:hint="eastAsia" w:ascii="宋体" w:hAnsi="宋体" w:eastAsia="宋体" w:cs="宋体"/>
          <w:color w:val="auto"/>
          <w:sz w:val="28"/>
          <w:szCs w:val="28"/>
          <w:u w:val="single"/>
          <w:vertAlign w:val="baseline"/>
        </w:rPr>
        <w:t>（产品名称2）</w:t>
      </w:r>
      <w:r>
        <w:rPr>
          <w:rFonts w:hint="eastAsia" w:ascii="宋体" w:hAnsi="宋体" w:eastAsia="宋体" w:cs="宋体"/>
          <w:color w:val="auto"/>
          <w:sz w:val="28"/>
          <w:szCs w:val="28"/>
          <w:vertAlign w:val="baseline"/>
        </w:rPr>
        <w:t>的</w:t>
      </w:r>
      <w:r>
        <w:rPr>
          <w:rStyle w:val="32"/>
          <w:rFonts w:hint="eastAsia" w:ascii="宋体" w:hAnsi="宋体" w:eastAsia="宋体" w:cs="宋体"/>
          <w:color w:val="auto"/>
          <w:sz w:val="28"/>
          <w:szCs w:val="28"/>
          <w:u w:val="single"/>
          <w:vertAlign w:val="baseline"/>
        </w:rPr>
        <w:t>（关键组件）</w:t>
      </w:r>
      <w:r>
        <w:rPr>
          <w:rFonts w:hint="eastAsia" w:ascii="宋体" w:hAnsi="宋体" w:eastAsia="宋体" w:cs="宋体"/>
          <w:color w:val="auto"/>
          <w:sz w:val="28"/>
          <w:szCs w:val="28"/>
          <w:vertAlign w:val="baseline"/>
        </w:rPr>
        <w:t>在中国境内生产。</w:t>
      </w:r>
      <w:r>
        <w:rPr>
          <w:rStyle w:val="32"/>
          <w:rFonts w:hint="eastAsia" w:ascii="宋体" w:hAnsi="宋体" w:eastAsia="宋体" w:cs="宋体"/>
          <w:color w:val="auto"/>
          <w:sz w:val="28"/>
          <w:szCs w:val="28"/>
          <w:u w:val="single"/>
          <w:vertAlign w:val="baseline"/>
        </w:rPr>
        <w:t>（产品名称2）</w:t>
      </w:r>
      <w:r>
        <w:rPr>
          <w:rFonts w:hint="eastAsia" w:ascii="宋体" w:hAnsi="宋体" w:eastAsia="宋体" w:cs="宋体"/>
          <w:color w:val="auto"/>
          <w:sz w:val="28"/>
          <w:szCs w:val="28"/>
          <w:vertAlign w:val="baseline"/>
        </w:rPr>
        <w:t>的</w:t>
      </w:r>
      <w:r>
        <w:rPr>
          <w:rStyle w:val="32"/>
          <w:rFonts w:hint="eastAsia" w:ascii="宋体" w:hAnsi="宋体" w:eastAsia="宋体" w:cs="宋体"/>
          <w:color w:val="auto"/>
          <w:sz w:val="28"/>
          <w:szCs w:val="28"/>
          <w:u w:val="single"/>
          <w:vertAlign w:val="baseline"/>
        </w:rPr>
        <w:t>（关键工序）</w:t>
      </w:r>
      <w:r>
        <w:rPr>
          <w:rFonts w:hint="eastAsia" w:ascii="宋体" w:hAnsi="宋体" w:eastAsia="宋体" w:cs="宋体"/>
          <w:color w:val="auto"/>
          <w:sz w:val="28"/>
          <w:szCs w:val="28"/>
          <w:vertAlign w:val="baseline"/>
        </w:rPr>
        <w:t>在中国境内完成。</w:t>
      </w:r>
    </w:p>
    <w:p w14:paraId="30CE138A">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560" w:firstLineChars="200"/>
        <w:jc w:val="both"/>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vertAlign w:val="baseline"/>
        </w:rPr>
        <w:t>……</w:t>
      </w:r>
    </w:p>
    <w:p w14:paraId="6771BEE2">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560" w:firstLineChars="200"/>
        <w:jc w:val="both"/>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vertAlign w:val="baseline"/>
        </w:rPr>
        <w:t>本公司（单位）对上述声明内容的真实性负责。如有虚假，愿承担相应法律责任。</w:t>
      </w:r>
    </w:p>
    <w:p w14:paraId="538BF89B">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jc w:val="both"/>
        <w:textAlignment w:val="baseline"/>
        <w:rPr>
          <w:rFonts w:hint="eastAsia" w:ascii="宋体" w:hAnsi="宋体" w:eastAsia="宋体" w:cs="宋体"/>
          <w:color w:val="auto"/>
          <w:sz w:val="28"/>
          <w:szCs w:val="28"/>
        </w:rPr>
      </w:pPr>
    </w:p>
    <w:p w14:paraId="297B6CE4">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jc w:val="right"/>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vertAlign w:val="baseline"/>
        </w:rPr>
        <w:t>公司（单位）名称（盖章）：　        </w:t>
      </w:r>
    </w:p>
    <w:p w14:paraId="3D253A14">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jc w:val="right"/>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vertAlign w:val="baseline"/>
        </w:rPr>
        <w:t>日期：　     年　  月　  日         </w:t>
      </w:r>
    </w:p>
    <w:p w14:paraId="1D08B1AD">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jc w:val="both"/>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vertAlign w:val="baseline"/>
        </w:rPr>
        <w:t>__________________</w:t>
      </w:r>
    </w:p>
    <w:p w14:paraId="4AA09F99">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vertAlign w:val="baseline"/>
        </w:rPr>
        <w:t>1.产品如有型号，请在“产品名称”栏一并填写。</w:t>
      </w:r>
    </w:p>
    <w:p w14:paraId="335D224D">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vertAlign w:val="baseline"/>
        </w:rPr>
        <w:t>2.生产厂名与厂址应与生产厂营业执照载明的相关信息保持一致。</w:t>
      </w:r>
    </w:p>
    <w:p w14:paraId="147793F9">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vertAlign w:val="baseline"/>
        </w:rPr>
        <w:t>3.该产品的中国境内生产的组件成本占比相关要求实施前，“规定比例”栏可不填，下同。</w:t>
      </w:r>
    </w:p>
    <w:p w14:paraId="34923A65">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vertAlign w:val="baseline"/>
        </w:rPr>
        <w:t>4.该产品的关键组件要求实施前，“关键组件”栏可不填，下同。</w:t>
      </w:r>
    </w:p>
    <w:p w14:paraId="01168575">
      <w:pPr>
        <w:pStyle w:val="2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baseline"/>
        <w:rPr>
          <w:rFonts w:hint="eastAsia" w:ascii="宋体" w:hAnsi="宋体" w:eastAsia="宋体" w:cs="宋体"/>
          <w:color w:val="auto"/>
          <w:sz w:val="24"/>
          <w:szCs w:val="24"/>
          <w:vertAlign w:val="baseline"/>
        </w:rPr>
      </w:pPr>
      <w:r>
        <w:rPr>
          <w:rFonts w:hint="eastAsia" w:ascii="宋体" w:hAnsi="宋体" w:eastAsia="宋体" w:cs="宋体"/>
          <w:color w:val="auto"/>
          <w:sz w:val="24"/>
          <w:szCs w:val="24"/>
          <w:vertAlign w:val="baseline"/>
        </w:rPr>
        <w:t>5.该产品的关键工序要求实施前，“关键工序”栏可不填，下同。</w:t>
      </w:r>
    </w:p>
    <w:p w14:paraId="4895D9EB">
      <w:pPr>
        <w:pStyle w:val="36"/>
        <w:ind w:firstLine="0" w:firstLineChars="0"/>
        <w:rPr>
          <w:rFonts w:ascii="宋体" w:hAnsi="宋体" w:cs="宋体"/>
          <w:b/>
          <w:sz w:val="24"/>
        </w:rPr>
      </w:pPr>
    </w:p>
    <w:p w14:paraId="19DCD365">
      <w:pPr>
        <w:pStyle w:val="2"/>
        <w:spacing w:before="0" w:after="0" w:line="500" w:lineRule="exact"/>
        <w:ind w:firstLine="0"/>
        <w:jc w:val="center"/>
        <w:outlineLvl w:val="0"/>
        <w:rPr>
          <w:rFonts w:hint="eastAsia" w:ascii="宋体" w:hAnsi="宋体" w:eastAsia="宋体" w:cs="宋体"/>
          <w:b/>
          <w:bCs w:val="0"/>
          <w:sz w:val="32"/>
          <w:szCs w:val="32"/>
          <w:lang w:val="en-US"/>
        </w:rPr>
      </w:pPr>
      <w:bookmarkStart w:id="43" w:name="_Toc26472"/>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bookmarkEnd w:id="43"/>
    </w:p>
    <w:p w14:paraId="03288BA5">
      <w:pPr>
        <w:ind w:firstLine="640" w:firstLineChars="200"/>
        <w:jc w:val="both"/>
        <w:rPr>
          <w:rFonts w:hint="eastAsia" w:ascii="宋体" w:hAnsi="宋体" w:eastAsia="宋体" w:cs="宋体"/>
          <w:sz w:val="32"/>
          <w:szCs w:val="32"/>
          <w:lang w:val="en-US"/>
        </w:rPr>
      </w:pPr>
    </w:p>
    <w:p w14:paraId="00BC72D8">
      <w:pPr>
        <w:pStyle w:val="80"/>
        <w:spacing w:beforeLines="0" w:afterLines="0"/>
        <w:ind w:left="0" w:firstLine="640" w:firstLineChars="200"/>
        <w:jc w:val="both"/>
        <w:rPr>
          <w:rFonts w:hint="eastAsia" w:ascii="宋体" w:hAnsi="宋体" w:eastAsia="宋体" w:cs="宋体"/>
          <w:sz w:val="32"/>
          <w:szCs w:val="32"/>
          <w:lang w:val="en-US"/>
        </w:rPr>
      </w:pPr>
    </w:p>
    <w:p w14:paraId="36F797EC">
      <w:pPr>
        <w:pStyle w:val="80"/>
        <w:spacing w:beforeLines="0" w:afterLines="0"/>
        <w:ind w:left="0" w:firstLine="640" w:firstLineChars="200"/>
        <w:jc w:val="both"/>
        <w:rPr>
          <w:rFonts w:hint="eastAsia" w:ascii="宋体" w:hAnsi="宋体" w:eastAsia="宋体" w:cs="宋体"/>
          <w:sz w:val="32"/>
          <w:szCs w:val="32"/>
          <w:lang w:val="en-US"/>
        </w:rPr>
      </w:pPr>
    </w:p>
    <w:p w14:paraId="6EBF1176">
      <w:pPr>
        <w:pStyle w:val="80"/>
        <w:spacing w:beforeLines="0" w:afterLines="0"/>
        <w:ind w:left="0" w:firstLine="600" w:firstLineChars="200"/>
        <w:jc w:val="both"/>
        <w:rPr>
          <w:rFonts w:hint="eastAsia" w:ascii="宋体" w:hAnsi="宋体" w:eastAsia="宋体" w:cs="宋体"/>
          <w:sz w:val="30"/>
          <w:szCs w:val="30"/>
          <w:lang w:val="en-US"/>
        </w:rPr>
      </w:pPr>
    </w:p>
    <w:p w14:paraId="5897579D">
      <w:pPr>
        <w:pStyle w:val="80"/>
        <w:spacing w:beforeLines="0" w:afterLines="0"/>
        <w:ind w:left="0" w:firstLine="600" w:firstLineChars="200"/>
        <w:jc w:val="both"/>
        <w:rPr>
          <w:rFonts w:hint="eastAsia" w:ascii="宋体" w:hAnsi="宋体" w:eastAsia="宋体" w:cs="宋体"/>
          <w:sz w:val="30"/>
          <w:szCs w:val="30"/>
          <w:lang w:val="en-US"/>
        </w:rPr>
      </w:pPr>
    </w:p>
    <w:p w14:paraId="5D573EEE">
      <w:pPr>
        <w:pStyle w:val="80"/>
        <w:spacing w:beforeLines="0" w:afterLines="0"/>
        <w:ind w:left="0" w:firstLine="600" w:firstLineChars="200"/>
        <w:jc w:val="both"/>
        <w:rPr>
          <w:rFonts w:hint="eastAsia" w:ascii="宋体" w:hAnsi="宋体" w:eastAsia="宋体" w:cs="宋体"/>
          <w:sz w:val="30"/>
          <w:szCs w:val="30"/>
          <w:lang w:val="en-US"/>
        </w:rPr>
      </w:pPr>
    </w:p>
    <w:p w14:paraId="28217880">
      <w:pPr>
        <w:pStyle w:val="80"/>
        <w:spacing w:beforeLines="0" w:afterLines="0"/>
        <w:ind w:left="0" w:firstLine="600" w:firstLineChars="200"/>
        <w:jc w:val="both"/>
        <w:rPr>
          <w:rFonts w:hint="eastAsia" w:ascii="宋体" w:hAnsi="宋体" w:eastAsia="宋体" w:cs="宋体"/>
          <w:sz w:val="30"/>
          <w:szCs w:val="30"/>
          <w:lang w:val="en-US"/>
        </w:rPr>
      </w:pPr>
    </w:p>
    <w:p w14:paraId="1340FE14">
      <w:pPr>
        <w:pStyle w:val="80"/>
        <w:spacing w:beforeLines="0" w:afterLines="0"/>
        <w:ind w:left="0" w:firstLine="600" w:firstLineChars="200"/>
        <w:jc w:val="both"/>
        <w:rPr>
          <w:rFonts w:hint="eastAsia" w:ascii="宋体" w:hAnsi="宋体" w:eastAsia="宋体" w:cs="宋体"/>
          <w:sz w:val="30"/>
          <w:szCs w:val="30"/>
          <w:lang w:val="en-US"/>
        </w:rPr>
      </w:pPr>
    </w:p>
    <w:p w14:paraId="7EF3ADDA">
      <w:pPr>
        <w:pStyle w:val="80"/>
        <w:spacing w:beforeLines="0" w:afterLines="0"/>
        <w:ind w:left="0" w:firstLine="600" w:firstLineChars="200"/>
        <w:jc w:val="both"/>
        <w:rPr>
          <w:rFonts w:hint="eastAsia" w:ascii="宋体" w:hAnsi="宋体" w:eastAsia="宋体" w:cs="宋体"/>
          <w:sz w:val="30"/>
          <w:szCs w:val="30"/>
          <w:lang w:val="en-US"/>
        </w:rPr>
      </w:pPr>
    </w:p>
    <w:p w14:paraId="4A204DEC">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394A5EB0">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3B4A920">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323A811E">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6230658E">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6C95D96D">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3B101E6C">
      <w:pPr>
        <w:pStyle w:val="80"/>
        <w:spacing w:beforeLines="0" w:afterLines="0"/>
        <w:ind w:left="0" w:firstLine="600" w:firstLineChars="200"/>
        <w:jc w:val="both"/>
        <w:rPr>
          <w:rFonts w:hint="eastAsia" w:ascii="宋体" w:hAnsi="宋体" w:eastAsia="宋体" w:cs="宋体"/>
          <w:sz w:val="30"/>
          <w:szCs w:val="30"/>
          <w:lang w:val="en-US"/>
        </w:rPr>
      </w:pPr>
    </w:p>
    <w:p w14:paraId="3F56970F">
      <w:pPr>
        <w:pStyle w:val="80"/>
        <w:spacing w:beforeLines="0" w:afterLines="0"/>
        <w:ind w:left="0" w:firstLine="600" w:firstLineChars="200"/>
        <w:jc w:val="both"/>
        <w:rPr>
          <w:rFonts w:hint="eastAsia" w:ascii="宋体" w:hAnsi="宋体" w:eastAsia="宋体" w:cs="宋体"/>
          <w:sz w:val="30"/>
          <w:szCs w:val="30"/>
          <w:lang w:val="en-US"/>
        </w:rPr>
      </w:pPr>
    </w:p>
    <w:p w14:paraId="5729D2B5">
      <w:pPr>
        <w:pStyle w:val="80"/>
        <w:spacing w:beforeLines="0" w:afterLines="0"/>
        <w:ind w:left="0" w:firstLine="600" w:firstLineChars="200"/>
        <w:jc w:val="both"/>
        <w:rPr>
          <w:rFonts w:hint="eastAsia" w:ascii="宋体" w:hAnsi="宋体" w:eastAsia="宋体" w:cs="宋体"/>
          <w:sz w:val="30"/>
          <w:szCs w:val="30"/>
          <w:lang w:val="en-US"/>
        </w:rPr>
      </w:pPr>
    </w:p>
    <w:p w14:paraId="0C83D040">
      <w:pPr>
        <w:rPr>
          <w:rFonts w:hint="eastAsia" w:ascii="宋体" w:hAnsi="宋体" w:eastAsia="宋体" w:cs="宋体"/>
          <w:sz w:val="32"/>
          <w:szCs w:val="32"/>
        </w:rPr>
      </w:pPr>
      <w:r>
        <w:rPr>
          <w:rFonts w:hint="eastAsia" w:ascii="宋体" w:hAnsi="宋体" w:eastAsia="宋体" w:cs="宋体"/>
          <w:sz w:val="32"/>
          <w:szCs w:val="32"/>
        </w:rPr>
        <w:br w:type="page"/>
      </w:r>
    </w:p>
    <w:p w14:paraId="46E25645">
      <w:pPr>
        <w:pStyle w:val="80"/>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6512A6B">
      <w:pPr>
        <w:pStyle w:val="80"/>
        <w:spacing w:beforeLines="0" w:afterLines="0" w:line="440" w:lineRule="exact"/>
        <w:ind w:left="0"/>
        <w:jc w:val="both"/>
        <w:rPr>
          <w:rFonts w:hint="eastAsia" w:ascii="宋体" w:hAnsi="宋体" w:eastAsia="宋体" w:cs="宋体"/>
          <w:sz w:val="30"/>
          <w:szCs w:val="30"/>
        </w:rPr>
      </w:pPr>
    </w:p>
    <w:p w14:paraId="57EBB52A">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53B64869">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1069E9EC">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12173CE7">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35265A83">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2B9C3213">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437DAA25">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7B799622">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60265E93">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7BB2FB12">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29DBF3F4">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546DED1F">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0AC1464C">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77426BDF">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B19B7F3">
      <w:pPr>
        <w:pStyle w:val="80"/>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162E6B17">
      <w:pPr>
        <w:pStyle w:val="80"/>
        <w:spacing w:beforeLines="0" w:afterLines="0" w:line="440" w:lineRule="exact"/>
        <w:ind w:left="0"/>
        <w:jc w:val="center"/>
        <w:rPr>
          <w:rFonts w:hint="eastAsia" w:ascii="宋体" w:hAnsi="宋体" w:eastAsia="宋体" w:cs="宋体"/>
          <w:bCs/>
          <w:sz w:val="32"/>
          <w:szCs w:val="32"/>
        </w:rPr>
      </w:pPr>
    </w:p>
    <w:p w14:paraId="17D32CCF">
      <w:pPr>
        <w:pStyle w:val="80"/>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6BCCC0B7">
      <w:pPr>
        <w:pStyle w:val="80"/>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779E644F">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36E41F5C">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61907AA1">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2CC16BE6">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78C7B159">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3A2E2D7B">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73B9A556">
      <w:pPr>
        <w:rPr>
          <w:rFonts w:hint="eastAsia" w:ascii="宋体" w:hAnsi="宋体" w:eastAsia="宋体" w:cs="宋体"/>
          <w:b w:val="0"/>
          <w:sz w:val="44"/>
          <w:szCs w:val="44"/>
        </w:rPr>
      </w:pPr>
      <w:r>
        <w:rPr>
          <w:rFonts w:hint="eastAsia" w:ascii="宋体" w:hAnsi="宋体" w:eastAsia="宋体" w:cs="宋体"/>
          <w:b w:val="0"/>
          <w:sz w:val="44"/>
          <w:szCs w:val="44"/>
        </w:rPr>
        <w:br w:type="page"/>
      </w:r>
    </w:p>
    <w:p w14:paraId="7C2BA1F8">
      <w:pPr>
        <w:spacing w:before="0" w:after="0" w:line="500" w:lineRule="exact"/>
        <w:ind w:firstLine="0"/>
        <w:jc w:val="center"/>
        <w:outlineLvl w:val="9"/>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22134A12">
      <w:pPr>
        <w:spacing w:line="360" w:lineRule="auto"/>
        <w:ind w:firstLine="420" w:firstLineChars="200"/>
        <w:jc w:val="both"/>
        <w:rPr>
          <w:rFonts w:hint="eastAsia" w:ascii="宋体" w:hAnsi="宋体" w:eastAsia="宋体" w:cs="宋体"/>
          <w:szCs w:val="27"/>
        </w:rPr>
      </w:pPr>
    </w:p>
    <w:p w14:paraId="627CA547">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68E6F55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50897263">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2BC5612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164F830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65C92943">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76BB281C">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E23710B">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212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B98C200">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35736D0C">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3C758FC4">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58019A0D">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65044B0C">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3539821C">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4F36CD7B">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4AA5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32A7C4F">
            <w:pPr>
              <w:spacing w:line="360" w:lineRule="auto"/>
              <w:ind w:firstLine="420" w:firstLineChars="200"/>
              <w:jc w:val="both"/>
              <w:rPr>
                <w:rFonts w:hint="eastAsia" w:ascii="宋体" w:hAnsi="宋体" w:eastAsia="宋体" w:cs="宋体"/>
              </w:rPr>
            </w:pPr>
          </w:p>
        </w:tc>
        <w:tc>
          <w:tcPr>
            <w:tcW w:w="1623" w:type="dxa"/>
            <w:noWrap w:val="0"/>
            <w:vAlign w:val="top"/>
          </w:tcPr>
          <w:p w14:paraId="1206123F">
            <w:pPr>
              <w:spacing w:line="360" w:lineRule="auto"/>
              <w:ind w:firstLine="420" w:firstLineChars="200"/>
              <w:jc w:val="both"/>
              <w:rPr>
                <w:rFonts w:hint="eastAsia" w:ascii="宋体" w:hAnsi="宋体" w:eastAsia="宋体" w:cs="宋体"/>
              </w:rPr>
            </w:pPr>
          </w:p>
        </w:tc>
        <w:tc>
          <w:tcPr>
            <w:tcW w:w="902" w:type="dxa"/>
            <w:noWrap w:val="0"/>
            <w:vAlign w:val="top"/>
          </w:tcPr>
          <w:p w14:paraId="064B73D1">
            <w:pPr>
              <w:spacing w:line="360" w:lineRule="auto"/>
              <w:ind w:firstLine="420" w:firstLineChars="200"/>
              <w:jc w:val="both"/>
              <w:rPr>
                <w:rFonts w:hint="eastAsia" w:ascii="宋体" w:hAnsi="宋体" w:eastAsia="宋体" w:cs="宋体"/>
              </w:rPr>
            </w:pPr>
          </w:p>
        </w:tc>
        <w:tc>
          <w:tcPr>
            <w:tcW w:w="902" w:type="dxa"/>
            <w:noWrap w:val="0"/>
            <w:vAlign w:val="top"/>
          </w:tcPr>
          <w:p w14:paraId="161FA26F">
            <w:pPr>
              <w:spacing w:line="360" w:lineRule="auto"/>
              <w:ind w:firstLine="420" w:firstLineChars="200"/>
              <w:jc w:val="both"/>
              <w:rPr>
                <w:rFonts w:hint="eastAsia" w:ascii="宋体" w:hAnsi="宋体" w:eastAsia="宋体" w:cs="宋体"/>
              </w:rPr>
            </w:pPr>
          </w:p>
        </w:tc>
        <w:tc>
          <w:tcPr>
            <w:tcW w:w="1071" w:type="dxa"/>
            <w:noWrap w:val="0"/>
            <w:vAlign w:val="top"/>
          </w:tcPr>
          <w:p w14:paraId="70D89836">
            <w:pPr>
              <w:spacing w:line="360" w:lineRule="auto"/>
              <w:ind w:firstLine="420" w:firstLineChars="200"/>
              <w:jc w:val="both"/>
              <w:rPr>
                <w:rFonts w:hint="eastAsia" w:ascii="宋体" w:hAnsi="宋体" w:eastAsia="宋体" w:cs="宋体"/>
              </w:rPr>
            </w:pPr>
          </w:p>
        </w:tc>
        <w:tc>
          <w:tcPr>
            <w:tcW w:w="1250" w:type="dxa"/>
            <w:noWrap w:val="0"/>
            <w:vAlign w:val="top"/>
          </w:tcPr>
          <w:p w14:paraId="7053C2A2">
            <w:pPr>
              <w:spacing w:line="360" w:lineRule="auto"/>
              <w:ind w:firstLine="420" w:firstLineChars="200"/>
              <w:jc w:val="both"/>
              <w:rPr>
                <w:rFonts w:hint="eastAsia" w:ascii="宋体" w:hAnsi="宋体" w:eastAsia="宋体" w:cs="宋体"/>
              </w:rPr>
            </w:pPr>
          </w:p>
        </w:tc>
        <w:tc>
          <w:tcPr>
            <w:tcW w:w="1106" w:type="dxa"/>
            <w:noWrap w:val="0"/>
            <w:vAlign w:val="top"/>
          </w:tcPr>
          <w:p w14:paraId="1262AA74">
            <w:pPr>
              <w:spacing w:line="360" w:lineRule="auto"/>
              <w:ind w:firstLine="420" w:firstLineChars="200"/>
              <w:jc w:val="both"/>
              <w:rPr>
                <w:rFonts w:hint="eastAsia" w:ascii="宋体" w:hAnsi="宋体" w:eastAsia="宋体" w:cs="宋体"/>
              </w:rPr>
            </w:pPr>
          </w:p>
        </w:tc>
      </w:tr>
      <w:tr w14:paraId="77E5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9BB96AE">
            <w:pPr>
              <w:spacing w:line="360" w:lineRule="auto"/>
              <w:ind w:firstLine="420" w:firstLineChars="200"/>
              <w:jc w:val="both"/>
              <w:rPr>
                <w:rFonts w:hint="eastAsia" w:ascii="宋体" w:hAnsi="宋体" w:eastAsia="宋体" w:cs="宋体"/>
              </w:rPr>
            </w:pPr>
          </w:p>
        </w:tc>
        <w:tc>
          <w:tcPr>
            <w:tcW w:w="1623" w:type="dxa"/>
            <w:noWrap w:val="0"/>
            <w:vAlign w:val="top"/>
          </w:tcPr>
          <w:p w14:paraId="6F866CDE">
            <w:pPr>
              <w:spacing w:line="360" w:lineRule="auto"/>
              <w:ind w:firstLine="420" w:firstLineChars="200"/>
              <w:jc w:val="both"/>
              <w:rPr>
                <w:rFonts w:hint="eastAsia" w:ascii="宋体" w:hAnsi="宋体" w:eastAsia="宋体" w:cs="宋体"/>
              </w:rPr>
            </w:pPr>
          </w:p>
        </w:tc>
        <w:tc>
          <w:tcPr>
            <w:tcW w:w="902" w:type="dxa"/>
            <w:noWrap w:val="0"/>
            <w:vAlign w:val="top"/>
          </w:tcPr>
          <w:p w14:paraId="5F3ED522">
            <w:pPr>
              <w:spacing w:line="360" w:lineRule="auto"/>
              <w:ind w:firstLine="420" w:firstLineChars="200"/>
              <w:jc w:val="both"/>
              <w:rPr>
                <w:rFonts w:hint="eastAsia" w:ascii="宋体" w:hAnsi="宋体" w:eastAsia="宋体" w:cs="宋体"/>
              </w:rPr>
            </w:pPr>
          </w:p>
        </w:tc>
        <w:tc>
          <w:tcPr>
            <w:tcW w:w="902" w:type="dxa"/>
            <w:noWrap w:val="0"/>
            <w:vAlign w:val="top"/>
          </w:tcPr>
          <w:p w14:paraId="4CE75856">
            <w:pPr>
              <w:spacing w:line="360" w:lineRule="auto"/>
              <w:ind w:firstLine="420" w:firstLineChars="200"/>
              <w:jc w:val="both"/>
              <w:rPr>
                <w:rFonts w:hint="eastAsia" w:ascii="宋体" w:hAnsi="宋体" w:eastAsia="宋体" w:cs="宋体"/>
              </w:rPr>
            </w:pPr>
          </w:p>
        </w:tc>
        <w:tc>
          <w:tcPr>
            <w:tcW w:w="1071" w:type="dxa"/>
            <w:noWrap w:val="0"/>
            <w:vAlign w:val="top"/>
          </w:tcPr>
          <w:p w14:paraId="3F86861D">
            <w:pPr>
              <w:spacing w:line="360" w:lineRule="auto"/>
              <w:ind w:firstLine="420" w:firstLineChars="200"/>
              <w:jc w:val="both"/>
              <w:rPr>
                <w:rFonts w:hint="eastAsia" w:ascii="宋体" w:hAnsi="宋体" w:eastAsia="宋体" w:cs="宋体"/>
              </w:rPr>
            </w:pPr>
          </w:p>
        </w:tc>
        <w:tc>
          <w:tcPr>
            <w:tcW w:w="1250" w:type="dxa"/>
            <w:noWrap w:val="0"/>
            <w:vAlign w:val="top"/>
          </w:tcPr>
          <w:p w14:paraId="305EEDF8">
            <w:pPr>
              <w:spacing w:line="360" w:lineRule="auto"/>
              <w:ind w:firstLine="420" w:firstLineChars="200"/>
              <w:jc w:val="both"/>
              <w:rPr>
                <w:rFonts w:hint="eastAsia" w:ascii="宋体" w:hAnsi="宋体" w:eastAsia="宋体" w:cs="宋体"/>
              </w:rPr>
            </w:pPr>
          </w:p>
        </w:tc>
        <w:tc>
          <w:tcPr>
            <w:tcW w:w="1106" w:type="dxa"/>
            <w:noWrap w:val="0"/>
            <w:vAlign w:val="top"/>
          </w:tcPr>
          <w:p w14:paraId="7590670E">
            <w:pPr>
              <w:spacing w:line="360" w:lineRule="auto"/>
              <w:ind w:firstLine="420" w:firstLineChars="200"/>
              <w:jc w:val="both"/>
              <w:rPr>
                <w:rFonts w:hint="eastAsia" w:ascii="宋体" w:hAnsi="宋体" w:eastAsia="宋体" w:cs="宋体"/>
              </w:rPr>
            </w:pPr>
          </w:p>
        </w:tc>
      </w:tr>
      <w:tr w14:paraId="339E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05344DC">
            <w:pPr>
              <w:spacing w:line="360" w:lineRule="auto"/>
              <w:ind w:firstLine="420" w:firstLineChars="200"/>
              <w:jc w:val="both"/>
              <w:rPr>
                <w:rFonts w:hint="eastAsia" w:ascii="宋体" w:hAnsi="宋体" w:eastAsia="宋体" w:cs="宋体"/>
              </w:rPr>
            </w:pPr>
          </w:p>
        </w:tc>
        <w:tc>
          <w:tcPr>
            <w:tcW w:w="1623" w:type="dxa"/>
            <w:noWrap w:val="0"/>
            <w:vAlign w:val="top"/>
          </w:tcPr>
          <w:p w14:paraId="181E31DC">
            <w:pPr>
              <w:spacing w:line="360" w:lineRule="auto"/>
              <w:ind w:firstLine="420" w:firstLineChars="200"/>
              <w:jc w:val="both"/>
              <w:rPr>
                <w:rFonts w:hint="eastAsia" w:ascii="宋体" w:hAnsi="宋体" w:eastAsia="宋体" w:cs="宋体"/>
              </w:rPr>
            </w:pPr>
          </w:p>
        </w:tc>
        <w:tc>
          <w:tcPr>
            <w:tcW w:w="902" w:type="dxa"/>
            <w:noWrap w:val="0"/>
            <w:vAlign w:val="top"/>
          </w:tcPr>
          <w:p w14:paraId="2E5700DB">
            <w:pPr>
              <w:spacing w:line="360" w:lineRule="auto"/>
              <w:ind w:firstLine="420" w:firstLineChars="200"/>
              <w:jc w:val="both"/>
              <w:rPr>
                <w:rFonts w:hint="eastAsia" w:ascii="宋体" w:hAnsi="宋体" w:eastAsia="宋体" w:cs="宋体"/>
              </w:rPr>
            </w:pPr>
          </w:p>
        </w:tc>
        <w:tc>
          <w:tcPr>
            <w:tcW w:w="902" w:type="dxa"/>
            <w:noWrap w:val="0"/>
            <w:vAlign w:val="top"/>
          </w:tcPr>
          <w:p w14:paraId="4FC16511">
            <w:pPr>
              <w:spacing w:line="360" w:lineRule="auto"/>
              <w:ind w:firstLine="420" w:firstLineChars="200"/>
              <w:jc w:val="both"/>
              <w:rPr>
                <w:rFonts w:hint="eastAsia" w:ascii="宋体" w:hAnsi="宋体" w:eastAsia="宋体" w:cs="宋体"/>
              </w:rPr>
            </w:pPr>
          </w:p>
        </w:tc>
        <w:tc>
          <w:tcPr>
            <w:tcW w:w="1071" w:type="dxa"/>
            <w:noWrap w:val="0"/>
            <w:vAlign w:val="top"/>
          </w:tcPr>
          <w:p w14:paraId="2CC3C809">
            <w:pPr>
              <w:spacing w:line="360" w:lineRule="auto"/>
              <w:ind w:firstLine="420" w:firstLineChars="200"/>
              <w:jc w:val="both"/>
              <w:rPr>
                <w:rFonts w:hint="eastAsia" w:ascii="宋体" w:hAnsi="宋体" w:eastAsia="宋体" w:cs="宋体"/>
              </w:rPr>
            </w:pPr>
          </w:p>
        </w:tc>
        <w:tc>
          <w:tcPr>
            <w:tcW w:w="1250" w:type="dxa"/>
            <w:noWrap w:val="0"/>
            <w:vAlign w:val="top"/>
          </w:tcPr>
          <w:p w14:paraId="0BE885AA">
            <w:pPr>
              <w:spacing w:line="360" w:lineRule="auto"/>
              <w:ind w:firstLine="420" w:firstLineChars="200"/>
              <w:jc w:val="both"/>
              <w:rPr>
                <w:rFonts w:hint="eastAsia" w:ascii="宋体" w:hAnsi="宋体" w:eastAsia="宋体" w:cs="宋体"/>
              </w:rPr>
            </w:pPr>
          </w:p>
        </w:tc>
        <w:tc>
          <w:tcPr>
            <w:tcW w:w="1106" w:type="dxa"/>
            <w:noWrap w:val="0"/>
            <w:vAlign w:val="top"/>
          </w:tcPr>
          <w:p w14:paraId="0E8AB88E">
            <w:pPr>
              <w:spacing w:line="360" w:lineRule="auto"/>
              <w:ind w:firstLine="420" w:firstLineChars="200"/>
              <w:jc w:val="both"/>
              <w:rPr>
                <w:rFonts w:hint="eastAsia" w:ascii="宋体" w:hAnsi="宋体" w:eastAsia="宋体" w:cs="宋体"/>
              </w:rPr>
            </w:pPr>
          </w:p>
        </w:tc>
      </w:tr>
      <w:tr w14:paraId="6ACD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DA40734">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3D374FEA">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4BEF6F88">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61D7C032">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D16AC65">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0AA49FAE">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4DB126B0">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2ACBDE3D">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33AEFA3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5898C2D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05048651">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0FCCF239">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4F28606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7A9DAD8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2263020D">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5952A1F5">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6B96CFD3">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153E49E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6148A88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7F6A8F24">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08377C6B">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2E1FFEE7">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78151A95">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2008635D">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00ED3A55">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5F290E8B">
      <w:pPr>
        <w:kinsoku w:val="0"/>
        <w:overflowPunct w:val="0"/>
        <w:ind w:left="0" w:firstLine="422" w:firstLineChars="200"/>
        <w:jc w:val="both"/>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053DC8E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3B0805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C95E9B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3679CC8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194275C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52D7BE96">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695B285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11D14DA4">
      <w:pPr>
        <w:kinsoku w:val="0"/>
        <w:overflowPunct w:val="0"/>
        <w:ind w:left="0" w:firstLine="422" w:firstLineChars="200"/>
        <w:jc w:val="both"/>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51092DE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147A2C29">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010283E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69A34A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5FB840B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3A252394">
      <w:pPr>
        <w:kinsoku w:val="0"/>
        <w:overflowPunct w:val="0"/>
        <w:ind w:left="0" w:firstLine="422" w:firstLineChars="200"/>
        <w:jc w:val="both"/>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39ECA91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7587C1C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6F368DB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3F13551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13AA65E6">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1B4FF1A7">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51957A7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0A8AD56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20D3016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346155B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2BFE05D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58C125C4">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489D393F">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50863FA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68A22299">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31A485C">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1C6211F9">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6F63B932">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66D4863E">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41B41E9D">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7DDA7886">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2E51343E">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2A19D31A">
      <w:pPr>
        <w:kinsoku w:val="0"/>
        <w:overflowPunct w:val="0"/>
        <w:ind w:left="0" w:firstLine="422" w:firstLineChars="200"/>
        <w:jc w:val="both"/>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5F420285">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A778B38">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5A71304">
      <w:pPr>
        <w:kinsoku w:val="0"/>
        <w:overflowPunct w:val="0"/>
        <w:ind w:left="0" w:firstLine="422" w:firstLineChars="200"/>
        <w:jc w:val="both"/>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44CF15D8">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631C5D8A">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2A7F6681">
      <w:pPr>
        <w:kinsoku w:val="0"/>
        <w:overflowPunct w:val="0"/>
        <w:ind w:left="0" w:firstLine="420" w:firstLineChars="200"/>
        <w:jc w:val="both"/>
        <w:outlineLvl w:val="9"/>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62756332">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3B9758DB">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CBE28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7065E11A">
      <w:pPr>
        <w:spacing w:line="360" w:lineRule="auto"/>
        <w:ind w:firstLine="420" w:firstLineChars="200"/>
        <w:jc w:val="both"/>
        <w:rPr>
          <w:rFonts w:hint="eastAsia" w:ascii="宋体" w:hAnsi="宋体" w:eastAsia="宋体" w:cs="宋体"/>
          <w:szCs w:val="27"/>
        </w:rPr>
      </w:pPr>
    </w:p>
    <w:p w14:paraId="41C10227">
      <w:pPr>
        <w:pStyle w:val="36"/>
        <w:ind w:firstLine="240"/>
        <w:rPr>
          <w:rFonts w:hint="eastAsia" w:ascii="宋体" w:hAnsi="宋体" w:eastAsia="宋体" w:cs="宋体"/>
        </w:rPr>
      </w:pPr>
    </w:p>
    <w:p w14:paraId="5F3C69D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366A3C9C">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4644418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4D88A144">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78061EC4">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20BCC55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142874C3">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2156B924">
      <w:pPr>
        <w:spacing w:line="640" w:lineRule="exact"/>
        <w:ind w:firstLine="420" w:firstLineChars="200"/>
        <w:jc w:val="both"/>
        <w:rPr>
          <w:rFonts w:hint="eastAsia" w:ascii="宋体" w:hAnsi="宋体" w:eastAsia="宋体" w:cs="宋体"/>
          <w:szCs w:val="27"/>
          <w:u w:val="single"/>
        </w:rPr>
      </w:pPr>
    </w:p>
    <w:p w14:paraId="5776A5E8">
      <w:pPr>
        <w:pStyle w:val="36"/>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615902A5">
      <w:pPr>
        <w:pStyle w:val="36"/>
        <w:ind w:firstLine="321"/>
        <w:jc w:val="center"/>
        <w:rPr>
          <w:rFonts w:hint="eastAsia"/>
          <w:b/>
          <w:sz w:val="32"/>
          <w:szCs w:val="32"/>
        </w:rPr>
      </w:pPr>
    </w:p>
    <w:p w14:paraId="14B27F16">
      <w:pPr>
        <w:pStyle w:val="36"/>
        <w:ind w:firstLine="321"/>
        <w:jc w:val="center"/>
        <w:rPr>
          <w:rFonts w:hint="eastAsia"/>
          <w:b/>
          <w:sz w:val="32"/>
          <w:szCs w:val="32"/>
        </w:rPr>
      </w:pPr>
    </w:p>
    <w:p w14:paraId="0794CAF1">
      <w:pPr>
        <w:pStyle w:val="36"/>
        <w:ind w:firstLine="321"/>
        <w:jc w:val="center"/>
        <w:rPr>
          <w:rFonts w:hint="eastAsia"/>
          <w:b/>
          <w:sz w:val="32"/>
          <w:szCs w:val="32"/>
        </w:rPr>
      </w:pPr>
    </w:p>
    <w:p w14:paraId="67B225E5">
      <w:pPr>
        <w:pStyle w:val="36"/>
        <w:ind w:firstLine="321"/>
        <w:jc w:val="center"/>
        <w:rPr>
          <w:rFonts w:hint="eastAsia"/>
          <w:b/>
          <w:sz w:val="32"/>
          <w:szCs w:val="32"/>
        </w:rPr>
      </w:pPr>
    </w:p>
    <w:p w14:paraId="4F323288">
      <w:pPr>
        <w:rPr>
          <w:rFonts w:hint="eastAsia"/>
          <w:b/>
          <w:sz w:val="32"/>
          <w:szCs w:val="32"/>
        </w:rPr>
      </w:pPr>
      <w:r>
        <w:rPr>
          <w:rFonts w:hint="eastAsia"/>
          <w:b/>
          <w:sz w:val="32"/>
          <w:szCs w:val="32"/>
        </w:rPr>
        <w:br w:type="page"/>
      </w:r>
    </w:p>
    <w:p w14:paraId="4ACB0DF9">
      <w:pPr>
        <w:pStyle w:val="36"/>
        <w:ind w:firstLine="321"/>
        <w:jc w:val="center"/>
        <w:outlineLvl w:val="0"/>
        <w:rPr>
          <w:b/>
          <w:sz w:val="32"/>
          <w:szCs w:val="32"/>
        </w:rPr>
      </w:pPr>
      <w:bookmarkStart w:id="44" w:name="_Toc9871"/>
      <w:r>
        <w:rPr>
          <w:rFonts w:hint="eastAsia"/>
          <w:b/>
          <w:sz w:val="32"/>
          <w:szCs w:val="32"/>
        </w:rPr>
        <w:t>周口市政府采购合同融资政策告知函</w:t>
      </w:r>
      <w:bookmarkEnd w:id="44"/>
    </w:p>
    <w:p w14:paraId="6F512DA9">
      <w:pPr>
        <w:pStyle w:val="36"/>
        <w:ind w:firstLine="240"/>
        <w:rPr>
          <w:rFonts w:asciiTheme="minorEastAsia" w:hAnsiTheme="minorEastAsia" w:eastAsiaTheme="minorEastAsia"/>
          <w:sz w:val="24"/>
        </w:rPr>
      </w:pPr>
    </w:p>
    <w:p w14:paraId="5EF57549">
      <w:pPr>
        <w:pStyle w:val="36"/>
        <w:ind w:firstLine="240"/>
        <w:rPr>
          <w:rFonts w:asciiTheme="minorEastAsia" w:hAnsiTheme="minorEastAsia" w:eastAsiaTheme="minorEastAsia"/>
          <w:sz w:val="24"/>
        </w:rPr>
      </w:pPr>
    </w:p>
    <w:p w14:paraId="1C9079AF">
      <w:pPr>
        <w:pStyle w:val="36"/>
        <w:ind w:firstLine="240"/>
        <w:rPr>
          <w:rFonts w:asciiTheme="minorEastAsia" w:hAnsiTheme="minorEastAsia" w:eastAsiaTheme="minorEastAsia"/>
          <w:sz w:val="24"/>
        </w:rPr>
      </w:pPr>
    </w:p>
    <w:p w14:paraId="0071ABFB">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9945235">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58F8F89">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69A5955">
      <w:pPr>
        <w:pStyle w:val="3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7DC6604">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51418EC">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67F932D">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A7769F7">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E4B155F">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2989F586">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06730D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D567A23">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2EC7134">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6C08F53">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FC4729E">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5229F13">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B0D3864">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BBCE487">
      <w:pPr>
        <w:pStyle w:val="36"/>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774F">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DD5D3">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CA3B14B">
                          <w:pPr>
                            <w:pStyle w:val="17"/>
                          </w:pPr>
                          <w:r>
                            <w:fldChar w:fldCharType="begin"/>
                          </w:r>
                          <w:r>
                            <w:instrText xml:space="preserve"> PAGE  \* MERGEFORMAT </w:instrText>
                          </w:r>
                          <w:r>
                            <w:fldChar w:fldCharType="separate"/>
                          </w:r>
                          <w:r>
                            <w:t>31</w:t>
                          </w:r>
                          <w:r>
                            <w:fldChar w:fldCharType="end"/>
                          </w:r>
                        </w:p>
                      </w:txbxContent>
                    </wps:txbx>
                    <wps:bodyPr wrap="none" lIns="0" tIns="0" rIns="0" bIns="0" upright="0">
                      <a:spAutoFit/>
                    </wps:bodyPr>
                  </wps:wsp>
                </a:graphicData>
              </a:graphic>
            </wp:anchor>
          </w:drawing>
        </mc:Choice>
        <mc:Fallback>
          <w:pict>
            <v:shape id="文本框 9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CxsRVbOAQAAqQMAAA4AAAAAAAAAAQAgAAAAHgEAAGRycy9l&#10;Mm9Eb2MueG1sUEsFBgAAAAAGAAYAWQEAAF4FAAAAAA==&#10;">
              <v:fill on="f" focussize="0,0"/>
              <v:stroke on="f"/>
              <v:imagedata o:title=""/>
              <o:lock v:ext="edit" aspectratio="f"/>
              <v:textbox inset="0mm,0mm,0mm,0mm" style="mso-fit-shape-to-text:t;">
                <w:txbxContent>
                  <w:p w14:paraId="3CA3B14B">
                    <w:pPr>
                      <w:pStyle w:val="17"/>
                    </w:pPr>
                    <w:r>
                      <w:fldChar w:fldCharType="begin"/>
                    </w:r>
                    <w:r>
                      <w:instrText xml:space="preserve"> PAGE  \* MERGEFORMAT </w:instrText>
                    </w:r>
                    <w:r>
                      <w:fldChar w:fldCharType="separate"/>
                    </w:r>
                    <w:r>
                      <w:t>31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A3703">
    <w:pPr>
      <w:pStyle w:val="19"/>
      <w:pBdr>
        <w:bottom w:val="none" w:color="auto" w:sz="0" w:space="0"/>
      </w:pBdr>
      <w:spacing w:line="160" w:lineRule="atLeast"/>
      <w:jc w:val="both"/>
      <w:rPr>
        <w:rFonts w:ascii="楷体_GB2312" w:eastAsia="楷体_GB2312"/>
        <w:sz w:val="28"/>
        <w:u w:val="single"/>
      </w:rPr>
    </w:pPr>
  </w:p>
  <w:p w14:paraId="1F56DDCE">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DE0D48"/>
    <w:rsid w:val="02B07FF7"/>
    <w:rsid w:val="03733BDF"/>
    <w:rsid w:val="03A308DC"/>
    <w:rsid w:val="040532BA"/>
    <w:rsid w:val="04176582"/>
    <w:rsid w:val="051259ED"/>
    <w:rsid w:val="07041580"/>
    <w:rsid w:val="07932A4C"/>
    <w:rsid w:val="07E12FD2"/>
    <w:rsid w:val="08DB1CFF"/>
    <w:rsid w:val="0A5D6C1C"/>
    <w:rsid w:val="0A9E30AD"/>
    <w:rsid w:val="0BEB3B44"/>
    <w:rsid w:val="0C0644C0"/>
    <w:rsid w:val="0F8B17AB"/>
    <w:rsid w:val="10D62AA4"/>
    <w:rsid w:val="13552B79"/>
    <w:rsid w:val="13793DF7"/>
    <w:rsid w:val="141C4A83"/>
    <w:rsid w:val="14354A58"/>
    <w:rsid w:val="14677422"/>
    <w:rsid w:val="152E6B10"/>
    <w:rsid w:val="15BF1042"/>
    <w:rsid w:val="163F10AA"/>
    <w:rsid w:val="1656732A"/>
    <w:rsid w:val="181939B9"/>
    <w:rsid w:val="18D74DC1"/>
    <w:rsid w:val="1910625E"/>
    <w:rsid w:val="1AED58EF"/>
    <w:rsid w:val="1BC51A1D"/>
    <w:rsid w:val="1F397F3B"/>
    <w:rsid w:val="1F3A0BB5"/>
    <w:rsid w:val="1FA12306"/>
    <w:rsid w:val="1FA92FCB"/>
    <w:rsid w:val="20193BC8"/>
    <w:rsid w:val="203E5DA7"/>
    <w:rsid w:val="205F3F21"/>
    <w:rsid w:val="220D398C"/>
    <w:rsid w:val="2301566F"/>
    <w:rsid w:val="24165293"/>
    <w:rsid w:val="24272C48"/>
    <w:rsid w:val="2455387C"/>
    <w:rsid w:val="24684CA4"/>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2F8A08E8"/>
    <w:rsid w:val="312513B2"/>
    <w:rsid w:val="31B042BF"/>
    <w:rsid w:val="31F12401"/>
    <w:rsid w:val="31FF5F72"/>
    <w:rsid w:val="32035D60"/>
    <w:rsid w:val="326E6953"/>
    <w:rsid w:val="33523A32"/>
    <w:rsid w:val="36D23A94"/>
    <w:rsid w:val="376940D0"/>
    <w:rsid w:val="37EB75EE"/>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3902F3"/>
    <w:rsid w:val="46886BA6"/>
    <w:rsid w:val="48524AAD"/>
    <w:rsid w:val="490552AA"/>
    <w:rsid w:val="4B7A4CDC"/>
    <w:rsid w:val="4FFA680C"/>
    <w:rsid w:val="50981A4B"/>
    <w:rsid w:val="52390069"/>
    <w:rsid w:val="528D1696"/>
    <w:rsid w:val="52CB2821"/>
    <w:rsid w:val="542F765C"/>
    <w:rsid w:val="54914939"/>
    <w:rsid w:val="54EB5EC1"/>
    <w:rsid w:val="554D13F6"/>
    <w:rsid w:val="57580486"/>
    <w:rsid w:val="586D2DD2"/>
    <w:rsid w:val="59DA41E0"/>
    <w:rsid w:val="5A2424B3"/>
    <w:rsid w:val="5A3906A0"/>
    <w:rsid w:val="5A9919E3"/>
    <w:rsid w:val="5B2A7B0A"/>
    <w:rsid w:val="5B417B6B"/>
    <w:rsid w:val="5B54373E"/>
    <w:rsid w:val="5BC745F2"/>
    <w:rsid w:val="5CA161B2"/>
    <w:rsid w:val="5EE21916"/>
    <w:rsid w:val="5F4417E0"/>
    <w:rsid w:val="5F88669E"/>
    <w:rsid w:val="600C75EE"/>
    <w:rsid w:val="622F04A1"/>
    <w:rsid w:val="62707B3A"/>
    <w:rsid w:val="645C0879"/>
    <w:rsid w:val="64741C1C"/>
    <w:rsid w:val="64852E2E"/>
    <w:rsid w:val="648C064A"/>
    <w:rsid w:val="656B3097"/>
    <w:rsid w:val="66AB4942"/>
    <w:rsid w:val="687951D6"/>
    <w:rsid w:val="68AB69AF"/>
    <w:rsid w:val="68D653C8"/>
    <w:rsid w:val="68D85250"/>
    <w:rsid w:val="698D4180"/>
    <w:rsid w:val="6D1F0B58"/>
    <w:rsid w:val="6D3654A5"/>
    <w:rsid w:val="6EB24C26"/>
    <w:rsid w:val="6FF7026A"/>
    <w:rsid w:val="74170E85"/>
    <w:rsid w:val="75DC35E9"/>
    <w:rsid w:val="77FA11D3"/>
    <w:rsid w:val="789E6834"/>
    <w:rsid w:val="79DD67E6"/>
    <w:rsid w:val="7BCF79D9"/>
    <w:rsid w:val="7C1A4C7A"/>
    <w:rsid w:val="7C444892"/>
    <w:rsid w:val="7CAE7448"/>
    <w:rsid w:val="7CFE48C1"/>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styleId="10">
    <w:name w:val="Body Text 2"/>
    <w:basedOn w:val="1"/>
    <w:link w:val="66"/>
    <w:qFormat/>
    <w:uiPriority w:val="0"/>
    <w:pPr>
      <w:spacing w:after="120" w:line="480" w:lineRule="auto"/>
    </w:pPr>
  </w:style>
  <w:style w:type="paragraph" w:styleId="11">
    <w:name w:val="Body Text Indent"/>
    <w:basedOn w:val="1"/>
    <w:qFormat/>
    <w:uiPriority w:val="0"/>
    <w:pPr>
      <w:ind w:firstLine="632" w:firstLineChars="200"/>
    </w:pPr>
    <w:rPr>
      <w:rFonts w:ascii="仿宋_GB2312" w:hAnsi="华文楷体" w:eastAsia="仿宋_GB2312"/>
      <w:sz w:val="32"/>
    </w:rPr>
  </w:style>
  <w:style w:type="paragraph" w:styleId="12">
    <w:name w:val="List 2"/>
    <w:basedOn w:val="1"/>
    <w:qFormat/>
    <w:uiPriority w:val="0"/>
    <w:pPr>
      <w:ind w:left="400" w:leftChars="200" w:hanging="200" w:hangingChars="200"/>
    </w:pPr>
  </w:style>
  <w:style w:type="paragraph" w:styleId="13">
    <w:name w:val="Plain Text"/>
    <w:basedOn w:val="1"/>
    <w:link w:val="52"/>
    <w:qFormat/>
    <w:uiPriority w:val="99"/>
    <w:rPr>
      <w:rFonts w:ascii="宋体" w:hAnsi="Courier New"/>
      <w:szCs w:val="20"/>
    </w:rPr>
  </w:style>
  <w:style w:type="paragraph" w:styleId="14">
    <w:name w:val="Date"/>
    <w:basedOn w:val="1"/>
    <w:next w:val="1"/>
    <w:link w:val="48"/>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9"/>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next w:val="25"/>
    <w:link w:val="43"/>
    <w:qFormat/>
    <w:uiPriority w:val="0"/>
    <w:pPr>
      <w:ind w:firstLine="420" w:firstLineChars="100"/>
    </w:pPr>
  </w:style>
  <w:style w:type="paragraph" w:styleId="25">
    <w:name w:val="Body Text First Indent 2"/>
    <w:basedOn w:val="11"/>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Emphasis"/>
    <w:basedOn w:val="28"/>
    <w:qFormat/>
    <w:uiPriority w:val="20"/>
    <w:rPr>
      <w:color w:val="CC0033"/>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4"/>
    <w:qFormat/>
    <w:uiPriority w:val="0"/>
    <w:rPr>
      <w:kern w:val="2"/>
      <w:sz w:val="21"/>
      <w:szCs w:val="24"/>
    </w:rPr>
  </w:style>
  <w:style w:type="character" w:customStyle="1" w:styleId="44">
    <w:name w:val="正文文本 Char"/>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7"/>
    <w:qFormat/>
    <w:uiPriority w:val="0"/>
    <w:rPr>
      <w:kern w:val="2"/>
      <w:sz w:val="21"/>
      <w:szCs w:val="24"/>
    </w:rPr>
  </w:style>
  <w:style w:type="character" w:customStyle="1" w:styleId="47">
    <w:name w:val="文档结构图 Char"/>
    <w:link w:val="6"/>
    <w:qFormat/>
    <w:uiPriority w:val="0"/>
    <w:rPr>
      <w:rFonts w:ascii="宋体"/>
      <w:kern w:val="2"/>
      <w:sz w:val="18"/>
      <w:szCs w:val="18"/>
    </w:rPr>
  </w:style>
  <w:style w:type="character" w:customStyle="1" w:styleId="48">
    <w:name w:val="日期 Char"/>
    <w:link w:val="14"/>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3"/>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8"/>
    <w:qFormat/>
    <w:uiPriority w:val="0"/>
  </w:style>
  <w:style w:type="character" w:customStyle="1" w:styleId="66">
    <w:name w:val="正文文本 2 Char"/>
    <w:link w:val="10"/>
    <w:qFormat/>
    <w:uiPriority w:val="0"/>
    <w:rPr>
      <w:kern w:val="2"/>
      <w:sz w:val="21"/>
      <w:szCs w:val="24"/>
    </w:rPr>
  </w:style>
  <w:style w:type="character" w:customStyle="1" w:styleId="67">
    <w:name w:val="NormalCharacter"/>
    <w:qFormat/>
    <w:uiPriority w:val="0"/>
  </w:style>
  <w:style w:type="character" w:customStyle="1" w:styleId="68">
    <w:name w:val="页眉 Char"/>
    <w:link w:val="19"/>
    <w:qFormat/>
    <w:uiPriority w:val="99"/>
    <w:rPr>
      <w:kern w:val="2"/>
      <w:sz w:val="18"/>
      <w:szCs w:val="18"/>
    </w:rPr>
  </w:style>
  <w:style w:type="character" w:customStyle="1" w:styleId="69">
    <w:name w:val="页脚 Char"/>
    <w:link w:val="17"/>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8"/>
    <w:qFormat/>
    <w:uiPriority w:val="0"/>
    <w:rPr>
      <w:sz w:val="21"/>
      <w:szCs w:val="21"/>
    </w:rPr>
  </w:style>
  <w:style w:type="character" w:customStyle="1" w:styleId="75">
    <w:name w:val="first-child"/>
    <w:basedOn w:val="28"/>
    <w:qFormat/>
    <w:uiPriority w:val="0"/>
    <w:rPr>
      <w:color w:val="1F3149"/>
      <w:sz w:val="24"/>
      <w:szCs w:val="24"/>
    </w:rPr>
  </w:style>
  <w:style w:type="character" w:customStyle="1" w:styleId="76">
    <w:name w:val="first-child1"/>
    <w:basedOn w:val="28"/>
    <w:qFormat/>
    <w:uiPriority w:val="0"/>
    <w:rPr>
      <w:color w:val="1F3149"/>
      <w:sz w:val="24"/>
      <w:szCs w:val="24"/>
    </w:rPr>
  </w:style>
  <w:style w:type="character" w:customStyle="1" w:styleId="77">
    <w:name w:val="xiadan"/>
    <w:basedOn w:val="28"/>
    <w:qFormat/>
    <w:uiPriority w:val="0"/>
    <w:rPr>
      <w:shd w:val="clear" w:color="auto" w:fill="E4393C"/>
    </w:rPr>
  </w:style>
  <w:style w:type="character" w:customStyle="1" w:styleId="78">
    <w:name w:val="fr"/>
    <w:basedOn w:val="28"/>
    <w:qFormat/>
    <w:uiPriority w:val="0"/>
  </w:style>
  <w:style w:type="character" w:customStyle="1" w:styleId="79">
    <w:name w:val="icon_ds"/>
    <w:basedOn w:val="28"/>
    <w:qFormat/>
    <w:uiPriority w:val="0"/>
  </w:style>
  <w:style w:type="paragraph" w:customStyle="1" w:styleId="80">
    <w:name w:val="正文1"/>
    <w:basedOn w:val="1"/>
    <w:qFormat/>
    <w:uiPriority w:val="0"/>
    <w:pPr>
      <w:widowControl/>
      <w:topLinePunct/>
      <w:spacing w:beforeLines="50" w:afterLines="50" w:line="300" w:lineRule="auto"/>
      <w:ind w:left="420"/>
    </w:pPr>
  </w:style>
  <w:style w:type="table" w:customStyle="1" w:styleId="81">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50</Pages>
  <Words>18871</Words>
  <Characters>19827</Characters>
  <Lines>123</Lines>
  <Paragraphs>34</Paragraphs>
  <TotalTime>0</TotalTime>
  <ScaleCrop>false</ScaleCrop>
  <LinksUpToDate>false</LinksUpToDate>
  <CharactersWithSpaces>20507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2026-09-09T01:50:08Z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C143888FC46240D281A449B89B0771EC_13</vt:lpwstr>
  </property>
  <property fmtid="{D5CDD505-2E9C-101B-9397-08002B2CF9AE}" pid="4" name="KSOTemplateDocerSaveRecord">
    <vt:lpwstr>eyJoZGlkIjoiY2FiZTFmYjI0ODY2NTM4OTI3ZDhiMDA1NjYyNjI2MmMiLCJ1c2VySWQiOiIxODU2NTY4NjY1In0=</vt:lpwstr>
  </property>
</Properties>
</file>