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B7BC1" w14:textId="77777777" w:rsidR="005C3E75" w:rsidRDefault="005C3E75"/>
    <w:p w14:paraId="326777BA" w14:textId="77777777" w:rsidR="005C3E75" w:rsidRDefault="005C3E75">
      <w:pPr>
        <w:pStyle w:val="11"/>
      </w:pPr>
    </w:p>
    <w:p w14:paraId="4668E187" w14:textId="77777777" w:rsidR="005C3E75" w:rsidRDefault="00000000">
      <w:pPr>
        <w:tabs>
          <w:tab w:val="left" w:pos="420"/>
        </w:tabs>
        <w:spacing w:line="1700" w:lineRule="exact"/>
        <w:jc w:val="center"/>
        <w:rPr>
          <w:rFonts w:ascii="宋体" w:hAnsi="宋体" w:cs="宋体" w:hint="eastAsia"/>
          <w:b/>
          <w:color w:val="000000"/>
          <w:spacing w:val="36"/>
          <w:sz w:val="72"/>
          <w:szCs w:val="72"/>
          <w14:shadow w14:blurRad="50800" w14:dist="38100" w14:dir="2700000" w14:sx="100000" w14:sy="100000" w14:kx="0" w14:ky="0" w14:algn="tl">
            <w14:srgbClr w14:val="000000">
              <w14:alpha w14:val="60000"/>
            </w14:srgbClr>
          </w14:shadow>
        </w:rPr>
      </w:pPr>
      <w:r>
        <w:rPr>
          <w:rFonts w:ascii="宋体" w:hAnsi="宋体" w:cs="宋体" w:hint="eastAsia"/>
          <w:b/>
          <w:bCs/>
          <w:color w:val="000000"/>
          <w:kern w:val="0"/>
          <w:sz w:val="72"/>
          <w:szCs w:val="72"/>
          <w14:shadow w14:blurRad="50800" w14:dist="38100" w14:dir="2700000" w14:sx="100000" w14:sy="100000" w14:kx="0" w14:ky="0" w14:algn="tl">
            <w14:srgbClr w14:val="000000">
              <w14:alpha w14:val="60000"/>
            </w14:srgbClr>
          </w14:shadow>
        </w:rPr>
        <w:t>周口市公共资源交易中心</w:t>
      </w:r>
    </w:p>
    <w:p w14:paraId="40A0D268" w14:textId="77777777" w:rsidR="005C3E75" w:rsidRDefault="005C3E75">
      <w:pPr>
        <w:tabs>
          <w:tab w:val="left" w:pos="315"/>
          <w:tab w:val="left" w:pos="8820"/>
        </w:tabs>
        <w:spacing w:line="500" w:lineRule="exact"/>
        <w:ind w:rightChars="127" w:right="267"/>
        <w:jc w:val="center"/>
        <w:rPr>
          <w:rFonts w:ascii="宋体" w:hAnsi="宋体" w:cs="宋体" w:hint="eastAsia"/>
          <w:b/>
          <w:bCs/>
          <w:color w:val="000000"/>
          <w:sz w:val="48"/>
        </w:rPr>
      </w:pPr>
    </w:p>
    <w:p w14:paraId="74B4BBDD" w14:textId="77777777" w:rsidR="005C3E75" w:rsidRDefault="00000000">
      <w:pPr>
        <w:tabs>
          <w:tab w:val="left" w:pos="315"/>
          <w:tab w:val="left" w:pos="8820"/>
        </w:tabs>
        <w:spacing w:line="500" w:lineRule="exact"/>
        <w:ind w:rightChars="127" w:right="267"/>
        <w:jc w:val="center"/>
        <w:rPr>
          <w:rFonts w:ascii="宋体" w:hAnsi="宋体" w:cs="宋体" w:hint="eastAsia"/>
          <w:b/>
          <w:bCs/>
          <w:color w:val="000000"/>
          <w:sz w:val="52"/>
        </w:rPr>
      </w:pPr>
      <w:r>
        <w:rPr>
          <w:rFonts w:ascii="宋体" w:hAnsi="宋体" w:cs="宋体" w:hint="eastAsia"/>
          <w:b/>
          <w:bCs/>
          <w:color w:val="000000"/>
          <w:sz w:val="52"/>
        </w:rPr>
        <w:t>政 府 采 购 招 标 文 件</w:t>
      </w:r>
    </w:p>
    <w:p w14:paraId="5498168E" w14:textId="77777777" w:rsidR="005C3E75" w:rsidRDefault="005C3E75">
      <w:pPr>
        <w:tabs>
          <w:tab w:val="left" w:pos="315"/>
          <w:tab w:val="left" w:pos="8820"/>
        </w:tabs>
        <w:spacing w:line="500" w:lineRule="exact"/>
        <w:ind w:rightChars="127" w:right="267"/>
        <w:jc w:val="center"/>
        <w:rPr>
          <w:rFonts w:ascii="宋体" w:hAnsi="宋体" w:cs="宋体" w:hint="eastAsia"/>
          <w:color w:val="000000"/>
          <w:sz w:val="44"/>
        </w:rPr>
      </w:pPr>
    </w:p>
    <w:p w14:paraId="69A6166E" w14:textId="77777777" w:rsidR="005C3E75" w:rsidRDefault="005C3E75">
      <w:pPr>
        <w:tabs>
          <w:tab w:val="left" w:pos="315"/>
          <w:tab w:val="left" w:pos="8820"/>
        </w:tabs>
        <w:ind w:rightChars="127" w:right="267"/>
        <w:rPr>
          <w:rFonts w:ascii="宋体" w:hAnsi="宋体" w:cs="宋体" w:hint="eastAsia"/>
          <w:color w:val="000000"/>
          <w:sz w:val="44"/>
        </w:rPr>
      </w:pPr>
    </w:p>
    <w:p w14:paraId="23B779CA" w14:textId="77777777" w:rsidR="005C3E75" w:rsidRDefault="005C3E75">
      <w:pPr>
        <w:tabs>
          <w:tab w:val="left" w:pos="315"/>
          <w:tab w:val="left" w:pos="8820"/>
        </w:tabs>
        <w:ind w:rightChars="127" w:right="267"/>
        <w:rPr>
          <w:rFonts w:ascii="宋体" w:hAnsi="宋体" w:cs="宋体" w:hint="eastAsia"/>
          <w:color w:val="000000"/>
          <w:sz w:val="44"/>
        </w:rPr>
      </w:pPr>
    </w:p>
    <w:p w14:paraId="50C80F93" w14:textId="77777777" w:rsidR="005C3E75" w:rsidRDefault="005C3E75">
      <w:pPr>
        <w:tabs>
          <w:tab w:val="left" w:pos="315"/>
          <w:tab w:val="left" w:pos="8820"/>
        </w:tabs>
        <w:ind w:rightChars="127" w:right="267"/>
        <w:rPr>
          <w:rFonts w:ascii="宋体" w:hAnsi="宋体" w:cs="宋体" w:hint="eastAsia"/>
          <w:color w:val="000000"/>
          <w:sz w:val="44"/>
        </w:rPr>
      </w:pPr>
    </w:p>
    <w:p w14:paraId="260A6866" w14:textId="77777777" w:rsidR="005C3E75" w:rsidRDefault="005C3E75">
      <w:pPr>
        <w:tabs>
          <w:tab w:val="left" w:pos="315"/>
          <w:tab w:val="left" w:pos="8820"/>
        </w:tabs>
        <w:ind w:rightChars="127" w:right="267"/>
        <w:rPr>
          <w:rFonts w:ascii="宋体" w:hAnsi="宋体" w:cs="宋体" w:hint="eastAsia"/>
          <w:color w:val="000000"/>
          <w:sz w:val="44"/>
        </w:rPr>
      </w:pPr>
    </w:p>
    <w:p w14:paraId="7853DD67" w14:textId="77777777" w:rsidR="005C3E75" w:rsidRDefault="005C3E75">
      <w:pPr>
        <w:tabs>
          <w:tab w:val="left" w:pos="315"/>
          <w:tab w:val="left" w:pos="8820"/>
        </w:tabs>
        <w:spacing w:line="500" w:lineRule="exact"/>
        <w:ind w:rightChars="127" w:right="267"/>
        <w:rPr>
          <w:rFonts w:ascii="宋体" w:hAnsi="宋体" w:cs="宋体" w:hint="eastAsia"/>
          <w:sz w:val="36"/>
        </w:rPr>
      </w:pPr>
    </w:p>
    <w:p w14:paraId="4461BC24" w14:textId="77777777" w:rsidR="005C3E75" w:rsidRDefault="00000000">
      <w:pPr>
        <w:pStyle w:val="30"/>
        <w:spacing w:line="360" w:lineRule="auto"/>
        <w:ind w:firstLineChars="200" w:firstLine="643"/>
        <w:rPr>
          <w:rFonts w:ascii="宋体" w:eastAsia="宋体" w:hAnsi="宋体" w:cs="宋体" w:hint="eastAsia"/>
          <w:sz w:val="32"/>
        </w:rPr>
      </w:pPr>
      <w:r>
        <w:rPr>
          <w:rFonts w:ascii="宋体" w:eastAsia="宋体" w:hAnsi="宋体" w:cs="宋体" w:hint="eastAsia"/>
          <w:sz w:val="32"/>
          <w:szCs w:val="32"/>
        </w:rPr>
        <w:t>项目名称</w:t>
      </w:r>
      <w:r>
        <w:rPr>
          <w:rFonts w:ascii="宋体" w:eastAsia="宋体" w:hAnsi="宋体" w:cs="宋体" w:hint="eastAsia"/>
          <w:szCs w:val="28"/>
        </w:rPr>
        <w:t>：</w:t>
      </w:r>
      <w:r>
        <w:rPr>
          <w:rFonts w:ascii="宋体" w:eastAsia="宋体" w:hAnsi="宋体" w:cs="宋体" w:hint="eastAsia"/>
          <w:b w:val="0"/>
          <w:bCs/>
          <w:sz w:val="32"/>
          <w:szCs w:val="32"/>
        </w:rPr>
        <w:t>西华县农业农村局2026年农业社会化服务项目</w:t>
      </w:r>
    </w:p>
    <w:p w14:paraId="747B9781" w14:textId="77777777" w:rsidR="005C3E75" w:rsidRDefault="00000000">
      <w:pPr>
        <w:pStyle w:val="30"/>
        <w:spacing w:line="360" w:lineRule="auto"/>
        <w:ind w:firstLineChars="200" w:firstLine="643"/>
        <w:rPr>
          <w:rFonts w:ascii="宋体" w:eastAsia="宋体" w:hAnsi="宋体" w:cs="宋体" w:hint="eastAsia"/>
          <w:sz w:val="32"/>
        </w:rPr>
      </w:pPr>
      <w:r>
        <w:rPr>
          <w:rFonts w:ascii="宋体" w:eastAsia="宋体" w:hAnsi="宋体" w:cs="宋体" w:hint="eastAsia"/>
          <w:sz w:val="32"/>
        </w:rPr>
        <w:t>项目编号：西华招标采购-2026-9</w:t>
      </w:r>
      <w:r>
        <w:rPr>
          <w:rFonts w:ascii="宋体" w:eastAsia="宋体" w:hAnsi="宋体" w:cs="宋体" w:hint="eastAsia"/>
          <w:b w:val="0"/>
          <w:bCs/>
          <w:sz w:val="32"/>
        </w:rPr>
        <w:t xml:space="preserve">          </w:t>
      </w:r>
    </w:p>
    <w:p w14:paraId="44701551" w14:textId="77777777" w:rsidR="005C3E75" w:rsidRDefault="005C3E75">
      <w:pPr>
        <w:pStyle w:val="30"/>
        <w:rPr>
          <w:rFonts w:ascii="宋体" w:eastAsia="宋体" w:hAnsi="宋体" w:cs="宋体" w:hint="eastAsia"/>
          <w:sz w:val="32"/>
        </w:rPr>
      </w:pPr>
    </w:p>
    <w:p w14:paraId="1AEE9C2B" w14:textId="77777777" w:rsidR="005C3E75" w:rsidRDefault="005C3E75">
      <w:pPr>
        <w:spacing w:line="360" w:lineRule="auto"/>
        <w:jc w:val="center"/>
        <w:rPr>
          <w:rFonts w:ascii="宋体" w:hAnsi="宋体" w:cs="宋体" w:hint="eastAsia"/>
          <w:b/>
          <w:color w:val="000000"/>
          <w:spacing w:val="-4"/>
          <w:sz w:val="84"/>
        </w:rPr>
      </w:pPr>
    </w:p>
    <w:p w14:paraId="4EE9EBFF" w14:textId="77777777" w:rsidR="005C3E75" w:rsidRDefault="005C3E75">
      <w:pPr>
        <w:spacing w:line="360" w:lineRule="auto"/>
        <w:jc w:val="center"/>
        <w:rPr>
          <w:rFonts w:ascii="宋体" w:hAnsi="宋体" w:cs="宋体" w:hint="eastAsia"/>
          <w:bCs/>
          <w:color w:val="000000"/>
          <w:spacing w:val="-4"/>
          <w:sz w:val="32"/>
          <w:szCs w:val="32"/>
        </w:rPr>
      </w:pPr>
    </w:p>
    <w:p w14:paraId="7F0F6F53" w14:textId="45D0A618" w:rsidR="005C3E75" w:rsidRDefault="00000000">
      <w:pPr>
        <w:spacing w:line="360" w:lineRule="auto"/>
        <w:jc w:val="center"/>
        <w:rPr>
          <w:rFonts w:ascii="宋体" w:hAnsi="宋体" w:cs="宋体" w:hint="eastAsia"/>
          <w:b/>
          <w:color w:val="000000"/>
          <w:spacing w:val="-4"/>
          <w:sz w:val="36"/>
          <w:szCs w:val="36"/>
        </w:rPr>
      </w:pPr>
      <w:r>
        <w:rPr>
          <w:rFonts w:ascii="宋体" w:hAnsi="宋体" w:cs="宋体" w:hint="eastAsia"/>
          <w:b/>
          <w:color w:val="000000"/>
          <w:sz w:val="32"/>
          <w:szCs w:val="32"/>
          <w:shd w:val="clear" w:color="auto" w:fill="FFFFFF"/>
        </w:rPr>
        <w:t>2026</w:t>
      </w:r>
      <w:r>
        <w:rPr>
          <w:rFonts w:ascii="宋体" w:hAnsi="宋体" w:cs="宋体" w:hint="eastAsia"/>
          <w:b/>
          <w:color w:val="000000"/>
          <w:spacing w:val="-4"/>
          <w:sz w:val="32"/>
          <w:szCs w:val="32"/>
        </w:rPr>
        <w:t>年</w:t>
      </w:r>
      <w:r>
        <w:rPr>
          <w:rFonts w:ascii="宋体" w:hAnsi="宋体" w:cs="宋体" w:hint="eastAsia"/>
          <w:b/>
          <w:color w:val="000000"/>
          <w:sz w:val="32"/>
          <w:szCs w:val="32"/>
          <w:shd w:val="clear" w:color="auto" w:fill="FFFFFF"/>
        </w:rPr>
        <w:t>7</w:t>
      </w:r>
      <w:r>
        <w:rPr>
          <w:rFonts w:ascii="宋体" w:hAnsi="宋体" w:cs="宋体" w:hint="eastAsia"/>
          <w:b/>
          <w:color w:val="000000"/>
          <w:spacing w:val="-4"/>
          <w:sz w:val="32"/>
          <w:szCs w:val="32"/>
        </w:rPr>
        <w:t>月</w:t>
      </w:r>
      <w:r w:rsidR="004B7F5B">
        <w:rPr>
          <w:rFonts w:ascii="宋体" w:hAnsi="宋体" w:cs="宋体" w:hint="eastAsia"/>
          <w:b/>
          <w:color w:val="000000"/>
          <w:spacing w:val="-4"/>
          <w:sz w:val="32"/>
          <w:szCs w:val="32"/>
        </w:rPr>
        <w:t>28日</w:t>
      </w:r>
    </w:p>
    <w:p w14:paraId="0E2EAD41" w14:textId="77777777" w:rsidR="005C3E75" w:rsidRDefault="005C3E75">
      <w:pPr>
        <w:pStyle w:val="30"/>
        <w:jc w:val="center"/>
        <w:rPr>
          <w:rFonts w:ascii="宋体" w:eastAsia="宋体" w:hAnsi="宋体" w:cs="宋体" w:hint="eastAsia"/>
        </w:rPr>
      </w:pPr>
    </w:p>
    <w:p w14:paraId="2FB951E2" w14:textId="77777777" w:rsidR="005C3E75" w:rsidRDefault="005C3E75">
      <w:pPr>
        <w:pStyle w:val="30"/>
        <w:jc w:val="center"/>
        <w:rPr>
          <w:rFonts w:ascii="宋体" w:eastAsia="宋体" w:hAnsi="宋体" w:cs="宋体" w:hint="eastAsia"/>
        </w:rPr>
      </w:pPr>
    </w:p>
    <w:p w14:paraId="73871893" w14:textId="77777777" w:rsidR="005C3E75" w:rsidRDefault="005C3E75">
      <w:pPr>
        <w:pStyle w:val="30"/>
        <w:jc w:val="center"/>
        <w:rPr>
          <w:rFonts w:ascii="宋体" w:eastAsia="宋体" w:hAnsi="宋体" w:cs="宋体" w:hint="eastAsia"/>
        </w:rPr>
      </w:pPr>
    </w:p>
    <w:p w14:paraId="20C6B890" w14:textId="77777777" w:rsidR="005C3E75" w:rsidRDefault="005C3E75">
      <w:pPr>
        <w:pStyle w:val="30"/>
        <w:jc w:val="center"/>
        <w:rPr>
          <w:rFonts w:ascii="宋体" w:eastAsia="宋体" w:hAnsi="宋体" w:cs="宋体" w:hint="eastAsia"/>
        </w:rPr>
      </w:pPr>
    </w:p>
    <w:p w14:paraId="02A33B37" w14:textId="77777777" w:rsidR="005C3E75" w:rsidRDefault="005C3E75">
      <w:pPr>
        <w:pStyle w:val="30"/>
        <w:jc w:val="center"/>
        <w:rPr>
          <w:rFonts w:ascii="宋体" w:eastAsia="宋体" w:hAnsi="宋体" w:cs="宋体" w:hint="eastAsia"/>
        </w:rPr>
      </w:pPr>
    </w:p>
    <w:p w14:paraId="4B236AB9" w14:textId="77777777" w:rsidR="005C3E75" w:rsidRDefault="005C3E75">
      <w:pPr>
        <w:pStyle w:val="30"/>
        <w:jc w:val="center"/>
        <w:rPr>
          <w:rFonts w:ascii="宋体" w:eastAsia="宋体" w:hAnsi="宋体" w:cs="宋体" w:hint="eastAsia"/>
        </w:rPr>
      </w:pPr>
    </w:p>
    <w:p w14:paraId="28C20876" w14:textId="77777777" w:rsidR="005C3E75" w:rsidRDefault="005C3E75">
      <w:pPr>
        <w:pStyle w:val="30"/>
        <w:rPr>
          <w:rFonts w:ascii="宋体" w:eastAsia="宋体" w:hAnsi="宋体" w:cs="宋体" w:hint="eastAsia"/>
        </w:rPr>
      </w:pPr>
    </w:p>
    <w:p w14:paraId="36CB6BC3" w14:textId="77777777" w:rsidR="005C3E75" w:rsidRDefault="00000000">
      <w:pPr>
        <w:tabs>
          <w:tab w:val="left" w:pos="4620"/>
        </w:tabs>
        <w:spacing w:line="500" w:lineRule="exact"/>
        <w:jc w:val="center"/>
        <w:rPr>
          <w:rFonts w:ascii="宋体" w:hAnsi="宋体" w:cs="宋体" w:hint="eastAsia"/>
          <w:b/>
          <w:sz w:val="32"/>
        </w:rPr>
      </w:pPr>
      <w:r>
        <w:rPr>
          <w:rFonts w:ascii="宋体" w:hAnsi="宋体" w:cs="宋体" w:hint="eastAsia"/>
          <w:b/>
          <w:sz w:val="32"/>
        </w:rPr>
        <w:t>目  录</w:t>
      </w:r>
    </w:p>
    <w:bookmarkStart w:id="0" w:name="_Hlt526418134"/>
    <w:bookmarkStart w:id="1" w:name="_Hlt519045295"/>
    <w:bookmarkStart w:id="2" w:name="_Hlt533241375"/>
    <w:bookmarkEnd w:id="0"/>
    <w:bookmarkEnd w:id="1"/>
    <w:bookmarkEnd w:id="2"/>
    <w:p w14:paraId="34F1E9F6" w14:textId="77777777" w:rsidR="005C3E75" w:rsidRDefault="00000000">
      <w:pPr>
        <w:pStyle w:val="TOC2"/>
        <w:tabs>
          <w:tab w:val="right" w:leader="dot" w:pos="8390"/>
        </w:tabs>
        <w:rPr>
          <w:rFonts w:ascii="宋体" w:hAnsi="宋体" w:cs="宋体" w:hint="eastAsia"/>
          <w:bCs/>
          <w:caps/>
          <w:sz w:val="32"/>
          <w:szCs w:val="32"/>
        </w:rPr>
      </w:pPr>
      <w:r>
        <w:rPr>
          <w:rFonts w:ascii="宋体" w:hAnsi="宋体" w:cs="宋体" w:hint="eastAsia"/>
          <w:bCs/>
          <w:caps/>
          <w:sz w:val="32"/>
          <w:szCs w:val="32"/>
        </w:rPr>
        <w:fldChar w:fldCharType="begin"/>
      </w:r>
      <w:r>
        <w:rPr>
          <w:rFonts w:ascii="宋体" w:hAnsi="宋体" w:cs="宋体" w:hint="eastAsia"/>
          <w:bCs/>
          <w:caps/>
          <w:sz w:val="32"/>
          <w:szCs w:val="32"/>
        </w:rPr>
        <w:instrText xml:space="preserve"> TOC \o "1-3" \h \z </w:instrText>
      </w:r>
      <w:r>
        <w:rPr>
          <w:rFonts w:ascii="宋体" w:hAnsi="宋体" w:cs="宋体" w:hint="eastAsia"/>
          <w:bCs/>
          <w:caps/>
          <w:sz w:val="32"/>
          <w:szCs w:val="32"/>
        </w:rPr>
        <w:fldChar w:fldCharType="separate"/>
      </w:r>
      <w:hyperlink w:anchor="_Toc20608" w:history="1">
        <w:r w:rsidR="005C3E75">
          <w:rPr>
            <w:rFonts w:ascii="宋体" w:hAnsi="宋体" w:cs="宋体" w:hint="eastAsia"/>
            <w:bCs/>
            <w:caps/>
            <w:sz w:val="32"/>
            <w:szCs w:val="32"/>
          </w:rPr>
          <w:t>第一章  招标公告</w:t>
        </w:r>
        <w:r w:rsidR="005C3E75">
          <w:rPr>
            <w:rFonts w:ascii="宋体" w:hAnsi="宋体" w:cs="宋体" w:hint="eastAsia"/>
            <w:bCs/>
            <w:caps/>
            <w:sz w:val="32"/>
            <w:szCs w:val="32"/>
          </w:rPr>
          <w:tab/>
        </w:r>
        <w:r w:rsidR="005C3E75">
          <w:rPr>
            <w:rFonts w:ascii="宋体" w:hAnsi="宋体" w:cs="宋体" w:hint="eastAsia"/>
            <w:bCs/>
            <w:caps/>
            <w:sz w:val="32"/>
            <w:szCs w:val="32"/>
          </w:rPr>
          <w:fldChar w:fldCharType="begin"/>
        </w:r>
        <w:r w:rsidR="005C3E75">
          <w:rPr>
            <w:rFonts w:ascii="宋体" w:hAnsi="宋体" w:cs="宋体" w:hint="eastAsia"/>
            <w:bCs/>
            <w:caps/>
            <w:sz w:val="32"/>
            <w:szCs w:val="32"/>
          </w:rPr>
          <w:instrText xml:space="preserve"> PAGEREF _Toc20608 \h </w:instrText>
        </w:r>
        <w:r w:rsidR="005C3E75">
          <w:rPr>
            <w:rFonts w:ascii="宋体" w:hAnsi="宋体" w:cs="宋体" w:hint="eastAsia"/>
            <w:bCs/>
            <w:caps/>
            <w:sz w:val="32"/>
            <w:szCs w:val="32"/>
          </w:rPr>
        </w:r>
        <w:r w:rsidR="005C3E75">
          <w:rPr>
            <w:rFonts w:ascii="宋体" w:hAnsi="宋体" w:cs="宋体" w:hint="eastAsia"/>
            <w:bCs/>
            <w:caps/>
            <w:sz w:val="32"/>
            <w:szCs w:val="32"/>
          </w:rPr>
          <w:fldChar w:fldCharType="separate"/>
        </w:r>
        <w:r w:rsidR="005C3E75">
          <w:rPr>
            <w:rFonts w:ascii="宋体" w:hAnsi="宋体" w:cs="宋体" w:hint="eastAsia"/>
            <w:bCs/>
            <w:caps/>
            <w:sz w:val="32"/>
            <w:szCs w:val="32"/>
          </w:rPr>
          <w:t>3</w:t>
        </w:r>
        <w:r w:rsidR="005C3E75">
          <w:rPr>
            <w:rFonts w:ascii="宋体" w:hAnsi="宋体" w:cs="宋体" w:hint="eastAsia"/>
            <w:bCs/>
            <w:caps/>
            <w:sz w:val="32"/>
            <w:szCs w:val="32"/>
          </w:rPr>
          <w:fldChar w:fldCharType="end"/>
        </w:r>
      </w:hyperlink>
    </w:p>
    <w:p w14:paraId="3FA95F34" w14:textId="77777777" w:rsidR="005C3E75" w:rsidRDefault="005C3E75">
      <w:pPr>
        <w:pStyle w:val="TOC2"/>
        <w:tabs>
          <w:tab w:val="right" w:leader="dot" w:pos="8390"/>
        </w:tabs>
        <w:rPr>
          <w:rFonts w:ascii="宋体" w:hAnsi="宋体" w:cs="宋体" w:hint="eastAsia"/>
          <w:bCs/>
          <w:caps/>
          <w:sz w:val="32"/>
          <w:szCs w:val="32"/>
        </w:rPr>
      </w:pPr>
      <w:hyperlink w:anchor="_Toc8586" w:history="1">
        <w:r>
          <w:rPr>
            <w:rFonts w:ascii="宋体" w:hAnsi="宋体" w:cs="宋体" w:hint="eastAsia"/>
            <w:bCs/>
            <w:caps/>
            <w:sz w:val="32"/>
            <w:szCs w:val="32"/>
          </w:rPr>
          <w:t>第二章 供应商须知前附表</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_Toc8586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6</w:t>
        </w:r>
        <w:r>
          <w:rPr>
            <w:rFonts w:ascii="宋体" w:hAnsi="宋体" w:cs="宋体" w:hint="eastAsia"/>
            <w:bCs/>
            <w:caps/>
            <w:sz w:val="32"/>
            <w:szCs w:val="32"/>
          </w:rPr>
          <w:fldChar w:fldCharType="end"/>
        </w:r>
      </w:hyperlink>
    </w:p>
    <w:p w14:paraId="5FB629C0" w14:textId="77777777" w:rsidR="005C3E75" w:rsidRDefault="005C3E75">
      <w:pPr>
        <w:pStyle w:val="TOC2"/>
        <w:tabs>
          <w:tab w:val="right" w:leader="dot" w:pos="8390"/>
        </w:tabs>
        <w:rPr>
          <w:rFonts w:ascii="宋体" w:hAnsi="宋体" w:cs="宋体" w:hint="eastAsia"/>
          <w:bCs/>
          <w:caps/>
          <w:sz w:val="32"/>
          <w:szCs w:val="32"/>
        </w:rPr>
      </w:pPr>
      <w:hyperlink w:anchor="_Toc22493" w:history="1">
        <w:r>
          <w:rPr>
            <w:rFonts w:ascii="宋体" w:hAnsi="宋体" w:cs="宋体" w:hint="eastAsia"/>
            <w:bCs/>
            <w:caps/>
            <w:sz w:val="32"/>
            <w:szCs w:val="32"/>
          </w:rPr>
          <w:t>第三章  需求一览表</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_Toc22493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8</w:t>
        </w:r>
        <w:r>
          <w:rPr>
            <w:rFonts w:ascii="宋体" w:hAnsi="宋体" w:cs="宋体" w:hint="eastAsia"/>
            <w:bCs/>
            <w:caps/>
            <w:sz w:val="32"/>
            <w:szCs w:val="32"/>
          </w:rPr>
          <w:fldChar w:fldCharType="end"/>
        </w:r>
      </w:hyperlink>
    </w:p>
    <w:p w14:paraId="6A6C9F1D" w14:textId="77777777" w:rsidR="005C3E75" w:rsidRDefault="005C3E75">
      <w:pPr>
        <w:pStyle w:val="TOC2"/>
        <w:tabs>
          <w:tab w:val="right" w:leader="dot" w:pos="8390"/>
        </w:tabs>
        <w:rPr>
          <w:rFonts w:ascii="宋体" w:hAnsi="宋体" w:cs="宋体" w:hint="eastAsia"/>
          <w:bCs/>
          <w:caps/>
          <w:sz w:val="32"/>
          <w:szCs w:val="32"/>
        </w:rPr>
      </w:pPr>
      <w:hyperlink w:anchor="_Toc2172" w:history="1">
        <w:r>
          <w:rPr>
            <w:rFonts w:ascii="宋体" w:hAnsi="宋体" w:cs="宋体" w:hint="eastAsia"/>
            <w:bCs/>
            <w:caps/>
            <w:sz w:val="32"/>
            <w:szCs w:val="32"/>
          </w:rPr>
          <w:t>第四章 评标办法</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_Toc2172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11</w:t>
        </w:r>
        <w:r>
          <w:rPr>
            <w:rFonts w:ascii="宋体" w:hAnsi="宋体" w:cs="宋体" w:hint="eastAsia"/>
            <w:bCs/>
            <w:caps/>
            <w:sz w:val="32"/>
            <w:szCs w:val="32"/>
          </w:rPr>
          <w:fldChar w:fldCharType="end"/>
        </w:r>
      </w:hyperlink>
    </w:p>
    <w:p w14:paraId="6420F8BE" w14:textId="77777777" w:rsidR="005C3E75" w:rsidRDefault="005C3E75">
      <w:pPr>
        <w:pStyle w:val="TOC2"/>
        <w:tabs>
          <w:tab w:val="right" w:leader="dot" w:pos="8390"/>
        </w:tabs>
        <w:rPr>
          <w:rFonts w:ascii="宋体" w:hAnsi="宋体" w:cs="宋体" w:hint="eastAsia"/>
          <w:bCs/>
          <w:caps/>
          <w:sz w:val="32"/>
          <w:szCs w:val="32"/>
        </w:rPr>
      </w:pPr>
      <w:hyperlink w:anchor="_Toc20612" w:history="1">
        <w:r>
          <w:rPr>
            <w:rFonts w:ascii="宋体" w:hAnsi="宋体" w:cs="宋体" w:hint="eastAsia"/>
            <w:bCs/>
            <w:caps/>
            <w:sz w:val="32"/>
            <w:szCs w:val="32"/>
          </w:rPr>
          <w:t>第五章 供应商须知</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_Toc20612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18</w:t>
        </w:r>
        <w:r>
          <w:rPr>
            <w:rFonts w:ascii="宋体" w:hAnsi="宋体" w:cs="宋体" w:hint="eastAsia"/>
            <w:bCs/>
            <w:caps/>
            <w:sz w:val="32"/>
            <w:szCs w:val="32"/>
          </w:rPr>
          <w:fldChar w:fldCharType="end"/>
        </w:r>
      </w:hyperlink>
    </w:p>
    <w:p w14:paraId="5FF38FBA" w14:textId="77777777" w:rsidR="005C3E75" w:rsidRDefault="005C3E75">
      <w:pPr>
        <w:pStyle w:val="TOC2"/>
        <w:tabs>
          <w:tab w:val="right" w:leader="dot" w:pos="8390"/>
        </w:tabs>
        <w:rPr>
          <w:rFonts w:ascii="宋体" w:hAnsi="宋体" w:cs="宋体" w:hint="eastAsia"/>
          <w:bCs/>
          <w:caps/>
          <w:sz w:val="32"/>
          <w:szCs w:val="32"/>
        </w:rPr>
      </w:pPr>
      <w:hyperlink w:anchor="_Toc13590" w:history="1">
        <w:r>
          <w:rPr>
            <w:rFonts w:ascii="宋体" w:hAnsi="宋体" w:cs="宋体" w:hint="eastAsia"/>
            <w:bCs/>
            <w:caps/>
            <w:sz w:val="32"/>
            <w:szCs w:val="32"/>
          </w:rPr>
          <w:t>第六章 周口市政府采购合同（服务类）标准文本、合同签订指引、供应商履约验收指引</w:t>
        </w:r>
        <w:r>
          <w:rPr>
            <w:rFonts w:ascii="宋体" w:hAnsi="宋体" w:cs="宋体" w:hint="eastAsia"/>
            <w:bCs/>
            <w:caps/>
            <w:sz w:val="32"/>
            <w:szCs w:val="32"/>
          </w:rPr>
          <w:tab/>
        </w:r>
      </w:hyperlink>
      <w:r w:rsidR="00000000">
        <w:rPr>
          <w:rFonts w:ascii="宋体" w:hAnsi="宋体" w:cs="宋体" w:hint="eastAsia"/>
          <w:bCs/>
          <w:caps/>
          <w:sz w:val="32"/>
          <w:szCs w:val="32"/>
        </w:rPr>
        <w:t>31</w:t>
      </w:r>
    </w:p>
    <w:p w14:paraId="1DDDB255" w14:textId="77777777" w:rsidR="005C3E75" w:rsidRDefault="005C3E75">
      <w:pPr>
        <w:pStyle w:val="TOC2"/>
        <w:tabs>
          <w:tab w:val="right" w:leader="dot" w:pos="8390"/>
        </w:tabs>
        <w:rPr>
          <w:rFonts w:ascii="宋体" w:hAnsi="宋体" w:cs="宋体" w:hint="eastAsia"/>
          <w:bCs/>
          <w:caps/>
          <w:sz w:val="32"/>
          <w:szCs w:val="32"/>
        </w:rPr>
      </w:pPr>
      <w:hyperlink w:anchor="_Toc30673" w:history="1">
        <w:r>
          <w:rPr>
            <w:rFonts w:ascii="宋体" w:hAnsi="宋体" w:cs="宋体" w:hint="eastAsia"/>
            <w:bCs/>
            <w:caps/>
            <w:sz w:val="32"/>
            <w:szCs w:val="32"/>
          </w:rPr>
          <w:t>服务合同内容</w:t>
        </w:r>
        <w:r>
          <w:rPr>
            <w:rFonts w:ascii="宋体" w:hAnsi="宋体" w:cs="宋体" w:hint="eastAsia"/>
            <w:bCs/>
            <w:caps/>
            <w:sz w:val="32"/>
            <w:szCs w:val="32"/>
          </w:rPr>
          <w:tab/>
          <w:t>3</w:t>
        </w:r>
      </w:hyperlink>
      <w:r w:rsidR="00000000">
        <w:rPr>
          <w:rFonts w:ascii="宋体" w:hAnsi="宋体" w:cs="宋体" w:hint="eastAsia"/>
          <w:bCs/>
          <w:caps/>
          <w:sz w:val="32"/>
          <w:szCs w:val="32"/>
        </w:rPr>
        <w:t>4</w:t>
      </w:r>
    </w:p>
    <w:p w14:paraId="5D0F1F99" w14:textId="77777777" w:rsidR="005C3E75" w:rsidRDefault="005C3E75">
      <w:pPr>
        <w:pStyle w:val="TOC2"/>
        <w:tabs>
          <w:tab w:val="right" w:leader="dot" w:pos="8390"/>
        </w:tabs>
        <w:rPr>
          <w:rFonts w:ascii="宋体" w:hAnsi="宋体" w:cs="宋体" w:hint="eastAsia"/>
          <w:bCs/>
          <w:caps/>
          <w:sz w:val="32"/>
          <w:szCs w:val="32"/>
        </w:rPr>
      </w:pPr>
      <w:hyperlink w:anchor="_Toc30894" w:history="1">
        <w:r>
          <w:rPr>
            <w:rFonts w:ascii="宋体" w:hAnsi="宋体" w:cs="宋体" w:hint="eastAsia"/>
            <w:bCs/>
            <w:caps/>
            <w:sz w:val="32"/>
            <w:szCs w:val="32"/>
          </w:rPr>
          <w:t>第七章 投标文件格式</w:t>
        </w:r>
        <w:r>
          <w:rPr>
            <w:rFonts w:ascii="宋体" w:hAnsi="宋体" w:cs="宋体" w:hint="eastAsia"/>
            <w:bCs/>
            <w:caps/>
            <w:sz w:val="32"/>
            <w:szCs w:val="32"/>
          </w:rPr>
          <w:tab/>
          <w:t>3</w:t>
        </w:r>
      </w:hyperlink>
      <w:r w:rsidR="00000000">
        <w:rPr>
          <w:rFonts w:ascii="宋体" w:hAnsi="宋体" w:cs="宋体" w:hint="eastAsia"/>
          <w:bCs/>
          <w:caps/>
          <w:sz w:val="32"/>
          <w:szCs w:val="32"/>
        </w:rPr>
        <w:t>8</w:t>
      </w:r>
    </w:p>
    <w:p w14:paraId="283C1DAE" w14:textId="77777777" w:rsidR="005C3E75" w:rsidRDefault="005C3E75">
      <w:pPr>
        <w:pStyle w:val="TOC2"/>
        <w:tabs>
          <w:tab w:val="right" w:leader="dot" w:pos="8390"/>
        </w:tabs>
        <w:rPr>
          <w:rFonts w:ascii="宋体" w:hAnsi="宋体" w:cs="宋体" w:hint="eastAsia"/>
          <w:bCs/>
          <w:caps/>
          <w:sz w:val="32"/>
          <w:szCs w:val="32"/>
        </w:rPr>
      </w:pPr>
      <w:hyperlink w:anchor="_Toc12913" w:history="1">
        <w:r>
          <w:rPr>
            <w:rFonts w:ascii="宋体" w:hAnsi="宋体" w:cs="宋体" w:hint="eastAsia"/>
            <w:bCs/>
            <w:caps/>
            <w:sz w:val="32"/>
            <w:szCs w:val="32"/>
          </w:rPr>
          <w:t>周口市政府采购合同融资政策告知函</w:t>
        </w:r>
        <w:r>
          <w:rPr>
            <w:rFonts w:ascii="宋体" w:hAnsi="宋体" w:cs="宋体" w:hint="eastAsia"/>
            <w:bCs/>
            <w:caps/>
            <w:sz w:val="32"/>
            <w:szCs w:val="32"/>
          </w:rPr>
          <w:tab/>
        </w:r>
      </w:hyperlink>
      <w:r w:rsidR="00000000">
        <w:rPr>
          <w:rFonts w:ascii="宋体" w:hAnsi="宋体" w:cs="宋体" w:hint="eastAsia"/>
          <w:bCs/>
          <w:caps/>
          <w:sz w:val="32"/>
          <w:szCs w:val="32"/>
        </w:rPr>
        <w:t>49</w:t>
      </w:r>
    </w:p>
    <w:p w14:paraId="254B61AC" w14:textId="77777777" w:rsidR="005C3E75" w:rsidRDefault="00000000">
      <w:pPr>
        <w:pStyle w:val="TOC2"/>
        <w:tabs>
          <w:tab w:val="right" w:leader="dot" w:pos="8390"/>
        </w:tabs>
        <w:rPr>
          <w:rFonts w:ascii="宋体" w:hAnsi="宋体" w:cs="宋体" w:hint="eastAsia"/>
          <w:bCs/>
          <w:caps/>
          <w:sz w:val="32"/>
          <w:szCs w:val="32"/>
        </w:rPr>
      </w:pPr>
      <w:r>
        <w:rPr>
          <w:rFonts w:ascii="宋体" w:hAnsi="宋体" w:cs="宋体" w:hint="eastAsia"/>
          <w:bCs/>
          <w:caps/>
          <w:sz w:val="32"/>
          <w:szCs w:val="32"/>
        </w:rPr>
        <w:fldChar w:fldCharType="end"/>
      </w:r>
    </w:p>
    <w:p w14:paraId="57EEC592" w14:textId="77777777" w:rsidR="005C3E75" w:rsidRDefault="005C3E75">
      <w:pPr>
        <w:pStyle w:val="TOC2"/>
        <w:tabs>
          <w:tab w:val="right" w:leader="dot" w:pos="8390"/>
        </w:tabs>
        <w:rPr>
          <w:rFonts w:ascii="宋体" w:hAnsi="宋体" w:cs="宋体" w:hint="eastAsia"/>
          <w:bCs/>
          <w:caps/>
          <w:sz w:val="32"/>
          <w:szCs w:val="32"/>
        </w:rPr>
      </w:pPr>
    </w:p>
    <w:p w14:paraId="7E1E53D1" w14:textId="77777777" w:rsidR="005C3E75" w:rsidRDefault="005C3E75">
      <w:pPr>
        <w:pStyle w:val="TOC2"/>
        <w:tabs>
          <w:tab w:val="right" w:leader="dot" w:pos="8390"/>
        </w:tabs>
        <w:rPr>
          <w:rFonts w:ascii="宋体" w:hAnsi="宋体" w:cs="宋体" w:hint="eastAsia"/>
          <w:bCs/>
          <w:caps/>
          <w:sz w:val="32"/>
          <w:szCs w:val="32"/>
        </w:rPr>
      </w:pPr>
    </w:p>
    <w:p w14:paraId="6C827AB3" w14:textId="77777777" w:rsidR="005C3E75" w:rsidRDefault="005C3E75">
      <w:pPr>
        <w:pStyle w:val="TOC2"/>
        <w:tabs>
          <w:tab w:val="right" w:leader="dot" w:pos="8390"/>
        </w:tabs>
        <w:rPr>
          <w:rFonts w:ascii="宋体" w:hAnsi="宋体" w:cs="宋体" w:hint="eastAsia"/>
          <w:bCs/>
          <w:caps/>
          <w:sz w:val="32"/>
          <w:szCs w:val="32"/>
        </w:rPr>
      </w:pPr>
    </w:p>
    <w:p w14:paraId="64AA15F1" w14:textId="77777777" w:rsidR="005C3E75" w:rsidRDefault="005C3E75">
      <w:pPr>
        <w:pStyle w:val="TOC2"/>
        <w:tabs>
          <w:tab w:val="right" w:leader="dot" w:pos="8390"/>
        </w:tabs>
        <w:rPr>
          <w:rFonts w:ascii="宋体" w:hAnsi="宋体" w:cs="宋体" w:hint="eastAsia"/>
          <w:bCs/>
          <w:caps/>
          <w:sz w:val="32"/>
          <w:szCs w:val="32"/>
        </w:rPr>
      </w:pPr>
    </w:p>
    <w:p w14:paraId="6C18B48F" w14:textId="77777777" w:rsidR="005C3E75" w:rsidRDefault="005C3E75">
      <w:pPr>
        <w:rPr>
          <w:rFonts w:ascii="宋体" w:hAnsi="宋体" w:cs="宋体" w:hint="eastAsia"/>
          <w:b/>
          <w:bCs/>
          <w:caps/>
          <w:sz w:val="24"/>
          <w:szCs w:val="24"/>
        </w:rPr>
      </w:pPr>
    </w:p>
    <w:p w14:paraId="0AD3D561" w14:textId="77777777" w:rsidR="005C3E75" w:rsidRDefault="005C3E75">
      <w:pPr>
        <w:rPr>
          <w:rFonts w:ascii="宋体" w:hAnsi="宋体" w:cs="宋体" w:hint="eastAsia"/>
          <w:b/>
          <w:bCs/>
          <w:caps/>
          <w:sz w:val="24"/>
          <w:szCs w:val="24"/>
        </w:rPr>
      </w:pPr>
    </w:p>
    <w:p w14:paraId="7BAD8E6D" w14:textId="77777777" w:rsidR="005C3E75" w:rsidRDefault="005C3E75">
      <w:pPr>
        <w:rPr>
          <w:rFonts w:ascii="宋体" w:hAnsi="宋体" w:cs="宋体" w:hint="eastAsia"/>
          <w:b/>
          <w:bCs/>
          <w:caps/>
          <w:sz w:val="24"/>
          <w:szCs w:val="24"/>
        </w:rPr>
      </w:pPr>
    </w:p>
    <w:p w14:paraId="4C3DE189" w14:textId="77777777" w:rsidR="005C3E75" w:rsidRDefault="005C3E75">
      <w:pPr>
        <w:rPr>
          <w:rFonts w:ascii="宋体" w:hAnsi="宋体" w:cs="宋体" w:hint="eastAsia"/>
          <w:b/>
          <w:bCs/>
          <w:caps/>
          <w:sz w:val="24"/>
          <w:szCs w:val="24"/>
        </w:rPr>
      </w:pPr>
    </w:p>
    <w:p w14:paraId="7D021B02" w14:textId="77777777" w:rsidR="005C3E75" w:rsidRDefault="005C3E75">
      <w:pPr>
        <w:rPr>
          <w:rFonts w:ascii="宋体" w:hAnsi="宋体" w:cs="宋体" w:hint="eastAsia"/>
          <w:b/>
          <w:bCs/>
          <w:caps/>
          <w:sz w:val="24"/>
          <w:szCs w:val="24"/>
        </w:rPr>
      </w:pPr>
    </w:p>
    <w:p w14:paraId="54D31E8D" w14:textId="77777777" w:rsidR="005C3E75" w:rsidRDefault="00000000">
      <w:pPr>
        <w:jc w:val="center"/>
        <w:rPr>
          <w:rFonts w:ascii="宋体" w:hAnsi="宋体" w:cs="宋体" w:hint="eastAsia"/>
          <w:b/>
          <w:bCs/>
          <w:caps/>
          <w:sz w:val="24"/>
          <w:szCs w:val="24"/>
        </w:rPr>
      </w:pPr>
      <w:r>
        <w:rPr>
          <w:rFonts w:ascii="宋体" w:hAnsi="宋体" w:cs="宋体" w:hint="eastAsia"/>
          <w:b/>
          <w:bCs/>
          <w:caps/>
          <w:sz w:val="24"/>
          <w:szCs w:val="24"/>
        </w:rPr>
        <w:br w:type="page"/>
      </w:r>
    </w:p>
    <w:p w14:paraId="4247E6C2" w14:textId="77777777" w:rsidR="005C3E75" w:rsidRDefault="00000000">
      <w:pPr>
        <w:pStyle w:val="2"/>
        <w:numPr>
          <w:ilvl w:val="0"/>
          <w:numId w:val="1"/>
        </w:numPr>
        <w:spacing w:before="0" w:after="0" w:line="240" w:lineRule="auto"/>
        <w:ind w:firstLine="0"/>
        <w:rPr>
          <w:rFonts w:ascii="宋体" w:eastAsia="宋体" w:hAnsi="宋体" w:cs="宋体" w:hint="eastAsia"/>
        </w:rPr>
      </w:pPr>
      <w:bookmarkStart w:id="3" w:name="_Toc20608"/>
      <w:bookmarkStart w:id="4" w:name="_Toc28426_WPSOffice_Level1"/>
      <w:r>
        <w:rPr>
          <w:rFonts w:ascii="宋体" w:eastAsia="宋体" w:hAnsi="宋体" w:cs="宋体" w:hint="eastAsia"/>
        </w:rPr>
        <w:lastRenderedPageBreak/>
        <w:t xml:space="preserve"> 招标公告</w:t>
      </w:r>
      <w:bookmarkEnd w:id="3"/>
      <w:bookmarkEnd w:id="4"/>
    </w:p>
    <w:p w14:paraId="5B6C6AA7" w14:textId="77777777" w:rsidR="005C3E75" w:rsidRDefault="005C3E75"/>
    <w:p w14:paraId="69448220" w14:textId="77777777" w:rsidR="005C3E75" w:rsidRDefault="00000000">
      <w:pPr>
        <w:spacing w:line="360" w:lineRule="auto"/>
        <w:ind w:firstLineChars="100" w:firstLine="240"/>
        <w:jc w:val="left"/>
        <w:rPr>
          <w:rFonts w:ascii="宋体" w:hAnsi="宋体" w:cs="宋体" w:hint="eastAsia"/>
          <w:sz w:val="24"/>
          <w:szCs w:val="24"/>
        </w:rPr>
      </w:pPr>
      <w:r>
        <w:rPr>
          <w:rFonts w:ascii="宋体" w:hAnsi="宋体" w:cs="宋体" w:hint="eastAsia"/>
          <w:sz w:val="24"/>
          <w:szCs w:val="24"/>
        </w:rPr>
        <w:t>项目概况</w:t>
      </w:r>
    </w:p>
    <w:p w14:paraId="0440F054" w14:textId="16F4FDED" w:rsidR="005C3E75" w:rsidRDefault="00000000">
      <w:pPr>
        <w:spacing w:line="360" w:lineRule="auto"/>
        <w:ind w:firstLineChars="100" w:firstLine="240"/>
        <w:jc w:val="left"/>
        <w:rPr>
          <w:rFonts w:ascii="宋体" w:hAnsi="宋体" w:cs="宋体" w:hint="eastAsia"/>
          <w:sz w:val="24"/>
          <w:szCs w:val="24"/>
        </w:rPr>
      </w:pPr>
      <w:r>
        <w:rPr>
          <w:rFonts w:ascii="宋体" w:hAnsi="宋体" w:cs="宋体" w:hint="eastAsia"/>
          <w:sz w:val="24"/>
          <w:szCs w:val="24"/>
        </w:rPr>
        <w:t>西华县农业农村局2026年农业社会化服务项目的潜在供应商应在周口市公共资源交易中心网（http://jyzx.zhoukou.gov.cn）获取招标文件，并于</w:t>
      </w:r>
      <w:r w:rsidR="004B7F5B">
        <w:rPr>
          <w:rFonts w:ascii="宋体" w:hAnsi="宋体" w:cs="宋体" w:hint="eastAsia"/>
          <w:sz w:val="24"/>
          <w:szCs w:val="24"/>
        </w:rPr>
        <w:t>2026</w:t>
      </w:r>
      <w:r>
        <w:rPr>
          <w:rFonts w:ascii="宋体" w:hAnsi="宋体" w:cs="宋体" w:hint="eastAsia"/>
          <w:sz w:val="24"/>
          <w:szCs w:val="24"/>
        </w:rPr>
        <w:t>年</w:t>
      </w:r>
      <w:r w:rsidR="004B7F5B">
        <w:rPr>
          <w:rFonts w:ascii="宋体" w:hAnsi="宋体" w:cs="宋体" w:hint="eastAsia"/>
          <w:sz w:val="24"/>
          <w:szCs w:val="24"/>
        </w:rPr>
        <w:t>8</w:t>
      </w:r>
      <w:r>
        <w:rPr>
          <w:rFonts w:ascii="宋体" w:hAnsi="宋体" w:cs="宋体" w:hint="eastAsia"/>
          <w:sz w:val="24"/>
          <w:szCs w:val="24"/>
        </w:rPr>
        <w:t>月</w:t>
      </w:r>
      <w:r w:rsidR="004B7F5B">
        <w:rPr>
          <w:rFonts w:ascii="宋体" w:hAnsi="宋体" w:cs="宋体" w:hint="eastAsia"/>
          <w:sz w:val="24"/>
          <w:szCs w:val="24"/>
        </w:rPr>
        <w:t>18</w:t>
      </w:r>
      <w:r>
        <w:rPr>
          <w:rFonts w:ascii="宋体" w:hAnsi="宋体" w:cs="宋体" w:hint="eastAsia"/>
          <w:sz w:val="24"/>
          <w:szCs w:val="24"/>
        </w:rPr>
        <w:t>日</w:t>
      </w:r>
      <w:r w:rsidR="004B7F5B">
        <w:rPr>
          <w:rFonts w:ascii="宋体" w:hAnsi="宋体" w:cs="宋体" w:hint="eastAsia"/>
          <w:sz w:val="24"/>
          <w:szCs w:val="24"/>
        </w:rPr>
        <w:t>10</w:t>
      </w:r>
      <w:r>
        <w:rPr>
          <w:rFonts w:ascii="宋体" w:hAnsi="宋体" w:cs="宋体" w:hint="eastAsia"/>
          <w:sz w:val="24"/>
          <w:szCs w:val="24"/>
        </w:rPr>
        <w:t>点</w:t>
      </w:r>
      <w:r w:rsidR="004B7F5B">
        <w:rPr>
          <w:rFonts w:ascii="宋体" w:hAnsi="宋体" w:cs="宋体" w:hint="eastAsia"/>
          <w:sz w:val="24"/>
          <w:szCs w:val="24"/>
        </w:rPr>
        <w:t>00</w:t>
      </w:r>
      <w:r>
        <w:rPr>
          <w:rFonts w:ascii="宋体" w:hAnsi="宋体" w:cs="宋体" w:hint="eastAsia"/>
          <w:sz w:val="24"/>
          <w:szCs w:val="24"/>
        </w:rPr>
        <w:t>分（北京时间）前递交投标文件。</w:t>
      </w:r>
    </w:p>
    <w:p w14:paraId="4A506CCE" w14:textId="77777777" w:rsidR="005C3E75" w:rsidRDefault="00000000">
      <w:pPr>
        <w:spacing w:line="360" w:lineRule="auto"/>
        <w:ind w:firstLineChars="200" w:firstLine="480"/>
        <w:jc w:val="left"/>
        <w:rPr>
          <w:rFonts w:ascii="宋体" w:hAnsi="宋体" w:cs="宋体" w:hint="eastAsia"/>
          <w:sz w:val="24"/>
          <w:szCs w:val="24"/>
        </w:rPr>
      </w:pPr>
      <w:bookmarkStart w:id="5" w:name="_Toc35393790"/>
      <w:bookmarkStart w:id="6" w:name="_Toc35393621"/>
      <w:bookmarkStart w:id="7" w:name="_Toc28359002"/>
      <w:bookmarkStart w:id="8" w:name="_Toc28359079"/>
      <w:bookmarkStart w:id="9" w:name="_Hlk24379207"/>
      <w:r>
        <w:rPr>
          <w:rFonts w:ascii="宋体" w:hAnsi="宋体" w:cs="宋体" w:hint="eastAsia"/>
          <w:sz w:val="24"/>
          <w:szCs w:val="24"/>
        </w:rPr>
        <w:t>一、项目基本情况</w:t>
      </w:r>
      <w:bookmarkEnd w:id="5"/>
      <w:bookmarkEnd w:id="6"/>
      <w:bookmarkEnd w:id="7"/>
      <w:bookmarkEnd w:id="8"/>
    </w:p>
    <w:p w14:paraId="0A6AEDB6"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项目编号：西华招标采购-2026-9            </w:t>
      </w:r>
    </w:p>
    <w:p w14:paraId="432E0E8C"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项目名称：西华县农业农村局2026年农业社会化服务项目</w:t>
      </w:r>
    </w:p>
    <w:bookmarkEnd w:id="9"/>
    <w:p w14:paraId="58F0E9DF"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预算金额：13120000.00元</w:t>
      </w:r>
    </w:p>
    <w:p w14:paraId="2D490820"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最高限价（如有）：13120000.00元</w:t>
      </w:r>
    </w:p>
    <w:p w14:paraId="65C96D9E" w14:textId="77777777" w:rsidR="005C3E75" w:rsidRDefault="00000000">
      <w:pPr>
        <w:pStyle w:val="a5"/>
        <w:adjustRightInd w:val="0"/>
        <w:snapToGrid w:val="0"/>
        <w:spacing w:line="360" w:lineRule="auto"/>
        <w:ind w:firstLineChars="200" w:firstLine="480"/>
      </w:pPr>
      <w:r>
        <w:rPr>
          <w:rFonts w:hAnsi="宋体" w:cs="宋体" w:hint="eastAsia"/>
          <w:color w:val="000000"/>
          <w:kern w:val="0"/>
          <w:sz w:val="24"/>
          <w:szCs w:val="24"/>
        </w:rPr>
        <w:t>采购方式：公开招标</w:t>
      </w:r>
    </w:p>
    <w:p w14:paraId="7B7F36DD" w14:textId="77777777" w:rsidR="005C3E75" w:rsidRDefault="00000000">
      <w:pPr>
        <w:spacing w:line="360" w:lineRule="auto"/>
        <w:ind w:firstLineChars="200" w:firstLine="480"/>
        <w:jc w:val="left"/>
        <w:rPr>
          <w:rFonts w:ascii="宋体" w:hAnsi="宋体" w:cs="宋体" w:hint="eastAsia"/>
          <w:sz w:val="24"/>
          <w:szCs w:val="24"/>
        </w:rPr>
      </w:pPr>
      <w:proofErr w:type="gramStart"/>
      <w:r>
        <w:rPr>
          <w:rFonts w:ascii="宋体" w:hAnsi="宋体" w:cs="宋体" w:hint="eastAsia"/>
          <w:sz w:val="24"/>
          <w:szCs w:val="24"/>
        </w:rPr>
        <w:t>包别划分</w:t>
      </w:r>
      <w:proofErr w:type="gramEnd"/>
      <w:r>
        <w:rPr>
          <w:rFonts w:ascii="宋体" w:hAnsi="宋体" w:cs="宋体" w:hint="eastAsia"/>
          <w:sz w:val="24"/>
          <w:szCs w:val="24"/>
        </w:rPr>
        <w:t>：</w:t>
      </w:r>
      <w:r>
        <w:rPr>
          <w:rFonts w:ascii="宋体" w:hAnsi="宋体" w:cs="宋体" w:hint="eastAsia"/>
          <w:sz w:val="24"/>
          <w:szCs w:val="24"/>
          <w:u w:val="single"/>
        </w:rPr>
        <w:t xml:space="preserve"> 5 </w:t>
      </w:r>
      <w:proofErr w:type="gramStart"/>
      <w:r>
        <w:rPr>
          <w:rFonts w:ascii="宋体" w:hAnsi="宋体" w:cs="宋体" w:hint="eastAsia"/>
          <w:sz w:val="24"/>
          <w:szCs w:val="24"/>
        </w:rPr>
        <w:t>个</w:t>
      </w:r>
      <w:proofErr w:type="gramEnd"/>
      <w:r>
        <w:rPr>
          <w:rFonts w:ascii="宋体" w:hAnsi="宋体" w:cs="宋体" w:hint="eastAsia"/>
          <w:sz w:val="24"/>
          <w:szCs w:val="24"/>
        </w:rPr>
        <w:t>包</w:t>
      </w:r>
    </w:p>
    <w:tbl>
      <w:tblPr>
        <w:tblpPr w:leftFromText="180" w:rightFromText="180" w:vertAnchor="text" w:horzAnchor="margin" w:tblpXSpec="center" w:tblpY="154"/>
        <w:tblW w:w="8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4127"/>
        <w:gridCol w:w="3090"/>
      </w:tblGrid>
      <w:tr w:rsidR="005C3E75" w14:paraId="48F43D16" w14:textId="77777777">
        <w:trPr>
          <w:trHeight w:val="589"/>
        </w:trPr>
        <w:tc>
          <w:tcPr>
            <w:tcW w:w="1161" w:type="dxa"/>
            <w:vAlign w:val="center"/>
          </w:tcPr>
          <w:p w14:paraId="5A68AEC6" w14:textId="77777777" w:rsidR="005C3E75" w:rsidRDefault="00000000">
            <w:pPr>
              <w:spacing w:line="360" w:lineRule="auto"/>
              <w:jc w:val="center"/>
              <w:rPr>
                <w:rFonts w:ascii="宋体" w:hAnsi="宋体" w:cs="宋体" w:hint="eastAsia"/>
                <w:sz w:val="24"/>
                <w:szCs w:val="24"/>
              </w:rPr>
            </w:pPr>
            <w:proofErr w:type="gramStart"/>
            <w:r>
              <w:rPr>
                <w:rFonts w:ascii="宋体" w:hAnsi="宋体" w:cs="宋体" w:hint="eastAsia"/>
                <w:sz w:val="24"/>
                <w:szCs w:val="24"/>
              </w:rPr>
              <w:t>包号</w:t>
            </w:r>
            <w:proofErr w:type="gramEnd"/>
          </w:p>
        </w:tc>
        <w:tc>
          <w:tcPr>
            <w:tcW w:w="4127" w:type="dxa"/>
            <w:vAlign w:val="center"/>
          </w:tcPr>
          <w:p w14:paraId="7D05D0BF" w14:textId="77777777" w:rsidR="005C3E75" w:rsidRDefault="00000000">
            <w:pPr>
              <w:spacing w:line="360" w:lineRule="auto"/>
              <w:ind w:firstLineChars="200" w:firstLine="480"/>
              <w:jc w:val="center"/>
              <w:rPr>
                <w:rFonts w:ascii="宋体" w:hAnsi="宋体" w:cs="宋体" w:hint="eastAsia"/>
                <w:sz w:val="24"/>
                <w:szCs w:val="24"/>
              </w:rPr>
            </w:pPr>
            <w:r>
              <w:rPr>
                <w:rFonts w:ascii="宋体" w:hAnsi="宋体" w:cs="宋体" w:hint="eastAsia"/>
                <w:sz w:val="24"/>
                <w:szCs w:val="24"/>
              </w:rPr>
              <w:t>包名称</w:t>
            </w:r>
          </w:p>
        </w:tc>
        <w:tc>
          <w:tcPr>
            <w:tcW w:w="3090" w:type="dxa"/>
            <w:vAlign w:val="center"/>
          </w:tcPr>
          <w:p w14:paraId="63262206" w14:textId="77777777" w:rsidR="005C3E75" w:rsidRDefault="00000000">
            <w:pPr>
              <w:spacing w:line="360" w:lineRule="auto"/>
              <w:jc w:val="center"/>
              <w:rPr>
                <w:rFonts w:ascii="宋体" w:hAnsi="宋体" w:cs="宋体" w:hint="eastAsia"/>
                <w:sz w:val="24"/>
                <w:szCs w:val="24"/>
              </w:rPr>
            </w:pPr>
            <w:proofErr w:type="gramStart"/>
            <w:r>
              <w:rPr>
                <w:rFonts w:ascii="宋体" w:hAnsi="宋体" w:cs="宋体" w:hint="eastAsia"/>
                <w:sz w:val="24"/>
                <w:szCs w:val="24"/>
              </w:rPr>
              <w:t>包最高</w:t>
            </w:r>
            <w:proofErr w:type="gramEnd"/>
            <w:r>
              <w:rPr>
                <w:rFonts w:ascii="宋体" w:hAnsi="宋体" w:cs="宋体" w:hint="eastAsia"/>
                <w:sz w:val="24"/>
                <w:szCs w:val="24"/>
              </w:rPr>
              <w:t>限价元</w:t>
            </w:r>
          </w:p>
        </w:tc>
      </w:tr>
      <w:tr w:rsidR="005C3E75" w14:paraId="3F3F4878" w14:textId="77777777">
        <w:trPr>
          <w:trHeight w:val="541"/>
        </w:trPr>
        <w:tc>
          <w:tcPr>
            <w:tcW w:w="1161" w:type="dxa"/>
            <w:vAlign w:val="center"/>
          </w:tcPr>
          <w:p w14:paraId="5CD846F6" w14:textId="77777777" w:rsidR="005C3E75" w:rsidRDefault="00000000">
            <w:pPr>
              <w:spacing w:line="360" w:lineRule="auto"/>
              <w:jc w:val="center"/>
              <w:rPr>
                <w:rFonts w:ascii="宋体" w:hAnsi="宋体" w:cs="宋体" w:hint="eastAsia"/>
                <w:sz w:val="24"/>
                <w:szCs w:val="24"/>
              </w:rPr>
            </w:pPr>
            <w:r>
              <w:rPr>
                <w:rFonts w:ascii="宋体" w:hAnsi="宋体" w:cs="宋体" w:hint="eastAsia"/>
                <w:sz w:val="24"/>
                <w:szCs w:val="24"/>
              </w:rPr>
              <w:t>1</w:t>
            </w:r>
          </w:p>
        </w:tc>
        <w:tc>
          <w:tcPr>
            <w:tcW w:w="4127" w:type="dxa"/>
            <w:vAlign w:val="center"/>
          </w:tcPr>
          <w:p w14:paraId="702740A1" w14:textId="653C1AD4" w:rsidR="005C3E75" w:rsidRDefault="004B7F5B">
            <w:pPr>
              <w:spacing w:line="360" w:lineRule="auto"/>
              <w:jc w:val="center"/>
              <w:rPr>
                <w:rFonts w:ascii="宋体" w:hAnsi="宋体" w:cs="宋体" w:hint="eastAsia"/>
                <w:sz w:val="24"/>
                <w:szCs w:val="24"/>
              </w:rPr>
            </w:pPr>
            <w:r>
              <w:rPr>
                <w:rFonts w:ascii="宋体" w:hAnsi="宋体" w:cs="宋体" w:hint="eastAsia"/>
                <w:sz w:val="24"/>
                <w:szCs w:val="24"/>
              </w:rPr>
              <w:t>西华县农业农村局2026年农业社会化服务项目包1</w:t>
            </w:r>
          </w:p>
        </w:tc>
        <w:tc>
          <w:tcPr>
            <w:tcW w:w="3090" w:type="dxa"/>
            <w:vAlign w:val="center"/>
          </w:tcPr>
          <w:p w14:paraId="2CE74498" w14:textId="7E656648" w:rsidR="005C3E75" w:rsidRDefault="004B7F5B">
            <w:pPr>
              <w:widowControl/>
              <w:jc w:val="center"/>
              <w:textAlignment w:val="center"/>
              <w:rPr>
                <w:rFonts w:ascii="宋体" w:hAnsi="宋体" w:cs="宋体" w:hint="eastAsia"/>
                <w:sz w:val="22"/>
                <w:szCs w:val="22"/>
              </w:rPr>
            </w:pPr>
            <w:r>
              <w:rPr>
                <w:rFonts w:ascii="宋体" w:hAnsi="宋体" w:cs="宋体" w:hint="eastAsia"/>
                <w:sz w:val="24"/>
                <w:szCs w:val="24"/>
              </w:rPr>
              <w:t>2624000.00</w:t>
            </w:r>
          </w:p>
        </w:tc>
      </w:tr>
      <w:tr w:rsidR="005C3E75" w14:paraId="761752D2" w14:textId="77777777">
        <w:trPr>
          <w:trHeight w:val="541"/>
        </w:trPr>
        <w:tc>
          <w:tcPr>
            <w:tcW w:w="1161" w:type="dxa"/>
            <w:vAlign w:val="center"/>
          </w:tcPr>
          <w:p w14:paraId="79CC07D8" w14:textId="77777777" w:rsidR="005C3E75" w:rsidRDefault="00000000">
            <w:pPr>
              <w:spacing w:line="360" w:lineRule="auto"/>
              <w:jc w:val="center"/>
              <w:rPr>
                <w:rFonts w:ascii="宋体" w:hAnsi="宋体" w:cs="宋体" w:hint="eastAsia"/>
                <w:sz w:val="24"/>
                <w:szCs w:val="24"/>
              </w:rPr>
            </w:pPr>
            <w:r>
              <w:rPr>
                <w:rFonts w:ascii="宋体" w:hAnsi="宋体" w:cs="宋体" w:hint="eastAsia"/>
                <w:sz w:val="24"/>
                <w:szCs w:val="24"/>
              </w:rPr>
              <w:t>2</w:t>
            </w:r>
          </w:p>
        </w:tc>
        <w:tc>
          <w:tcPr>
            <w:tcW w:w="4127" w:type="dxa"/>
            <w:vAlign w:val="center"/>
          </w:tcPr>
          <w:p w14:paraId="2355EB06" w14:textId="669FBA08" w:rsidR="005C3E75" w:rsidRDefault="004B7F5B">
            <w:pPr>
              <w:spacing w:line="360" w:lineRule="auto"/>
              <w:jc w:val="center"/>
              <w:rPr>
                <w:rFonts w:ascii="宋体" w:hAnsi="宋体" w:cs="宋体" w:hint="eastAsia"/>
                <w:sz w:val="24"/>
                <w:szCs w:val="24"/>
              </w:rPr>
            </w:pPr>
            <w:r>
              <w:rPr>
                <w:rFonts w:ascii="宋体" w:hAnsi="宋体" w:cs="宋体" w:hint="eastAsia"/>
                <w:sz w:val="24"/>
                <w:szCs w:val="24"/>
              </w:rPr>
              <w:t>西华县农业农村局2026年农业社会化服务项目包2</w:t>
            </w:r>
          </w:p>
        </w:tc>
        <w:tc>
          <w:tcPr>
            <w:tcW w:w="3090" w:type="dxa"/>
            <w:vAlign w:val="center"/>
          </w:tcPr>
          <w:p w14:paraId="3225FAE8" w14:textId="694829F4" w:rsidR="005C3E75" w:rsidRDefault="004B7F5B">
            <w:pPr>
              <w:widowControl/>
              <w:jc w:val="center"/>
              <w:textAlignment w:val="center"/>
              <w:rPr>
                <w:rFonts w:ascii="宋体" w:hAnsi="宋体" w:cs="宋体" w:hint="eastAsia"/>
                <w:sz w:val="22"/>
                <w:szCs w:val="22"/>
              </w:rPr>
            </w:pPr>
            <w:r>
              <w:rPr>
                <w:rFonts w:ascii="宋体" w:hAnsi="宋体" w:cs="宋体" w:hint="eastAsia"/>
                <w:sz w:val="24"/>
                <w:szCs w:val="24"/>
              </w:rPr>
              <w:t>2624000.00</w:t>
            </w:r>
          </w:p>
        </w:tc>
      </w:tr>
      <w:tr w:rsidR="005C3E75" w14:paraId="4193A97E" w14:textId="77777777">
        <w:trPr>
          <w:trHeight w:val="541"/>
        </w:trPr>
        <w:tc>
          <w:tcPr>
            <w:tcW w:w="1161" w:type="dxa"/>
            <w:vAlign w:val="center"/>
          </w:tcPr>
          <w:p w14:paraId="77D1397F" w14:textId="77777777" w:rsidR="005C3E75" w:rsidRDefault="00000000">
            <w:pPr>
              <w:spacing w:line="360" w:lineRule="auto"/>
              <w:jc w:val="center"/>
              <w:rPr>
                <w:rFonts w:ascii="宋体" w:hAnsi="宋体" w:cs="宋体" w:hint="eastAsia"/>
                <w:sz w:val="24"/>
                <w:szCs w:val="24"/>
              </w:rPr>
            </w:pPr>
            <w:r>
              <w:rPr>
                <w:rFonts w:ascii="宋体" w:hAnsi="宋体" w:cs="宋体" w:hint="eastAsia"/>
                <w:sz w:val="24"/>
                <w:szCs w:val="24"/>
              </w:rPr>
              <w:t>3</w:t>
            </w:r>
          </w:p>
        </w:tc>
        <w:tc>
          <w:tcPr>
            <w:tcW w:w="4127" w:type="dxa"/>
            <w:vAlign w:val="center"/>
          </w:tcPr>
          <w:p w14:paraId="3097BD0A" w14:textId="38A082E1" w:rsidR="005C3E75" w:rsidRDefault="004B7F5B">
            <w:pPr>
              <w:spacing w:line="360" w:lineRule="auto"/>
              <w:jc w:val="center"/>
              <w:rPr>
                <w:rFonts w:ascii="宋体" w:hAnsi="宋体" w:cs="宋体" w:hint="eastAsia"/>
                <w:sz w:val="24"/>
                <w:szCs w:val="24"/>
              </w:rPr>
            </w:pPr>
            <w:r>
              <w:rPr>
                <w:rFonts w:ascii="宋体" w:hAnsi="宋体" w:cs="宋体" w:hint="eastAsia"/>
                <w:sz w:val="24"/>
                <w:szCs w:val="24"/>
              </w:rPr>
              <w:t>西华县农业农村局2026年农业社会化服务项目包3</w:t>
            </w:r>
          </w:p>
        </w:tc>
        <w:tc>
          <w:tcPr>
            <w:tcW w:w="3090" w:type="dxa"/>
            <w:vAlign w:val="center"/>
          </w:tcPr>
          <w:p w14:paraId="483C04DF" w14:textId="121F722B" w:rsidR="005C3E75" w:rsidRDefault="004B7F5B">
            <w:pPr>
              <w:widowControl/>
              <w:jc w:val="center"/>
              <w:textAlignment w:val="center"/>
              <w:rPr>
                <w:rFonts w:ascii="宋体" w:hAnsi="宋体" w:cs="宋体" w:hint="eastAsia"/>
                <w:sz w:val="22"/>
                <w:szCs w:val="22"/>
              </w:rPr>
            </w:pPr>
            <w:r>
              <w:rPr>
                <w:rFonts w:ascii="宋体" w:hAnsi="宋体" w:cs="宋体" w:hint="eastAsia"/>
                <w:sz w:val="24"/>
                <w:szCs w:val="24"/>
              </w:rPr>
              <w:t>2624000.00</w:t>
            </w:r>
          </w:p>
        </w:tc>
      </w:tr>
      <w:tr w:rsidR="005C3E75" w14:paraId="42C17808" w14:textId="77777777">
        <w:trPr>
          <w:trHeight w:val="541"/>
        </w:trPr>
        <w:tc>
          <w:tcPr>
            <w:tcW w:w="1161" w:type="dxa"/>
            <w:vAlign w:val="center"/>
          </w:tcPr>
          <w:p w14:paraId="58DA0F61" w14:textId="77777777" w:rsidR="005C3E75" w:rsidRDefault="00000000">
            <w:pPr>
              <w:spacing w:line="360" w:lineRule="auto"/>
              <w:jc w:val="center"/>
              <w:rPr>
                <w:rFonts w:ascii="宋体" w:hAnsi="宋体" w:cs="宋体" w:hint="eastAsia"/>
                <w:sz w:val="24"/>
                <w:szCs w:val="24"/>
              </w:rPr>
            </w:pPr>
            <w:r>
              <w:rPr>
                <w:rFonts w:ascii="宋体" w:hAnsi="宋体" w:cs="宋体" w:hint="eastAsia"/>
                <w:sz w:val="24"/>
                <w:szCs w:val="24"/>
              </w:rPr>
              <w:t>4</w:t>
            </w:r>
          </w:p>
        </w:tc>
        <w:tc>
          <w:tcPr>
            <w:tcW w:w="4127" w:type="dxa"/>
            <w:vAlign w:val="center"/>
          </w:tcPr>
          <w:p w14:paraId="408CD674" w14:textId="26F4B3B5" w:rsidR="005C3E75" w:rsidRDefault="004B7F5B">
            <w:pPr>
              <w:spacing w:line="360" w:lineRule="auto"/>
              <w:jc w:val="center"/>
              <w:rPr>
                <w:rFonts w:ascii="宋体" w:hAnsi="宋体" w:cs="宋体" w:hint="eastAsia"/>
                <w:sz w:val="24"/>
                <w:szCs w:val="24"/>
              </w:rPr>
            </w:pPr>
            <w:r>
              <w:rPr>
                <w:rFonts w:ascii="宋体" w:hAnsi="宋体" w:cs="宋体" w:hint="eastAsia"/>
                <w:sz w:val="24"/>
                <w:szCs w:val="24"/>
              </w:rPr>
              <w:t>西华县农业农村局2026年农业社会化服务项目包4</w:t>
            </w:r>
          </w:p>
        </w:tc>
        <w:tc>
          <w:tcPr>
            <w:tcW w:w="3090" w:type="dxa"/>
            <w:vAlign w:val="center"/>
          </w:tcPr>
          <w:p w14:paraId="760BEE4A" w14:textId="485CC09F" w:rsidR="005C3E75" w:rsidRDefault="004B7F5B">
            <w:pPr>
              <w:widowControl/>
              <w:jc w:val="center"/>
              <w:textAlignment w:val="center"/>
              <w:rPr>
                <w:rFonts w:ascii="宋体" w:hAnsi="宋体" w:cs="宋体" w:hint="eastAsia"/>
                <w:sz w:val="22"/>
                <w:szCs w:val="22"/>
              </w:rPr>
            </w:pPr>
            <w:r>
              <w:rPr>
                <w:rFonts w:ascii="宋体" w:hAnsi="宋体" w:cs="宋体" w:hint="eastAsia"/>
                <w:sz w:val="24"/>
                <w:szCs w:val="24"/>
              </w:rPr>
              <w:t>2624000.00</w:t>
            </w:r>
          </w:p>
        </w:tc>
      </w:tr>
      <w:tr w:rsidR="005C3E75" w14:paraId="7DE89160" w14:textId="77777777">
        <w:trPr>
          <w:trHeight w:val="541"/>
        </w:trPr>
        <w:tc>
          <w:tcPr>
            <w:tcW w:w="1161" w:type="dxa"/>
            <w:vAlign w:val="center"/>
          </w:tcPr>
          <w:p w14:paraId="13269B28" w14:textId="77777777" w:rsidR="005C3E75" w:rsidRDefault="00000000">
            <w:pPr>
              <w:spacing w:line="360" w:lineRule="auto"/>
              <w:jc w:val="center"/>
              <w:rPr>
                <w:rFonts w:ascii="宋体" w:hAnsi="宋体" w:cs="宋体" w:hint="eastAsia"/>
                <w:sz w:val="24"/>
                <w:szCs w:val="24"/>
              </w:rPr>
            </w:pPr>
            <w:r>
              <w:rPr>
                <w:rFonts w:ascii="宋体" w:hAnsi="宋体" w:cs="宋体" w:hint="eastAsia"/>
                <w:sz w:val="24"/>
                <w:szCs w:val="24"/>
              </w:rPr>
              <w:t>5</w:t>
            </w:r>
          </w:p>
        </w:tc>
        <w:tc>
          <w:tcPr>
            <w:tcW w:w="4127" w:type="dxa"/>
            <w:vAlign w:val="center"/>
          </w:tcPr>
          <w:p w14:paraId="4B1B159D" w14:textId="1201C15D" w:rsidR="005C3E75" w:rsidRDefault="004B7F5B">
            <w:pPr>
              <w:spacing w:line="360" w:lineRule="auto"/>
              <w:jc w:val="center"/>
              <w:rPr>
                <w:rFonts w:ascii="宋体" w:hAnsi="宋体" w:cs="宋体" w:hint="eastAsia"/>
                <w:sz w:val="24"/>
                <w:szCs w:val="24"/>
              </w:rPr>
            </w:pPr>
            <w:r>
              <w:rPr>
                <w:rFonts w:ascii="宋体" w:hAnsi="宋体" w:cs="宋体" w:hint="eastAsia"/>
                <w:sz w:val="24"/>
                <w:szCs w:val="24"/>
              </w:rPr>
              <w:t>西华县农业农村局2026年农业社会化服务项目包5</w:t>
            </w:r>
          </w:p>
        </w:tc>
        <w:tc>
          <w:tcPr>
            <w:tcW w:w="3090" w:type="dxa"/>
            <w:vAlign w:val="center"/>
          </w:tcPr>
          <w:p w14:paraId="6918F7D5" w14:textId="392178C9" w:rsidR="005C3E75" w:rsidRDefault="004B7F5B">
            <w:pPr>
              <w:widowControl/>
              <w:jc w:val="center"/>
              <w:textAlignment w:val="center"/>
              <w:rPr>
                <w:rFonts w:ascii="宋体" w:hAnsi="宋体" w:cs="宋体" w:hint="eastAsia"/>
                <w:sz w:val="22"/>
                <w:szCs w:val="22"/>
              </w:rPr>
            </w:pPr>
            <w:r>
              <w:rPr>
                <w:rFonts w:ascii="宋体" w:hAnsi="宋体" w:cs="宋体" w:hint="eastAsia"/>
                <w:sz w:val="24"/>
                <w:szCs w:val="24"/>
              </w:rPr>
              <w:t>2624000.00</w:t>
            </w:r>
          </w:p>
        </w:tc>
      </w:tr>
    </w:tbl>
    <w:p w14:paraId="5E1DF866" w14:textId="77777777" w:rsidR="005C3E75" w:rsidRDefault="005C3E75">
      <w:pPr>
        <w:spacing w:line="360" w:lineRule="auto"/>
        <w:ind w:firstLineChars="200" w:firstLine="480"/>
        <w:jc w:val="left"/>
        <w:rPr>
          <w:rFonts w:ascii="宋体" w:hAnsi="宋体" w:cs="宋体" w:hint="eastAsia"/>
          <w:sz w:val="24"/>
          <w:szCs w:val="24"/>
        </w:rPr>
      </w:pPr>
    </w:p>
    <w:p w14:paraId="3ECF49E1"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采购需求：详见招标文件第三</w:t>
      </w:r>
      <w:proofErr w:type="gramStart"/>
      <w:r>
        <w:rPr>
          <w:rFonts w:ascii="宋体" w:hAnsi="宋体" w:cs="宋体" w:hint="eastAsia"/>
          <w:sz w:val="24"/>
          <w:szCs w:val="24"/>
        </w:rPr>
        <w:t>章需求</w:t>
      </w:r>
      <w:proofErr w:type="gramEnd"/>
      <w:r>
        <w:rPr>
          <w:rFonts w:ascii="宋体" w:hAnsi="宋体" w:cs="宋体" w:hint="eastAsia"/>
          <w:sz w:val="24"/>
          <w:szCs w:val="24"/>
        </w:rPr>
        <w:t>一览表（包括但不限于标的</w:t>
      </w:r>
      <w:proofErr w:type="gramStart"/>
      <w:r>
        <w:rPr>
          <w:rFonts w:ascii="宋体" w:hAnsi="宋体" w:cs="宋体" w:hint="eastAsia"/>
          <w:sz w:val="24"/>
          <w:szCs w:val="24"/>
        </w:rPr>
        <w:t>的</w:t>
      </w:r>
      <w:proofErr w:type="gramEnd"/>
      <w:r>
        <w:rPr>
          <w:rFonts w:ascii="宋体" w:hAnsi="宋体" w:cs="宋体" w:hint="eastAsia"/>
          <w:sz w:val="24"/>
          <w:szCs w:val="24"/>
        </w:rPr>
        <w:t>名称、数量、简要技术需求或服务要求等）</w:t>
      </w:r>
    </w:p>
    <w:p w14:paraId="31521B00"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合同履行期限：150日历天</w:t>
      </w:r>
    </w:p>
    <w:p w14:paraId="35E295CF" w14:textId="77777777" w:rsidR="005C3E75" w:rsidRDefault="00000000">
      <w:pPr>
        <w:spacing w:line="360" w:lineRule="auto"/>
        <w:ind w:firstLineChars="200" w:firstLine="480"/>
        <w:jc w:val="left"/>
        <w:rPr>
          <w:rFonts w:ascii="宋体" w:hAnsi="宋体" w:cs="宋体" w:hint="eastAsia"/>
          <w:sz w:val="24"/>
          <w:szCs w:val="24"/>
        </w:rPr>
      </w:pPr>
      <w:bookmarkStart w:id="10" w:name="_Toc35393622"/>
      <w:bookmarkStart w:id="11" w:name="_Toc35393791"/>
      <w:bookmarkStart w:id="12" w:name="_Toc28359003"/>
      <w:bookmarkStart w:id="13" w:name="_Toc28359080"/>
      <w:r>
        <w:rPr>
          <w:rFonts w:ascii="宋体" w:hAnsi="宋体" w:cs="宋体" w:hint="eastAsia"/>
          <w:sz w:val="24"/>
          <w:szCs w:val="24"/>
        </w:rPr>
        <w:t>是否接受进口产品：</w:t>
      </w:r>
      <w:proofErr w:type="gramStart"/>
      <w:r>
        <w:rPr>
          <w:rFonts w:ascii="宋体" w:hAnsi="宋体" w:cs="宋体" w:hint="eastAsia"/>
          <w:sz w:val="24"/>
          <w:szCs w:val="24"/>
        </w:rPr>
        <w:t>否</w:t>
      </w:r>
      <w:proofErr w:type="gramEnd"/>
    </w:p>
    <w:p w14:paraId="5099F2A0"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本项目是否接受联合体投标：</w:t>
      </w:r>
      <w:proofErr w:type="gramStart"/>
      <w:r>
        <w:rPr>
          <w:rFonts w:ascii="宋体" w:hAnsi="宋体" w:cs="宋体" w:hint="eastAsia"/>
          <w:sz w:val="24"/>
          <w:szCs w:val="24"/>
        </w:rPr>
        <w:t>否</w:t>
      </w:r>
      <w:proofErr w:type="gramEnd"/>
    </w:p>
    <w:p w14:paraId="3CFDC874"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lastRenderedPageBreak/>
        <w:t>本项目是否为只面向中小企业采购：</w:t>
      </w:r>
      <w:proofErr w:type="gramStart"/>
      <w:r>
        <w:rPr>
          <w:rFonts w:ascii="宋体" w:hAnsi="宋体" w:cs="宋体" w:hint="eastAsia"/>
          <w:sz w:val="24"/>
          <w:szCs w:val="24"/>
        </w:rPr>
        <w:t>否</w:t>
      </w:r>
      <w:proofErr w:type="gramEnd"/>
    </w:p>
    <w:p w14:paraId="6EFFEC4B"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二、申请人的资格要求：</w:t>
      </w:r>
      <w:bookmarkEnd w:id="10"/>
      <w:bookmarkEnd w:id="11"/>
      <w:bookmarkEnd w:id="12"/>
      <w:bookmarkEnd w:id="13"/>
    </w:p>
    <w:p w14:paraId="6B18F77F"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1.满足《中华人民共和国政府采购法》第二十二条规定；</w:t>
      </w:r>
    </w:p>
    <w:p w14:paraId="37DBC5E3" w14:textId="77777777" w:rsidR="005C3E75" w:rsidRDefault="00000000">
      <w:pPr>
        <w:spacing w:line="360" w:lineRule="auto"/>
        <w:ind w:firstLineChars="200" w:firstLine="480"/>
        <w:jc w:val="left"/>
        <w:rPr>
          <w:rFonts w:ascii="宋体" w:hAnsi="宋体" w:cs="宋体" w:hint="eastAsia"/>
          <w:sz w:val="24"/>
          <w:szCs w:val="24"/>
        </w:rPr>
      </w:pPr>
      <w:bookmarkStart w:id="14" w:name="_Toc28359081"/>
      <w:bookmarkStart w:id="15" w:name="_Toc28359004"/>
      <w:r>
        <w:rPr>
          <w:rFonts w:ascii="宋体" w:hAnsi="宋体" w:cs="宋体" w:hint="eastAsia"/>
          <w:sz w:val="24"/>
          <w:szCs w:val="24"/>
        </w:rPr>
        <w:t xml:space="preserve">（1）具有独立承担民事责任的能力； </w:t>
      </w:r>
    </w:p>
    <w:p w14:paraId="05436DF6"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（2）具有良好的商业信誉和健全的财务会计制度； </w:t>
      </w:r>
    </w:p>
    <w:p w14:paraId="06DE1757"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（3）具有履行合同所必需的设备和专业技术能力； </w:t>
      </w:r>
    </w:p>
    <w:p w14:paraId="11321516"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（4）有依法缴纳税收和社会保障资金的良好记录； </w:t>
      </w:r>
    </w:p>
    <w:p w14:paraId="495FB479"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（5）参加政府采购活动前三年内，在经营活动中没有重大违法记录； </w:t>
      </w:r>
    </w:p>
    <w:p w14:paraId="779B6ABC"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（6）法律、行政法规规定的其他条件。</w:t>
      </w:r>
    </w:p>
    <w:p w14:paraId="205A93E7"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DE8C415"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3.本项目的特定资格要求：</w:t>
      </w:r>
    </w:p>
    <w:p w14:paraId="75B7382F"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（1）根据《关于在政府采购活动中查询及使用信用记录有关问题的通知》(财库[2016]125号)和</w:t>
      </w:r>
      <w:proofErr w:type="gramStart"/>
      <w:r>
        <w:rPr>
          <w:rFonts w:ascii="宋体" w:hAnsi="宋体" w:cs="宋体" w:hint="eastAsia"/>
          <w:sz w:val="24"/>
          <w:szCs w:val="24"/>
        </w:rPr>
        <w:t>豫财</w:t>
      </w:r>
      <w:proofErr w:type="gramEnd"/>
      <w:r>
        <w:rPr>
          <w:rFonts w:ascii="宋体" w:hAnsi="宋体" w:cs="宋体" w:hint="eastAsia"/>
          <w:sz w:val="24"/>
          <w:szCs w:val="24"/>
        </w:rPr>
        <w:t>购【2016】15号的规定，对列入“信用中国”网站（</w:t>
      </w:r>
      <w:r w:rsidR="005C3E75">
        <w:fldChar w:fldCharType="begin"/>
      </w:r>
      <w:r w:rsidR="005C3E75">
        <w:instrText>HYPERLINK "http://www.creditchina.gov.cn/"</w:instrText>
      </w:r>
      <w:r w:rsidR="005C3E75">
        <w:fldChar w:fldCharType="separate"/>
      </w:r>
      <w:r w:rsidR="005C3E75">
        <w:rPr>
          <w:rFonts w:ascii="宋体" w:hAnsi="宋体" w:cs="宋体" w:hint="eastAsia"/>
          <w:sz w:val="24"/>
          <w:szCs w:val="24"/>
        </w:rPr>
        <w:t>www.creditchina.gov.cn</w:t>
      </w:r>
      <w:r w:rsidR="005C3E75">
        <w:fldChar w:fldCharType="end"/>
      </w:r>
      <w:r>
        <w:rPr>
          <w:rFonts w:ascii="宋体" w:hAnsi="宋体" w:cs="宋体" w:hint="eastAsia"/>
          <w:sz w:val="24"/>
          <w:szCs w:val="24"/>
        </w:rPr>
        <w:t>）的“失信被执行人”</w:t>
      </w:r>
      <w:r>
        <w:rPr>
          <w:rFonts w:ascii="宋体" w:hAnsi="宋体" w:cs="宋体" w:hint="eastAsia"/>
          <w:color w:val="000000"/>
          <w:sz w:val="24"/>
          <w:szCs w:val="24"/>
        </w:rPr>
        <w:t>、“重大税收违法案件当事人名单（重大税收违法失信主体）”和“中国政府采购”网站(</w:t>
      </w:r>
      <w:hyperlink r:id="rId8" w:history="1">
        <w:r w:rsidR="005C3E75">
          <w:rPr>
            <w:rFonts w:ascii="宋体" w:hAnsi="宋体" w:cs="宋体" w:hint="eastAsia"/>
            <w:color w:val="000000"/>
            <w:sz w:val="24"/>
            <w:szCs w:val="24"/>
          </w:rPr>
          <w:t>www.ccgp.gov.cn</w:t>
        </w:r>
      </w:hyperlink>
      <w:r>
        <w:rPr>
          <w:rFonts w:ascii="宋体" w:hAnsi="宋体" w:cs="宋体" w:hint="eastAsia"/>
          <w:color w:val="000000"/>
          <w:sz w:val="24"/>
          <w:szCs w:val="24"/>
        </w:rPr>
        <w:t>)的“政府采购严重违法失信行为记录名单”的供应商，将拒绝其参加政</w:t>
      </w:r>
      <w:r>
        <w:rPr>
          <w:rFonts w:ascii="宋体" w:hAnsi="宋体" w:cs="宋体" w:hint="eastAsia"/>
          <w:sz w:val="24"/>
          <w:szCs w:val="24"/>
        </w:rPr>
        <w:t>府采购活动；在标书中附加盖公章的网页查询扫描件，查询日期为公告发布之日起至投标截止之日止。</w:t>
      </w:r>
      <w:bookmarkStart w:id="16" w:name="_Toc35393792"/>
      <w:bookmarkStart w:id="17" w:name="_Toc35393623"/>
    </w:p>
    <w:p w14:paraId="10F36C1F"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（2）供应商具有完成本项目农业生产社会化服务能力；具有农业生产社会化服务匹配的农业、农机技术人员；拥有与其服务内容、服务能力相匹配的专业机械设备。     </w:t>
      </w:r>
    </w:p>
    <w:p w14:paraId="65879D47"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（3）各供应商均可就本招标项目上述标段中的所有标段进行投标，最多只能中标一个标段，如同</w:t>
      </w:r>
      <w:proofErr w:type="gramStart"/>
      <w:r>
        <w:rPr>
          <w:rFonts w:ascii="宋体" w:hAnsi="宋体" w:cs="宋体" w:hint="eastAsia"/>
          <w:sz w:val="24"/>
          <w:szCs w:val="24"/>
        </w:rPr>
        <w:t>一</w:t>
      </w:r>
      <w:proofErr w:type="gramEnd"/>
      <w:r>
        <w:rPr>
          <w:rFonts w:ascii="宋体" w:hAnsi="宋体" w:cs="宋体" w:hint="eastAsia"/>
          <w:sz w:val="24"/>
          <w:szCs w:val="24"/>
        </w:rPr>
        <w:t xml:space="preserve">供应商在多个标段同时得分排名第一时，将按照标段顺序靠前的确定中标人，其他标段按照候选人推荐顺序相应顺延为中标人。              </w:t>
      </w:r>
    </w:p>
    <w:p w14:paraId="1EA99997"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三、获取招标文件</w:t>
      </w:r>
      <w:bookmarkEnd w:id="14"/>
      <w:bookmarkEnd w:id="15"/>
      <w:bookmarkEnd w:id="16"/>
      <w:bookmarkEnd w:id="17"/>
    </w:p>
    <w:p w14:paraId="6B7605CD" w14:textId="5AC5563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时间： 2026年</w:t>
      </w:r>
      <w:r w:rsidR="004B7F5B">
        <w:rPr>
          <w:rFonts w:ascii="宋体" w:hAnsi="宋体" w:cs="宋体" w:hint="eastAsia"/>
          <w:sz w:val="24"/>
          <w:szCs w:val="24"/>
        </w:rPr>
        <w:t>7</w:t>
      </w:r>
      <w:r>
        <w:rPr>
          <w:rFonts w:ascii="宋体" w:hAnsi="宋体" w:cs="宋体" w:hint="eastAsia"/>
          <w:sz w:val="24"/>
          <w:szCs w:val="24"/>
        </w:rPr>
        <w:t>月</w:t>
      </w:r>
      <w:r w:rsidR="004B7F5B">
        <w:rPr>
          <w:rFonts w:ascii="宋体" w:hAnsi="宋体" w:cs="宋体" w:hint="eastAsia"/>
          <w:sz w:val="24"/>
          <w:szCs w:val="24"/>
        </w:rPr>
        <w:t>28</w:t>
      </w:r>
      <w:r>
        <w:rPr>
          <w:rFonts w:ascii="宋体" w:hAnsi="宋体" w:cs="宋体" w:hint="eastAsia"/>
          <w:sz w:val="24"/>
          <w:szCs w:val="24"/>
        </w:rPr>
        <w:t>日至2026年</w:t>
      </w:r>
      <w:r w:rsidR="004B7F5B">
        <w:rPr>
          <w:rFonts w:ascii="宋体" w:hAnsi="宋体" w:cs="宋体" w:hint="eastAsia"/>
          <w:sz w:val="24"/>
          <w:szCs w:val="24"/>
        </w:rPr>
        <w:t>8</w:t>
      </w:r>
      <w:r>
        <w:rPr>
          <w:rFonts w:ascii="宋体" w:hAnsi="宋体" w:cs="宋体" w:hint="eastAsia"/>
          <w:sz w:val="24"/>
          <w:szCs w:val="24"/>
        </w:rPr>
        <w:t xml:space="preserve"> 月</w:t>
      </w:r>
      <w:r w:rsidR="004B7F5B">
        <w:rPr>
          <w:rFonts w:ascii="宋体" w:hAnsi="宋体" w:cs="宋体" w:hint="eastAsia"/>
          <w:sz w:val="24"/>
          <w:szCs w:val="24"/>
        </w:rPr>
        <w:t>4</w:t>
      </w:r>
      <w:r>
        <w:rPr>
          <w:rFonts w:ascii="宋体" w:hAnsi="宋体" w:cs="宋体" w:hint="eastAsia"/>
          <w:sz w:val="24"/>
          <w:szCs w:val="24"/>
        </w:rPr>
        <w:t xml:space="preserve"> 日，每天上午</w:t>
      </w:r>
      <w:r w:rsidR="004B7F5B">
        <w:rPr>
          <w:rFonts w:ascii="宋体" w:hAnsi="宋体" w:cs="宋体" w:hint="eastAsia"/>
          <w:sz w:val="24"/>
          <w:szCs w:val="24"/>
        </w:rPr>
        <w:t>10：00</w:t>
      </w:r>
      <w:r>
        <w:rPr>
          <w:rFonts w:ascii="宋体" w:hAnsi="宋体" w:cs="宋体" w:hint="eastAsia"/>
          <w:sz w:val="24"/>
          <w:szCs w:val="24"/>
        </w:rPr>
        <w:t>至</w:t>
      </w:r>
      <w:r w:rsidR="004B7F5B">
        <w:rPr>
          <w:rFonts w:ascii="宋体" w:hAnsi="宋体" w:cs="宋体" w:hint="eastAsia"/>
          <w:sz w:val="24"/>
          <w:szCs w:val="24"/>
        </w:rPr>
        <w:t>12：00</w:t>
      </w:r>
      <w:r>
        <w:rPr>
          <w:rFonts w:ascii="宋体" w:hAnsi="宋体" w:cs="宋体" w:hint="eastAsia"/>
          <w:sz w:val="24"/>
          <w:szCs w:val="24"/>
        </w:rPr>
        <w:t xml:space="preserve">　，下午</w:t>
      </w:r>
      <w:r w:rsidR="004B7F5B">
        <w:rPr>
          <w:rFonts w:ascii="宋体" w:hAnsi="宋体" w:cs="宋体" w:hint="eastAsia"/>
          <w:sz w:val="24"/>
          <w:szCs w:val="24"/>
        </w:rPr>
        <w:t>12：00</w:t>
      </w:r>
      <w:r>
        <w:rPr>
          <w:rFonts w:ascii="宋体" w:hAnsi="宋体" w:cs="宋体" w:hint="eastAsia"/>
          <w:sz w:val="24"/>
          <w:szCs w:val="24"/>
        </w:rPr>
        <w:t>至</w:t>
      </w:r>
      <w:r w:rsidR="004B7F5B">
        <w:rPr>
          <w:rFonts w:ascii="宋体" w:hAnsi="宋体" w:cs="宋体" w:hint="eastAsia"/>
          <w:sz w:val="24"/>
          <w:szCs w:val="24"/>
        </w:rPr>
        <w:t>23：59</w:t>
      </w:r>
      <w:r>
        <w:rPr>
          <w:rFonts w:ascii="宋体" w:hAnsi="宋体" w:cs="宋体" w:hint="eastAsia"/>
          <w:sz w:val="24"/>
          <w:szCs w:val="24"/>
        </w:rPr>
        <w:t>（北京时间，法定节假日除外）</w:t>
      </w:r>
    </w:p>
    <w:p w14:paraId="29C98269"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地点：周口市公共资源交易中心网（http://jyzx.zhoukou.gov.cn）</w:t>
      </w:r>
    </w:p>
    <w:p w14:paraId="329CB037"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方式：供应商请在网站自主注册后下载采购文件（</w:t>
      </w:r>
      <w:proofErr w:type="spellStart"/>
      <w:r>
        <w:rPr>
          <w:rFonts w:ascii="宋体" w:hAnsi="宋体" w:cs="宋体" w:hint="eastAsia"/>
          <w:sz w:val="24"/>
          <w:szCs w:val="24"/>
        </w:rPr>
        <w:t>zkzf</w:t>
      </w:r>
      <w:proofErr w:type="spellEnd"/>
      <w:r>
        <w:rPr>
          <w:rFonts w:ascii="宋体" w:hAnsi="宋体" w:cs="宋体" w:hint="eastAsia"/>
          <w:sz w:val="24"/>
          <w:szCs w:val="24"/>
        </w:rPr>
        <w:t>格式）及资料，需办理</w:t>
      </w:r>
      <w:r>
        <w:rPr>
          <w:rFonts w:ascii="宋体" w:hAnsi="宋体" w:cs="宋体" w:hint="eastAsia"/>
          <w:sz w:val="24"/>
          <w:szCs w:val="24"/>
        </w:rPr>
        <w:lastRenderedPageBreak/>
        <w:t>CA数字证书后方可提交投标文件，具体办理事宜请查阅周口市公共资源交易中心网站。</w:t>
      </w:r>
    </w:p>
    <w:p w14:paraId="4020FF0E"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售价：0元。</w:t>
      </w:r>
    </w:p>
    <w:p w14:paraId="4CE58417" w14:textId="77777777" w:rsidR="005C3E75" w:rsidRDefault="00000000">
      <w:pPr>
        <w:spacing w:line="360" w:lineRule="auto"/>
        <w:ind w:firstLineChars="200" w:firstLine="480"/>
        <w:jc w:val="left"/>
        <w:rPr>
          <w:rFonts w:ascii="宋体" w:hAnsi="宋体" w:cs="宋体" w:hint="eastAsia"/>
          <w:sz w:val="24"/>
          <w:szCs w:val="24"/>
        </w:rPr>
      </w:pPr>
      <w:bookmarkStart w:id="18" w:name="_Toc28359005"/>
      <w:bookmarkStart w:id="19" w:name="_Toc28359082"/>
      <w:bookmarkStart w:id="20" w:name="_Toc35393624"/>
      <w:bookmarkStart w:id="21" w:name="_Toc35393793"/>
      <w:r>
        <w:rPr>
          <w:rFonts w:ascii="宋体" w:hAnsi="宋体" w:cs="宋体" w:hint="eastAsia"/>
          <w:sz w:val="24"/>
          <w:szCs w:val="24"/>
        </w:rPr>
        <w:t>四、提交投标文件</w:t>
      </w:r>
      <w:bookmarkEnd w:id="18"/>
      <w:bookmarkEnd w:id="19"/>
      <w:r>
        <w:rPr>
          <w:rFonts w:ascii="宋体" w:hAnsi="宋体" w:cs="宋体" w:hint="eastAsia"/>
          <w:sz w:val="24"/>
          <w:szCs w:val="24"/>
        </w:rPr>
        <w:t>截止时间、开标时间和地点</w:t>
      </w:r>
      <w:bookmarkEnd w:id="20"/>
      <w:bookmarkEnd w:id="21"/>
    </w:p>
    <w:p w14:paraId="1C09558D" w14:textId="1611EAC8"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时间：2026年</w:t>
      </w:r>
      <w:r w:rsidR="004B7F5B">
        <w:rPr>
          <w:rFonts w:ascii="宋体" w:hAnsi="宋体" w:cs="宋体" w:hint="eastAsia"/>
          <w:sz w:val="24"/>
          <w:szCs w:val="24"/>
        </w:rPr>
        <w:t>8</w:t>
      </w:r>
      <w:r>
        <w:rPr>
          <w:rFonts w:ascii="宋体" w:hAnsi="宋体" w:cs="宋体" w:hint="eastAsia"/>
          <w:sz w:val="24"/>
          <w:szCs w:val="24"/>
        </w:rPr>
        <w:t>月</w:t>
      </w:r>
      <w:r w:rsidR="004B7F5B">
        <w:rPr>
          <w:rFonts w:ascii="宋体" w:hAnsi="宋体" w:cs="宋体" w:hint="eastAsia"/>
          <w:sz w:val="24"/>
          <w:szCs w:val="24"/>
        </w:rPr>
        <w:t>18</w:t>
      </w:r>
      <w:r>
        <w:rPr>
          <w:rFonts w:ascii="宋体" w:hAnsi="宋体" w:cs="宋体" w:hint="eastAsia"/>
          <w:sz w:val="24"/>
          <w:szCs w:val="24"/>
        </w:rPr>
        <w:t>日</w:t>
      </w:r>
      <w:r w:rsidR="004B7F5B">
        <w:rPr>
          <w:rFonts w:ascii="宋体" w:hAnsi="宋体" w:cs="宋体" w:hint="eastAsia"/>
          <w:sz w:val="24"/>
          <w:szCs w:val="24"/>
        </w:rPr>
        <w:t>10</w:t>
      </w:r>
      <w:r>
        <w:rPr>
          <w:rFonts w:ascii="宋体" w:hAnsi="宋体" w:cs="宋体" w:hint="eastAsia"/>
          <w:sz w:val="24"/>
          <w:szCs w:val="24"/>
        </w:rPr>
        <w:t>点</w:t>
      </w:r>
      <w:r w:rsidR="004B7F5B">
        <w:rPr>
          <w:rFonts w:ascii="宋体" w:hAnsi="宋体" w:cs="宋体" w:hint="eastAsia"/>
          <w:sz w:val="24"/>
          <w:szCs w:val="24"/>
        </w:rPr>
        <w:t>00</w:t>
      </w:r>
      <w:r>
        <w:rPr>
          <w:rFonts w:ascii="宋体" w:hAnsi="宋体" w:cs="宋体" w:hint="eastAsia"/>
          <w:sz w:val="24"/>
          <w:szCs w:val="24"/>
        </w:rPr>
        <w:t>分（北京时间）</w:t>
      </w:r>
    </w:p>
    <w:p w14:paraId="2D23CAFB"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地点：周口市公共资源交易中心开标室</w:t>
      </w:r>
    </w:p>
    <w:p w14:paraId="512EC0F8" w14:textId="77777777" w:rsidR="005C3E75" w:rsidRDefault="00000000">
      <w:pPr>
        <w:spacing w:line="360" w:lineRule="auto"/>
        <w:ind w:firstLineChars="200" w:firstLine="480"/>
        <w:jc w:val="left"/>
        <w:rPr>
          <w:rFonts w:ascii="宋体" w:hAnsi="宋体" w:cs="宋体" w:hint="eastAsia"/>
          <w:sz w:val="24"/>
          <w:szCs w:val="24"/>
        </w:rPr>
      </w:pPr>
      <w:bookmarkStart w:id="22" w:name="_Toc35393625"/>
      <w:bookmarkStart w:id="23" w:name="_Toc35393794"/>
      <w:bookmarkStart w:id="24" w:name="_Toc28359007"/>
      <w:bookmarkStart w:id="25" w:name="_Toc28359084"/>
      <w:r>
        <w:rPr>
          <w:rFonts w:ascii="宋体" w:hAnsi="宋体" w:cs="宋体" w:hint="eastAsia"/>
          <w:sz w:val="24"/>
          <w:szCs w:val="24"/>
        </w:rPr>
        <w:t>五、公告期限</w:t>
      </w:r>
      <w:bookmarkEnd w:id="22"/>
      <w:bookmarkEnd w:id="23"/>
      <w:bookmarkEnd w:id="24"/>
      <w:bookmarkEnd w:id="25"/>
    </w:p>
    <w:p w14:paraId="09ADD65E"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自本公告发布之日起5个工作日。</w:t>
      </w:r>
    </w:p>
    <w:p w14:paraId="6D0599AE" w14:textId="77777777" w:rsidR="005C3E75" w:rsidRDefault="00000000">
      <w:pPr>
        <w:spacing w:line="360" w:lineRule="auto"/>
        <w:ind w:firstLineChars="200" w:firstLine="480"/>
        <w:jc w:val="left"/>
        <w:rPr>
          <w:rFonts w:ascii="宋体" w:hAnsi="宋体" w:cs="宋体" w:hint="eastAsia"/>
          <w:sz w:val="24"/>
          <w:szCs w:val="24"/>
        </w:rPr>
      </w:pPr>
      <w:bookmarkStart w:id="26" w:name="_Toc35393626"/>
      <w:bookmarkStart w:id="27" w:name="_Toc35393795"/>
      <w:r>
        <w:rPr>
          <w:rFonts w:ascii="宋体" w:hAnsi="宋体" w:cs="宋体" w:hint="eastAsia"/>
          <w:sz w:val="24"/>
          <w:szCs w:val="24"/>
        </w:rPr>
        <w:t>六、其他补充事宜</w:t>
      </w:r>
      <w:bookmarkEnd w:id="26"/>
      <w:bookmarkEnd w:id="27"/>
    </w:p>
    <w:p w14:paraId="0AE597A2" w14:textId="77777777" w:rsidR="005C3E75" w:rsidRDefault="00000000">
      <w:pPr>
        <w:spacing w:line="360" w:lineRule="auto"/>
        <w:ind w:firstLineChars="200" w:firstLine="480"/>
        <w:jc w:val="left"/>
        <w:rPr>
          <w:rFonts w:ascii="宋体" w:hAnsi="宋体" w:cs="宋体" w:hint="eastAsia"/>
          <w:sz w:val="24"/>
          <w:szCs w:val="24"/>
        </w:rPr>
      </w:pPr>
      <w:bookmarkStart w:id="28" w:name="_Toc28359085"/>
      <w:bookmarkStart w:id="29" w:name="_Toc35393627"/>
      <w:bookmarkStart w:id="30" w:name="_Toc35393796"/>
      <w:bookmarkStart w:id="31" w:name="_Toc28359008"/>
      <w:r>
        <w:rPr>
          <w:rFonts w:ascii="宋体" w:hAnsi="宋体" w:cs="宋体" w:hint="eastAsia"/>
          <w:sz w:val="24"/>
          <w:szCs w:val="24"/>
        </w:rPr>
        <w:t>无</w:t>
      </w:r>
    </w:p>
    <w:p w14:paraId="24F6D93A"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七、对本次招标提出询问，请按以下方式联系。</w:t>
      </w:r>
      <w:bookmarkEnd w:id="28"/>
      <w:bookmarkEnd w:id="29"/>
      <w:bookmarkEnd w:id="30"/>
      <w:bookmarkEnd w:id="31"/>
    </w:p>
    <w:p w14:paraId="2CF84277"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1.采购人信息</w:t>
      </w:r>
    </w:p>
    <w:p w14:paraId="4B1A9224"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名 称：西华县农业农村局</w:t>
      </w:r>
      <w:proofErr w:type="gramStart"/>
      <w:r>
        <w:rPr>
          <w:rFonts w:ascii="宋体" w:hAnsi="宋体" w:cs="宋体" w:hint="eastAsia"/>
          <w:sz w:val="24"/>
          <w:szCs w:val="24"/>
        </w:rPr>
        <w:t xml:space="preserve">　　　　　　　　　　　　</w:t>
      </w:r>
      <w:proofErr w:type="gramEnd"/>
    </w:p>
    <w:p w14:paraId="556550C9"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地址：西华县境内</w:t>
      </w:r>
      <w:proofErr w:type="gramStart"/>
      <w:r>
        <w:rPr>
          <w:rFonts w:ascii="宋体" w:hAnsi="宋体" w:cs="宋体" w:hint="eastAsia"/>
          <w:sz w:val="24"/>
          <w:szCs w:val="24"/>
        </w:rPr>
        <w:t xml:space="preserve">　　　　　　　　　　　　</w:t>
      </w:r>
      <w:proofErr w:type="gramEnd"/>
    </w:p>
    <w:p w14:paraId="2AD90377"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项目联系人：</w:t>
      </w:r>
      <w:r>
        <w:rPr>
          <w:rFonts w:ascii="宋体" w:hAnsi="宋体" w:cs="宋体" w:hint="eastAsia"/>
          <w:sz w:val="24"/>
        </w:rPr>
        <w:t xml:space="preserve">王明   </w:t>
      </w:r>
      <w:r>
        <w:rPr>
          <w:rFonts w:ascii="宋体" w:hAnsi="宋体" w:cs="宋体"/>
          <w:sz w:val="24"/>
        </w:rPr>
        <w:t>联系方式：</w:t>
      </w:r>
      <w:r>
        <w:rPr>
          <w:rFonts w:ascii="宋体" w:hAnsi="宋体" w:cs="宋体" w:hint="eastAsia"/>
          <w:sz w:val="24"/>
        </w:rPr>
        <w:t>17639753367</w:t>
      </w:r>
      <w:r>
        <w:rPr>
          <w:rFonts w:ascii="宋体" w:hAnsi="宋体" w:cs="宋体" w:hint="eastAsia"/>
          <w:sz w:val="24"/>
          <w:szCs w:val="24"/>
        </w:rPr>
        <w:t xml:space="preserve">　　</w:t>
      </w:r>
      <w:proofErr w:type="gramStart"/>
      <w:r>
        <w:rPr>
          <w:rFonts w:ascii="宋体" w:hAnsi="宋体" w:cs="宋体" w:hint="eastAsia"/>
          <w:sz w:val="24"/>
          <w:szCs w:val="24"/>
        </w:rPr>
        <w:t xml:space="preserve">　　</w:t>
      </w:r>
      <w:proofErr w:type="gramEnd"/>
      <w:r>
        <w:rPr>
          <w:rFonts w:ascii="宋体" w:hAnsi="宋体" w:cs="宋体" w:hint="eastAsia"/>
          <w:sz w:val="24"/>
          <w:szCs w:val="24"/>
        </w:rPr>
        <w:t xml:space="preserve"> </w:t>
      </w:r>
      <w:bookmarkStart w:id="32" w:name="_Toc28359086"/>
      <w:bookmarkStart w:id="33" w:name="_Toc28359009"/>
    </w:p>
    <w:p w14:paraId="6266BAE7"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2.采购代理机构信息</w:t>
      </w:r>
      <w:bookmarkEnd w:id="32"/>
      <w:bookmarkEnd w:id="33"/>
    </w:p>
    <w:p w14:paraId="1A1D257C" w14:textId="77777777" w:rsidR="005C3E75" w:rsidRDefault="00000000">
      <w:pPr>
        <w:pStyle w:val="a5"/>
        <w:adjustRightInd w:val="0"/>
        <w:snapToGrid w:val="0"/>
        <w:spacing w:line="360" w:lineRule="auto"/>
        <w:ind w:firstLineChars="200" w:firstLine="480"/>
        <w:rPr>
          <w:rFonts w:hAnsi="宋体" w:cs="宋体" w:hint="eastAsia"/>
          <w:sz w:val="24"/>
          <w:szCs w:val="24"/>
        </w:rPr>
      </w:pPr>
      <w:r>
        <w:rPr>
          <w:rFonts w:hAnsi="宋体" w:cs="宋体" w:hint="eastAsia"/>
          <w:sz w:val="24"/>
          <w:szCs w:val="24"/>
        </w:rPr>
        <w:t>名 称：周口市公共资源交易中心政府采购中心</w:t>
      </w:r>
      <w:proofErr w:type="gramStart"/>
      <w:r>
        <w:rPr>
          <w:rFonts w:hAnsi="宋体" w:cs="宋体" w:hint="eastAsia"/>
          <w:sz w:val="24"/>
          <w:szCs w:val="24"/>
        </w:rPr>
        <w:t xml:space="preserve">　　　　　　　　　　　　</w:t>
      </w:r>
      <w:proofErr w:type="gramEnd"/>
    </w:p>
    <w:p w14:paraId="6B33B94C"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　址：周口市光明路与政通路交叉口向北100米路东</w:t>
      </w:r>
    </w:p>
    <w:p w14:paraId="3A587BBD" w14:textId="187825B3"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项目联系人： </w:t>
      </w:r>
      <w:r w:rsidR="004B7F5B">
        <w:rPr>
          <w:rFonts w:ascii="宋体" w:hAnsi="宋体" w:cs="宋体" w:hint="eastAsia"/>
          <w:sz w:val="24"/>
          <w:szCs w:val="24"/>
        </w:rPr>
        <w:t>王蕾</w:t>
      </w:r>
      <w:r>
        <w:rPr>
          <w:rFonts w:ascii="宋体" w:hAnsi="宋体" w:cs="宋体" w:hint="eastAsia"/>
          <w:sz w:val="24"/>
          <w:szCs w:val="24"/>
        </w:rPr>
        <w:t xml:space="preserve">  联系方式：</w:t>
      </w:r>
      <w:bookmarkStart w:id="34" w:name="_Toc28359087"/>
      <w:bookmarkStart w:id="35" w:name="_Toc28359010"/>
      <w:r w:rsidR="004B7F5B">
        <w:rPr>
          <w:rFonts w:ascii="宋体" w:hAnsi="宋体" w:cs="宋体" w:hint="eastAsia"/>
          <w:sz w:val="24"/>
          <w:szCs w:val="24"/>
        </w:rPr>
        <w:t>0394-8106517 18638068666</w:t>
      </w:r>
      <w:proofErr w:type="gramStart"/>
      <w:r>
        <w:rPr>
          <w:rFonts w:ascii="宋体" w:hAnsi="宋体" w:cs="宋体" w:hint="eastAsia"/>
          <w:sz w:val="24"/>
          <w:szCs w:val="24"/>
        </w:rPr>
        <w:t xml:space="preserve">　　　　　　　　</w:t>
      </w:r>
      <w:proofErr w:type="gramEnd"/>
    </w:p>
    <w:bookmarkEnd w:id="34"/>
    <w:bookmarkEnd w:id="35"/>
    <w:p w14:paraId="6F8FE77C" w14:textId="77777777" w:rsidR="005C3E7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3.监督单位：</w:t>
      </w:r>
      <w:r>
        <w:rPr>
          <w:rFonts w:cs="宋体" w:hint="eastAsia"/>
          <w:sz w:val="24"/>
          <w:szCs w:val="24"/>
        </w:rPr>
        <w:t>西华县财政局</w:t>
      </w:r>
      <w:r>
        <w:rPr>
          <w:rFonts w:ascii="宋体" w:hAnsi="宋体" w:cs="宋体" w:hint="eastAsia"/>
          <w:sz w:val="24"/>
          <w:szCs w:val="24"/>
        </w:rPr>
        <w:t xml:space="preserve">       </w:t>
      </w:r>
    </w:p>
    <w:p w14:paraId="7EB07A7A" w14:textId="77777777" w:rsidR="005C3E75" w:rsidRDefault="00000000">
      <w:pPr>
        <w:pStyle w:val="BodyText1I"/>
        <w:ind w:firstLineChars="200" w:firstLine="480"/>
      </w:pPr>
      <w:r>
        <w:rPr>
          <w:rFonts w:ascii="宋体" w:hAnsi="宋体" w:cs="宋体" w:hint="eastAsia"/>
          <w:sz w:val="24"/>
          <w:szCs w:val="24"/>
        </w:rPr>
        <w:t xml:space="preserve">联系方式：0394-2551650  </w:t>
      </w:r>
    </w:p>
    <w:p w14:paraId="53579307" w14:textId="77777777" w:rsidR="005C3E75" w:rsidRDefault="005C3E75">
      <w:pPr>
        <w:pStyle w:val="BodyText1I"/>
        <w:ind w:firstLineChars="0" w:firstLine="0"/>
      </w:pPr>
    </w:p>
    <w:p w14:paraId="61B0655B" w14:textId="77777777" w:rsidR="005C3E75" w:rsidRDefault="00000000">
      <w:pPr>
        <w:pStyle w:val="a5"/>
        <w:adjustRightInd w:val="0"/>
        <w:snapToGrid w:val="0"/>
        <w:spacing w:line="360" w:lineRule="auto"/>
        <w:ind w:firstLineChars="850" w:firstLine="2040"/>
        <w:rPr>
          <w:rFonts w:hAnsi="宋体" w:cs="宋体" w:hint="eastAsia"/>
          <w:sz w:val="24"/>
          <w:szCs w:val="24"/>
        </w:rPr>
      </w:pPr>
      <w:r>
        <w:rPr>
          <w:rFonts w:hAnsi="宋体" w:cs="宋体" w:hint="eastAsia"/>
          <w:sz w:val="24"/>
          <w:szCs w:val="24"/>
        </w:rPr>
        <w:t>周口市公共资源交易中心政府采购中心</w:t>
      </w:r>
    </w:p>
    <w:p w14:paraId="472D50E4" w14:textId="61B1D3EA" w:rsidR="005C3E75" w:rsidRDefault="004B7F5B">
      <w:pPr>
        <w:pStyle w:val="ab"/>
        <w:adjustRightInd w:val="0"/>
        <w:spacing w:line="360" w:lineRule="auto"/>
        <w:ind w:firstLineChars="1400" w:firstLine="3360"/>
        <w:rPr>
          <w:rFonts w:ascii="宋体" w:hAnsi="宋体" w:cs="宋体" w:hint="eastAsia"/>
        </w:rPr>
      </w:pPr>
      <w:r>
        <w:rPr>
          <w:rFonts w:ascii="宋体" w:hAnsi="宋体" w:cs="宋体" w:hint="eastAsia"/>
          <w:sz w:val="24"/>
          <w:szCs w:val="24"/>
        </w:rPr>
        <w:t>2026年</w:t>
      </w:r>
      <w:r>
        <w:rPr>
          <w:rFonts w:ascii="宋体" w:hAnsi="宋体" w:cs="宋体" w:hint="eastAsia"/>
          <w:color w:val="000000"/>
          <w:sz w:val="24"/>
          <w:szCs w:val="24"/>
        </w:rPr>
        <w:t xml:space="preserve"> 7</w:t>
      </w:r>
      <w:r>
        <w:rPr>
          <w:rFonts w:ascii="宋体" w:hAnsi="宋体" w:cs="宋体" w:hint="eastAsia"/>
          <w:sz w:val="24"/>
          <w:szCs w:val="24"/>
        </w:rPr>
        <w:t xml:space="preserve">月28日　　</w:t>
      </w:r>
    </w:p>
    <w:p w14:paraId="308505D5" w14:textId="77777777" w:rsidR="005C3E75" w:rsidRDefault="005C3E75">
      <w:pPr>
        <w:spacing w:line="360" w:lineRule="auto"/>
        <w:ind w:firstLineChars="1400" w:firstLine="3360"/>
        <w:jc w:val="left"/>
        <w:rPr>
          <w:rFonts w:ascii="宋体" w:hAnsi="宋体" w:cs="宋体" w:hint="eastAsia"/>
          <w:sz w:val="24"/>
          <w:szCs w:val="24"/>
        </w:rPr>
      </w:pPr>
    </w:p>
    <w:p w14:paraId="7A3D8F65" w14:textId="77777777" w:rsidR="005C3E75" w:rsidRDefault="005C3E75">
      <w:pPr>
        <w:spacing w:line="360" w:lineRule="auto"/>
        <w:ind w:firstLineChars="1400" w:firstLine="3360"/>
        <w:jc w:val="left"/>
        <w:rPr>
          <w:rFonts w:ascii="宋体" w:hAnsi="宋体" w:cs="宋体" w:hint="eastAsia"/>
          <w:sz w:val="24"/>
          <w:szCs w:val="24"/>
        </w:rPr>
      </w:pPr>
    </w:p>
    <w:p w14:paraId="26B31FC9" w14:textId="77777777" w:rsidR="005C3E75" w:rsidRDefault="005C3E75">
      <w:pPr>
        <w:spacing w:line="360" w:lineRule="auto"/>
        <w:ind w:firstLineChars="1400" w:firstLine="3360"/>
        <w:jc w:val="left"/>
        <w:rPr>
          <w:rFonts w:ascii="宋体" w:hAnsi="宋体" w:cs="宋体" w:hint="eastAsia"/>
          <w:sz w:val="24"/>
          <w:szCs w:val="24"/>
        </w:rPr>
      </w:pPr>
    </w:p>
    <w:p w14:paraId="40D732DE" w14:textId="77777777" w:rsidR="005C3E75" w:rsidRDefault="005C3E75">
      <w:pPr>
        <w:spacing w:line="360" w:lineRule="auto"/>
        <w:jc w:val="left"/>
        <w:rPr>
          <w:rFonts w:ascii="宋体" w:hAnsi="宋体" w:cs="宋体" w:hint="eastAsia"/>
          <w:sz w:val="24"/>
          <w:szCs w:val="24"/>
        </w:rPr>
      </w:pPr>
    </w:p>
    <w:p w14:paraId="1AC7481E" w14:textId="77777777" w:rsidR="005C3E75" w:rsidRDefault="005C3E75">
      <w:pPr>
        <w:spacing w:line="360" w:lineRule="auto"/>
        <w:jc w:val="left"/>
        <w:rPr>
          <w:rFonts w:ascii="宋体" w:hAnsi="宋体" w:cs="宋体" w:hint="eastAsia"/>
          <w:sz w:val="24"/>
          <w:szCs w:val="24"/>
        </w:rPr>
      </w:pPr>
    </w:p>
    <w:p w14:paraId="6A2655BA" w14:textId="77777777" w:rsidR="005C3E75" w:rsidRDefault="00000000">
      <w:pPr>
        <w:pStyle w:val="2"/>
        <w:ind w:firstLine="0"/>
        <w:rPr>
          <w:rFonts w:ascii="宋体" w:eastAsia="宋体" w:hAnsi="宋体" w:cs="宋体" w:hint="eastAsia"/>
        </w:rPr>
      </w:pPr>
      <w:bookmarkStart w:id="36" w:name="_Hlt510343011"/>
      <w:bookmarkStart w:id="37" w:name="_Hlt510342998"/>
      <w:bookmarkStart w:id="38" w:name="_Toc7329_WPSOffice_Level1"/>
      <w:bookmarkStart w:id="39" w:name="_Toc8586"/>
      <w:r>
        <w:rPr>
          <w:rFonts w:ascii="宋体" w:eastAsia="宋体" w:hAnsi="宋体" w:cs="宋体" w:hint="eastAsia"/>
        </w:rPr>
        <w:lastRenderedPageBreak/>
        <w:t>第二章 供应商须</w:t>
      </w:r>
      <w:bookmarkEnd w:id="36"/>
      <w:r>
        <w:rPr>
          <w:rFonts w:ascii="宋体" w:eastAsia="宋体" w:hAnsi="宋体" w:cs="宋体" w:hint="eastAsia"/>
        </w:rPr>
        <w:t>知前</w:t>
      </w:r>
      <w:bookmarkEnd w:id="37"/>
      <w:r>
        <w:rPr>
          <w:rFonts w:ascii="宋体" w:eastAsia="宋体" w:hAnsi="宋体" w:cs="宋体" w:hint="eastAsia"/>
        </w:rPr>
        <w:t>附表</w:t>
      </w:r>
      <w:bookmarkEnd w:id="38"/>
      <w:bookmarkEnd w:id="39"/>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833"/>
        <w:gridCol w:w="6519"/>
      </w:tblGrid>
      <w:tr w:rsidR="005C3E75" w14:paraId="190C8E33" w14:textId="77777777">
        <w:trPr>
          <w:trHeight w:val="484"/>
          <w:tblHeader/>
          <w:jc w:val="center"/>
        </w:trPr>
        <w:tc>
          <w:tcPr>
            <w:tcW w:w="788" w:type="dxa"/>
            <w:vAlign w:val="center"/>
          </w:tcPr>
          <w:p w14:paraId="5BB3AE90" w14:textId="77777777" w:rsidR="005C3E75" w:rsidRDefault="00000000">
            <w:pPr>
              <w:rPr>
                <w:rFonts w:ascii="宋体" w:hAnsi="宋体" w:cs="宋体" w:hint="eastAsia"/>
                <w:sz w:val="24"/>
                <w:szCs w:val="24"/>
              </w:rPr>
            </w:pPr>
            <w:r>
              <w:rPr>
                <w:rFonts w:ascii="宋体" w:hAnsi="宋体" w:cs="宋体" w:hint="eastAsia"/>
                <w:sz w:val="24"/>
                <w:szCs w:val="24"/>
              </w:rPr>
              <w:t>序号</w:t>
            </w:r>
          </w:p>
        </w:tc>
        <w:tc>
          <w:tcPr>
            <w:tcW w:w="2833" w:type="dxa"/>
            <w:vAlign w:val="center"/>
          </w:tcPr>
          <w:p w14:paraId="173CBD08" w14:textId="77777777" w:rsidR="005C3E75" w:rsidRDefault="00000000">
            <w:pPr>
              <w:rPr>
                <w:rFonts w:ascii="宋体" w:hAnsi="宋体" w:cs="宋体" w:hint="eastAsia"/>
                <w:sz w:val="24"/>
                <w:szCs w:val="24"/>
              </w:rPr>
            </w:pPr>
            <w:r>
              <w:rPr>
                <w:rFonts w:ascii="宋体" w:hAnsi="宋体" w:cs="宋体" w:hint="eastAsia"/>
                <w:sz w:val="24"/>
                <w:szCs w:val="24"/>
              </w:rPr>
              <w:t>内容</w:t>
            </w:r>
          </w:p>
        </w:tc>
        <w:tc>
          <w:tcPr>
            <w:tcW w:w="6519" w:type="dxa"/>
            <w:vAlign w:val="center"/>
          </w:tcPr>
          <w:p w14:paraId="102C92E8" w14:textId="77777777" w:rsidR="005C3E75" w:rsidRDefault="00000000">
            <w:pPr>
              <w:rPr>
                <w:rFonts w:ascii="宋体" w:hAnsi="宋体" w:cs="宋体" w:hint="eastAsia"/>
                <w:sz w:val="24"/>
                <w:szCs w:val="24"/>
              </w:rPr>
            </w:pPr>
            <w:r>
              <w:rPr>
                <w:rFonts w:ascii="宋体" w:hAnsi="宋体" w:cs="宋体" w:hint="eastAsia"/>
                <w:sz w:val="24"/>
                <w:szCs w:val="24"/>
              </w:rPr>
              <w:t>说明与要求</w:t>
            </w:r>
          </w:p>
        </w:tc>
      </w:tr>
      <w:tr w:rsidR="005C3E75" w14:paraId="314AF356" w14:textId="77777777">
        <w:trPr>
          <w:trHeight w:val="920"/>
          <w:tblHeader/>
          <w:jc w:val="center"/>
        </w:trPr>
        <w:tc>
          <w:tcPr>
            <w:tcW w:w="788" w:type="dxa"/>
            <w:vAlign w:val="center"/>
          </w:tcPr>
          <w:p w14:paraId="11B7EBAF" w14:textId="77777777" w:rsidR="005C3E75" w:rsidRDefault="00000000">
            <w:pPr>
              <w:rPr>
                <w:rFonts w:ascii="宋体" w:hAnsi="宋体" w:cs="宋体" w:hint="eastAsia"/>
                <w:sz w:val="24"/>
                <w:szCs w:val="24"/>
              </w:rPr>
            </w:pPr>
            <w:r>
              <w:rPr>
                <w:rFonts w:ascii="宋体" w:hAnsi="宋体" w:cs="宋体" w:hint="eastAsia"/>
                <w:sz w:val="24"/>
                <w:szCs w:val="24"/>
              </w:rPr>
              <w:t>1</w:t>
            </w:r>
          </w:p>
        </w:tc>
        <w:tc>
          <w:tcPr>
            <w:tcW w:w="2833" w:type="dxa"/>
            <w:vAlign w:val="center"/>
          </w:tcPr>
          <w:p w14:paraId="57D9520B" w14:textId="77777777" w:rsidR="005C3E75" w:rsidRDefault="00000000">
            <w:pPr>
              <w:rPr>
                <w:rFonts w:ascii="宋体" w:hAnsi="宋体" w:cs="宋体" w:hint="eastAsia"/>
                <w:sz w:val="24"/>
                <w:szCs w:val="24"/>
              </w:rPr>
            </w:pPr>
            <w:r>
              <w:rPr>
                <w:rFonts w:ascii="宋体" w:hAnsi="宋体" w:cs="宋体" w:hint="eastAsia"/>
                <w:sz w:val="24"/>
                <w:szCs w:val="24"/>
              </w:rPr>
              <w:t>采购人</w:t>
            </w:r>
          </w:p>
        </w:tc>
        <w:tc>
          <w:tcPr>
            <w:tcW w:w="6519" w:type="dxa"/>
            <w:vAlign w:val="center"/>
          </w:tcPr>
          <w:p w14:paraId="472D560C" w14:textId="77777777" w:rsidR="005C3E75" w:rsidRDefault="00000000">
            <w:pPr>
              <w:rPr>
                <w:rFonts w:ascii="宋体" w:hAnsi="宋体" w:cs="宋体" w:hint="eastAsia"/>
                <w:sz w:val="24"/>
                <w:szCs w:val="24"/>
              </w:rPr>
            </w:pPr>
            <w:r>
              <w:rPr>
                <w:rFonts w:ascii="宋体" w:hAnsi="宋体" w:cs="宋体" w:hint="eastAsia"/>
                <w:sz w:val="24"/>
                <w:szCs w:val="24"/>
              </w:rPr>
              <w:t xml:space="preserve">西华县农业农村局　</w:t>
            </w:r>
          </w:p>
        </w:tc>
      </w:tr>
      <w:tr w:rsidR="005C3E75" w14:paraId="231311E0" w14:textId="77777777">
        <w:trPr>
          <w:trHeight w:val="967"/>
          <w:tblHeader/>
          <w:jc w:val="center"/>
        </w:trPr>
        <w:tc>
          <w:tcPr>
            <w:tcW w:w="788" w:type="dxa"/>
            <w:vAlign w:val="center"/>
          </w:tcPr>
          <w:p w14:paraId="2365F014" w14:textId="77777777" w:rsidR="005C3E75" w:rsidRDefault="00000000">
            <w:pPr>
              <w:rPr>
                <w:rFonts w:ascii="宋体" w:hAnsi="宋体" w:cs="宋体" w:hint="eastAsia"/>
                <w:sz w:val="24"/>
                <w:szCs w:val="24"/>
              </w:rPr>
            </w:pPr>
            <w:r>
              <w:rPr>
                <w:rFonts w:ascii="宋体" w:hAnsi="宋体" w:cs="宋体" w:hint="eastAsia"/>
                <w:sz w:val="24"/>
                <w:szCs w:val="24"/>
              </w:rPr>
              <w:t>2</w:t>
            </w:r>
          </w:p>
        </w:tc>
        <w:tc>
          <w:tcPr>
            <w:tcW w:w="2833" w:type="dxa"/>
            <w:vAlign w:val="center"/>
          </w:tcPr>
          <w:p w14:paraId="18B7EDD5" w14:textId="77777777" w:rsidR="005C3E75" w:rsidRDefault="00000000">
            <w:pPr>
              <w:rPr>
                <w:rFonts w:ascii="宋体" w:hAnsi="宋体" w:cs="宋体" w:hint="eastAsia"/>
                <w:sz w:val="24"/>
                <w:szCs w:val="24"/>
              </w:rPr>
            </w:pPr>
            <w:r>
              <w:rPr>
                <w:rFonts w:ascii="宋体" w:hAnsi="宋体" w:cs="宋体" w:hint="eastAsia"/>
                <w:sz w:val="24"/>
                <w:szCs w:val="24"/>
              </w:rPr>
              <w:t>委托人</w:t>
            </w:r>
          </w:p>
        </w:tc>
        <w:tc>
          <w:tcPr>
            <w:tcW w:w="6519" w:type="dxa"/>
            <w:vAlign w:val="center"/>
          </w:tcPr>
          <w:p w14:paraId="632BD18E" w14:textId="77777777" w:rsidR="005C3E75" w:rsidRDefault="00000000">
            <w:pPr>
              <w:rPr>
                <w:rFonts w:ascii="宋体" w:hAnsi="宋体" w:cs="宋体" w:hint="eastAsia"/>
                <w:sz w:val="24"/>
                <w:szCs w:val="24"/>
              </w:rPr>
            </w:pPr>
            <w:r>
              <w:rPr>
                <w:rFonts w:ascii="宋体" w:hAnsi="宋体" w:cs="宋体" w:hint="eastAsia"/>
                <w:sz w:val="24"/>
                <w:szCs w:val="24"/>
              </w:rPr>
              <w:t xml:space="preserve">西华县农业农村局　</w:t>
            </w:r>
          </w:p>
        </w:tc>
      </w:tr>
      <w:tr w:rsidR="005C3E75" w14:paraId="520E619D" w14:textId="77777777">
        <w:trPr>
          <w:trHeight w:val="451"/>
          <w:tblHeader/>
          <w:jc w:val="center"/>
        </w:trPr>
        <w:tc>
          <w:tcPr>
            <w:tcW w:w="788" w:type="dxa"/>
            <w:vAlign w:val="center"/>
          </w:tcPr>
          <w:p w14:paraId="2DA17752" w14:textId="77777777" w:rsidR="005C3E75" w:rsidRDefault="00000000">
            <w:pPr>
              <w:rPr>
                <w:rFonts w:ascii="宋体" w:hAnsi="宋体" w:cs="宋体" w:hint="eastAsia"/>
                <w:sz w:val="24"/>
                <w:szCs w:val="24"/>
              </w:rPr>
            </w:pPr>
            <w:r>
              <w:rPr>
                <w:rFonts w:ascii="宋体" w:hAnsi="宋体" w:cs="宋体" w:hint="eastAsia"/>
                <w:sz w:val="24"/>
                <w:szCs w:val="24"/>
              </w:rPr>
              <w:t>3</w:t>
            </w:r>
          </w:p>
        </w:tc>
        <w:tc>
          <w:tcPr>
            <w:tcW w:w="2833" w:type="dxa"/>
            <w:vAlign w:val="center"/>
          </w:tcPr>
          <w:p w14:paraId="266B606E" w14:textId="77777777" w:rsidR="005C3E75" w:rsidRDefault="00000000">
            <w:pPr>
              <w:rPr>
                <w:rFonts w:ascii="宋体" w:hAnsi="宋体" w:cs="宋体" w:hint="eastAsia"/>
                <w:sz w:val="24"/>
                <w:szCs w:val="24"/>
              </w:rPr>
            </w:pPr>
            <w:r>
              <w:rPr>
                <w:rFonts w:ascii="宋体" w:hAnsi="宋体" w:cs="宋体" w:hint="eastAsia"/>
                <w:sz w:val="24"/>
                <w:szCs w:val="24"/>
              </w:rPr>
              <w:t>采购代理机构</w:t>
            </w:r>
          </w:p>
        </w:tc>
        <w:tc>
          <w:tcPr>
            <w:tcW w:w="6519" w:type="dxa"/>
            <w:vAlign w:val="center"/>
          </w:tcPr>
          <w:p w14:paraId="005F150F" w14:textId="77777777" w:rsidR="005C3E75" w:rsidRDefault="00000000">
            <w:pPr>
              <w:rPr>
                <w:rFonts w:ascii="宋体" w:hAnsi="宋体" w:cs="宋体" w:hint="eastAsia"/>
                <w:sz w:val="24"/>
                <w:szCs w:val="24"/>
              </w:rPr>
            </w:pPr>
            <w:r>
              <w:rPr>
                <w:rFonts w:ascii="宋体" w:hAnsi="宋体" w:cs="宋体" w:hint="eastAsia"/>
                <w:sz w:val="24"/>
                <w:szCs w:val="24"/>
              </w:rPr>
              <w:t>名  称：周口市公共资源交易中心政府采购中心</w:t>
            </w:r>
          </w:p>
          <w:p w14:paraId="5AB7A3A9" w14:textId="77777777" w:rsidR="005C3E75" w:rsidRDefault="00000000">
            <w:pPr>
              <w:rPr>
                <w:rFonts w:ascii="宋体" w:hAnsi="宋体" w:cs="宋体" w:hint="eastAsia"/>
                <w:sz w:val="24"/>
                <w:szCs w:val="24"/>
              </w:rPr>
            </w:pPr>
            <w:r>
              <w:rPr>
                <w:rFonts w:ascii="宋体" w:hAnsi="宋体" w:cs="宋体" w:hint="eastAsia"/>
                <w:sz w:val="24"/>
                <w:szCs w:val="24"/>
              </w:rPr>
              <w:t>地  址：周口市光明路与政通路交叉口向北100米路东</w:t>
            </w:r>
          </w:p>
        </w:tc>
      </w:tr>
      <w:tr w:rsidR="005C3E75" w14:paraId="3F26FCB3" w14:textId="77777777">
        <w:trPr>
          <w:trHeight w:val="451"/>
          <w:tblHeader/>
          <w:jc w:val="center"/>
        </w:trPr>
        <w:tc>
          <w:tcPr>
            <w:tcW w:w="788" w:type="dxa"/>
            <w:vAlign w:val="center"/>
          </w:tcPr>
          <w:p w14:paraId="0CC39663" w14:textId="77777777" w:rsidR="005C3E75" w:rsidRDefault="00000000">
            <w:pPr>
              <w:rPr>
                <w:rFonts w:ascii="宋体" w:hAnsi="宋体" w:cs="宋体" w:hint="eastAsia"/>
                <w:sz w:val="24"/>
                <w:szCs w:val="24"/>
              </w:rPr>
            </w:pPr>
            <w:r>
              <w:rPr>
                <w:rFonts w:ascii="宋体" w:hAnsi="宋体" w:cs="宋体" w:hint="eastAsia"/>
                <w:sz w:val="24"/>
                <w:szCs w:val="24"/>
              </w:rPr>
              <w:t>4</w:t>
            </w:r>
          </w:p>
        </w:tc>
        <w:tc>
          <w:tcPr>
            <w:tcW w:w="2833" w:type="dxa"/>
            <w:vAlign w:val="center"/>
          </w:tcPr>
          <w:p w14:paraId="466CF8FB" w14:textId="77777777" w:rsidR="005C3E75" w:rsidRDefault="00000000">
            <w:pPr>
              <w:rPr>
                <w:rFonts w:ascii="宋体" w:hAnsi="宋体" w:cs="宋体" w:hint="eastAsia"/>
                <w:sz w:val="24"/>
                <w:szCs w:val="24"/>
              </w:rPr>
            </w:pPr>
            <w:r>
              <w:rPr>
                <w:rFonts w:ascii="宋体" w:hAnsi="宋体" w:cs="宋体" w:hint="eastAsia"/>
                <w:sz w:val="24"/>
                <w:szCs w:val="24"/>
              </w:rPr>
              <w:t>项目名称</w:t>
            </w:r>
          </w:p>
        </w:tc>
        <w:tc>
          <w:tcPr>
            <w:tcW w:w="6519" w:type="dxa"/>
            <w:vAlign w:val="center"/>
          </w:tcPr>
          <w:p w14:paraId="5D9884AE" w14:textId="77777777" w:rsidR="005C3E75" w:rsidRDefault="00000000">
            <w:pPr>
              <w:rPr>
                <w:rFonts w:ascii="宋体" w:hAnsi="宋体" w:cs="宋体" w:hint="eastAsia"/>
                <w:sz w:val="24"/>
                <w:szCs w:val="24"/>
              </w:rPr>
            </w:pPr>
            <w:r>
              <w:rPr>
                <w:rFonts w:ascii="宋体" w:hAnsi="宋体" w:cs="宋体" w:hint="eastAsia"/>
                <w:sz w:val="24"/>
                <w:szCs w:val="24"/>
              </w:rPr>
              <w:t>西华县农业农村局2026年农业社会化服务项目</w:t>
            </w:r>
          </w:p>
        </w:tc>
      </w:tr>
      <w:tr w:rsidR="005C3E75" w14:paraId="4194B479" w14:textId="77777777">
        <w:trPr>
          <w:trHeight w:val="451"/>
          <w:tblHeader/>
          <w:jc w:val="center"/>
        </w:trPr>
        <w:tc>
          <w:tcPr>
            <w:tcW w:w="788" w:type="dxa"/>
            <w:vAlign w:val="center"/>
          </w:tcPr>
          <w:p w14:paraId="55B931AC" w14:textId="77777777" w:rsidR="005C3E75" w:rsidRDefault="00000000">
            <w:pPr>
              <w:rPr>
                <w:rFonts w:ascii="宋体" w:hAnsi="宋体" w:cs="宋体" w:hint="eastAsia"/>
                <w:sz w:val="24"/>
                <w:szCs w:val="24"/>
              </w:rPr>
            </w:pPr>
            <w:r>
              <w:rPr>
                <w:rFonts w:ascii="宋体" w:hAnsi="宋体" w:cs="宋体" w:hint="eastAsia"/>
                <w:sz w:val="24"/>
                <w:szCs w:val="24"/>
              </w:rPr>
              <w:t>5</w:t>
            </w:r>
          </w:p>
        </w:tc>
        <w:tc>
          <w:tcPr>
            <w:tcW w:w="2833" w:type="dxa"/>
            <w:vAlign w:val="center"/>
          </w:tcPr>
          <w:p w14:paraId="3CB37ABC" w14:textId="77777777" w:rsidR="005C3E75" w:rsidRDefault="00000000">
            <w:pPr>
              <w:rPr>
                <w:rFonts w:ascii="宋体" w:hAnsi="宋体" w:cs="宋体" w:hint="eastAsia"/>
                <w:sz w:val="24"/>
                <w:szCs w:val="24"/>
              </w:rPr>
            </w:pPr>
            <w:r>
              <w:rPr>
                <w:rFonts w:ascii="宋体" w:hAnsi="宋体" w:cs="宋体" w:hint="eastAsia"/>
                <w:sz w:val="24"/>
                <w:szCs w:val="24"/>
              </w:rPr>
              <w:t>项目编号</w:t>
            </w:r>
          </w:p>
        </w:tc>
        <w:tc>
          <w:tcPr>
            <w:tcW w:w="6519" w:type="dxa"/>
            <w:vAlign w:val="center"/>
          </w:tcPr>
          <w:p w14:paraId="4C7863AD" w14:textId="77777777" w:rsidR="005C3E75" w:rsidRDefault="00000000">
            <w:pPr>
              <w:rPr>
                <w:rFonts w:ascii="宋体" w:hAnsi="宋体" w:cs="宋体" w:hint="eastAsia"/>
                <w:sz w:val="24"/>
                <w:szCs w:val="24"/>
              </w:rPr>
            </w:pPr>
            <w:r>
              <w:rPr>
                <w:rFonts w:ascii="宋体" w:hAnsi="宋体" w:cs="宋体" w:hint="eastAsia"/>
                <w:sz w:val="24"/>
                <w:szCs w:val="24"/>
              </w:rPr>
              <w:t>西华招标采购-2026-9</w:t>
            </w:r>
          </w:p>
        </w:tc>
      </w:tr>
      <w:tr w:rsidR="005C3E75" w14:paraId="61CD8C80" w14:textId="77777777">
        <w:trPr>
          <w:trHeight w:val="451"/>
          <w:tblHeader/>
          <w:jc w:val="center"/>
        </w:trPr>
        <w:tc>
          <w:tcPr>
            <w:tcW w:w="788" w:type="dxa"/>
            <w:vAlign w:val="center"/>
          </w:tcPr>
          <w:p w14:paraId="00DC4A85" w14:textId="77777777" w:rsidR="005C3E75" w:rsidRDefault="00000000">
            <w:pPr>
              <w:rPr>
                <w:rFonts w:ascii="宋体" w:hAnsi="宋体" w:cs="宋体" w:hint="eastAsia"/>
                <w:sz w:val="24"/>
                <w:szCs w:val="24"/>
              </w:rPr>
            </w:pPr>
            <w:r>
              <w:rPr>
                <w:rFonts w:ascii="宋体" w:hAnsi="宋体" w:cs="宋体" w:hint="eastAsia"/>
                <w:sz w:val="24"/>
                <w:szCs w:val="24"/>
              </w:rPr>
              <w:t>6</w:t>
            </w:r>
          </w:p>
        </w:tc>
        <w:tc>
          <w:tcPr>
            <w:tcW w:w="2833" w:type="dxa"/>
            <w:vAlign w:val="center"/>
          </w:tcPr>
          <w:p w14:paraId="1E238B83" w14:textId="77777777" w:rsidR="005C3E75" w:rsidRDefault="00000000">
            <w:pPr>
              <w:rPr>
                <w:rFonts w:ascii="宋体" w:hAnsi="宋体" w:cs="宋体" w:hint="eastAsia"/>
                <w:sz w:val="24"/>
                <w:szCs w:val="24"/>
              </w:rPr>
            </w:pPr>
            <w:r>
              <w:rPr>
                <w:rFonts w:ascii="宋体" w:hAnsi="宋体" w:cs="宋体" w:hint="eastAsia"/>
                <w:sz w:val="24"/>
                <w:szCs w:val="24"/>
              </w:rPr>
              <w:t>项目性质</w:t>
            </w:r>
          </w:p>
        </w:tc>
        <w:tc>
          <w:tcPr>
            <w:tcW w:w="6519" w:type="dxa"/>
            <w:vAlign w:val="center"/>
          </w:tcPr>
          <w:p w14:paraId="54ABE719" w14:textId="77777777" w:rsidR="005C3E75" w:rsidRDefault="00000000">
            <w:pPr>
              <w:rPr>
                <w:rFonts w:ascii="宋体" w:hAnsi="宋体" w:cs="宋体" w:hint="eastAsia"/>
                <w:sz w:val="24"/>
                <w:szCs w:val="24"/>
              </w:rPr>
            </w:pPr>
            <w:r>
              <w:rPr>
                <w:rFonts w:ascii="宋体" w:hAnsi="宋体" w:cs="宋体" w:hint="eastAsia"/>
                <w:sz w:val="24"/>
                <w:szCs w:val="24"/>
              </w:rPr>
              <w:t>服务类</w:t>
            </w:r>
          </w:p>
        </w:tc>
      </w:tr>
      <w:tr w:rsidR="005C3E75" w14:paraId="71FB2204" w14:textId="77777777">
        <w:trPr>
          <w:trHeight w:val="451"/>
          <w:tblHeader/>
          <w:jc w:val="center"/>
        </w:trPr>
        <w:tc>
          <w:tcPr>
            <w:tcW w:w="788" w:type="dxa"/>
            <w:vAlign w:val="center"/>
          </w:tcPr>
          <w:p w14:paraId="2593E790" w14:textId="77777777" w:rsidR="005C3E75" w:rsidRDefault="00000000">
            <w:pPr>
              <w:rPr>
                <w:rFonts w:ascii="宋体" w:hAnsi="宋体" w:cs="宋体" w:hint="eastAsia"/>
                <w:sz w:val="24"/>
                <w:szCs w:val="24"/>
              </w:rPr>
            </w:pPr>
            <w:r>
              <w:rPr>
                <w:rFonts w:ascii="宋体" w:hAnsi="宋体" w:cs="宋体" w:hint="eastAsia"/>
                <w:sz w:val="24"/>
                <w:szCs w:val="24"/>
              </w:rPr>
              <w:t>7</w:t>
            </w:r>
          </w:p>
        </w:tc>
        <w:tc>
          <w:tcPr>
            <w:tcW w:w="2833" w:type="dxa"/>
            <w:vAlign w:val="center"/>
          </w:tcPr>
          <w:p w14:paraId="362749B8" w14:textId="77777777" w:rsidR="005C3E75" w:rsidRDefault="00000000">
            <w:pPr>
              <w:rPr>
                <w:rFonts w:ascii="宋体" w:hAnsi="宋体" w:cs="宋体" w:hint="eastAsia"/>
                <w:sz w:val="24"/>
                <w:szCs w:val="24"/>
              </w:rPr>
            </w:pPr>
            <w:r>
              <w:rPr>
                <w:rFonts w:ascii="宋体" w:hAnsi="宋体" w:cs="宋体" w:hint="eastAsia"/>
                <w:sz w:val="24"/>
                <w:szCs w:val="24"/>
              </w:rPr>
              <w:t>资金来源</w:t>
            </w:r>
          </w:p>
        </w:tc>
        <w:tc>
          <w:tcPr>
            <w:tcW w:w="6519" w:type="dxa"/>
            <w:vAlign w:val="center"/>
          </w:tcPr>
          <w:p w14:paraId="1C43D97C" w14:textId="77777777" w:rsidR="005C3E75" w:rsidRDefault="00000000">
            <w:pPr>
              <w:rPr>
                <w:rFonts w:ascii="宋体" w:hAnsi="宋体" w:cs="宋体" w:hint="eastAsia"/>
                <w:sz w:val="24"/>
                <w:szCs w:val="24"/>
              </w:rPr>
            </w:pPr>
            <w:r>
              <w:rPr>
                <w:rFonts w:ascii="宋体" w:hAnsi="宋体" w:cs="宋体" w:hint="eastAsia"/>
                <w:sz w:val="24"/>
                <w:szCs w:val="24"/>
              </w:rPr>
              <w:t>财政资金</w:t>
            </w:r>
          </w:p>
        </w:tc>
      </w:tr>
      <w:tr w:rsidR="005C3E75" w14:paraId="2537A105" w14:textId="77777777">
        <w:trPr>
          <w:trHeight w:val="505"/>
          <w:tblHeader/>
          <w:jc w:val="center"/>
        </w:trPr>
        <w:tc>
          <w:tcPr>
            <w:tcW w:w="788" w:type="dxa"/>
            <w:vAlign w:val="center"/>
          </w:tcPr>
          <w:p w14:paraId="4A54E797" w14:textId="77777777" w:rsidR="005C3E75" w:rsidRDefault="00000000">
            <w:pPr>
              <w:rPr>
                <w:rFonts w:ascii="宋体" w:hAnsi="宋体" w:cs="宋体" w:hint="eastAsia"/>
                <w:sz w:val="24"/>
                <w:szCs w:val="24"/>
              </w:rPr>
            </w:pPr>
            <w:r>
              <w:rPr>
                <w:rFonts w:ascii="宋体" w:hAnsi="宋体" w:cs="宋体" w:hint="eastAsia"/>
                <w:sz w:val="24"/>
                <w:szCs w:val="24"/>
              </w:rPr>
              <w:t>8</w:t>
            </w:r>
          </w:p>
        </w:tc>
        <w:tc>
          <w:tcPr>
            <w:tcW w:w="2833" w:type="dxa"/>
          </w:tcPr>
          <w:p w14:paraId="36457AAD" w14:textId="77777777" w:rsidR="005C3E75" w:rsidRDefault="00000000">
            <w:pPr>
              <w:rPr>
                <w:rFonts w:ascii="宋体" w:hAnsi="宋体" w:cs="宋体" w:hint="eastAsia"/>
                <w:sz w:val="24"/>
                <w:szCs w:val="24"/>
              </w:rPr>
            </w:pPr>
            <w:proofErr w:type="gramStart"/>
            <w:r>
              <w:rPr>
                <w:rFonts w:ascii="宋体" w:hAnsi="宋体" w:cs="宋体" w:hint="eastAsia"/>
                <w:sz w:val="24"/>
                <w:szCs w:val="24"/>
              </w:rPr>
              <w:t>包别划分</w:t>
            </w:r>
            <w:proofErr w:type="gramEnd"/>
          </w:p>
        </w:tc>
        <w:tc>
          <w:tcPr>
            <w:tcW w:w="6519" w:type="dxa"/>
            <w:vAlign w:val="center"/>
          </w:tcPr>
          <w:p w14:paraId="22800B20" w14:textId="77777777" w:rsidR="005C3E75" w:rsidRDefault="00000000">
            <w:pPr>
              <w:rPr>
                <w:rFonts w:ascii="宋体" w:hAnsi="宋体" w:cs="宋体" w:hint="eastAsia"/>
                <w:sz w:val="24"/>
                <w:szCs w:val="24"/>
              </w:rPr>
            </w:pPr>
            <w:r>
              <w:rPr>
                <w:rFonts w:ascii="宋体" w:hAnsi="宋体" w:cs="宋体" w:hint="eastAsia"/>
                <w:sz w:val="24"/>
                <w:szCs w:val="24"/>
              </w:rPr>
              <w:t>本次招标为</w:t>
            </w:r>
            <w:r>
              <w:rPr>
                <w:rFonts w:ascii="宋体" w:hAnsi="宋体" w:cs="宋体" w:hint="eastAsia"/>
                <w:color w:val="000000"/>
                <w:sz w:val="24"/>
                <w:szCs w:val="24"/>
              </w:rPr>
              <w:t>5</w:t>
            </w:r>
            <w:r>
              <w:rPr>
                <w:rFonts w:ascii="宋体" w:hAnsi="宋体" w:cs="宋体" w:hint="eastAsia"/>
                <w:sz w:val="24"/>
                <w:szCs w:val="24"/>
              </w:rPr>
              <w:t>个包</w:t>
            </w:r>
          </w:p>
        </w:tc>
      </w:tr>
      <w:tr w:rsidR="005C3E75" w14:paraId="2766C1E1" w14:textId="77777777">
        <w:trPr>
          <w:trHeight w:val="451"/>
          <w:tblHeader/>
          <w:jc w:val="center"/>
        </w:trPr>
        <w:tc>
          <w:tcPr>
            <w:tcW w:w="788" w:type="dxa"/>
            <w:vAlign w:val="center"/>
          </w:tcPr>
          <w:p w14:paraId="622900D9" w14:textId="77777777" w:rsidR="005C3E75" w:rsidRDefault="00000000">
            <w:pPr>
              <w:rPr>
                <w:rFonts w:ascii="宋体" w:hAnsi="宋体" w:cs="宋体" w:hint="eastAsia"/>
                <w:sz w:val="24"/>
                <w:szCs w:val="24"/>
              </w:rPr>
            </w:pPr>
            <w:r>
              <w:rPr>
                <w:rFonts w:ascii="宋体" w:hAnsi="宋体" w:cs="宋体" w:hint="eastAsia"/>
                <w:sz w:val="24"/>
                <w:szCs w:val="24"/>
              </w:rPr>
              <w:t>9</w:t>
            </w:r>
          </w:p>
        </w:tc>
        <w:tc>
          <w:tcPr>
            <w:tcW w:w="2833" w:type="dxa"/>
            <w:vAlign w:val="center"/>
          </w:tcPr>
          <w:p w14:paraId="5A128256" w14:textId="77777777" w:rsidR="005C3E75" w:rsidRDefault="00000000">
            <w:pPr>
              <w:rPr>
                <w:rFonts w:ascii="宋体" w:hAnsi="宋体" w:cs="宋体" w:hint="eastAsia"/>
                <w:sz w:val="24"/>
                <w:szCs w:val="24"/>
              </w:rPr>
            </w:pPr>
            <w:r>
              <w:rPr>
                <w:rFonts w:ascii="宋体" w:hAnsi="宋体" w:cs="宋体" w:hint="eastAsia"/>
                <w:sz w:val="24"/>
                <w:szCs w:val="24"/>
              </w:rPr>
              <w:t>付款方式</w:t>
            </w:r>
          </w:p>
        </w:tc>
        <w:tc>
          <w:tcPr>
            <w:tcW w:w="6519" w:type="dxa"/>
            <w:vAlign w:val="center"/>
          </w:tcPr>
          <w:p w14:paraId="131F009A" w14:textId="77777777" w:rsidR="005C3E75" w:rsidRDefault="00000000">
            <w:pPr>
              <w:pStyle w:val="ad"/>
              <w:spacing w:line="240" w:lineRule="auto"/>
              <w:ind w:right="-21" w:firstLineChars="0" w:firstLine="0"/>
              <w:rPr>
                <w:rFonts w:ascii="宋体" w:eastAsia="宋体" w:hAnsi="宋体" w:cs="宋体" w:hint="eastAsia"/>
              </w:rPr>
            </w:pPr>
            <w:r>
              <w:rPr>
                <w:rFonts w:ascii="宋体" w:eastAsia="宋体" w:hAnsi="宋体" w:cs="宋体" w:hint="eastAsia"/>
              </w:rPr>
              <w:t xml:space="preserve">验收后、经财政部门审批后一次性付清中标金额100% </w:t>
            </w:r>
          </w:p>
        </w:tc>
      </w:tr>
      <w:tr w:rsidR="005C3E75" w14:paraId="7E7B508F" w14:textId="77777777">
        <w:trPr>
          <w:trHeight w:val="477"/>
          <w:tblHeader/>
          <w:jc w:val="center"/>
        </w:trPr>
        <w:tc>
          <w:tcPr>
            <w:tcW w:w="788" w:type="dxa"/>
            <w:vAlign w:val="center"/>
          </w:tcPr>
          <w:p w14:paraId="2C28957A" w14:textId="77777777" w:rsidR="005C3E75" w:rsidRDefault="00000000">
            <w:pPr>
              <w:rPr>
                <w:rFonts w:ascii="宋体" w:hAnsi="宋体" w:cs="宋体" w:hint="eastAsia"/>
                <w:sz w:val="24"/>
                <w:szCs w:val="24"/>
              </w:rPr>
            </w:pPr>
            <w:r>
              <w:rPr>
                <w:rFonts w:ascii="宋体" w:hAnsi="宋体" w:cs="宋体" w:hint="eastAsia"/>
                <w:sz w:val="24"/>
                <w:szCs w:val="24"/>
              </w:rPr>
              <w:t>10</w:t>
            </w:r>
          </w:p>
        </w:tc>
        <w:tc>
          <w:tcPr>
            <w:tcW w:w="2833" w:type="dxa"/>
            <w:vAlign w:val="center"/>
          </w:tcPr>
          <w:p w14:paraId="2BFB40C3" w14:textId="77777777" w:rsidR="005C3E75" w:rsidRDefault="00000000">
            <w:pPr>
              <w:rPr>
                <w:rFonts w:ascii="宋体" w:hAnsi="宋体" w:cs="宋体" w:hint="eastAsia"/>
                <w:sz w:val="24"/>
                <w:szCs w:val="24"/>
              </w:rPr>
            </w:pPr>
            <w:r>
              <w:rPr>
                <w:rFonts w:ascii="宋体" w:hAnsi="宋体" w:cs="宋体" w:hint="eastAsia"/>
                <w:sz w:val="24"/>
                <w:szCs w:val="24"/>
              </w:rPr>
              <w:t>联合体投标</w:t>
            </w:r>
          </w:p>
        </w:tc>
        <w:tc>
          <w:tcPr>
            <w:tcW w:w="6519" w:type="dxa"/>
            <w:vAlign w:val="center"/>
          </w:tcPr>
          <w:p w14:paraId="60F051B4" w14:textId="77777777" w:rsidR="005C3E75" w:rsidRDefault="00000000">
            <w:pPr>
              <w:rPr>
                <w:rFonts w:ascii="宋体" w:hAnsi="宋体" w:cs="宋体" w:hint="eastAsia"/>
                <w:sz w:val="24"/>
                <w:szCs w:val="24"/>
              </w:rPr>
            </w:pPr>
            <w:r>
              <w:rPr>
                <w:rFonts w:ascii="宋体" w:hAnsi="宋体" w:cs="宋体" w:hint="eastAsia"/>
                <w:sz w:val="24"/>
                <w:szCs w:val="24"/>
              </w:rPr>
              <w:t>不允许</w:t>
            </w:r>
          </w:p>
        </w:tc>
      </w:tr>
      <w:tr w:rsidR="005C3E75" w14:paraId="4BA2E24E" w14:textId="77777777">
        <w:trPr>
          <w:trHeight w:val="495"/>
          <w:tblHeader/>
          <w:jc w:val="center"/>
        </w:trPr>
        <w:tc>
          <w:tcPr>
            <w:tcW w:w="788" w:type="dxa"/>
            <w:vAlign w:val="center"/>
          </w:tcPr>
          <w:p w14:paraId="5BCE8CE9" w14:textId="77777777" w:rsidR="005C3E75" w:rsidRDefault="00000000">
            <w:pPr>
              <w:rPr>
                <w:rFonts w:ascii="宋体" w:hAnsi="宋体" w:cs="宋体" w:hint="eastAsia"/>
                <w:sz w:val="24"/>
                <w:szCs w:val="24"/>
              </w:rPr>
            </w:pPr>
            <w:r>
              <w:rPr>
                <w:rFonts w:ascii="宋体" w:hAnsi="宋体" w:cs="宋体" w:hint="eastAsia"/>
                <w:sz w:val="24"/>
                <w:szCs w:val="24"/>
              </w:rPr>
              <w:t>11</w:t>
            </w:r>
          </w:p>
        </w:tc>
        <w:tc>
          <w:tcPr>
            <w:tcW w:w="2833" w:type="dxa"/>
            <w:vAlign w:val="center"/>
          </w:tcPr>
          <w:p w14:paraId="1E00B65D" w14:textId="77777777" w:rsidR="005C3E75" w:rsidRDefault="00000000">
            <w:pPr>
              <w:rPr>
                <w:rFonts w:ascii="宋体" w:hAnsi="宋体" w:cs="宋体" w:hint="eastAsia"/>
                <w:sz w:val="24"/>
                <w:szCs w:val="24"/>
              </w:rPr>
            </w:pPr>
            <w:r>
              <w:rPr>
                <w:rFonts w:ascii="宋体" w:hAnsi="宋体" w:cs="宋体" w:hint="eastAsia"/>
                <w:sz w:val="24"/>
                <w:szCs w:val="24"/>
              </w:rPr>
              <w:t>投标有效期</w:t>
            </w:r>
          </w:p>
        </w:tc>
        <w:tc>
          <w:tcPr>
            <w:tcW w:w="6519" w:type="dxa"/>
            <w:vAlign w:val="center"/>
          </w:tcPr>
          <w:p w14:paraId="1C60E0F5" w14:textId="77777777" w:rsidR="005C3E75" w:rsidRDefault="00000000">
            <w:pPr>
              <w:rPr>
                <w:rFonts w:ascii="宋体" w:hAnsi="宋体" w:cs="宋体" w:hint="eastAsia"/>
                <w:sz w:val="24"/>
                <w:szCs w:val="24"/>
              </w:rPr>
            </w:pPr>
            <w:r>
              <w:rPr>
                <w:rFonts w:ascii="宋体" w:hAnsi="宋体" w:cs="宋体" w:hint="eastAsia"/>
                <w:sz w:val="24"/>
                <w:szCs w:val="24"/>
              </w:rPr>
              <w:t>开标后60天</w:t>
            </w:r>
          </w:p>
        </w:tc>
      </w:tr>
      <w:tr w:rsidR="005C3E75" w14:paraId="305EA175" w14:textId="77777777">
        <w:trPr>
          <w:trHeight w:val="892"/>
          <w:tblHeader/>
          <w:jc w:val="center"/>
        </w:trPr>
        <w:tc>
          <w:tcPr>
            <w:tcW w:w="788" w:type="dxa"/>
            <w:vAlign w:val="center"/>
          </w:tcPr>
          <w:p w14:paraId="42D0B93B" w14:textId="77777777" w:rsidR="005C3E75" w:rsidRDefault="00000000">
            <w:pPr>
              <w:rPr>
                <w:rFonts w:ascii="宋体" w:hAnsi="宋体" w:cs="宋体" w:hint="eastAsia"/>
                <w:sz w:val="24"/>
                <w:szCs w:val="24"/>
              </w:rPr>
            </w:pPr>
            <w:r>
              <w:rPr>
                <w:rFonts w:ascii="宋体" w:hAnsi="宋体" w:cs="宋体" w:hint="eastAsia"/>
                <w:sz w:val="24"/>
                <w:szCs w:val="24"/>
              </w:rPr>
              <w:t>12</w:t>
            </w:r>
          </w:p>
        </w:tc>
        <w:tc>
          <w:tcPr>
            <w:tcW w:w="2833" w:type="dxa"/>
            <w:vAlign w:val="center"/>
          </w:tcPr>
          <w:p w14:paraId="5C5EDFAD" w14:textId="77777777" w:rsidR="005C3E75" w:rsidRDefault="00000000">
            <w:pPr>
              <w:rPr>
                <w:rFonts w:ascii="宋体" w:hAnsi="宋体" w:cs="宋体" w:hint="eastAsia"/>
                <w:sz w:val="24"/>
                <w:szCs w:val="24"/>
              </w:rPr>
            </w:pPr>
            <w:r>
              <w:rPr>
                <w:rFonts w:ascii="宋体" w:hAnsi="宋体" w:cs="宋体" w:hint="eastAsia"/>
                <w:sz w:val="24"/>
                <w:szCs w:val="24"/>
              </w:rPr>
              <w:t>服务地点</w:t>
            </w:r>
          </w:p>
        </w:tc>
        <w:tc>
          <w:tcPr>
            <w:tcW w:w="6519" w:type="dxa"/>
            <w:vAlign w:val="center"/>
          </w:tcPr>
          <w:p w14:paraId="3EB7E87C" w14:textId="77777777" w:rsidR="005C3E75" w:rsidRDefault="00000000">
            <w:pPr>
              <w:rPr>
                <w:rFonts w:ascii="宋体" w:hAnsi="宋体" w:cs="宋体" w:hint="eastAsia"/>
                <w:sz w:val="24"/>
                <w:szCs w:val="24"/>
              </w:rPr>
            </w:pPr>
            <w:r>
              <w:rPr>
                <w:rFonts w:ascii="宋体" w:hAnsi="宋体" w:cs="宋体" w:hint="eastAsia"/>
                <w:sz w:val="24"/>
                <w:szCs w:val="24"/>
              </w:rPr>
              <w:t>采购人指定地点</w:t>
            </w:r>
          </w:p>
        </w:tc>
      </w:tr>
      <w:tr w:rsidR="005C3E75" w14:paraId="676C57A3" w14:textId="77777777">
        <w:trPr>
          <w:trHeight w:val="892"/>
          <w:tblHeader/>
          <w:jc w:val="center"/>
        </w:trPr>
        <w:tc>
          <w:tcPr>
            <w:tcW w:w="788" w:type="dxa"/>
            <w:vAlign w:val="center"/>
          </w:tcPr>
          <w:p w14:paraId="3964D920" w14:textId="77777777" w:rsidR="005C3E75" w:rsidRDefault="00000000">
            <w:pPr>
              <w:rPr>
                <w:rFonts w:ascii="宋体" w:hAnsi="宋体" w:cs="宋体" w:hint="eastAsia"/>
                <w:sz w:val="24"/>
                <w:szCs w:val="24"/>
              </w:rPr>
            </w:pPr>
            <w:r>
              <w:rPr>
                <w:rFonts w:ascii="宋体" w:hAnsi="宋体" w:cs="宋体" w:hint="eastAsia"/>
                <w:sz w:val="24"/>
                <w:szCs w:val="24"/>
              </w:rPr>
              <w:t>13</w:t>
            </w:r>
          </w:p>
        </w:tc>
        <w:tc>
          <w:tcPr>
            <w:tcW w:w="2833" w:type="dxa"/>
            <w:vAlign w:val="center"/>
          </w:tcPr>
          <w:p w14:paraId="6CEA6F5F" w14:textId="77777777" w:rsidR="005C3E75" w:rsidRDefault="00000000">
            <w:pPr>
              <w:rPr>
                <w:rFonts w:ascii="宋体" w:hAnsi="宋体" w:cs="宋体" w:hint="eastAsia"/>
                <w:sz w:val="24"/>
                <w:szCs w:val="24"/>
              </w:rPr>
            </w:pPr>
            <w:r>
              <w:rPr>
                <w:rFonts w:ascii="宋体" w:hAnsi="宋体" w:cs="宋体" w:hint="eastAsia"/>
                <w:sz w:val="24"/>
                <w:szCs w:val="24"/>
              </w:rPr>
              <w:t>服务期限</w:t>
            </w:r>
          </w:p>
        </w:tc>
        <w:tc>
          <w:tcPr>
            <w:tcW w:w="6519" w:type="dxa"/>
            <w:vAlign w:val="center"/>
          </w:tcPr>
          <w:p w14:paraId="78BF8C0A" w14:textId="77777777" w:rsidR="005C3E75" w:rsidRDefault="00000000">
            <w:pPr>
              <w:rPr>
                <w:rFonts w:ascii="宋体" w:hAnsi="宋体" w:cs="宋体" w:hint="eastAsia"/>
                <w:sz w:val="24"/>
                <w:szCs w:val="24"/>
              </w:rPr>
            </w:pPr>
            <w:r>
              <w:rPr>
                <w:rFonts w:ascii="宋体" w:hAnsi="宋体" w:cs="宋体" w:hint="eastAsia"/>
                <w:sz w:val="24"/>
                <w:szCs w:val="24"/>
              </w:rPr>
              <w:t>150</w:t>
            </w:r>
            <w:proofErr w:type="gramStart"/>
            <w:r>
              <w:rPr>
                <w:rFonts w:ascii="宋体" w:hAnsi="宋体" w:cs="宋体" w:hint="eastAsia"/>
                <w:sz w:val="24"/>
                <w:szCs w:val="24"/>
              </w:rPr>
              <w:t>日历天</w:t>
            </w:r>
            <w:proofErr w:type="gramEnd"/>
          </w:p>
        </w:tc>
      </w:tr>
      <w:tr w:rsidR="005C3E75" w14:paraId="2E9B95F3" w14:textId="77777777">
        <w:trPr>
          <w:trHeight w:val="451"/>
          <w:tblHeader/>
          <w:jc w:val="center"/>
        </w:trPr>
        <w:tc>
          <w:tcPr>
            <w:tcW w:w="788" w:type="dxa"/>
            <w:vAlign w:val="center"/>
          </w:tcPr>
          <w:p w14:paraId="426AF9BB" w14:textId="77777777" w:rsidR="005C3E75" w:rsidRDefault="00000000">
            <w:pPr>
              <w:rPr>
                <w:rFonts w:ascii="宋体" w:hAnsi="宋体" w:cs="宋体" w:hint="eastAsia"/>
                <w:sz w:val="24"/>
                <w:szCs w:val="24"/>
              </w:rPr>
            </w:pPr>
            <w:r>
              <w:rPr>
                <w:rFonts w:ascii="宋体" w:hAnsi="宋体" w:cs="宋体" w:hint="eastAsia"/>
                <w:sz w:val="24"/>
                <w:szCs w:val="24"/>
              </w:rPr>
              <w:t>14</w:t>
            </w:r>
          </w:p>
        </w:tc>
        <w:tc>
          <w:tcPr>
            <w:tcW w:w="2833" w:type="dxa"/>
            <w:vAlign w:val="center"/>
          </w:tcPr>
          <w:p w14:paraId="1CFB5BE5" w14:textId="77777777" w:rsidR="005C3E75" w:rsidRDefault="00000000">
            <w:pPr>
              <w:rPr>
                <w:rFonts w:ascii="宋体" w:hAnsi="宋体" w:cs="宋体" w:hint="eastAsia"/>
                <w:sz w:val="24"/>
                <w:szCs w:val="24"/>
              </w:rPr>
            </w:pPr>
            <w:r>
              <w:rPr>
                <w:rFonts w:ascii="宋体" w:hAnsi="宋体" w:cs="宋体" w:hint="eastAsia"/>
                <w:sz w:val="24"/>
                <w:szCs w:val="24"/>
              </w:rPr>
              <w:t>投标保证金金额</w:t>
            </w:r>
          </w:p>
        </w:tc>
        <w:tc>
          <w:tcPr>
            <w:tcW w:w="6519" w:type="dxa"/>
            <w:vAlign w:val="center"/>
          </w:tcPr>
          <w:p w14:paraId="72011550" w14:textId="77777777" w:rsidR="005C3E75" w:rsidRDefault="00000000">
            <w:pPr>
              <w:rPr>
                <w:rFonts w:ascii="宋体" w:hAnsi="宋体" w:cs="宋体" w:hint="eastAsia"/>
                <w:sz w:val="24"/>
                <w:szCs w:val="24"/>
              </w:rPr>
            </w:pPr>
            <w:r>
              <w:rPr>
                <w:rFonts w:ascii="宋体" w:hAnsi="宋体" w:cs="宋体" w:hint="eastAsia"/>
                <w:sz w:val="24"/>
                <w:szCs w:val="24"/>
              </w:rPr>
              <w:t>不需要缴纳投标保证金</w:t>
            </w:r>
          </w:p>
        </w:tc>
      </w:tr>
      <w:tr w:rsidR="005C3E75" w14:paraId="3D886758" w14:textId="77777777">
        <w:trPr>
          <w:trHeight w:val="892"/>
          <w:tblHeader/>
          <w:jc w:val="center"/>
        </w:trPr>
        <w:tc>
          <w:tcPr>
            <w:tcW w:w="788" w:type="dxa"/>
            <w:vAlign w:val="center"/>
          </w:tcPr>
          <w:p w14:paraId="21D456BB" w14:textId="77777777" w:rsidR="005C3E75" w:rsidRDefault="00000000">
            <w:pPr>
              <w:rPr>
                <w:rFonts w:ascii="宋体" w:hAnsi="宋体" w:cs="宋体" w:hint="eastAsia"/>
                <w:sz w:val="24"/>
                <w:szCs w:val="24"/>
              </w:rPr>
            </w:pPr>
            <w:r>
              <w:rPr>
                <w:rFonts w:ascii="宋体" w:hAnsi="宋体" w:cs="宋体" w:hint="eastAsia"/>
                <w:sz w:val="24"/>
                <w:szCs w:val="24"/>
              </w:rPr>
              <w:t>15</w:t>
            </w:r>
          </w:p>
        </w:tc>
        <w:tc>
          <w:tcPr>
            <w:tcW w:w="2833" w:type="dxa"/>
            <w:vAlign w:val="center"/>
          </w:tcPr>
          <w:p w14:paraId="6A101A66" w14:textId="77777777" w:rsidR="005C3E75" w:rsidRDefault="00000000">
            <w:pPr>
              <w:rPr>
                <w:rFonts w:ascii="宋体" w:hAnsi="宋体" w:cs="宋体" w:hint="eastAsia"/>
                <w:sz w:val="24"/>
                <w:szCs w:val="24"/>
              </w:rPr>
            </w:pPr>
            <w:r>
              <w:rPr>
                <w:rFonts w:ascii="宋体" w:hAnsi="宋体" w:cs="宋体" w:hint="eastAsia"/>
                <w:sz w:val="24"/>
                <w:szCs w:val="24"/>
              </w:rPr>
              <w:t>答疑</w:t>
            </w:r>
          </w:p>
        </w:tc>
        <w:tc>
          <w:tcPr>
            <w:tcW w:w="6519" w:type="dxa"/>
            <w:vAlign w:val="center"/>
          </w:tcPr>
          <w:p w14:paraId="06D1AC6D" w14:textId="77777777" w:rsidR="005C3E75" w:rsidRDefault="00000000">
            <w:pPr>
              <w:rPr>
                <w:rFonts w:ascii="宋体" w:hAnsi="宋体" w:cs="宋体" w:hint="eastAsia"/>
                <w:sz w:val="24"/>
                <w:szCs w:val="24"/>
              </w:rPr>
            </w:pPr>
            <w:r>
              <w:rPr>
                <w:rFonts w:ascii="宋体" w:hAnsi="宋体" w:cs="宋体" w:hint="eastAsia"/>
                <w:sz w:val="24"/>
                <w:szCs w:val="24"/>
              </w:rPr>
              <w:t>疑问的提出与答疑获取详见招标文件第二部分第五</w:t>
            </w:r>
            <w:proofErr w:type="gramStart"/>
            <w:r>
              <w:rPr>
                <w:rFonts w:ascii="宋体" w:hAnsi="宋体" w:cs="宋体" w:hint="eastAsia"/>
                <w:sz w:val="24"/>
                <w:szCs w:val="24"/>
              </w:rPr>
              <w:t>章供应</w:t>
            </w:r>
            <w:proofErr w:type="gramEnd"/>
            <w:r>
              <w:rPr>
                <w:rFonts w:ascii="宋体" w:hAnsi="宋体" w:cs="宋体" w:hint="eastAsia"/>
                <w:sz w:val="24"/>
                <w:szCs w:val="24"/>
              </w:rPr>
              <w:t>商须知第36条。</w:t>
            </w:r>
          </w:p>
          <w:p w14:paraId="34D07E42" w14:textId="77777777" w:rsidR="005C3E75" w:rsidRDefault="00000000">
            <w:pPr>
              <w:rPr>
                <w:rFonts w:ascii="宋体" w:hAnsi="宋体" w:cs="宋体" w:hint="eastAsia"/>
                <w:sz w:val="24"/>
                <w:szCs w:val="24"/>
              </w:rPr>
            </w:pPr>
            <w:r>
              <w:rPr>
                <w:rFonts w:ascii="宋体" w:hAnsi="宋体" w:cs="宋体" w:hint="eastAsia"/>
                <w:sz w:val="24"/>
                <w:szCs w:val="24"/>
              </w:rPr>
              <w:t>周口市公共资源交易中心政府采购中心对招标文件进行的澄清、更正或更改，将在网站上及时发布，该公告内容为招标文件的组成部分，对供应商具有同样约束力效力。供应商应主动上网查询。周口市公共资源交易中心政府采购中心不承担供应商未及时关注相关信息引发的相关责任。</w:t>
            </w:r>
          </w:p>
        </w:tc>
      </w:tr>
      <w:tr w:rsidR="005C3E75" w14:paraId="6DB1531B" w14:textId="77777777">
        <w:trPr>
          <w:trHeight w:val="1386"/>
          <w:tblHeader/>
          <w:jc w:val="center"/>
        </w:trPr>
        <w:tc>
          <w:tcPr>
            <w:tcW w:w="788" w:type="dxa"/>
            <w:vAlign w:val="center"/>
          </w:tcPr>
          <w:p w14:paraId="34F16BBE" w14:textId="77777777" w:rsidR="005C3E75" w:rsidRDefault="00000000">
            <w:pPr>
              <w:rPr>
                <w:rFonts w:ascii="宋体" w:hAnsi="宋体" w:cs="宋体" w:hint="eastAsia"/>
                <w:sz w:val="24"/>
                <w:szCs w:val="24"/>
              </w:rPr>
            </w:pPr>
            <w:r>
              <w:rPr>
                <w:rFonts w:ascii="宋体" w:hAnsi="宋体" w:cs="宋体" w:hint="eastAsia"/>
                <w:sz w:val="24"/>
                <w:szCs w:val="24"/>
              </w:rPr>
              <w:t>16</w:t>
            </w:r>
          </w:p>
        </w:tc>
        <w:tc>
          <w:tcPr>
            <w:tcW w:w="2833" w:type="dxa"/>
            <w:vAlign w:val="center"/>
          </w:tcPr>
          <w:p w14:paraId="2CBF2A85" w14:textId="77777777" w:rsidR="005C3E75" w:rsidRDefault="00000000">
            <w:pPr>
              <w:rPr>
                <w:rFonts w:ascii="宋体" w:hAnsi="宋体" w:cs="宋体" w:hint="eastAsia"/>
                <w:sz w:val="24"/>
                <w:szCs w:val="24"/>
              </w:rPr>
            </w:pPr>
            <w:r>
              <w:rPr>
                <w:rFonts w:ascii="宋体" w:hAnsi="宋体" w:cs="宋体" w:hint="eastAsia"/>
                <w:sz w:val="24"/>
                <w:szCs w:val="24"/>
              </w:rPr>
              <w:t>勘察现场</w:t>
            </w:r>
          </w:p>
        </w:tc>
        <w:tc>
          <w:tcPr>
            <w:tcW w:w="6519" w:type="dxa"/>
            <w:vAlign w:val="center"/>
          </w:tcPr>
          <w:p w14:paraId="3CCF09A2" w14:textId="77777777" w:rsidR="005C3E75" w:rsidRDefault="00000000">
            <w:pPr>
              <w:rPr>
                <w:rFonts w:ascii="宋体" w:hAnsi="宋体" w:cs="宋体" w:hint="eastAsia"/>
                <w:sz w:val="24"/>
                <w:szCs w:val="24"/>
              </w:rPr>
            </w:pPr>
            <w:r>
              <w:rPr>
                <w:rFonts w:ascii="宋体" w:hAnsi="宋体" w:cs="宋体" w:hint="eastAsia"/>
                <w:sz w:val="24"/>
              </w:rPr>
              <w:t>不统一组织</w:t>
            </w:r>
          </w:p>
        </w:tc>
      </w:tr>
      <w:tr w:rsidR="005C3E75" w14:paraId="2420A54B" w14:textId="77777777">
        <w:trPr>
          <w:trHeight w:val="892"/>
          <w:tblHeader/>
          <w:jc w:val="center"/>
        </w:trPr>
        <w:tc>
          <w:tcPr>
            <w:tcW w:w="788" w:type="dxa"/>
            <w:vAlign w:val="center"/>
          </w:tcPr>
          <w:p w14:paraId="46CE290C" w14:textId="77777777" w:rsidR="005C3E75" w:rsidRDefault="00000000">
            <w:pPr>
              <w:rPr>
                <w:rFonts w:ascii="宋体" w:hAnsi="宋体" w:cs="宋体" w:hint="eastAsia"/>
                <w:sz w:val="24"/>
                <w:szCs w:val="24"/>
              </w:rPr>
            </w:pPr>
            <w:r>
              <w:rPr>
                <w:rFonts w:ascii="宋体" w:hAnsi="宋体" w:cs="宋体" w:hint="eastAsia"/>
                <w:sz w:val="24"/>
                <w:szCs w:val="24"/>
              </w:rPr>
              <w:lastRenderedPageBreak/>
              <w:t>17</w:t>
            </w:r>
          </w:p>
        </w:tc>
        <w:tc>
          <w:tcPr>
            <w:tcW w:w="2833" w:type="dxa"/>
            <w:vAlign w:val="center"/>
          </w:tcPr>
          <w:p w14:paraId="6E097D1C" w14:textId="77777777" w:rsidR="005C3E75" w:rsidRDefault="00000000">
            <w:pPr>
              <w:rPr>
                <w:rFonts w:ascii="宋体" w:hAnsi="宋体" w:cs="宋体" w:hint="eastAsia"/>
                <w:sz w:val="24"/>
                <w:szCs w:val="24"/>
              </w:rPr>
            </w:pPr>
            <w:r>
              <w:rPr>
                <w:rFonts w:ascii="宋体" w:hAnsi="宋体" w:cs="宋体" w:hint="eastAsia"/>
                <w:sz w:val="24"/>
                <w:szCs w:val="24"/>
              </w:rPr>
              <w:t>投标文件</w:t>
            </w:r>
          </w:p>
        </w:tc>
        <w:tc>
          <w:tcPr>
            <w:tcW w:w="6519" w:type="dxa"/>
            <w:vAlign w:val="center"/>
          </w:tcPr>
          <w:p w14:paraId="7D118D82" w14:textId="77777777" w:rsidR="005C3E75" w:rsidRDefault="00000000">
            <w:pPr>
              <w:rPr>
                <w:rFonts w:ascii="宋体" w:hAnsi="宋体" w:cs="宋体" w:hint="eastAsia"/>
                <w:sz w:val="24"/>
                <w:szCs w:val="24"/>
              </w:rPr>
            </w:pPr>
            <w:r>
              <w:rPr>
                <w:rFonts w:ascii="宋体" w:hAnsi="宋体" w:cs="宋体" w:hint="eastAsia"/>
                <w:sz w:val="24"/>
                <w:szCs w:val="24"/>
              </w:rPr>
              <w:t>1、投标文件为使用周口市公共资源交易中心提供的电子标书制作工具软件（</w:t>
            </w:r>
            <w:r>
              <w:rPr>
                <w:rFonts w:ascii="宋体" w:hAnsi="宋体" w:cs="宋体" w:hint="eastAsia"/>
                <w:color w:val="000000"/>
              </w:rPr>
              <w:t>http://jyzx.zhoukou.gov.cn</w:t>
            </w:r>
            <w:r>
              <w:rPr>
                <w:rFonts w:ascii="宋体" w:hAnsi="宋体" w:cs="宋体" w:hint="eastAsia"/>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56EBBA0" w14:textId="77777777" w:rsidR="005C3E75" w:rsidRDefault="00000000">
            <w:pPr>
              <w:pStyle w:val="ab"/>
              <w:rPr>
                <w:rFonts w:ascii="宋体" w:hAnsi="宋体" w:cs="宋体" w:hint="eastAsia"/>
              </w:rPr>
            </w:pPr>
            <w:r>
              <w:rPr>
                <w:rFonts w:ascii="宋体" w:hAnsi="宋体" w:cs="宋体" w:hint="eastAsia"/>
                <w:sz w:val="24"/>
                <w:szCs w:val="24"/>
              </w:rPr>
              <w:t>2、本项目实行网上远程开标无须到现场提交投标文件，未加密的电子投标文件和纸质文件不再提交。</w:t>
            </w:r>
          </w:p>
        </w:tc>
      </w:tr>
      <w:tr w:rsidR="005C3E75" w14:paraId="5B0AE71E" w14:textId="77777777">
        <w:trPr>
          <w:trHeight w:val="451"/>
          <w:tblHeader/>
          <w:jc w:val="center"/>
        </w:trPr>
        <w:tc>
          <w:tcPr>
            <w:tcW w:w="788" w:type="dxa"/>
            <w:vAlign w:val="center"/>
          </w:tcPr>
          <w:p w14:paraId="1372029E" w14:textId="77777777" w:rsidR="005C3E75" w:rsidRDefault="00000000">
            <w:pPr>
              <w:rPr>
                <w:rFonts w:ascii="宋体" w:hAnsi="宋体" w:cs="宋体" w:hint="eastAsia"/>
                <w:sz w:val="24"/>
                <w:szCs w:val="24"/>
              </w:rPr>
            </w:pPr>
            <w:r>
              <w:rPr>
                <w:rFonts w:ascii="宋体" w:hAnsi="宋体" w:cs="宋体" w:hint="eastAsia"/>
                <w:sz w:val="24"/>
                <w:szCs w:val="24"/>
              </w:rPr>
              <w:t>18</w:t>
            </w:r>
          </w:p>
        </w:tc>
        <w:tc>
          <w:tcPr>
            <w:tcW w:w="2833" w:type="dxa"/>
            <w:vAlign w:val="center"/>
          </w:tcPr>
          <w:p w14:paraId="17DB2F1C" w14:textId="77777777" w:rsidR="005C3E75" w:rsidRDefault="00000000">
            <w:pPr>
              <w:rPr>
                <w:rFonts w:ascii="宋体" w:hAnsi="宋体" w:cs="宋体" w:hint="eastAsia"/>
                <w:sz w:val="24"/>
                <w:szCs w:val="24"/>
              </w:rPr>
            </w:pPr>
            <w:r>
              <w:rPr>
                <w:rFonts w:ascii="宋体" w:hAnsi="宋体" w:cs="宋体" w:hint="eastAsia"/>
                <w:sz w:val="24"/>
                <w:szCs w:val="24"/>
              </w:rPr>
              <w:t>投标时间及地点</w:t>
            </w:r>
          </w:p>
        </w:tc>
        <w:tc>
          <w:tcPr>
            <w:tcW w:w="6519" w:type="dxa"/>
            <w:vAlign w:val="center"/>
          </w:tcPr>
          <w:p w14:paraId="4EAAF221" w14:textId="77777777" w:rsidR="005C3E75" w:rsidRDefault="00000000">
            <w:pPr>
              <w:rPr>
                <w:rFonts w:ascii="宋体" w:hAnsi="宋体" w:cs="宋体" w:hint="eastAsia"/>
                <w:sz w:val="24"/>
                <w:szCs w:val="24"/>
              </w:rPr>
            </w:pPr>
            <w:r>
              <w:rPr>
                <w:rFonts w:ascii="宋体" w:hAnsi="宋体" w:cs="宋体" w:hint="eastAsia"/>
                <w:sz w:val="24"/>
                <w:szCs w:val="24"/>
              </w:rPr>
              <w:t xml:space="preserve">投标截止时间：***年***月  日***（见招标公告）      </w:t>
            </w:r>
          </w:p>
          <w:p w14:paraId="0F17B53B" w14:textId="77777777" w:rsidR="005C3E75" w:rsidRDefault="00000000">
            <w:pPr>
              <w:rPr>
                <w:rFonts w:ascii="宋体" w:hAnsi="宋体" w:hint="eastAsia"/>
                <w:sz w:val="24"/>
              </w:rPr>
            </w:pPr>
            <w:r>
              <w:rPr>
                <w:rFonts w:ascii="宋体" w:hAnsi="宋体" w:cs="宋体" w:hint="eastAsia"/>
                <w:sz w:val="24"/>
                <w:szCs w:val="24"/>
              </w:rPr>
              <w:t>标书递交地点：</w:t>
            </w:r>
            <w:r>
              <w:rPr>
                <w:rFonts w:ascii="宋体" w:hAnsi="宋体" w:hint="eastAsia"/>
                <w:sz w:val="24"/>
              </w:rPr>
              <w:t>周口市公共资源交易中心网</w:t>
            </w:r>
          </w:p>
          <w:p w14:paraId="1B9058BA" w14:textId="77777777" w:rsidR="005C3E75" w:rsidRDefault="00000000">
            <w:pPr>
              <w:rPr>
                <w:rFonts w:ascii="宋体" w:hAnsi="宋体" w:cs="宋体" w:hint="eastAsia"/>
                <w:sz w:val="24"/>
                <w:szCs w:val="24"/>
              </w:rPr>
            </w:pPr>
            <w:r>
              <w:rPr>
                <w:rFonts w:ascii="宋体" w:hAnsi="宋体" w:hint="eastAsia"/>
                <w:sz w:val="24"/>
              </w:rPr>
              <w:t>网址：周口市公共资源电子交易服务平台会员系统（网址</w:t>
            </w:r>
            <w:r>
              <w:rPr>
                <w:rFonts w:ascii="宋体" w:hAnsi="宋体" w:hint="eastAsia"/>
                <w:color w:val="000000"/>
              </w:rPr>
              <w:t>http://jyzx.zhoukou.gov.cn）</w:t>
            </w:r>
          </w:p>
          <w:p w14:paraId="0BA88535" w14:textId="77777777" w:rsidR="005C3E75" w:rsidRDefault="00000000">
            <w:pPr>
              <w:rPr>
                <w:rFonts w:ascii="宋体" w:hAnsi="宋体" w:cs="宋体" w:hint="eastAsia"/>
                <w:sz w:val="24"/>
                <w:szCs w:val="24"/>
              </w:rPr>
            </w:pPr>
            <w:r>
              <w:rPr>
                <w:rFonts w:ascii="宋体" w:hAnsi="宋体" w:cs="宋体" w:hint="eastAsia"/>
                <w:sz w:val="24"/>
                <w:szCs w:val="24"/>
              </w:rPr>
              <w:t>（本项目实行网上远程开标无须到现场提交投标文件）</w:t>
            </w:r>
          </w:p>
        </w:tc>
      </w:tr>
      <w:tr w:rsidR="005C3E75" w14:paraId="0D2BD060" w14:textId="77777777">
        <w:trPr>
          <w:trHeight w:val="1213"/>
          <w:tblHeader/>
          <w:jc w:val="center"/>
        </w:trPr>
        <w:tc>
          <w:tcPr>
            <w:tcW w:w="788" w:type="dxa"/>
            <w:vAlign w:val="center"/>
          </w:tcPr>
          <w:p w14:paraId="4C5151D3" w14:textId="77777777" w:rsidR="005C3E75" w:rsidRDefault="00000000">
            <w:pPr>
              <w:rPr>
                <w:rFonts w:ascii="宋体" w:hAnsi="宋体" w:cs="宋体" w:hint="eastAsia"/>
                <w:sz w:val="24"/>
                <w:szCs w:val="24"/>
              </w:rPr>
            </w:pPr>
            <w:r>
              <w:rPr>
                <w:rFonts w:ascii="宋体" w:hAnsi="宋体" w:cs="宋体" w:hint="eastAsia"/>
                <w:sz w:val="24"/>
                <w:szCs w:val="24"/>
              </w:rPr>
              <w:t>19</w:t>
            </w:r>
          </w:p>
        </w:tc>
        <w:tc>
          <w:tcPr>
            <w:tcW w:w="2833" w:type="dxa"/>
            <w:vAlign w:val="center"/>
          </w:tcPr>
          <w:p w14:paraId="66BCE304" w14:textId="77777777" w:rsidR="005C3E75" w:rsidRDefault="00000000">
            <w:pPr>
              <w:rPr>
                <w:rFonts w:ascii="宋体" w:hAnsi="宋体" w:cs="宋体" w:hint="eastAsia"/>
                <w:sz w:val="24"/>
                <w:szCs w:val="24"/>
              </w:rPr>
            </w:pPr>
            <w:r>
              <w:rPr>
                <w:rFonts w:ascii="宋体" w:hAnsi="宋体" w:cs="宋体" w:hint="eastAsia"/>
                <w:sz w:val="24"/>
                <w:szCs w:val="24"/>
              </w:rPr>
              <w:t>开标时间及地点</w:t>
            </w:r>
          </w:p>
        </w:tc>
        <w:tc>
          <w:tcPr>
            <w:tcW w:w="6519" w:type="dxa"/>
            <w:vAlign w:val="center"/>
          </w:tcPr>
          <w:p w14:paraId="775E08B6" w14:textId="77777777" w:rsidR="005C3E75" w:rsidRDefault="00000000">
            <w:pPr>
              <w:rPr>
                <w:rFonts w:ascii="宋体" w:hAnsi="宋体" w:cs="宋体" w:hint="eastAsia"/>
                <w:sz w:val="24"/>
                <w:szCs w:val="24"/>
              </w:rPr>
            </w:pPr>
            <w:r>
              <w:rPr>
                <w:rFonts w:ascii="宋体" w:hAnsi="宋体" w:cs="宋体" w:hint="eastAsia"/>
                <w:sz w:val="24"/>
                <w:szCs w:val="24"/>
              </w:rPr>
              <w:t>开标时间：</w:t>
            </w:r>
            <w:r>
              <w:rPr>
                <w:rFonts w:ascii="宋体" w:hAnsi="宋体" w:cs="宋体" w:hint="eastAsia"/>
                <w:color w:val="000000"/>
                <w:sz w:val="24"/>
                <w:szCs w:val="24"/>
              </w:rPr>
              <w:t>***</w:t>
            </w:r>
            <w:r>
              <w:rPr>
                <w:rFonts w:ascii="宋体" w:hAnsi="宋体" w:cs="宋体" w:hint="eastAsia"/>
                <w:sz w:val="24"/>
                <w:szCs w:val="24"/>
              </w:rPr>
              <w:t>年</w:t>
            </w:r>
            <w:r>
              <w:rPr>
                <w:rFonts w:ascii="宋体" w:hAnsi="宋体" w:cs="宋体" w:hint="eastAsia"/>
                <w:color w:val="000000"/>
                <w:sz w:val="24"/>
                <w:szCs w:val="24"/>
              </w:rPr>
              <w:t>***</w:t>
            </w:r>
            <w:r>
              <w:rPr>
                <w:rFonts w:ascii="宋体" w:hAnsi="宋体" w:cs="宋体" w:hint="eastAsia"/>
                <w:sz w:val="24"/>
                <w:szCs w:val="24"/>
              </w:rPr>
              <w:t>月   日</w:t>
            </w:r>
            <w:r>
              <w:rPr>
                <w:rFonts w:ascii="宋体" w:hAnsi="宋体" w:cs="宋体" w:hint="eastAsia"/>
                <w:color w:val="000000"/>
                <w:sz w:val="24"/>
                <w:szCs w:val="24"/>
              </w:rPr>
              <w:t>***</w:t>
            </w:r>
            <w:r>
              <w:rPr>
                <w:rFonts w:ascii="宋体" w:hAnsi="宋体" w:cs="宋体" w:hint="eastAsia"/>
                <w:sz w:val="24"/>
                <w:szCs w:val="24"/>
              </w:rPr>
              <w:t xml:space="preserve">（见招标公告）      </w:t>
            </w:r>
          </w:p>
          <w:p w14:paraId="6D811C69" w14:textId="77777777" w:rsidR="005C3E75" w:rsidRDefault="00000000">
            <w:pPr>
              <w:ind w:left="360" w:hangingChars="150" w:hanging="360"/>
              <w:rPr>
                <w:rFonts w:ascii="宋体" w:hAnsi="宋体" w:cs="宋体" w:hint="eastAsia"/>
                <w:sz w:val="24"/>
                <w:szCs w:val="24"/>
              </w:rPr>
            </w:pPr>
            <w:r>
              <w:rPr>
                <w:rFonts w:ascii="宋体" w:hAnsi="宋体" w:cs="宋体" w:hint="eastAsia"/>
                <w:sz w:val="24"/>
                <w:szCs w:val="24"/>
              </w:rPr>
              <w:t>开标地点：周口市光明路与政通路交叉口向北100米路东(周口市公共资源交易中心四楼开标室)</w:t>
            </w:r>
          </w:p>
        </w:tc>
      </w:tr>
      <w:tr w:rsidR="005C3E75" w14:paraId="5587E87B" w14:textId="77777777">
        <w:trPr>
          <w:trHeight w:val="667"/>
          <w:tblHeader/>
          <w:jc w:val="center"/>
        </w:trPr>
        <w:tc>
          <w:tcPr>
            <w:tcW w:w="788" w:type="dxa"/>
            <w:vAlign w:val="center"/>
          </w:tcPr>
          <w:p w14:paraId="64E59976" w14:textId="77777777" w:rsidR="005C3E75" w:rsidRDefault="00000000">
            <w:pPr>
              <w:rPr>
                <w:rFonts w:ascii="宋体" w:hAnsi="宋体" w:cs="宋体" w:hint="eastAsia"/>
                <w:sz w:val="24"/>
                <w:szCs w:val="24"/>
              </w:rPr>
            </w:pPr>
            <w:r>
              <w:rPr>
                <w:rFonts w:ascii="宋体" w:hAnsi="宋体" w:cs="宋体" w:hint="eastAsia"/>
                <w:sz w:val="24"/>
                <w:szCs w:val="24"/>
              </w:rPr>
              <w:t>20</w:t>
            </w:r>
          </w:p>
        </w:tc>
        <w:tc>
          <w:tcPr>
            <w:tcW w:w="2833" w:type="dxa"/>
            <w:vAlign w:val="center"/>
          </w:tcPr>
          <w:p w14:paraId="573D329C" w14:textId="77777777" w:rsidR="005C3E75" w:rsidRDefault="00000000">
            <w:pPr>
              <w:rPr>
                <w:rFonts w:ascii="宋体" w:hAnsi="宋体" w:cs="宋体" w:hint="eastAsia"/>
                <w:sz w:val="24"/>
                <w:szCs w:val="24"/>
              </w:rPr>
            </w:pPr>
            <w:r>
              <w:rPr>
                <w:rFonts w:ascii="宋体" w:hAnsi="宋体" w:cs="宋体" w:hint="eastAsia"/>
                <w:sz w:val="24"/>
                <w:szCs w:val="24"/>
              </w:rPr>
              <w:t>评标办法</w:t>
            </w:r>
          </w:p>
        </w:tc>
        <w:tc>
          <w:tcPr>
            <w:tcW w:w="6519" w:type="dxa"/>
            <w:vAlign w:val="center"/>
          </w:tcPr>
          <w:p w14:paraId="61CB7658" w14:textId="77777777" w:rsidR="005C3E75" w:rsidRDefault="00000000">
            <w:pPr>
              <w:rPr>
                <w:rFonts w:ascii="宋体" w:hAnsi="宋体" w:cs="宋体" w:hint="eastAsia"/>
                <w:sz w:val="24"/>
                <w:szCs w:val="24"/>
              </w:rPr>
            </w:pPr>
            <w:r>
              <w:rPr>
                <w:rFonts w:ascii="宋体" w:hAnsi="宋体" w:cs="宋体" w:hint="eastAsia"/>
                <w:sz w:val="24"/>
                <w:szCs w:val="24"/>
              </w:rPr>
              <w:t>综合评分法 详见招标文件第一部分第四章评标办法</w:t>
            </w:r>
          </w:p>
        </w:tc>
      </w:tr>
      <w:tr w:rsidR="005C3E75" w14:paraId="27946A04" w14:textId="77777777">
        <w:trPr>
          <w:trHeight w:val="722"/>
          <w:tblHeader/>
          <w:jc w:val="center"/>
        </w:trPr>
        <w:tc>
          <w:tcPr>
            <w:tcW w:w="788" w:type="dxa"/>
            <w:vAlign w:val="center"/>
          </w:tcPr>
          <w:p w14:paraId="59EEA0B5" w14:textId="77777777" w:rsidR="005C3E75" w:rsidRDefault="00000000">
            <w:pPr>
              <w:rPr>
                <w:rFonts w:ascii="宋体" w:hAnsi="宋体" w:cs="宋体" w:hint="eastAsia"/>
                <w:sz w:val="24"/>
                <w:szCs w:val="24"/>
              </w:rPr>
            </w:pPr>
            <w:r>
              <w:rPr>
                <w:rFonts w:ascii="宋体" w:hAnsi="宋体" w:cs="宋体" w:hint="eastAsia"/>
                <w:sz w:val="24"/>
                <w:szCs w:val="24"/>
              </w:rPr>
              <w:t>21</w:t>
            </w:r>
          </w:p>
        </w:tc>
        <w:tc>
          <w:tcPr>
            <w:tcW w:w="2833" w:type="dxa"/>
            <w:vAlign w:val="center"/>
          </w:tcPr>
          <w:p w14:paraId="32981A6B" w14:textId="77777777" w:rsidR="005C3E75" w:rsidRDefault="00000000">
            <w:pPr>
              <w:rPr>
                <w:rFonts w:ascii="宋体" w:hAnsi="宋体" w:cs="宋体" w:hint="eastAsia"/>
                <w:sz w:val="24"/>
                <w:szCs w:val="24"/>
              </w:rPr>
            </w:pPr>
            <w:r>
              <w:rPr>
                <w:rFonts w:ascii="宋体" w:hAnsi="宋体" w:cs="宋体" w:hint="eastAsia"/>
                <w:sz w:val="24"/>
                <w:szCs w:val="24"/>
              </w:rPr>
              <w:t>其它</w:t>
            </w:r>
          </w:p>
        </w:tc>
        <w:tc>
          <w:tcPr>
            <w:tcW w:w="6519" w:type="dxa"/>
            <w:vAlign w:val="center"/>
          </w:tcPr>
          <w:p w14:paraId="103A4C79" w14:textId="77777777" w:rsidR="005C3E75" w:rsidRDefault="00000000">
            <w:pPr>
              <w:rPr>
                <w:rFonts w:ascii="宋体" w:hAnsi="宋体" w:cs="宋体" w:hint="eastAsia"/>
                <w:color w:val="FF0000"/>
                <w:sz w:val="24"/>
                <w:szCs w:val="24"/>
              </w:rPr>
            </w:pPr>
            <w:r>
              <w:rPr>
                <w:rFonts w:ascii="宋体" w:hAnsi="宋体" w:cs="宋体" w:hint="eastAsia"/>
                <w:sz w:val="24"/>
                <w:szCs w:val="24"/>
              </w:rPr>
              <w:t>供应商应在投标文件中承诺未被纳入本地黑名单且未存在</w:t>
            </w:r>
            <w:proofErr w:type="gramStart"/>
            <w:r>
              <w:rPr>
                <w:rFonts w:ascii="宋体" w:hAnsi="宋体" w:cs="宋体" w:hint="eastAsia"/>
                <w:sz w:val="24"/>
                <w:szCs w:val="24"/>
              </w:rPr>
              <w:t>不</w:t>
            </w:r>
            <w:proofErr w:type="gramEnd"/>
            <w:r>
              <w:rPr>
                <w:rFonts w:ascii="宋体" w:hAnsi="宋体" w:cs="宋体" w:hint="eastAsia"/>
                <w:sz w:val="24"/>
                <w:szCs w:val="24"/>
              </w:rPr>
              <w:t>诚信记录，如若实际情况与供应商承诺内容不一致，一经查实将取消其中标资格，此内容为采购人实质性要求，供应商需在投标文件中出具承诺书，否则按无效标处理。</w:t>
            </w:r>
          </w:p>
        </w:tc>
      </w:tr>
      <w:tr w:rsidR="005C3E75" w14:paraId="675549C9" w14:textId="77777777">
        <w:trPr>
          <w:trHeight w:val="722"/>
          <w:tblHeader/>
          <w:jc w:val="center"/>
        </w:trPr>
        <w:tc>
          <w:tcPr>
            <w:tcW w:w="788" w:type="dxa"/>
            <w:vAlign w:val="center"/>
          </w:tcPr>
          <w:p w14:paraId="03B3EDCE" w14:textId="77777777" w:rsidR="005C3E75" w:rsidRDefault="00000000">
            <w:pPr>
              <w:rPr>
                <w:rFonts w:ascii="宋体" w:hAnsi="宋体" w:cs="宋体" w:hint="eastAsia"/>
                <w:sz w:val="24"/>
                <w:szCs w:val="24"/>
              </w:rPr>
            </w:pPr>
            <w:r>
              <w:rPr>
                <w:rFonts w:ascii="宋体" w:hAnsi="宋体" w:cs="宋体" w:hint="eastAsia"/>
                <w:sz w:val="24"/>
                <w:szCs w:val="24"/>
              </w:rPr>
              <w:t>22</w:t>
            </w:r>
          </w:p>
        </w:tc>
        <w:tc>
          <w:tcPr>
            <w:tcW w:w="2833" w:type="dxa"/>
            <w:vAlign w:val="center"/>
          </w:tcPr>
          <w:p w14:paraId="28B69CDA" w14:textId="77777777" w:rsidR="005C3E75" w:rsidRDefault="00000000">
            <w:pPr>
              <w:rPr>
                <w:rFonts w:ascii="宋体" w:hAnsi="宋体" w:cs="宋体" w:hint="eastAsia"/>
                <w:sz w:val="24"/>
                <w:szCs w:val="24"/>
              </w:rPr>
            </w:pPr>
            <w:r>
              <w:rPr>
                <w:rFonts w:ascii="宋体" w:hAnsi="宋体" w:cs="宋体" w:hint="eastAsia"/>
                <w:sz w:val="24"/>
                <w:szCs w:val="24"/>
              </w:rPr>
              <w:t>本项目采购标的中小</w:t>
            </w:r>
            <w:proofErr w:type="gramStart"/>
            <w:r>
              <w:rPr>
                <w:rFonts w:ascii="宋体" w:hAnsi="宋体" w:cs="宋体" w:hint="eastAsia"/>
                <w:sz w:val="24"/>
                <w:szCs w:val="24"/>
              </w:rPr>
              <w:t>微企业</w:t>
            </w:r>
            <w:proofErr w:type="gramEnd"/>
            <w:r>
              <w:rPr>
                <w:rFonts w:ascii="宋体" w:hAnsi="宋体" w:cs="宋体" w:hint="eastAsia"/>
                <w:sz w:val="24"/>
                <w:szCs w:val="24"/>
              </w:rPr>
              <w:t>划分标准所属行业</w:t>
            </w:r>
          </w:p>
        </w:tc>
        <w:tc>
          <w:tcPr>
            <w:tcW w:w="6519" w:type="dxa"/>
            <w:vAlign w:val="center"/>
          </w:tcPr>
          <w:p w14:paraId="00AC26B3" w14:textId="77777777" w:rsidR="005C3E75" w:rsidRDefault="00000000">
            <w:pPr>
              <w:rPr>
                <w:rFonts w:ascii="宋体" w:hAnsi="宋体" w:cs="宋体" w:hint="eastAsia"/>
                <w:sz w:val="24"/>
                <w:szCs w:val="24"/>
              </w:rPr>
            </w:pPr>
            <w:r>
              <w:rPr>
                <w:rFonts w:ascii="宋体" w:hAnsi="宋体" w:cs="宋体" w:hint="eastAsia"/>
                <w:sz w:val="24"/>
                <w:szCs w:val="24"/>
              </w:rPr>
              <w:t xml:space="preserve">农、林、牧、渔业        </w:t>
            </w:r>
          </w:p>
        </w:tc>
      </w:tr>
    </w:tbl>
    <w:p w14:paraId="4DFC9D08" w14:textId="77777777" w:rsidR="005C3E75" w:rsidRDefault="005C3E75">
      <w:bookmarkStart w:id="40" w:name="_Hlt516969057"/>
      <w:bookmarkStart w:id="41" w:name="_Hlt519045778"/>
      <w:bookmarkStart w:id="42" w:name="_Hlt509650027"/>
      <w:bookmarkStart w:id="43" w:name="_Hlt509650351"/>
      <w:bookmarkStart w:id="44" w:name="_Toc220232390"/>
      <w:bookmarkStart w:id="45" w:name="_Toc450_WPSOffice_Level1"/>
      <w:bookmarkStart w:id="46" w:name="_Toc22493"/>
      <w:bookmarkEnd w:id="40"/>
      <w:bookmarkEnd w:id="41"/>
      <w:bookmarkEnd w:id="42"/>
      <w:bookmarkEnd w:id="43"/>
    </w:p>
    <w:p w14:paraId="6F210841" w14:textId="77777777" w:rsidR="005C3E75" w:rsidRDefault="005C3E75">
      <w:pPr>
        <w:pStyle w:val="a5"/>
      </w:pPr>
    </w:p>
    <w:p w14:paraId="6146A956" w14:textId="77777777" w:rsidR="005C3E75" w:rsidRDefault="005C3E75"/>
    <w:p w14:paraId="6EDB2EAB" w14:textId="77777777" w:rsidR="005C3E75" w:rsidRDefault="005C3E75">
      <w:pPr>
        <w:pStyle w:val="a5"/>
      </w:pPr>
    </w:p>
    <w:p w14:paraId="699A3B92" w14:textId="77777777" w:rsidR="005C3E75" w:rsidRDefault="005C3E75"/>
    <w:p w14:paraId="5CEC4E24" w14:textId="77777777" w:rsidR="005C3E75" w:rsidRDefault="005C3E75">
      <w:pPr>
        <w:pStyle w:val="a5"/>
      </w:pPr>
    </w:p>
    <w:p w14:paraId="707EAFD0" w14:textId="77777777" w:rsidR="005C3E75" w:rsidRDefault="005C3E75"/>
    <w:p w14:paraId="472BBE9D" w14:textId="77777777" w:rsidR="005C3E75" w:rsidRDefault="005C3E75">
      <w:pPr>
        <w:pStyle w:val="a5"/>
      </w:pPr>
    </w:p>
    <w:p w14:paraId="743C7735" w14:textId="77777777" w:rsidR="005C3E75" w:rsidRDefault="005C3E75"/>
    <w:p w14:paraId="4EB614DA" w14:textId="77777777" w:rsidR="005C3E75" w:rsidRDefault="005C3E75">
      <w:pPr>
        <w:pStyle w:val="a5"/>
      </w:pPr>
    </w:p>
    <w:p w14:paraId="3A4ADEEA" w14:textId="77777777" w:rsidR="005C3E75" w:rsidRDefault="005C3E75"/>
    <w:p w14:paraId="65568A2D" w14:textId="77777777" w:rsidR="005C3E75" w:rsidRDefault="005C3E75">
      <w:pPr>
        <w:pStyle w:val="a5"/>
      </w:pPr>
    </w:p>
    <w:p w14:paraId="43FFD204" w14:textId="77777777" w:rsidR="005C3E75" w:rsidRDefault="005C3E75"/>
    <w:p w14:paraId="4828ABFC" w14:textId="77777777" w:rsidR="005C3E75" w:rsidRDefault="005C3E75">
      <w:pPr>
        <w:pStyle w:val="a5"/>
      </w:pPr>
    </w:p>
    <w:p w14:paraId="5B5AB5CA" w14:textId="77777777" w:rsidR="005C3E75" w:rsidRDefault="005C3E75"/>
    <w:p w14:paraId="41FCFF04" w14:textId="77777777" w:rsidR="005C3E75" w:rsidRDefault="005C3E75">
      <w:pPr>
        <w:pStyle w:val="a5"/>
      </w:pPr>
    </w:p>
    <w:p w14:paraId="21D0273A" w14:textId="77777777" w:rsidR="005C3E75" w:rsidRDefault="005C3E75"/>
    <w:p w14:paraId="497DAFB1" w14:textId="77777777" w:rsidR="005C3E75" w:rsidRDefault="005C3E75"/>
    <w:p w14:paraId="75C9E80C" w14:textId="77777777" w:rsidR="005C3E75" w:rsidRDefault="005C3E75"/>
    <w:p w14:paraId="5DD810E4" w14:textId="77777777" w:rsidR="005C3E75" w:rsidRDefault="005C3E75"/>
    <w:p w14:paraId="450CD079" w14:textId="77777777" w:rsidR="005C3E75" w:rsidRDefault="00000000">
      <w:pPr>
        <w:pStyle w:val="2"/>
        <w:ind w:firstLine="0"/>
        <w:rPr>
          <w:rFonts w:ascii="宋体" w:eastAsia="宋体" w:hAnsi="宋体" w:cs="宋体" w:hint="eastAsia"/>
        </w:rPr>
      </w:pPr>
      <w:r>
        <w:rPr>
          <w:rFonts w:ascii="宋体" w:eastAsia="宋体" w:hAnsi="宋体" w:cs="宋体" w:hint="eastAsia"/>
        </w:rPr>
        <w:lastRenderedPageBreak/>
        <w:t>第三章  需求一览表</w:t>
      </w:r>
      <w:bookmarkEnd w:id="44"/>
      <w:bookmarkEnd w:id="45"/>
      <w:bookmarkEnd w:id="46"/>
    </w:p>
    <w:p w14:paraId="17A67D0A" w14:textId="77777777" w:rsidR="005C3E75" w:rsidRDefault="00000000">
      <w:pPr>
        <w:spacing w:line="360" w:lineRule="auto"/>
        <w:ind w:firstLineChars="200" w:firstLine="480"/>
        <w:rPr>
          <w:rFonts w:ascii="宋体" w:hAnsi="宋体" w:cs="宋体" w:hint="eastAsia"/>
          <w:sz w:val="24"/>
          <w:szCs w:val="28"/>
        </w:rPr>
      </w:pPr>
      <w:bookmarkStart w:id="47" w:name="_Hlt509716920"/>
      <w:bookmarkEnd w:id="47"/>
      <w:r>
        <w:rPr>
          <w:rFonts w:ascii="宋体" w:hAnsi="宋体" w:cs="宋体" w:hint="eastAsia"/>
          <w:sz w:val="24"/>
          <w:szCs w:val="28"/>
        </w:rPr>
        <w:t xml:space="preserve">前注：1） </w:t>
      </w:r>
      <w:proofErr w:type="gramStart"/>
      <w:r>
        <w:rPr>
          <w:rFonts w:ascii="宋体" w:hAnsi="宋体" w:cs="宋体" w:hint="eastAsia"/>
          <w:sz w:val="24"/>
          <w:szCs w:val="28"/>
        </w:rPr>
        <w:t>本需求</w:t>
      </w:r>
      <w:proofErr w:type="gramEnd"/>
      <w:r>
        <w:rPr>
          <w:rFonts w:ascii="宋体" w:hAnsi="宋体" w:cs="宋体" w:hint="eastAsia"/>
          <w:sz w:val="24"/>
          <w:szCs w:val="28"/>
        </w:rPr>
        <w:t>中提出的技术方案仅为参考，如无明确限制，供应商可以进行优化，提供满足用户实际需要的更优（或者性能实质上不低于的）</w:t>
      </w:r>
      <w:r>
        <w:rPr>
          <w:rFonts w:ascii="宋体" w:hAnsi="宋体" w:cs="宋体" w:hint="eastAsia"/>
          <w:sz w:val="24"/>
          <w:szCs w:val="24"/>
        </w:rPr>
        <w:t>技术方案或者设备配置，且此方案或配置须经评委会审核认可；</w:t>
      </w:r>
      <w:r>
        <w:rPr>
          <w:rFonts w:ascii="宋体" w:hAnsi="宋体" w:cs="宋体" w:hint="eastAsia"/>
          <w:sz w:val="24"/>
          <w:szCs w:val="24"/>
        </w:rPr>
        <w:cr/>
        <w:t xml:space="preserve">    2） 为鼓励不同品牌的充分竞争，如</w:t>
      </w:r>
      <w:proofErr w:type="gramStart"/>
      <w:r>
        <w:rPr>
          <w:rFonts w:ascii="宋体" w:hAnsi="宋体" w:cs="宋体" w:hint="eastAsia"/>
          <w:sz w:val="24"/>
          <w:szCs w:val="24"/>
        </w:rPr>
        <w:t>某设备</w:t>
      </w:r>
      <w:proofErr w:type="gramEnd"/>
      <w:r>
        <w:rPr>
          <w:rFonts w:ascii="宋体" w:hAnsi="宋体" w:cs="宋体" w:hint="eastAsia"/>
          <w:sz w:val="24"/>
          <w:szCs w:val="24"/>
        </w:rPr>
        <w:t>的某技术参数或要求属于个别品牌专有，则该技术参数及要求不具有限制性，供应商可对该参数或要求进行适当调整，并应当说明调整的理由，且此调整须经评委会审核认可；</w:t>
      </w:r>
    </w:p>
    <w:p w14:paraId="69179C42" w14:textId="77777777" w:rsidR="005C3E75" w:rsidRDefault="00000000">
      <w:pPr>
        <w:spacing w:line="360" w:lineRule="auto"/>
        <w:ind w:firstLineChars="200" w:firstLine="480"/>
        <w:rPr>
          <w:rFonts w:ascii="宋体" w:hAnsi="宋体" w:cs="宋体" w:hint="eastAsia"/>
          <w:sz w:val="24"/>
          <w:szCs w:val="28"/>
        </w:rPr>
      </w:pPr>
      <w:r>
        <w:rPr>
          <w:rFonts w:ascii="宋体" w:hAnsi="宋体" w:cs="宋体" w:hint="eastAsia"/>
          <w:sz w:val="24"/>
          <w:szCs w:val="28"/>
        </w:rPr>
        <w:t>3） 供应商应当在投标文件中列出完成本项目并通过验收所需的所有各项服务等明细表及全部费用。供应商必须在投标文件中书面承诺，若中标，确保整体通过用户方及有关主管部门验收,所发生的验收费用由中标人承担；供应商应自行踏勘现场，如供应商因未及时踏勘现场而导致的报价缺项漏</w:t>
      </w:r>
      <w:proofErr w:type="gramStart"/>
      <w:r>
        <w:rPr>
          <w:rFonts w:ascii="宋体" w:hAnsi="宋体" w:cs="宋体" w:hint="eastAsia"/>
          <w:sz w:val="24"/>
          <w:szCs w:val="28"/>
        </w:rPr>
        <w:t>项废标</w:t>
      </w:r>
      <w:proofErr w:type="gramEnd"/>
      <w:r>
        <w:rPr>
          <w:rFonts w:ascii="宋体" w:hAnsi="宋体" w:cs="宋体" w:hint="eastAsia"/>
          <w:sz w:val="24"/>
          <w:szCs w:val="28"/>
        </w:rPr>
        <w:t>、或中标后无法完工，供应商自行承担一切后果；</w:t>
      </w:r>
      <w:r>
        <w:rPr>
          <w:rFonts w:ascii="宋体" w:hAnsi="宋体" w:cs="宋体" w:hint="eastAsia"/>
          <w:sz w:val="24"/>
          <w:szCs w:val="28"/>
        </w:rPr>
        <w:cr/>
        <w:t xml:space="preserve">    4）如对本招标文件有任何疑问或澄清要求，请按本招标文件“供应商须知前附表”中约定联系周口市公共交资源交易中心政府采购中心，或接受答疑截止时间</w:t>
      </w:r>
      <w:proofErr w:type="gramStart"/>
      <w:r>
        <w:rPr>
          <w:rFonts w:ascii="宋体" w:hAnsi="宋体" w:cs="宋体" w:hint="eastAsia"/>
          <w:sz w:val="24"/>
          <w:szCs w:val="28"/>
        </w:rPr>
        <w:t>前联系</w:t>
      </w:r>
      <w:proofErr w:type="gramEnd"/>
      <w:r>
        <w:rPr>
          <w:rFonts w:ascii="宋体" w:hAnsi="宋体" w:cs="宋体" w:hint="eastAsia"/>
          <w:sz w:val="24"/>
          <w:szCs w:val="28"/>
        </w:rPr>
        <w:t>采购人。否则视同理解和接受。</w:t>
      </w:r>
      <w:bookmarkStart w:id="48" w:name="_Toc6821_WPSOffice_Level2"/>
    </w:p>
    <w:p w14:paraId="49D26F96" w14:textId="77777777" w:rsidR="005C3E75" w:rsidRDefault="005C3E75">
      <w:pPr>
        <w:spacing w:line="360" w:lineRule="auto"/>
        <w:ind w:firstLineChars="200" w:firstLine="643"/>
        <w:rPr>
          <w:rFonts w:ascii="宋体" w:hAnsi="宋体" w:cs="宋体" w:hint="eastAsia"/>
          <w:b/>
          <w:sz w:val="32"/>
          <w:szCs w:val="32"/>
        </w:rPr>
      </w:pPr>
    </w:p>
    <w:p w14:paraId="290F9EA4" w14:textId="77777777" w:rsidR="005C3E75" w:rsidRDefault="005C3E75">
      <w:pPr>
        <w:spacing w:line="360" w:lineRule="auto"/>
        <w:ind w:firstLineChars="200" w:firstLine="643"/>
        <w:rPr>
          <w:rFonts w:ascii="宋体" w:hAnsi="宋体" w:cs="宋体" w:hint="eastAsia"/>
          <w:b/>
          <w:sz w:val="32"/>
          <w:szCs w:val="32"/>
        </w:rPr>
      </w:pPr>
    </w:p>
    <w:p w14:paraId="5745C88D" w14:textId="77777777" w:rsidR="005C3E75" w:rsidRDefault="005C3E75">
      <w:pPr>
        <w:spacing w:line="360" w:lineRule="auto"/>
        <w:ind w:firstLineChars="200" w:firstLine="643"/>
        <w:rPr>
          <w:rFonts w:ascii="宋体" w:hAnsi="宋体" w:cs="宋体" w:hint="eastAsia"/>
          <w:b/>
          <w:sz w:val="32"/>
          <w:szCs w:val="32"/>
        </w:rPr>
      </w:pPr>
    </w:p>
    <w:bookmarkEnd w:id="48"/>
    <w:p w14:paraId="2B2BB44C" w14:textId="77777777" w:rsidR="005C3E75" w:rsidRDefault="005C3E75">
      <w:pPr>
        <w:jc w:val="left"/>
        <w:rPr>
          <w:rFonts w:ascii="宋体" w:hAnsi="宋体" w:cs="宋体" w:hint="eastAsia"/>
        </w:rPr>
        <w:sectPr w:rsidR="005C3E75">
          <w:footerReference w:type="default" r:id="rId9"/>
          <w:pgSz w:w="11906" w:h="16838"/>
          <w:pgMar w:top="1440" w:right="1689" w:bottom="1440" w:left="1633" w:header="851" w:footer="992" w:gutter="0"/>
          <w:cols w:space="720"/>
          <w:docGrid w:linePitch="312"/>
        </w:sectPr>
      </w:pPr>
    </w:p>
    <w:p w14:paraId="46B090BD" w14:textId="77777777" w:rsidR="005C3E75" w:rsidRDefault="00000000">
      <w:pPr>
        <w:pBdr>
          <w:bottom w:val="dotted" w:sz="24" w:space="1" w:color="auto"/>
        </w:pBdr>
        <w:spacing w:line="360" w:lineRule="auto"/>
        <w:jc w:val="center"/>
        <w:rPr>
          <w:rFonts w:ascii="宋体" w:hAnsi="宋体" w:cs="宋体" w:hint="eastAsia"/>
          <w:b/>
          <w:sz w:val="32"/>
          <w:szCs w:val="32"/>
        </w:rPr>
      </w:pPr>
      <w:r>
        <w:rPr>
          <w:rFonts w:ascii="宋体" w:hAnsi="宋体" w:cs="宋体" w:hint="eastAsia"/>
          <w:b/>
          <w:sz w:val="32"/>
          <w:szCs w:val="32"/>
        </w:rPr>
        <w:lastRenderedPageBreak/>
        <w:t>服务需求</w:t>
      </w:r>
      <w:bookmarkStart w:id="49" w:name="_Toc14806_WPSOffice_Level2"/>
    </w:p>
    <w:p w14:paraId="7EAD8749" w14:textId="77777777" w:rsidR="005C3E75" w:rsidRDefault="005C3E75">
      <w:bookmarkStart w:id="50" w:name="_Toc11739_WPSOffice_Level1"/>
    </w:p>
    <w:p w14:paraId="622BF98C" w14:textId="77777777" w:rsidR="005C3E75"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（1）技术要求</w:t>
      </w:r>
    </w:p>
    <w:p w14:paraId="4C115DC7"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（一）实施区域及时间</w:t>
      </w:r>
    </w:p>
    <w:p w14:paraId="5147870A"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拟定在全县玉米、小麦种植较为集中的18个乡镇（办事处）区域内实施。由相关乡镇（办事处）根据辖区内生产条件、作物布局以及农业生产社会化服务需求合理确定具体实施村（社区）及服务面积。项目作业实施时间为2026年8月—12月，因不可抗拒天气等原因可适当调整作业时间，具体实施面积以最终实际完成服务面积为准。</w:t>
      </w:r>
    </w:p>
    <w:p w14:paraId="40146C1D"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（二）支持作物、环节及标准</w:t>
      </w:r>
    </w:p>
    <w:p w14:paraId="6A847A6F"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支持作物及环节。以玉米、小麦为主要服务产业，在县域内通过依托专业服务组织对项目区玉米、小麦生产过程的耕、种、防、</w:t>
      </w:r>
      <w:proofErr w:type="gramStart"/>
      <w:r>
        <w:rPr>
          <w:rFonts w:asciiTheme="minorEastAsia" w:eastAsiaTheme="minorEastAsia" w:hAnsiTheme="minorEastAsia" w:cstheme="minorEastAsia" w:hint="eastAsia"/>
          <w:sz w:val="24"/>
          <w:szCs w:val="24"/>
        </w:rPr>
        <w:t>收关键</w:t>
      </w:r>
      <w:proofErr w:type="gramEnd"/>
      <w:r>
        <w:rPr>
          <w:rFonts w:asciiTheme="minorEastAsia" w:eastAsiaTheme="minorEastAsia" w:hAnsiTheme="minorEastAsia" w:cstheme="minorEastAsia" w:hint="eastAsia"/>
          <w:sz w:val="24"/>
          <w:szCs w:val="24"/>
        </w:rPr>
        <w:t>和薄弱环节开展农业社会化服务。结合农业生产管理短板，确定服务项目支持玉米中后期病虫害防治环节、玉米机械收获环节、玉米秸秆还田环节；小麦旋耕环节、小麦播种环节、小麦病虫害防治环节。</w:t>
      </w:r>
    </w:p>
    <w:p w14:paraId="7759F5B9"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服务效果应达到的标准：通过对项目区玉米、小麦生产的耕、种、防、收托管服务,提升粮食生产的标准化水平和综合产出效益，为保障粮食和重要农产品稳定安全供给提供有力支撑。</w:t>
      </w:r>
    </w:p>
    <w:p w14:paraId="5134AEA5"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技术标准。1.玉米病虫害防控要求：在玉米生长中后期进行“一喷多促”，通过使用杀菌剂、杀虫剂、植物生长调节剂、叶面肥等进行防病治虫，植物生长调节，并提供植保机械作业服务。2.玉米收获要求：提供玉米籽粒收获服务，做到适时晚收，损失率≤4%，籽粒破碎率≤5%，籽粒含杂率≤2.5%。3.秸秆还田要求：秸秆合格粉碎长度≤10厘米，粉碎长度合格率≥85%，秸秆抛撒不均匀率≤20%，</w:t>
      </w:r>
      <w:proofErr w:type="gramStart"/>
      <w:r>
        <w:rPr>
          <w:rFonts w:asciiTheme="minorEastAsia" w:eastAsiaTheme="minorEastAsia" w:hAnsiTheme="minorEastAsia" w:cstheme="minorEastAsia" w:hint="eastAsia"/>
          <w:sz w:val="24"/>
          <w:szCs w:val="24"/>
        </w:rPr>
        <w:t>残茬高度</w:t>
      </w:r>
      <w:proofErr w:type="gramEnd"/>
      <w:r>
        <w:rPr>
          <w:rFonts w:asciiTheme="minorEastAsia" w:eastAsiaTheme="minorEastAsia" w:hAnsiTheme="minorEastAsia" w:cstheme="minorEastAsia" w:hint="eastAsia"/>
          <w:sz w:val="24"/>
          <w:szCs w:val="24"/>
        </w:rPr>
        <w:t>≤8厘米。4.旋耕要求：要求利用机械旋耕2遍，深度达到15cm以上，旋耕后镇压耙实。5.小麦播种要求：提供小麦播种服务，在10月10日-25日进行适期播种，结合肥力水平、异常天气、前茬收获等情况可做出适当调整。合理确定播种量，播量准确、深浅一致，不漏播，</w:t>
      </w:r>
      <w:proofErr w:type="gramStart"/>
      <w:r>
        <w:rPr>
          <w:rFonts w:asciiTheme="minorEastAsia" w:eastAsiaTheme="minorEastAsia" w:hAnsiTheme="minorEastAsia" w:cstheme="minorEastAsia" w:hint="eastAsia"/>
          <w:sz w:val="24"/>
          <w:szCs w:val="24"/>
        </w:rPr>
        <w:t>不</w:t>
      </w:r>
      <w:proofErr w:type="gramEnd"/>
      <w:r>
        <w:rPr>
          <w:rFonts w:asciiTheme="minorEastAsia" w:eastAsiaTheme="minorEastAsia" w:hAnsiTheme="minorEastAsia" w:cstheme="minorEastAsia" w:hint="eastAsia"/>
          <w:sz w:val="24"/>
          <w:szCs w:val="24"/>
        </w:rPr>
        <w:t>重播，播种深度3-5厘米。6.病虫害防治要求：10月10日-25日，播种期提供药剂拌种，防治地下害虫及土传性病害；11月中下旬至12月上旬，防治苗期病虫害，提供植保机械作业服务。</w:t>
      </w:r>
    </w:p>
    <w:p w14:paraId="6D1CD445"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（三）2026年农业社会化服务玉米用药方案（以下五项方案任选其一）</w:t>
      </w:r>
    </w:p>
    <w:p w14:paraId="06083D3A"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方案一</w:t>
      </w:r>
    </w:p>
    <w:p w14:paraId="05218BC0"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杀虫剂：19.4%</w:t>
      </w:r>
      <w:proofErr w:type="gramStart"/>
      <w:r>
        <w:rPr>
          <w:rFonts w:asciiTheme="minorEastAsia" w:eastAsiaTheme="minorEastAsia" w:hAnsiTheme="minorEastAsia" w:cstheme="minorEastAsia" w:hint="eastAsia"/>
          <w:sz w:val="24"/>
          <w:szCs w:val="24"/>
        </w:rPr>
        <w:t>甲维盐</w:t>
      </w:r>
      <w:proofErr w:type="gramEnd"/>
      <w:r>
        <w:rPr>
          <w:rFonts w:asciiTheme="minorEastAsia" w:eastAsiaTheme="minorEastAsia" w:hAnsiTheme="minorEastAsia" w:cstheme="minorEastAsia" w:hint="eastAsia"/>
          <w:sz w:val="24"/>
          <w:szCs w:val="24"/>
        </w:rPr>
        <w:t>.</w:t>
      </w:r>
      <w:proofErr w:type="gramStart"/>
      <w:r>
        <w:rPr>
          <w:rFonts w:asciiTheme="minorEastAsia" w:eastAsiaTheme="minorEastAsia" w:hAnsiTheme="minorEastAsia" w:cstheme="minorEastAsia" w:hint="eastAsia"/>
          <w:sz w:val="24"/>
          <w:szCs w:val="24"/>
        </w:rPr>
        <w:t>氯虫苯可分散油</w:t>
      </w:r>
      <w:proofErr w:type="gramEnd"/>
      <w:r>
        <w:rPr>
          <w:rFonts w:asciiTheme="minorEastAsia" w:eastAsiaTheme="minorEastAsia" w:hAnsiTheme="minorEastAsia" w:cstheme="minorEastAsia" w:hint="eastAsia"/>
          <w:sz w:val="24"/>
          <w:szCs w:val="24"/>
        </w:rPr>
        <w:t>悬浮剂，15克/亩，包装规格：15克/袋；</w:t>
      </w:r>
    </w:p>
    <w:p w14:paraId="72FB08A2"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杀菌剂：40%</w:t>
      </w:r>
      <w:proofErr w:type="gramStart"/>
      <w:r>
        <w:rPr>
          <w:rFonts w:asciiTheme="minorEastAsia" w:eastAsiaTheme="minorEastAsia" w:hAnsiTheme="minorEastAsia" w:cstheme="minorEastAsia" w:hint="eastAsia"/>
          <w:sz w:val="24"/>
          <w:szCs w:val="24"/>
        </w:rPr>
        <w:t>唑</w:t>
      </w:r>
      <w:proofErr w:type="gramEnd"/>
      <w:r>
        <w:rPr>
          <w:rFonts w:asciiTheme="minorEastAsia" w:eastAsiaTheme="minorEastAsia" w:hAnsiTheme="minorEastAsia" w:cstheme="minorEastAsia" w:hint="eastAsia"/>
          <w:sz w:val="24"/>
          <w:szCs w:val="24"/>
        </w:rPr>
        <w:t>醚.戊</w:t>
      </w:r>
      <w:proofErr w:type="gramStart"/>
      <w:r>
        <w:rPr>
          <w:rFonts w:asciiTheme="minorEastAsia" w:eastAsiaTheme="minorEastAsia" w:hAnsiTheme="minorEastAsia" w:cstheme="minorEastAsia" w:hint="eastAsia"/>
          <w:sz w:val="24"/>
          <w:szCs w:val="24"/>
        </w:rPr>
        <w:t>唑</w:t>
      </w:r>
      <w:proofErr w:type="gramEnd"/>
      <w:r>
        <w:rPr>
          <w:rFonts w:asciiTheme="minorEastAsia" w:eastAsiaTheme="minorEastAsia" w:hAnsiTheme="minorEastAsia" w:cstheme="minorEastAsia" w:hint="eastAsia"/>
          <w:sz w:val="24"/>
          <w:szCs w:val="24"/>
        </w:rPr>
        <w:t>醇悬浮剂，20克/亩，包装规格：20克/袋；</w:t>
      </w:r>
    </w:p>
    <w:p w14:paraId="23871E6C"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lastRenderedPageBreak/>
        <w:t>调节剂：0.004%芸苔素内酯可溶液剂，10毫升/亩，包装规格：10毫升/袋；</w:t>
      </w:r>
    </w:p>
    <w:p w14:paraId="11A6DA8C"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叶面肥：氨基酸</w:t>
      </w:r>
      <w:proofErr w:type="gramStart"/>
      <w:r>
        <w:rPr>
          <w:rFonts w:asciiTheme="minorEastAsia" w:eastAsiaTheme="minorEastAsia" w:hAnsiTheme="minorEastAsia" w:cstheme="minorEastAsia" w:hint="eastAsia"/>
          <w:sz w:val="24"/>
          <w:szCs w:val="24"/>
        </w:rPr>
        <w:t>水溶肥</w:t>
      </w:r>
      <w:proofErr w:type="gramEnd"/>
      <w:r>
        <w:rPr>
          <w:rFonts w:asciiTheme="minorEastAsia" w:eastAsiaTheme="minorEastAsia" w:hAnsiTheme="minorEastAsia" w:cstheme="minorEastAsia" w:hint="eastAsia"/>
          <w:sz w:val="24"/>
          <w:szCs w:val="24"/>
        </w:rPr>
        <w:t>≧120克/升，50克/亩，包装规格：50克/袋；</w:t>
      </w:r>
    </w:p>
    <w:p w14:paraId="491AE102"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方案二</w:t>
      </w:r>
    </w:p>
    <w:p w14:paraId="2736F3C0"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杀虫剂：20%</w:t>
      </w:r>
      <w:proofErr w:type="gramStart"/>
      <w:r>
        <w:rPr>
          <w:rFonts w:asciiTheme="minorEastAsia" w:eastAsiaTheme="minorEastAsia" w:hAnsiTheme="minorEastAsia" w:cstheme="minorEastAsia" w:hint="eastAsia"/>
          <w:sz w:val="24"/>
          <w:szCs w:val="24"/>
        </w:rPr>
        <w:t>氯虫</w:t>
      </w:r>
      <w:proofErr w:type="gramEnd"/>
      <w:r>
        <w:rPr>
          <w:rFonts w:asciiTheme="minorEastAsia" w:eastAsiaTheme="minorEastAsia" w:hAnsiTheme="minorEastAsia" w:cstheme="minorEastAsia" w:hint="eastAsia"/>
          <w:sz w:val="24"/>
          <w:szCs w:val="24"/>
        </w:rPr>
        <w:t>.</w:t>
      </w:r>
      <w:proofErr w:type="gramStart"/>
      <w:r>
        <w:rPr>
          <w:rFonts w:asciiTheme="minorEastAsia" w:eastAsiaTheme="minorEastAsia" w:hAnsiTheme="minorEastAsia" w:cstheme="minorEastAsia" w:hint="eastAsia"/>
          <w:sz w:val="24"/>
          <w:szCs w:val="24"/>
        </w:rPr>
        <w:t>茚虫威</w:t>
      </w:r>
      <w:proofErr w:type="gramEnd"/>
      <w:r>
        <w:rPr>
          <w:rFonts w:asciiTheme="minorEastAsia" w:eastAsiaTheme="minorEastAsia" w:hAnsiTheme="minorEastAsia" w:cstheme="minorEastAsia" w:hint="eastAsia"/>
          <w:sz w:val="24"/>
          <w:szCs w:val="24"/>
        </w:rPr>
        <w:t>悬浮剂，25克/亩，包装规格：25克/瓶；</w:t>
      </w:r>
    </w:p>
    <w:p w14:paraId="0231E76B"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杀菌剂：19%丙环</w:t>
      </w:r>
      <w:proofErr w:type="gramStart"/>
      <w:r>
        <w:rPr>
          <w:rFonts w:asciiTheme="minorEastAsia" w:eastAsiaTheme="minorEastAsia" w:hAnsiTheme="minorEastAsia" w:cstheme="minorEastAsia" w:hint="eastAsia"/>
          <w:sz w:val="24"/>
          <w:szCs w:val="24"/>
        </w:rPr>
        <w:t>唑</w:t>
      </w:r>
      <w:proofErr w:type="gramEnd"/>
      <w:r>
        <w:rPr>
          <w:rFonts w:asciiTheme="minorEastAsia" w:eastAsiaTheme="minorEastAsia" w:hAnsiTheme="minorEastAsia" w:cstheme="minorEastAsia" w:hint="eastAsia"/>
          <w:sz w:val="24"/>
          <w:szCs w:val="24"/>
        </w:rPr>
        <w:t>.</w:t>
      </w:r>
      <w:proofErr w:type="gramStart"/>
      <w:r>
        <w:rPr>
          <w:rFonts w:asciiTheme="minorEastAsia" w:eastAsiaTheme="minorEastAsia" w:hAnsiTheme="minorEastAsia" w:cstheme="minorEastAsia" w:hint="eastAsia"/>
          <w:sz w:val="24"/>
          <w:szCs w:val="24"/>
        </w:rPr>
        <w:t>嘧菌酯悬</w:t>
      </w:r>
      <w:proofErr w:type="gramEnd"/>
      <w:r>
        <w:rPr>
          <w:rFonts w:asciiTheme="minorEastAsia" w:eastAsiaTheme="minorEastAsia" w:hAnsiTheme="minorEastAsia" w:cstheme="minorEastAsia" w:hint="eastAsia"/>
          <w:sz w:val="24"/>
          <w:szCs w:val="24"/>
        </w:rPr>
        <w:t>乳剂，70克/亩，包装规格：70克/袋；</w:t>
      </w:r>
    </w:p>
    <w:p w14:paraId="4F879F1B"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调节剂：0.01%-28</w:t>
      </w:r>
      <w:proofErr w:type="gramStart"/>
      <w:r>
        <w:rPr>
          <w:rFonts w:asciiTheme="minorEastAsia" w:eastAsiaTheme="minorEastAsia" w:hAnsiTheme="minorEastAsia" w:cstheme="minorEastAsia" w:hint="eastAsia"/>
          <w:sz w:val="24"/>
          <w:szCs w:val="24"/>
        </w:rPr>
        <w:t>高芸苔素内酯</w:t>
      </w:r>
      <w:proofErr w:type="gramEnd"/>
      <w:r>
        <w:rPr>
          <w:rFonts w:asciiTheme="minorEastAsia" w:eastAsiaTheme="minorEastAsia" w:hAnsiTheme="minorEastAsia" w:cstheme="minorEastAsia" w:hint="eastAsia"/>
          <w:sz w:val="24"/>
          <w:szCs w:val="24"/>
        </w:rPr>
        <w:t>可溶液剂，10毫升/亩，包装规格：10毫升/袋；</w:t>
      </w:r>
    </w:p>
    <w:p w14:paraId="20EFA13C"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叶面肥：腐殖酸</w:t>
      </w:r>
      <w:proofErr w:type="gramStart"/>
      <w:r>
        <w:rPr>
          <w:rFonts w:asciiTheme="minorEastAsia" w:eastAsiaTheme="minorEastAsia" w:hAnsiTheme="minorEastAsia" w:cstheme="minorEastAsia" w:hint="eastAsia"/>
          <w:sz w:val="24"/>
          <w:szCs w:val="24"/>
        </w:rPr>
        <w:t>水溶肥</w:t>
      </w:r>
      <w:proofErr w:type="gramEnd"/>
      <w:r>
        <w:rPr>
          <w:rFonts w:asciiTheme="minorEastAsia" w:eastAsiaTheme="minorEastAsia" w:hAnsiTheme="minorEastAsia" w:cstheme="minorEastAsia" w:hint="eastAsia"/>
          <w:sz w:val="24"/>
          <w:szCs w:val="24"/>
        </w:rPr>
        <w:t>≧40克/升，50克/亩，包装规格：50克/袋；</w:t>
      </w:r>
    </w:p>
    <w:p w14:paraId="24093DC9"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方案三</w:t>
      </w:r>
    </w:p>
    <w:p w14:paraId="11940A56"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杀虫剂：10%阿维.</w:t>
      </w:r>
      <w:proofErr w:type="gramStart"/>
      <w:r>
        <w:rPr>
          <w:rFonts w:asciiTheme="minorEastAsia" w:eastAsiaTheme="minorEastAsia" w:hAnsiTheme="minorEastAsia" w:cstheme="minorEastAsia" w:hint="eastAsia"/>
          <w:sz w:val="24"/>
          <w:szCs w:val="24"/>
        </w:rPr>
        <w:t>氯虫悬浮</w:t>
      </w:r>
      <w:proofErr w:type="gramEnd"/>
      <w:r>
        <w:rPr>
          <w:rFonts w:asciiTheme="minorEastAsia" w:eastAsiaTheme="minorEastAsia" w:hAnsiTheme="minorEastAsia" w:cstheme="minorEastAsia" w:hint="eastAsia"/>
          <w:sz w:val="24"/>
          <w:szCs w:val="24"/>
        </w:rPr>
        <w:t>剂，20克/亩，包装规格：20克/瓶；</w:t>
      </w:r>
    </w:p>
    <w:p w14:paraId="775D2F33"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杀菌剂：17%</w:t>
      </w:r>
      <w:proofErr w:type="gramStart"/>
      <w:r>
        <w:rPr>
          <w:rFonts w:asciiTheme="minorEastAsia" w:eastAsiaTheme="minorEastAsia" w:hAnsiTheme="minorEastAsia" w:cstheme="minorEastAsia" w:hint="eastAsia"/>
          <w:sz w:val="24"/>
          <w:szCs w:val="24"/>
        </w:rPr>
        <w:t>唑</w:t>
      </w:r>
      <w:proofErr w:type="gramEnd"/>
      <w:r>
        <w:rPr>
          <w:rFonts w:asciiTheme="minorEastAsia" w:eastAsiaTheme="minorEastAsia" w:hAnsiTheme="minorEastAsia" w:cstheme="minorEastAsia" w:hint="eastAsia"/>
          <w:sz w:val="24"/>
          <w:szCs w:val="24"/>
        </w:rPr>
        <w:t>醚.氟环</w:t>
      </w:r>
      <w:proofErr w:type="gramStart"/>
      <w:r>
        <w:rPr>
          <w:rFonts w:asciiTheme="minorEastAsia" w:eastAsiaTheme="minorEastAsia" w:hAnsiTheme="minorEastAsia" w:cstheme="minorEastAsia" w:hint="eastAsia"/>
          <w:sz w:val="24"/>
          <w:szCs w:val="24"/>
        </w:rPr>
        <w:t>唑</w:t>
      </w:r>
      <w:proofErr w:type="gramEnd"/>
      <w:r>
        <w:rPr>
          <w:rFonts w:asciiTheme="minorEastAsia" w:eastAsiaTheme="minorEastAsia" w:hAnsiTheme="minorEastAsia" w:cstheme="minorEastAsia" w:hint="eastAsia"/>
          <w:sz w:val="24"/>
          <w:szCs w:val="24"/>
        </w:rPr>
        <w:t>悬浮剂</w:t>
      </w:r>
      <w:proofErr w:type="gramStart"/>
      <w:r>
        <w:rPr>
          <w:rFonts w:asciiTheme="minorEastAsia" w:eastAsiaTheme="minorEastAsia" w:hAnsiTheme="minorEastAsia" w:cstheme="minorEastAsia" w:hint="eastAsia"/>
          <w:sz w:val="24"/>
          <w:szCs w:val="24"/>
        </w:rPr>
        <w:t>剂</w:t>
      </w:r>
      <w:proofErr w:type="gramEnd"/>
      <w:r>
        <w:rPr>
          <w:rFonts w:asciiTheme="minorEastAsia" w:eastAsiaTheme="minorEastAsia" w:hAnsiTheme="minorEastAsia" w:cstheme="minorEastAsia" w:hint="eastAsia"/>
          <w:sz w:val="24"/>
          <w:szCs w:val="24"/>
        </w:rPr>
        <w:t>，60克/亩，包装规格：60克/袋；</w:t>
      </w:r>
    </w:p>
    <w:p w14:paraId="4CE8ACF1"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调节剂：0.16%14-羟</w:t>
      </w:r>
      <w:proofErr w:type="gramStart"/>
      <w:r>
        <w:rPr>
          <w:rFonts w:asciiTheme="minorEastAsia" w:eastAsiaTheme="minorEastAsia" w:hAnsiTheme="minorEastAsia" w:cstheme="minorEastAsia" w:hint="eastAsia"/>
          <w:sz w:val="24"/>
          <w:szCs w:val="24"/>
        </w:rPr>
        <w:t>芸</w:t>
      </w:r>
      <w:proofErr w:type="gramEnd"/>
      <w:r>
        <w:rPr>
          <w:rFonts w:asciiTheme="minorEastAsia" w:eastAsiaTheme="minorEastAsia" w:hAnsiTheme="minorEastAsia" w:cstheme="minorEastAsia" w:hint="eastAsia"/>
          <w:sz w:val="24"/>
          <w:szCs w:val="24"/>
        </w:rPr>
        <w:t>·</w:t>
      </w:r>
      <w:proofErr w:type="gramStart"/>
      <w:r>
        <w:rPr>
          <w:rFonts w:asciiTheme="minorEastAsia" w:eastAsiaTheme="minorEastAsia" w:hAnsiTheme="minorEastAsia" w:cstheme="minorEastAsia" w:hint="eastAsia"/>
          <w:sz w:val="24"/>
          <w:szCs w:val="24"/>
        </w:rPr>
        <w:t>噻苯隆可</w:t>
      </w:r>
      <w:proofErr w:type="gramEnd"/>
      <w:r>
        <w:rPr>
          <w:rFonts w:asciiTheme="minorEastAsia" w:eastAsiaTheme="minorEastAsia" w:hAnsiTheme="minorEastAsia" w:cstheme="minorEastAsia" w:hint="eastAsia"/>
          <w:sz w:val="24"/>
          <w:szCs w:val="24"/>
        </w:rPr>
        <w:t>溶液剂，35毫升/亩，包装规格：35毫升/袋；</w:t>
      </w:r>
    </w:p>
    <w:p w14:paraId="153F654E"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叶面肥：磷酸二氢钾≧99%，50克/亩，包装规格：50克/袋。</w:t>
      </w:r>
    </w:p>
    <w:p w14:paraId="3C1E2D50"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方案四</w:t>
      </w:r>
    </w:p>
    <w:p w14:paraId="6CBD36F1"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杀虫剂：14%</w:t>
      </w:r>
      <w:proofErr w:type="gramStart"/>
      <w:r>
        <w:rPr>
          <w:rFonts w:asciiTheme="minorEastAsia" w:eastAsiaTheme="minorEastAsia" w:hAnsiTheme="minorEastAsia" w:cstheme="minorEastAsia" w:hint="eastAsia"/>
          <w:sz w:val="24"/>
          <w:szCs w:val="24"/>
        </w:rPr>
        <w:t>氯虫</w:t>
      </w:r>
      <w:proofErr w:type="gramEnd"/>
      <w:r>
        <w:rPr>
          <w:rFonts w:asciiTheme="minorEastAsia" w:eastAsiaTheme="minorEastAsia" w:hAnsiTheme="minorEastAsia" w:cstheme="minorEastAsia" w:hint="eastAsia"/>
          <w:sz w:val="24"/>
          <w:szCs w:val="24"/>
        </w:rPr>
        <w:t>.高氯氟微囊悬浮-悬浮剂，20克/亩，包装规格：20克/瓶；</w:t>
      </w:r>
    </w:p>
    <w:p w14:paraId="31F1B66F"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杀菌剂：32%丙环</w:t>
      </w:r>
      <w:proofErr w:type="gramStart"/>
      <w:r>
        <w:rPr>
          <w:rFonts w:asciiTheme="minorEastAsia" w:eastAsiaTheme="minorEastAsia" w:hAnsiTheme="minorEastAsia" w:cstheme="minorEastAsia" w:hint="eastAsia"/>
          <w:sz w:val="24"/>
          <w:szCs w:val="24"/>
        </w:rPr>
        <w:t>唑</w:t>
      </w:r>
      <w:proofErr w:type="gramEnd"/>
      <w:r>
        <w:rPr>
          <w:rFonts w:asciiTheme="minorEastAsia" w:eastAsiaTheme="minorEastAsia" w:hAnsiTheme="minorEastAsia" w:cstheme="minorEastAsia" w:hint="eastAsia"/>
          <w:sz w:val="24"/>
          <w:szCs w:val="24"/>
        </w:rPr>
        <w:t>.</w:t>
      </w:r>
      <w:proofErr w:type="gramStart"/>
      <w:r>
        <w:rPr>
          <w:rFonts w:asciiTheme="minorEastAsia" w:eastAsiaTheme="minorEastAsia" w:hAnsiTheme="minorEastAsia" w:cstheme="minorEastAsia" w:hint="eastAsia"/>
          <w:sz w:val="24"/>
          <w:szCs w:val="24"/>
        </w:rPr>
        <w:t>嘧菌酯</w:t>
      </w:r>
      <w:proofErr w:type="gramEnd"/>
      <w:r>
        <w:rPr>
          <w:rFonts w:asciiTheme="minorEastAsia" w:eastAsiaTheme="minorEastAsia" w:hAnsiTheme="minorEastAsia" w:cstheme="minorEastAsia" w:hint="eastAsia"/>
          <w:sz w:val="24"/>
          <w:szCs w:val="24"/>
        </w:rPr>
        <w:t>悬浮剂，30克/亩，包装规格：30克/瓶；</w:t>
      </w:r>
    </w:p>
    <w:p w14:paraId="20F095F8"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调节剂：8%</w:t>
      </w:r>
      <w:proofErr w:type="gramStart"/>
      <w:r>
        <w:rPr>
          <w:rFonts w:asciiTheme="minorEastAsia" w:eastAsiaTheme="minorEastAsia" w:hAnsiTheme="minorEastAsia" w:cstheme="minorEastAsia" w:hint="eastAsia"/>
          <w:sz w:val="24"/>
          <w:szCs w:val="24"/>
        </w:rPr>
        <w:t>胺鲜酯可</w:t>
      </w:r>
      <w:proofErr w:type="gramEnd"/>
      <w:r>
        <w:rPr>
          <w:rFonts w:asciiTheme="minorEastAsia" w:eastAsiaTheme="minorEastAsia" w:hAnsiTheme="minorEastAsia" w:cstheme="minorEastAsia" w:hint="eastAsia"/>
          <w:sz w:val="24"/>
          <w:szCs w:val="24"/>
        </w:rPr>
        <w:t>溶液剂，7毫升/亩，包装规格：7毫升/瓶；</w:t>
      </w:r>
    </w:p>
    <w:p w14:paraId="48B6162C"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叶面肥：磷酸二氢钾≧99%，50克/亩，包装规格：50克/袋。</w:t>
      </w:r>
    </w:p>
    <w:p w14:paraId="0C7D6FFA"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方案五</w:t>
      </w:r>
    </w:p>
    <w:p w14:paraId="433D8311"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杀虫剂：40%氯虫·</w:t>
      </w:r>
      <w:proofErr w:type="gramStart"/>
      <w:r>
        <w:rPr>
          <w:rFonts w:asciiTheme="minorEastAsia" w:eastAsiaTheme="minorEastAsia" w:hAnsiTheme="minorEastAsia" w:cstheme="minorEastAsia" w:hint="eastAsia"/>
          <w:sz w:val="24"/>
          <w:szCs w:val="24"/>
        </w:rPr>
        <w:t>噻</w:t>
      </w:r>
      <w:proofErr w:type="gramEnd"/>
      <w:r>
        <w:rPr>
          <w:rFonts w:asciiTheme="minorEastAsia" w:eastAsiaTheme="minorEastAsia" w:hAnsiTheme="minorEastAsia" w:cstheme="minorEastAsia" w:hint="eastAsia"/>
          <w:sz w:val="24"/>
          <w:szCs w:val="24"/>
        </w:rPr>
        <w:t>虫</w:t>
      </w:r>
      <w:proofErr w:type="gramStart"/>
      <w:r>
        <w:rPr>
          <w:rFonts w:asciiTheme="minorEastAsia" w:eastAsiaTheme="minorEastAsia" w:hAnsiTheme="minorEastAsia" w:cstheme="minorEastAsia" w:hint="eastAsia"/>
          <w:sz w:val="24"/>
          <w:szCs w:val="24"/>
        </w:rPr>
        <w:t>嗪</w:t>
      </w:r>
      <w:proofErr w:type="gramEnd"/>
      <w:r>
        <w:rPr>
          <w:rFonts w:asciiTheme="minorEastAsia" w:eastAsiaTheme="minorEastAsia" w:hAnsiTheme="minorEastAsia" w:cstheme="minorEastAsia" w:hint="eastAsia"/>
          <w:sz w:val="24"/>
          <w:szCs w:val="24"/>
        </w:rPr>
        <w:t>水分散粒剂，12克/亩，包装规格：12克/瓶；</w:t>
      </w:r>
    </w:p>
    <w:p w14:paraId="29D9F453"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杀菌剂：35%</w:t>
      </w:r>
      <w:proofErr w:type="gramStart"/>
      <w:r>
        <w:rPr>
          <w:rFonts w:asciiTheme="minorEastAsia" w:eastAsiaTheme="minorEastAsia" w:hAnsiTheme="minorEastAsia" w:cstheme="minorEastAsia" w:hint="eastAsia"/>
          <w:sz w:val="24"/>
          <w:szCs w:val="24"/>
        </w:rPr>
        <w:t>唑</w:t>
      </w:r>
      <w:proofErr w:type="gramEnd"/>
      <w:r>
        <w:rPr>
          <w:rFonts w:asciiTheme="minorEastAsia" w:eastAsiaTheme="minorEastAsia" w:hAnsiTheme="minorEastAsia" w:cstheme="minorEastAsia" w:hint="eastAsia"/>
          <w:sz w:val="24"/>
          <w:szCs w:val="24"/>
        </w:rPr>
        <w:t>醚.氟环</w:t>
      </w:r>
      <w:proofErr w:type="gramStart"/>
      <w:r>
        <w:rPr>
          <w:rFonts w:asciiTheme="minorEastAsia" w:eastAsiaTheme="minorEastAsia" w:hAnsiTheme="minorEastAsia" w:cstheme="minorEastAsia" w:hint="eastAsia"/>
          <w:sz w:val="24"/>
          <w:szCs w:val="24"/>
        </w:rPr>
        <w:t>唑</w:t>
      </w:r>
      <w:proofErr w:type="gramEnd"/>
      <w:r>
        <w:rPr>
          <w:rFonts w:asciiTheme="minorEastAsia" w:eastAsiaTheme="minorEastAsia" w:hAnsiTheme="minorEastAsia" w:cstheme="minorEastAsia" w:hint="eastAsia"/>
          <w:sz w:val="24"/>
          <w:szCs w:val="24"/>
        </w:rPr>
        <w:t>悬浮剂，40克/亩，包装规格：40克/袋；</w:t>
      </w:r>
    </w:p>
    <w:p w14:paraId="297EE321"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调节剂：0.1%</w:t>
      </w:r>
      <w:proofErr w:type="gramStart"/>
      <w:r>
        <w:rPr>
          <w:rFonts w:asciiTheme="minorEastAsia" w:eastAsiaTheme="minorEastAsia" w:hAnsiTheme="minorEastAsia" w:cstheme="minorEastAsia" w:hint="eastAsia"/>
          <w:sz w:val="24"/>
          <w:szCs w:val="24"/>
        </w:rPr>
        <w:t>噻苯隆可</w:t>
      </w:r>
      <w:proofErr w:type="gramEnd"/>
      <w:r>
        <w:rPr>
          <w:rFonts w:asciiTheme="minorEastAsia" w:eastAsiaTheme="minorEastAsia" w:hAnsiTheme="minorEastAsia" w:cstheme="minorEastAsia" w:hint="eastAsia"/>
          <w:sz w:val="24"/>
          <w:szCs w:val="24"/>
        </w:rPr>
        <w:t>溶液剂，60毫升/亩，包装规格：60毫升/袋；</w:t>
      </w:r>
    </w:p>
    <w:p w14:paraId="03DC2DB4"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叶面肥：有机</w:t>
      </w:r>
      <w:proofErr w:type="gramStart"/>
      <w:r>
        <w:rPr>
          <w:rFonts w:asciiTheme="minorEastAsia" w:eastAsiaTheme="minorEastAsia" w:hAnsiTheme="minorEastAsia" w:cstheme="minorEastAsia" w:hint="eastAsia"/>
          <w:sz w:val="24"/>
          <w:szCs w:val="24"/>
        </w:rPr>
        <w:t>水溶肥</w:t>
      </w:r>
      <w:proofErr w:type="gramEnd"/>
      <w:r>
        <w:rPr>
          <w:rFonts w:asciiTheme="minorEastAsia" w:eastAsiaTheme="minorEastAsia" w:hAnsiTheme="minorEastAsia" w:cstheme="minorEastAsia" w:hint="eastAsia"/>
          <w:sz w:val="24"/>
          <w:szCs w:val="24"/>
        </w:rPr>
        <w:t>≧150克/升，50克/亩，包装是50克/瓶。</w:t>
      </w:r>
    </w:p>
    <w:p w14:paraId="30D1F529"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（四）2026年西华县农业社会化服务小麦用药方案（以下五项方案任选其一）</w:t>
      </w:r>
    </w:p>
    <w:p w14:paraId="01B6E42A"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方案一</w:t>
      </w:r>
    </w:p>
    <w:p w14:paraId="605BD08F"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杀虫剂：15%联苯.</w:t>
      </w:r>
      <w:proofErr w:type="gramStart"/>
      <w:r>
        <w:rPr>
          <w:rFonts w:asciiTheme="minorEastAsia" w:eastAsiaTheme="minorEastAsia" w:hAnsiTheme="minorEastAsia" w:cstheme="minorEastAsia" w:hint="eastAsia"/>
          <w:sz w:val="24"/>
          <w:szCs w:val="24"/>
        </w:rPr>
        <w:t>呋</w:t>
      </w:r>
      <w:proofErr w:type="gramEnd"/>
      <w:r>
        <w:rPr>
          <w:rFonts w:asciiTheme="minorEastAsia" w:eastAsiaTheme="minorEastAsia" w:hAnsiTheme="minorEastAsia" w:cstheme="minorEastAsia" w:hint="eastAsia"/>
          <w:sz w:val="24"/>
          <w:szCs w:val="24"/>
        </w:rPr>
        <w:t>虫胺可</w:t>
      </w:r>
      <w:proofErr w:type="gramStart"/>
      <w:r>
        <w:rPr>
          <w:rFonts w:asciiTheme="minorEastAsia" w:eastAsiaTheme="minorEastAsia" w:hAnsiTheme="minorEastAsia" w:cstheme="minorEastAsia" w:hint="eastAsia"/>
          <w:sz w:val="24"/>
          <w:szCs w:val="24"/>
        </w:rPr>
        <w:t>分散油</w:t>
      </w:r>
      <w:proofErr w:type="gramEnd"/>
      <w:r>
        <w:rPr>
          <w:rFonts w:asciiTheme="minorEastAsia" w:eastAsiaTheme="minorEastAsia" w:hAnsiTheme="minorEastAsia" w:cstheme="minorEastAsia" w:hint="eastAsia"/>
          <w:sz w:val="24"/>
          <w:szCs w:val="24"/>
        </w:rPr>
        <w:t>悬浮剂，40毫升/亩，包装规格：40毫升/瓶；</w:t>
      </w:r>
    </w:p>
    <w:p w14:paraId="3D5CEBB9"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杀菌剂：30%</w:t>
      </w:r>
      <w:proofErr w:type="gramStart"/>
      <w:r>
        <w:rPr>
          <w:rFonts w:asciiTheme="minorEastAsia" w:eastAsiaTheme="minorEastAsia" w:hAnsiTheme="minorEastAsia" w:cstheme="minorEastAsia" w:hint="eastAsia"/>
          <w:sz w:val="24"/>
          <w:szCs w:val="24"/>
        </w:rPr>
        <w:t>肟菌酯</w:t>
      </w:r>
      <w:proofErr w:type="gramEnd"/>
      <w:r>
        <w:rPr>
          <w:rFonts w:asciiTheme="minorEastAsia" w:eastAsiaTheme="minorEastAsia" w:hAnsiTheme="minorEastAsia" w:cstheme="minorEastAsia" w:hint="eastAsia"/>
          <w:sz w:val="24"/>
          <w:szCs w:val="24"/>
        </w:rPr>
        <w:t>.戊</w:t>
      </w:r>
      <w:proofErr w:type="gramStart"/>
      <w:r>
        <w:rPr>
          <w:rFonts w:asciiTheme="minorEastAsia" w:eastAsiaTheme="minorEastAsia" w:hAnsiTheme="minorEastAsia" w:cstheme="minorEastAsia" w:hint="eastAsia"/>
          <w:sz w:val="24"/>
          <w:szCs w:val="24"/>
        </w:rPr>
        <w:t>唑</w:t>
      </w:r>
      <w:proofErr w:type="gramEnd"/>
      <w:r>
        <w:rPr>
          <w:rFonts w:asciiTheme="minorEastAsia" w:eastAsiaTheme="minorEastAsia" w:hAnsiTheme="minorEastAsia" w:cstheme="minorEastAsia" w:hint="eastAsia"/>
          <w:sz w:val="24"/>
          <w:szCs w:val="24"/>
        </w:rPr>
        <w:t>醇悬浮剂，45毫升/亩，包装规格：45毫升/瓶；</w:t>
      </w:r>
    </w:p>
    <w:p w14:paraId="30CBE6A9"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调节剂：0.01%28-</w:t>
      </w:r>
      <w:proofErr w:type="gramStart"/>
      <w:r>
        <w:rPr>
          <w:rFonts w:asciiTheme="minorEastAsia" w:eastAsiaTheme="minorEastAsia" w:hAnsiTheme="minorEastAsia" w:cstheme="minorEastAsia" w:hint="eastAsia"/>
          <w:sz w:val="24"/>
          <w:szCs w:val="24"/>
        </w:rPr>
        <w:t>高芸苔素内酯</w:t>
      </w:r>
      <w:proofErr w:type="gramEnd"/>
      <w:r>
        <w:rPr>
          <w:rFonts w:asciiTheme="minorEastAsia" w:eastAsiaTheme="minorEastAsia" w:hAnsiTheme="minorEastAsia" w:cstheme="minorEastAsia" w:hint="eastAsia"/>
          <w:sz w:val="24"/>
          <w:szCs w:val="24"/>
        </w:rPr>
        <w:t>可溶液剂，10毫升/亩，包装规格：10毫升/袋；</w:t>
      </w:r>
    </w:p>
    <w:p w14:paraId="195C9BB1"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叶面肥：氨基酸</w:t>
      </w:r>
      <w:proofErr w:type="gramStart"/>
      <w:r>
        <w:rPr>
          <w:rFonts w:asciiTheme="minorEastAsia" w:eastAsiaTheme="minorEastAsia" w:hAnsiTheme="minorEastAsia" w:cstheme="minorEastAsia" w:hint="eastAsia"/>
          <w:sz w:val="24"/>
          <w:szCs w:val="24"/>
        </w:rPr>
        <w:t>水溶肥</w:t>
      </w:r>
      <w:proofErr w:type="gramEnd"/>
      <w:r>
        <w:rPr>
          <w:rFonts w:asciiTheme="minorEastAsia" w:eastAsiaTheme="minorEastAsia" w:hAnsiTheme="minorEastAsia" w:cstheme="minorEastAsia" w:hint="eastAsia"/>
          <w:sz w:val="24"/>
          <w:szCs w:val="24"/>
        </w:rPr>
        <w:t>≧100克/升，50克/亩，包装规格：50克/袋；</w:t>
      </w:r>
    </w:p>
    <w:p w14:paraId="10CD94EB"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种衣剂：4.8%苯醚·咯菌</w:t>
      </w:r>
      <w:proofErr w:type="gramStart"/>
      <w:r>
        <w:rPr>
          <w:rFonts w:asciiTheme="minorEastAsia" w:eastAsiaTheme="minorEastAsia" w:hAnsiTheme="minorEastAsia" w:cstheme="minorEastAsia" w:hint="eastAsia"/>
          <w:sz w:val="24"/>
          <w:szCs w:val="24"/>
        </w:rPr>
        <w:t>腈</w:t>
      </w:r>
      <w:proofErr w:type="gramEnd"/>
      <w:r>
        <w:rPr>
          <w:rFonts w:asciiTheme="minorEastAsia" w:eastAsiaTheme="minorEastAsia" w:hAnsiTheme="minorEastAsia" w:cstheme="minorEastAsia" w:hint="eastAsia"/>
          <w:sz w:val="24"/>
          <w:szCs w:val="24"/>
        </w:rPr>
        <w:t>悬浮种衣剂50克/瓶+30%</w:t>
      </w:r>
      <w:proofErr w:type="gramStart"/>
      <w:r>
        <w:rPr>
          <w:rFonts w:asciiTheme="minorEastAsia" w:eastAsiaTheme="minorEastAsia" w:hAnsiTheme="minorEastAsia" w:cstheme="minorEastAsia" w:hint="eastAsia"/>
          <w:sz w:val="24"/>
          <w:szCs w:val="24"/>
        </w:rPr>
        <w:t>噻</w:t>
      </w:r>
      <w:proofErr w:type="gramEnd"/>
      <w:r>
        <w:rPr>
          <w:rFonts w:asciiTheme="minorEastAsia" w:eastAsiaTheme="minorEastAsia" w:hAnsiTheme="minorEastAsia" w:cstheme="minorEastAsia" w:hint="eastAsia"/>
          <w:sz w:val="24"/>
          <w:szCs w:val="24"/>
        </w:rPr>
        <w:t>虫</w:t>
      </w:r>
      <w:proofErr w:type="gramStart"/>
      <w:r>
        <w:rPr>
          <w:rFonts w:asciiTheme="minorEastAsia" w:eastAsiaTheme="minorEastAsia" w:hAnsiTheme="minorEastAsia" w:cstheme="minorEastAsia" w:hint="eastAsia"/>
          <w:sz w:val="24"/>
          <w:szCs w:val="24"/>
        </w:rPr>
        <w:t>嗪</w:t>
      </w:r>
      <w:proofErr w:type="gramEnd"/>
      <w:r>
        <w:rPr>
          <w:rFonts w:asciiTheme="minorEastAsia" w:eastAsiaTheme="minorEastAsia" w:hAnsiTheme="minorEastAsia" w:cstheme="minorEastAsia" w:hint="eastAsia"/>
          <w:sz w:val="24"/>
          <w:szCs w:val="24"/>
        </w:rPr>
        <w:t>种子处理悬浮剂50克/袋，（25克+25克）/亩，包装规格：（50克/瓶+50克/袋）。</w:t>
      </w:r>
    </w:p>
    <w:p w14:paraId="39D6B704"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lastRenderedPageBreak/>
        <w:t>方案二</w:t>
      </w:r>
    </w:p>
    <w:p w14:paraId="7D37DE67"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杀虫剂：20%联苯.</w:t>
      </w:r>
      <w:proofErr w:type="gramStart"/>
      <w:r>
        <w:rPr>
          <w:rFonts w:asciiTheme="minorEastAsia" w:eastAsiaTheme="minorEastAsia" w:hAnsiTheme="minorEastAsia" w:cstheme="minorEastAsia" w:hint="eastAsia"/>
          <w:sz w:val="24"/>
          <w:szCs w:val="24"/>
        </w:rPr>
        <w:t>三唑磷微乳剂</w:t>
      </w:r>
      <w:proofErr w:type="gramEnd"/>
      <w:r>
        <w:rPr>
          <w:rFonts w:asciiTheme="minorEastAsia" w:eastAsiaTheme="minorEastAsia" w:hAnsiTheme="minorEastAsia" w:cstheme="minorEastAsia" w:hint="eastAsia"/>
          <w:sz w:val="24"/>
          <w:szCs w:val="24"/>
        </w:rPr>
        <w:t>，40克/亩，包装规格：40克/瓶；</w:t>
      </w:r>
    </w:p>
    <w:p w14:paraId="635C2055"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杀菌剂：20%氰烯·己</w:t>
      </w:r>
      <w:proofErr w:type="gramStart"/>
      <w:r>
        <w:rPr>
          <w:rFonts w:asciiTheme="minorEastAsia" w:eastAsiaTheme="minorEastAsia" w:hAnsiTheme="minorEastAsia" w:cstheme="minorEastAsia" w:hint="eastAsia"/>
          <w:sz w:val="24"/>
          <w:szCs w:val="24"/>
        </w:rPr>
        <w:t>唑</w:t>
      </w:r>
      <w:proofErr w:type="gramEnd"/>
      <w:r>
        <w:rPr>
          <w:rFonts w:asciiTheme="minorEastAsia" w:eastAsiaTheme="minorEastAsia" w:hAnsiTheme="minorEastAsia" w:cstheme="minorEastAsia" w:hint="eastAsia"/>
          <w:sz w:val="24"/>
          <w:szCs w:val="24"/>
        </w:rPr>
        <w:t>醇悬浮剂，140毫升/亩，包装规格：140毫升/袋；</w:t>
      </w:r>
    </w:p>
    <w:p w14:paraId="60515417"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调节剂：0.01%28-表</w:t>
      </w:r>
      <w:proofErr w:type="gramStart"/>
      <w:r>
        <w:rPr>
          <w:rFonts w:asciiTheme="minorEastAsia" w:eastAsiaTheme="minorEastAsia" w:hAnsiTheme="minorEastAsia" w:cstheme="minorEastAsia" w:hint="eastAsia"/>
          <w:sz w:val="24"/>
          <w:szCs w:val="24"/>
        </w:rPr>
        <w:t>高芸苔素内酯</w:t>
      </w:r>
      <w:proofErr w:type="gramEnd"/>
      <w:r>
        <w:rPr>
          <w:rFonts w:asciiTheme="minorEastAsia" w:eastAsiaTheme="minorEastAsia" w:hAnsiTheme="minorEastAsia" w:cstheme="minorEastAsia" w:hint="eastAsia"/>
          <w:sz w:val="24"/>
          <w:szCs w:val="24"/>
        </w:rPr>
        <w:t>可溶液剂，10毫升/亩，包装规格：10毫升/袋；</w:t>
      </w:r>
    </w:p>
    <w:p w14:paraId="2B13CFD2"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叶面肥：磷酸二氢钾≧99%，50克/亩，包装规格：50克/袋；</w:t>
      </w:r>
    </w:p>
    <w:p w14:paraId="3218807C"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种衣剂：30%</w:t>
      </w:r>
      <w:proofErr w:type="gramStart"/>
      <w:r>
        <w:rPr>
          <w:rFonts w:asciiTheme="minorEastAsia" w:eastAsiaTheme="minorEastAsia" w:hAnsiTheme="minorEastAsia" w:cstheme="minorEastAsia" w:hint="eastAsia"/>
          <w:sz w:val="24"/>
          <w:szCs w:val="24"/>
        </w:rPr>
        <w:t>嘧</w:t>
      </w:r>
      <w:proofErr w:type="gramEnd"/>
      <w:r>
        <w:rPr>
          <w:rFonts w:asciiTheme="minorEastAsia" w:eastAsiaTheme="minorEastAsia" w:hAnsiTheme="minorEastAsia" w:cstheme="minorEastAsia" w:hint="eastAsia"/>
          <w:sz w:val="24"/>
          <w:szCs w:val="24"/>
        </w:rPr>
        <w:t>菌酯·</w:t>
      </w:r>
      <w:proofErr w:type="gramStart"/>
      <w:r>
        <w:rPr>
          <w:rFonts w:asciiTheme="minorEastAsia" w:eastAsiaTheme="minorEastAsia" w:hAnsiTheme="minorEastAsia" w:cstheme="minorEastAsia" w:hint="eastAsia"/>
          <w:sz w:val="24"/>
          <w:szCs w:val="24"/>
        </w:rPr>
        <w:t>咪</w:t>
      </w:r>
      <w:proofErr w:type="gramEnd"/>
      <w:r>
        <w:rPr>
          <w:rFonts w:asciiTheme="minorEastAsia" w:eastAsiaTheme="minorEastAsia" w:hAnsiTheme="minorEastAsia" w:cstheme="minorEastAsia" w:hint="eastAsia"/>
          <w:sz w:val="24"/>
          <w:szCs w:val="24"/>
        </w:rPr>
        <w:t>鲜胺·</w:t>
      </w:r>
      <w:proofErr w:type="gramStart"/>
      <w:r>
        <w:rPr>
          <w:rFonts w:asciiTheme="minorEastAsia" w:eastAsiaTheme="minorEastAsia" w:hAnsiTheme="minorEastAsia" w:cstheme="minorEastAsia" w:hint="eastAsia"/>
          <w:sz w:val="24"/>
          <w:szCs w:val="24"/>
        </w:rPr>
        <w:t>噻</w:t>
      </w:r>
      <w:proofErr w:type="gramEnd"/>
      <w:r>
        <w:rPr>
          <w:rFonts w:asciiTheme="minorEastAsia" w:eastAsiaTheme="minorEastAsia" w:hAnsiTheme="minorEastAsia" w:cstheme="minorEastAsia" w:hint="eastAsia"/>
          <w:sz w:val="24"/>
          <w:szCs w:val="24"/>
        </w:rPr>
        <w:t>虫</w:t>
      </w:r>
      <w:proofErr w:type="gramStart"/>
      <w:r>
        <w:rPr>
          <w:rFonts w:asciiTheme="minorEastAsia" w:eastAsiaTheme="minorEastAsia" w:hAnsiTheme="minorEastAsia" w:cstheme="minorEastAsia" w:hint="eastAsia"/>
          <w:sz w:val="24"/>
          <w:szCs w:val="24"/>
        </w:rPr>
        <w:t>嗪</w:t>
      </w:r>
      <w:proofErr w:type="gramEnd"/>
      <w:r>
        <w:rPr>
          <w:rFonts w:asciiTheme="minorEastAsia" w:eastAsiaTheme="minorEastAsia" w:hAnsiTheme="minorEastAsia" w:cstheme="minorEastAsia" w:hint="eastAsia"/>
          <w:sz w:val="24"/>
          <w:szCs w:val="24"/>
        </w:rPr>
        <w:t>种子处理悬浮剂，60克/亩，包装规格：是60克/瓶。</w:t>
      </w:r>
    </w:p>
    <w:p w14:paraId="7105DCAD"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方案三</w:t>
      </w:r>
    </w:p>
    <w:p w14:paraId="08EFCB91"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杀虫剂：15%氟</w:t>
      </w:r>
      <w:proofErr w:type="gramStart"/>
      <w:r>
        <w:rPr>
          <w:rFonts w:asciiTheme="minorEastAsia" w:eastAsiaTheme="minorEastAsia" w:hAnsiTheme="minorEastAsia" w:cstheme="minorEastAsia" w:hint="eastAsia"/>
          <w:sz w:val="24"/>
          <w:szCs w:val="24"/>
        </w:rPr>
        <w:t>啶</w:t>
      </w:r>
      <w:proofErr w:type="gramEnd"/>
      <w:r>
        <w:rPr>
          <w:rFonts w:asciiTheme="minorEastAsia" w:eastAsiaTheme="minorEastAsia" w:hAnsiTheme="minorEastAsia" w:cstheme="minorEastAsia" w:hint="eastAsia"/>
          <w:sz w:val="24"/>
          <w:szCs w:val="24"/>
        </w:rPr>
        <w:t>虫酰胺.联苯菊酯悬浮剂，30毫升/亩，包装规格：30毫升/瓶；</w:t>
      </w:r>
    </w:p>
    <w:p w14:paraId="726130BF"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杀菌剂：400克/</w:t>
      </w:r>
      <w:proofErr w:type="gramStart"/>
      <w:r>
        <w:rPr>
          <w:rFonts w:asciiTheme="minorEastAsia" w:eastAsiaTheme="minorEastAsia" w:hAnsiTheme="minorEastAsia" w:cstheme="minorEastAsia" w:hint="eastAsia"/>
          <w:sz w:val="24"/>
          <w:szCs w:val="24"/>
        </w:rPr>
        <w:t>升克菌</w:t>
      </w:r>
      <w:proofErr w:type="gramEnd"/>
      <w:r>
        <w:rPr>
          <w:rFonts w:asciiTheme="minorEastAsia" w:eastAsiaTheme="minorEastAsia" w:hAnsiTheme="minorEastAsia" w:cstheme="minorEastAsia" w:hint="eastAsia"/>
          <w:sz w:val="24"/>
          <w:szCs w:val="24"/>
        </w:rPr>
        <w:t>·戊</w:t>
      </w:r>
      <w:proofErr w:type="gramStart"/>
      <w:r>
        <w:rPr>
          <w:rFonts w:asciiTheme="minorEastAsia" w:eastAsiaTheme="minorEastAsia" w:hAnsiTheme="minorEastAsia" w:cstheme="minorEastAsia" w:hint="eastAsia"/>
          <w:sz w:val="24"/>
          <w:szCs w:val="24"/>
        </w:rPr>
        <w:t>唑</w:t>
      </w:r>
      <w:proofErr w:type="gramEnd"/>
      <w:r>
        <w:rPr>
          <w:rFonts w:asciiTheme="minorEastAsia" w:eastAsiaTheme="minorEastAsia" w:hAnsiTheme="minorEastAsia" w:cstheme="minorEastAsia" w:hint="eastAsia"/>
          <w:sz w:val="24"/>
          <w:szCs w:val="24"/>
        </w:rPr>
        <w:t>醇悬浮剂，40毫升/亩，包装规格：40毫升/袋；</w:t>
      </w:r>
    </w:p>
    <w:p w14:paraId="1597FCA3"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调节剂：0.016%14-羟</w:t>
      </w:r>
      <w:proofErr w:type="gramStart"/>
      <w:r>
        <w:rPr>
          <w:rFonts w:asciiTheme="minorEastAsia" w:eastAsiaTheme="minorEastAsia" w:hAnsiTheme="minorEastAsia" w:cstheme="minorEastAsia" w:hint="eastAsia"/>
          <w:sz w:val="24"/>
          <w:szCs w:val="24"/>
        </w:rPr>
        <w:t>芸</w:t>
      </w:r>
      <w:proofErr w:type="gramEnd"/>
      <w:r>
        <w:rPr>
          <w:rFonts w:asciiTheme="minorEastAsia" w:eastAsiaTheme="minorEastAsia" w:hAnsiTheme="minorEastAsia" w:cstheme="minorEastAsia" w:hint="eastAsia"/>
          <w:sz w:val="24"/>
          <w:szCs w:val="24"/>
        </w:rPr>
        <w:t>·</w:t>
      </w:r>
      <w:proofErr w:type="gramStart"/>
      <w:r>
        <w:rPr>
          <w:rFonts w:asciiTheme="minorEastAsia" w:eastAsiaTheme="minorEastAsia" w:hAnsiTheme="minorEastAsia" w:cstheme="minorEastAsia" w:hint="eastAsia"/>
          <w:sz w:val="24"/>
          <w:szCs w:val="24"/>
        </w:rPr>
        <w:t>噻苯隆可</w:t>
      </w:r>
      <w:proofErr w:type="gramEnd"/>
      <w:r>
        <w:rPr>
          <w:rFonts w:asciiTheme="minorEastAsia" w:eastAsiaTheme="minorEastAsia" w:hAnsiTheme="minorEastAsia" w:cstheme="minorEastAsia" w:hint="eastAsia"/>
          <w:sz w:val="24"/>
          <w:szCs w:val="24"/>
        </w:rPr>
        <w:t>溶液剂，50毫升/亩，包装规格：50毫升/袋；</w:t>
      </w:r>
    </w:p>
    <w:p w14:paraId="02C3A667"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叶面肥：磷酸二氢钾≧99%，50克/亩，包装规格：50克/袋；</w:t>
      </w:r>
    </w:p>
    <w:p w14:paraId="26D35ED6"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种衣剂：4.8%苯醚·咯菌</w:t>
      </w:r>
      <w:proofErr w:type="gramStart"/>
      <w:r>
        <w:rPr>
          <w:rFonts w:asciiTheme="minorEastAsia" w:eastAsiaTheme="minorEastAsia" w:hAnsiTheme="minorEastAsia" w:cstheme="minorEastAsia" w:hint="eastAsia"/>
          <w:sz w:val="24"/>
          <w:szCs w:val="24"/>
        </w:rPr>
        <w:t>腈</w:t>
      </w:r>
      <w:proofErr w:type="gramEnd"/>
      <w:r>
        <w:rPr>
          <w:rFonts w:asciiTheme="minorEastAsia" w:eastAsiaTheme="minorEastAsia" w:hAnsiTheme="minorEastAsia" w:cstheme="minorEastAsia" w:hint="eastAsia"/>
          <w:sz w:val="24"/>
          <w:szCs w:val="24"/>
        </w:rPr>
        <w:t>悬浮种衣剂50克/瓶+30%</w:t>
      </w:r>
      <w:proofErr w:type="gramStart"/>
      <w:r>
        <w:rPr>
          <w:rFonts w:asciiTheme="minorEastAsia" w:eastAsiaTheme="minorEastAsia" w:hAnsiTheme="minorEastAsia" w:cstheme="minorEastAsia" w:hint="eastAsia"/>
          <w:sz w:val="24"/>
          <w:szCs w:val="24"/>
        </w:rPr>
        <w:t>噻</w:t>
      </w:r>
      <w:proofErr w:type="gramEnd"/>
      <w:r>
        <w:rPr>
          <w:rFonts w:asciiTheme="minorEastAsia" w:eastAsiaTheme="minorEastAsia" w:hAnsiTheme="minorEastAsia" w:cstheme="minorEastAsia" w:hint="eastAsia"/>
          <w:sz w:val="24"/>
          <w:szCs w:val="24"/>
        </w:rPr>
        <w:t>虫</w:t>
      </w:r>
      <w:proofErr w:type="gramStart"/>
      <w:r>
        <w:rPr>
          <w:rFonts w:asciiTheme="minorEastAsia" w:eastAsiaTheme="minorEastAsia" w:hAnsiTheme="minorEastAsia" w:cstheme="minorEastAsia" w:hint="eastAsia"/>
          <w:sz w:val="24"/>
          <w:szCs w:val="24"/>
        </w:rPr>
        <w:t>嗪</w:t>
      </w:r>
      <w:proofErr w:type="gramEnd"/>
      <w:r>
        <w:rPr>
          <w:rFonts w:asciiTheme="minorEastAsia" w:eastAsiaTheme="minorEastAsia" w:hAnsiTheme="minorEastAsia" w:cstheme="minorEastAsia" w:hint="eastAsia"/>
          <w:sz w:val="24"/>
          <w:szCs w:val="24"/>
        </w:rPr>
        <w:t>种子处理悬浮剂50克/袋，（25克+25克）/亩，包装规格：（50克/瓶+50克/袋）。</w:t>
      </w:r>
    </w:p>
    <w:p w14:paraId="15EA1209"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方案四</w:t>
      </w:r>
    </w:p>
    <w:p w14:paraId="4FC2A907"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杀虫剂：37%联苯菊酯.</w:t>
      </w:r>
      <w:proofErr w:type="gramStart"/>
      <w:r>
        <w:rPr>
          <w:rFonts w:asciiTheme="minorEastAsia" w:eastAsiaTheme="minorEastAsia" w:hAnsiTheme="minorEastAsia" w:cstheme="minorEastAsia" w:hint="eastAsia"/>
          <w:sz w:val="24"/>
          <w:szCs w:val="24"/>
        </w:rPr>
        <w:t>噻</w:t>
      </w:r>
      <w:proofErr w:type="gramEnd"/>
      <w:r>
        <w:rPr>
          <w:rFonts w:asciiTheme="minorEastAsia" w:eastAsiaTheme="minorEastAsia" w:hAnsiTheme="minorEastAsia" w:cstheme="minorEastAsia" w:hint="eastAsia"/>
          <w:sz w:val="24"/>
          <w:szCs w:val="24"/>
        </w:rPr>
        <w:t>虫胺悬浮剂，10克/亩，包装规格：10克/袋；</w:t>
      </w:r>
    </w:p>
    <w:p w14:paraId="79DB4F80"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杀菌剂：240克/</w:t>
      </w:r>
      <w:proofErr w:type="gramStart"/>
      <w:r>
        <w:rPr>
          <w:rFonts w:asciiTheme="minorEastAsia" w:eastAsiaTheme="minorEastAsia" w:hAnsiTheme="minorEastAsia" w:cstheme="minorEastAsia" w:hint="eastAsia"/>
          <w:sz w:val="24"/>
          <w:szCs w:val="24"/>
        </w:rPr>
        <w:t>升氯氟</w:t>
      </w:r>
      <w:proofErr w:type="gramEnd"/>
      <w:r>
        <w:rPr>
          <w:rFonts w:asciiTheme="minorEastAsia" w:eastAsiaTheme="minorEastAsia" w:hAnsiTheme="minorEastAsia" w:cstheme="minorEastAsia" w:hint="eastAsia"/>
          <w:sz w:val="24"/>
          <w:szCs w:val="24"/>
        </w:rPr>
        <w:t>醚·吡唑</w:t>
      </w:r>
      <w:proofErr w:type="gramStart"/>
      <w:r>
        <w:rPr>
          <w:rFonts w:asciiTheme="minorEastAsia" w:eastAsiaTheme="minorEastAsia" w:hAnsiTheme="minorEastAsia" w:cstheme="minorEastAsia" w:hint="eastAsia"/>
          <w:sz w:val="24"/>
          <w:szCs w:val="24"/>
        </w:rPr>
        <w:t>酯</w:t>
      </w:r>
      <w:proofErr w:type="gramEnd"/>
      <w:r>
        <w:rPr>
          <w:rFonts w:asciiTheme="minorEastAsia" w:eastAsiaTheme="minorEastAsia" w:hAnsiTheme="minorEastAsia" w:cstheme="minorEastAsia" w:hint="eastAsia"/>
          <w:sz w:val="24"/>
          <w:szCs w:val="24"/>
        </w:rPr>
        <w:t>乳油，50毫升/亩，包装规格：50毫升/袋；</w:t>
      </w:r>
    </w:p>
    <w:p w14:paraId="6D85D928"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调节剂：15%</w:t>
      </w:r>
      <w:proofErr w:type="gramStart"/>
      <w:r>
        <w:rPr>
          <w:rFonts w:asciiTheme="minorEastAsia" w:eastAsiaTheme="minorEastAsia" w:hAnsiTheme="minorEastAsia" w:cstheme="minorEastAsia" w:hint="eastAsia"/>
          <w:sz w:val="24"/>
          <w:szCs w:val="24"/>
        </w:rPr>
        <w:t>调环酸</w:t>
      </w:r>
      <w:proofErr w:type="gramEnd"/>
      <w:r>
        <w:rPr>
          <w:rFonts w:asciiTheme="minorEastAsia" w:eastAsiaTheme="minorEastAsia" w:hAnsiTheme="minorEastAsia" w:cstheme="minorEastAsia" w:hint="eastAsia"/>
          <w:sz w:val="24"/>
          <w:szCs w:val="24"/>
        </w:rPr>
        <w:t>钙·甲</w:t>
      </w:r>
      <w:proofErr w:type="gramStart"/>
      <w:r>
        <w:rPr>
          <w:rFonts w:asciiTheme="minorEastAsia" w:eastAsiaTheme="minorEastAsia" w:hAnsiTheme="minorEastAsia" w:cstheme="minorEastAsia" w:hint="eastAsia"/>
          <w:sz w:val="24"/>
          <w:szCs w:val="24"/>
        </w:rPr>
        <w:t>哌</w:t>
      </w:r>
      <w:proofErr w:type="gramEnd"/>
      <w:r>
        <w:rPr>
          <w:rFonts w:asciiTheme="minorEastAsia" w:eastAsiaTheme="minorEastAsia" w:hAnsiTheme="minorEastAsia" w:cstheme="minorEastAsia" w:hint="eastAsia"/>
          <w:sz w:val="24"/>
          <w:szCs w:val="24"/>
        </w:rPr>
        <w:t>鎓悬浮剂，25毫升/亩，包装规格：25毫升/袋；</w:t>
      </w:r>
    </w:p>
    <w:p w14:paraId="42E8D6E1"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叶面肥：腐殖酸</w:t>
      </w:r>
      <w:proofErr w:type="gramStart"/>
      <w:r>
        <w:rPr>
          <w:rFonts w:asciiTheme="minorEastAsia" w:eastAsiaTheme="minorEastAsia" w:hAnsiTheme="minorEastAsia" w:cstheme="minorEastAsia" w:hint="eastAsia"/>
          <w:sz w:val="24"/>
          <w:szCs w:val="24"/>
        </w:rPr>
        <w:t>水溶肥</w:t>
      </w:r>
      <w:proofErr w:type="gramEnd"/>
      <w:r>
        <w:rPr>
          <w:rFonts w:asciiTheme="minorEastAsia" w:eastAsiaTheme="minorEastAsia" w:hAnsiTheme="minorEastAsia" w:cstheme="minorEastAsia" w:hint="eastAsia"/>
          <w:sz w:val="24"/>
          <w:szCs w:val="24"/>
        </w:rPr>
        <w:t>≧50克/升，50克/亩，包装规格：50克/瓶；</w:t>
      </w:r>
    </w:p>
    <w:p w14:paraId="79885F9C"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种衣剂：27.2%氟</w:t>
      </w:r>
      <w:proofErr w:type="gramStart"/>
      <w:r>
        <w:rPr>
          <w:rFonts w:asciiTheme="minorEastAsia" w:eastAsiaTheme="minorEastAsia" w:hAnsiTheme="minorEastAsia" w:cstheme="minorEastAsia" w:hint="eastAsia"/>
          <w:sz w:val="24"/>
          <w:szCs w:val="24"/>
        </w:rPr>
        <w:t>唑</w:t>
      </w:r>
      <w:proofErr w:type="gramEnd"/>
      <w:r>
        <w:rPr>
          <w:rFonts w:asciiTheme="minorEastAsia" w:eastAsiaTheme="minorEastAsia" w:hAnsiTheme="minorEastAsia" w:cstheme="minorEastAsia" w:hint="eastAsia"/>
          <w:sz w:val="24"/>
          <w:szCs w:val="24"/>
        </w:rPr>
        <w:t>环菌胺.咯菌</w:t>
      </w:r>
      <w:proofErr w:type="gramStart"/>
      <w:r>
        <w:rPr>
          <w:rFonts w:asciiTheme="minorEastAsia" w:eastAsiaTheme="minorEastAsia" w:hAnsiTheme="minorEastAsia" w:cstheme="minorEastAsia" w:hint="eastAsia"/>
          <w:sz w:val="24"/>
          <w:szCs w:val="24"/>
        </w:rPr>
        <w:t>腈</w:t>
      </w:r>
      <w:proofErr w:type="gramEnd"/>
      <w:r>
        <w:rPr>
          <w:rFonts w:asciiTheme="minorEastAsia" w:eastAsiaTheme="minorEastAsia" w:hAnsiTheme="minorEastAsia" w:cstheme="minorEastAsia" w:hint="eastAsia"/>
          <w:sz w:val="24"/>
          <w:szCs w:val="24"/>
        </w:rPr>
        <w:t>.</w:t>
      </w:r>
      <w:proofErr w:type="gramStart"/>
      <w:r>
        <w:rPr>
          <w:rFonts w:asciiTheme="minorEastAsia" w:eastAsiaTheme="minorEastAsia" w:hAnsiTheme="minorEastAsia" w:cstheme="minorEastAsia" w:hint="eastAsia"/>
          <w:sz w:val="24"/>
          <w:szCs w:val="24"/>
        </w:rPr>
        <w:t>噻</w:t>
      </w:r>
      <w:proofErr w:type="gramEnd"/>
      <w:r>
        <w:rPr>
          <w:rFonts w:asciiTheme="minorEastAsia" w:eastAsiaTheme="minorEastAsia" w:hAnsiTheme="minorEastAsia" w:cstheme="minorEastAsia" w:hint="eastAsia"/>
          <w:sz w:val="24"/>
          <w:szCs w:val="24"/>
        </w:rPr>
        <w:t>虫</w:t>
      </w:r>
      <w:proofErr w:type="gramStart"/>
      <w:r>
        <w:rPr>
          <w:rFonts w:asciiTheme="minorEastAsia" w:eastAsiaTheme="minorEastAsia" w:hAnsiTheme="minorEastAsia" w:cstheme="minorEastAsia" w:hint="eastAsia"/>
          <w:sz w:val="24"/>
          <w:szCs w:val="24"/>
        </w:rPr>
        <w:t>嗪</w:t>
      </w:r>
      <w:proofErr w:type="gramEnd"/>
      <w:r>
        <w:rPr>
          <w:rFonts w:asciiTheme="minorEastAsia" w:eastAsiaTheme="minorEastAsia" w:hAnsiTheme="minorEastAsia" w:cstheme="minorEastAsia" w:hint="eastAsia"/>
          <w:sz w:val="24"/>
          <w:szCs w:val="24"/>
        </w:rPr>
        <w:t>种子处理悬浮剂，40克/亩，包装规格：40克/瓶。</w:t>
      </w:r>
    </w:p>
    <w:p w14:paraId="7FC8D6C2"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方案五</w:t>
      </w:r>
    </w:p>
    <w:p w14:paraId="56E3D0AE"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杀虫剂：27%联苯.</w:t>
      </w:r>
      <w:proofErr w:type="gramStart"/>
      <w:r>
        <w:rPr>
          <w:rFonts w:asciiTheme="minorEastAsia" w:eastAsiaTheme="minorEastAsia" w:hAnsiTheme="minorEastAsia" w:cstheme="minorEastAsia" w:hint="eastAsia"/>
          <w:sz w:val="24"/>
          <w:szCs w:val="24"/>
        </w:rPr>
        <w:t>吡</w:t>
      </w:r>
      <w:proofErr w:type="gramEnd"/>
      <w:r>
        <w:rPr>
          <w:rFonts w:asciiTheme="minorEastAsia" w:eastAsiaTheme="minorEastAsia" w:hAnsiTheme="minorEastAsia" w:cstheme="minorEastAsia" w:hint="eastAsia"/>
          <w:sz w:val="24"/>
          <w:szCs w:val="24"/>
        </w:rPr>
        <w:t>虫</w:t>
      </w:r>
      <w:proofErr w:type="gramStart"/>
      <w:r>
        <w:rPr>
          <w:rFonts w:asciiTheme="minorEastAsia" w:eastAsiaTheme="minorEastAsia" w:hAnsiTheme="minorEastAsia" w:cstheme="minorEastAsia" w:hint="eastAsia"/>
          <w:sz w:val="24"/>
          <w:szCs w:val="24"/>
        </w:rPr>
        <w:t>啉</w:t>
      </w:r>
      <w:proofErr w:type="gramEnd"/>
      <w:r>
        <w:rPr>
          <w:rFonts w:asciiTheme="minorEastAsia" w:eastAsiaTheme="minorEastAsia" w:hAnsiTheme="minorEastAsia" w:cstheme="minorEastAsia" w:hint="eastAsia"/>
          <w:sz w:val="24"/>
          <w:szCs w:val="24"/>
        </w:rPr>
        <w:t>悬浮剂，6克/亩，包装规格：6克/袋；</w:t>
      </w:r>
    </w:p>
    <w:p w14:paraId="7CC974F4"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杀菌剂：30%</w:t>
      </w:r>
      <w:proofErr w:type="gramStart"/>
      <w:r>
        <w:rPr>
          <w:rFonts w:asciiTheme="minorEastAsia" w:eastAsiaTheme="minorEastAsia" w:hAnsiTheme="minorEastAsia" w:cstheme="minorEastAsia" w:hint="eastAsia"/>
          <w:sz w:val="24"/>
          <w:szCs w:val="24"/>
        </w:rPr>
        <w:t>唑</w:t>
      </w:r>
      <w:proofErr w:type="gramEnd"/>
      <w:r>
        <w:rPr>
          <w:rFonts w:asciiTheme="minorEastAsia" w:eastAsiaTheme="minorEastAsia" w:hAnsiTheme="minorEastAsia" w:cstheme="minorEastAsia" w:hint="eastAsia"/>
          <w:sz w:val="24"/>
          <w:szCs w:val="24"/>
        </w:rPr>
        <w:t>醚.戊</w:t>
      </w:r>
      <w:proofErr w:type="gramStart"/>
      <w:r>
        <w:rPr>
          <w:rFonts w:asciiTheme="minorEastAsia" w:eastAsiaTheme="minorEastAsia" w:hAnsiTheme="minorEastAsia" w:cstheme="minorEastAsia" w:hint="eastAsia"/>
          <w:sz w:val="24"/>
          <w:szCs w:val="24"/>
        </w:rPr>
        <w:t>唑</w:t>
      </w:r>
      <w:proofErr w:type="gramEnd"/>
      <w:r>
        <w:rPr>
          <w:rFonts w:asciiTheme="minorEastAsia" w:eastAsiaTheme="minorEastAsia" w:hAnsiTheme="minorEastAsia" w:cstheme="minorEastAsia" w:hint="eastAsia"/>
          <w:sz w:val="24"/>
          <w:szCs w:val="24"/>
        </w:rPr>
        <w:t>醇悬浮剂，30克/亩，包装规格：30克/袋；</w:t>
      </w:r>
    </w:p>
    <w:p w14:paraId="5798BB5C"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调节剂：2%</w:t>
      </w:r>
      <w:proofErr w:type="gramStart"/>
      <w:r>
        <w:rPr>
          <w:rFonts w:asciiTheme="minorEastAsia" w:eastAsiaTheme="minorEastAsia" w:hAnsiTheme="minorEastAsia" w:cstheme="minorEastAsia" w:hint="eastAsia"/>
          <w:sz w:val="24"/>
          <w:szCs w:val="24"/>
        </w:rPr>
        <w:t>苄</w:t>
      </w:r>
      <w:proofErr w:type="gramEnd"/>
      <w:r>
        <w:rPr>
          <w:rFonts w:asciiTheme="minorEastAsia" w:eastAsiaTheme="minorEastAsia" w:hAnsiTheme="minorEastAsia" w:cstheme="minorEastAsia" w:hint="eastAsia"/>
          <w:sz w:val="24"/>
          <w:szCs w:val="24"/>
        </w:rPr>
        <w:t>氨·烷醇悬浮剂，10克/亩，包装规格：10克/袋；</w:t>
      </w:r>
    </w:p>
    <w:p w14:paraId="1958A90B"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叶面肥：氨基酸</w:t>
      </w:r>
      <w:proofErr w:type="gramStart"/>
      <w:r>
        <w:rPr>
          <w:rFonts w:asciiTheme="minorEastAsia" w:eastAsiaTheme="minorEastAsia" w:hAnsiTheme="minorEastAsia" w:cstheme="minorEastAsia" w:hint="eastAsia"/>
          <w:sz w:val="24"/>
          <w:szCs w:val="24"/>
        </w:rPr>
        <w:t>水溶肥</w:t>
      </w:r>
      <w:proofErr w:type="gramEnd"/>
      <w:r>
        <w:rPr>
          <w:rFonts w:asciiTheme="minorEastAsia" w:eastAsiaTheme="minorEastAsia" w:hAnsiTheme="minorEastAsia" w:cstheme="minorEastAsia" w:hint="eastAsia"/>
          <w:sz w:val="24"/>
          <w:szCs w:val="24"/>
        </w:rPr>
        <w:t>≧120克/升，50克/亩，包装规格：50克/袋；</w:t>
      </w:r>
    </w:p>
    <w:p w14:paraId="7959BEB2"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种衣剂：4.8%苯醚·咯菌</w:t>
      </w:r>
      <w:proofErr w:type="gramStart"/>
      <w:r>
        <w:rPr>
          <w:rFonts w:asciiTheme="minorEastAsia" w:eastAsiaTheme="minorEastAsia" w:hAnsiTheme="minorEastAsia" w:cstheme="minorEastAsia" w:hint="eastAsia"/>
          <w:sz w:val="24"/>
          <w:szCs w:val="24"/>
        </w:rPr>
        <w:t>腈</w:t>
      </w:r>
      <w:proofErr w:type="gramEnd"/>
      <w:r>
        <w:rPr>
          <w:rFonts w:asciiTheme="minorEastAsia" w:eastAsiaTheme="minorEastAsia" w:hAnsiTheme="minorEastAsia" w:cstheme="minorEastAsia" w:hint="eastAsia"/>
          <w:sz w:val="24"/>
          <w:szCs w:val="24"/>
        </w:rPr>
        <w:t>悬浮种衣剂50克/瓶+30%</w:t>
      </w:r>
      <w:proofErr w:type="gramStart"/>
      <w:r>
        <w:rPr>
          <w:rFonts w:asciiTheme="minorEastAsia" w:eastAsiaTheme="minorEastAsia" w:hAnsiTheme="minorEastAsia" w:cstheme="minorEastAsia" w:hint="eastAsia"/>
          <w:sz w:val="24"/>
          <w:szCs w:val="24"/>
        </w:rPr>
        <w:t>噻</w:t>
      </w:r>
      <w:proofErr w:type="gramEnd"/>
      <w:r>
        <w:rPr>
          <w:rFonts w:asciiTheme="minorEastAsia" w:eastAsiaTheme="minorEastAsia" w:hAnsiTheme="minorEastAsia" w:cstheme="minorEastAsia" w:hint="eastAsia"/>
          <w:sz w:val="24"/>
          <w:szCs w:val="24"/>
        </w:rPr>
        <w:t>虫</w:t>
      </w:r>
      <w:proofErr w:type="gramStart"/>
      <w:r>
        <w:rPr>
          <w:rFonts w:asciiTheme="minorEastAsia" w:eastAsiaTheme="minorEastAsia" w:hAnsiTheme="minorEastAsia" w:cstheme="minorEastAsia" w:hint="eastAsia"/>
          <w:sz w:val="24"/>
          <w:szCs w:val="24"/>
        </w:rPr>
        <w:t>嗪</w:t>
      </w:r>
      <w:proofErr w:type="gramEnd"/>
      <w:r>
        <w:rPr>
          <w:rFonts w:asciiTheme="minorEastAsia" w:eastAsiaTheme="minorEastAsia" w:hAnsiTheme="minorEastAsia" w:cstheme="minorEastAsia" w:hint="eastAsia"/>
          <w:sz w:val="24"/>
          <w:szCs w:val="24"/>
        </w:rPr>
        <w:t>种子处理悬浮剂50克/袋，（25克+25克）/亩，包装规格：（50克/瓶+50克/袋）。</w:t>
      </w:r>
    </w:p>
    <w:p w14:paraId="02F5993F"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农药产品必须“三证”(生产许可证或生产批准文件、农药登记证、产品标准证)齐全；并提供生产厂家质量承诺书，农药废弃物回收承诺书，加盖生产厂家公章；选用2026年</w:t>
      </w:r>
      <w:r>
        <w:rPr>
          <w:rFonts w:asciiTheme="minorEastAsia" w:eastAsiaTheme="minorEastAsia" w:hAnsiTheme="minorEastAsia" w:cstheme="minorEastAsia" w:hint="eastAsia"/>
          <w:sz w:val="24"/>
          <w:szCs w:val="24"/>
        </w:rPr>
        <w:lastRenderedPageBreak/>
        <w:t>生产的同批次产品。按照《农作物病虫害防治条例》应当遵守国家有关农药安全、合理使用制度。</w:t>
      </w:r>
    </w:p>
    <w:p w14:paraId="2304ACA0" w14:textId="77777777" w:rsidR="005C3E75"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（五）2026年西华县农业社会化服务农业机械使用方案</w:t>
      </w:r>
    </w:p>
    <w:p w14:paraId="055F4C73" w14:textId="77777777" w:rsidR="005C3E75" w:rsidRDefault="00000000">
      <w:pPr>
        <w:spacing w:line="360" w:lineRule="auto"/>
        <w:ind w:firstLineChars="200" w:firstLine="480"/>
        <w:rPr>
          <w:rFonts w:ascii="宋体" w:hAnsi="宋体" w:cs="宋体" w:hint="eastAsia"/>
          <w:sz w:val="24"/>
          <w:szCs w:val="24"/>
        </w:rPr>
      </w:pPr>
      <w:r>
        <w:rPr>
          <w:rFonts w:asciiTheme="minorEastAsia" w:eastAsiaTheme="minorEastAsia" w:hAnsiTheme="minorEastAsia" w:cstheme="minorEastAsia" w:hint="eastAsia"/>
          <w:sz w:val="24"/>
          <w:szCs w:val="24"/>
        </w:rPr>
        <w:t>使用与各服务环节相匹配的农业机械，农业机械安装监测设备。</w:t>
      </w:r>
    </w:p>
    <w:p w14:paraId="3404857C" w14:textId="77777777" w:rsidR="005C3E75"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（六）其他要求：</w:t>
      </w:r>
    </w:p>
    <w:p w14:paraId="2C81B83F" w14:textId="77777777" w:rsidR="005C3E75"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1.服务期限：150日历天。  </w:t>
      </w:r>
    </w:p>
    <w:p w14:paraId="07860655" w14:textId="77777777" w:rsidR="005C3E75"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2.付款方式：验收后、经财政部门审批后一次性付清中标金额100%。      </w:t>
      </w:r>
    </w:p>
    <w:p w14:paraId="3BAD9C42" w14:textId="77777777" w:rsidR="005C3E75"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3.服务地点：采购人指定地点 </w:t>
      </w:r>
    </w:p>
    <w:p w14:paraId="0E505E5B" w14:textId="77777777" w:rsidR="005C3E75"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4.质量要求：合格，达到招标人要求标准。</w:t>
      </w:r>
    </w:p>
    <w:p w14:paraId="3C407C63" w14:textId="77777777" w:rsidR="005C3E75"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5.其他要求：供应商对其提供的产品请出具《关于符合本国产品标准的声明函》或财政部会同有关部门规定的有关证明文件。</w:t>
      </w:r>
    </w:p>
    <w:p w14:paraId="10F0A5B4" w14:textId="77777777" w:rsidR="005C3E75" w:rsidRDefault="005C3E75">
      <w:pPr>
        <w:spacing w:line="360" w:lineRule="auto"/>
        <w:ind w:firstLineChars="200" w:firstLine="480"/>
        <w:rPr>
          <w:rFonts w:ascii="宋体" w:hAnsi="宋体" w:cs="宋体" w:hint="eastAsia"/>
          <w:sz w:val="24"/>
          <w:szCs w:val="24"/>
        </w:rPr>
      </w:pPr>
    </w:p>
    <w:p w14:paraId="7B11A5A8" w14:textId="77777777" w:rsidR="005C3E75" w:rsidRDefault="00000000">
      <w:pPr>
        <w:pStyle w:val="2"/>
        <w:ind w:firstLine="0"/>
        <w:rPr>
          <w:rFonts w:ascii="宋体" w:eastAsia="宋体" w:hAnsi="宋体" w:cs="宋体" w:hint="eastAsia"/>
        </w:rPr>
      </w:pPr>
      <w:r>
        <w:rPr>
          <w:rFonts w:ascii="宋体" w:eastAsia="宋体" w:hAnsi="宋体" w:cs="宋体" w:hint="eastAsia"/>
        </w:rPr>
        <w:br w:type="page"/>
      </w:r>
      <w:bookmarkStart w:id="51" w:name="_Toc2172"/>
      <w:r>
        <w:rPr>
          <w:rFonts w:ascii="宋体" w:eastAsia="宋体" w:hAnsi="宋体" w:cs="宋体" w:hint="eastAsia"/>
        </w:rPr>
        <w:lastRenderedPageBreak/>
        <w:t>第</w:t>
      </w:r>
      <w:bookmarkStart w:id="52" w:name="_Hlt240110027"/>
      <w:bookmarkEnd w:id="52"/>
      <w:r>
        <w:rPr>
          <w:rFonts w:ascii="宋体" w:eastAsia="宋体" w:hAnsi="宋体" w:cs="宋体" w:hint="eastAsia"/>
        </w:rPr>
        <w:t>四章 评标办法</w:t>
      </w:r>
      <w:bookmarkEnd w:id="50"/>
      <w:bookmarkEnd w:id="51"/>
    </w:p>
    <w:p w14:paraId="6F0D11DE" w14:textId="77777777" w:rsidR="005C3E75" w:rsidRDefault="00000000">
      <w:pPr>
        <w:tabs>
          <w:tab w:val="left" w:pos="360"/>
          <w:tab w:val="left" w:pos="540"/>
          <w:tab w:val="left" w:pos="3600"/>
          <w:tab w:val="left" w:pos="3780"/>
          <w:tab w:val="left" w:pos="8460"/>
          <w:tab w:val="left" w:pos="9180"/>
        </w:tabs>
        <w:adjustRightInd w:val="0"/>
        <w:snapToGrid w:val="0"/>
        <w:spacing w:line="360" w:lineRule="auto"/>
        <w:jc w:val="center"/>
        <w:rPr>
          <w:rFonts w:ascii="宋体" w:hAnsi="宋体" w:cs="宋体" w:hint="eastAsia"/>
          <w:b/>
          <w:sz w:val="24"/>
        </w:rPr>
      </w:pPr>
      <w:bookmarkStart w:id="53" w:name="_Toc10750_WPSOffice_Level2"/>
      <w:proofErr w:type="gramStart"/>
      <w:r>
        <w:rPr>
          <w:rFonts w:ascii="宋体" w:hAnsi="宋体" w:cs="宋体" w:hint="eastAsia"/>
          <w:b/>
          <w:sz w:val="24"/>
        </w:rPr>
        <w:t>一</w:t>
      </w:r>
      <w:proofErr w:type="gramEnd"/>
      <w:r>
        <w:rPr>
          <w:rFonts w:ascii="宋体" w:hAnsi="宋体" w:cs="宋体" w:hint="eastAsia"/>
          <w:b/>
          <w:sz w:val="24"/>
        </w:rPr>
        <w:t>．总  则</w:t>
      </w:r>
      <w:bookmarkEnd w:id="53"/>
    </w:p>
    <w:p w14:paraId="63736AF5" w14:textId="77777777" w:rsidR="005C3E75" w:rsidRDefault="00000000">
      <w:pPr>
        <w:adjustRightInd w:val="0"/>
        <w:snapToGrid w:val="0"/>
        <w:spacing w:line="360" w:lineRule="auto"/>
        <w:ind w:right="-10" w:firstLineChars="175" w:firstLine="422"/>
        <w:rPr>
          <w:rFonts w:ascii="宋体" w:hAnsi="宋体" w:cs="宋体" w:hint="eastAsia"/>
          <w:b/>
          <w:bCs/>
          <w:sz w:val="24"/>
        </w:rPr>
      </w:pPr>
      <w:r>
        <w:rPr>
          <w:rFonts w:ascii="宋体" w:hAnsi="宋体" w:cs="宋体" w:hint="eastAsia"/>
          <w:b/>
          <w:bCs/>
          <w:sz w:val="24"/>
        </w:rPr>
        <w:t xml:space="preserve">第一条 </w:t>
      </w:r>
      <w:r>
        <w:rPr>
          <w:rFonts w:ascii="宋体" w:hAnsi="宋体" w:cs="宋体" w:hint="eastAsia"/>
          <w:sz w:val="24"/>
        </w:rPr>
        <w:t>为了做好</w:t>
      </w:r>
      <w:r>
        <w:rPr>
          <w:rFonts w:ascii="宋体" w:hAnsi="宋体" w:cs="宋体" w:hint="eastAsia"/>
          <w:b/>
          <w:bCs/>
          <w:sz w:val="24"/>
        </w:rPr>
        <w:t>本项目（</w:t>
      </w:r>
      <w:r>
        <w:rPr>
          <w:rFonts w:ascii="宋体" w:hAnsi="宋体" w:cs="宋体" w:hint="eastAsia"/>
          <w:b/>
          <w:sz w:val="24"/>
        </w:rPr>
        <w:t>项目编号:</w:t>
      </w:r>
      <w:r>
        <w:rPr>
          <w:rFonts w:ascii="宋体" w:hAnsi="宋体" w:cs="宋体" w:hint="eastAsia"/>
          <w:sz w:val="24"/>
          <w:szCs w:val="24"/>
        </w:rPr>
        <w:t>西华招标采购-2026-9</w:t>
      </w:r>
      <w:r>
        <w:rPr>
          <w:rFonts w:ascii="宋体" w:hAnsi="宋体" w:cs="宋体" w:hint="eastAsia"/>
          <w:b/>
          <w:bCs/>
          <w:sz w:val="24"/>
        </w:rPr>
        <w:t>）</w:t>
      </w:r>
      <w:r>
        <w:rPr>
          <w:rFonts w:ascii="宋体" w:hAnsi="宋体" w:cs="宋体" w:hint="eastAsia"/>
          <w:sz w:val="24"/>
        </w:rPr>
        <w:t>的招标评标工作，保证项目评审工作的正常有序进行，维护采购人、供应商的合法权益，依据《中华人民共和国政府采购法》及其它相关法律法规，本着公开、公平、公正的原则，制定评标办法。</w:t>
      </w:r>
    </w:p>
    <w:p w14:paraId="5DDB15D7" w14:textId="77777777" w:rsidR="005C3E75" w:rsidRDefault="00000000">
      <w:pPr>
        <w:adjustRightInd w:val="0"/>
        <w:snapToGrid w:val="0"/>
        <w:spacing w:line="360" w:lineRule="auto"/>
        <w:ind w:right="-10" w:firstLineChars="175" w:firstLine="422"/>
        <w:rPr>
          <w:rFonts w:ascii="宋体" w:hAnsi="宋体" w:cs="宋体" w:hint="eastAsia"/>
          <w:sz w:val="24"/>
        </w:rPr>
      </w:pPr>
      <w:r>
        <w:rPr>
          <w:rFonts w:ascii="宋体" w:hAnsi="宋体" w:cs="宋体" w:hint="eastAsia"/>
          <w:b/>
          <w:bCs/>
          <w:sz w:val="24"/>
        </w:rPr>
        <w:t xml:space="preserve">第二条 </w:t>
      </w:r>
      <w:r>
        <w:rPr>
          <w:rFonts w:ascii="宋体" w:hAnsi="宋体" w:cs="宋体" w:hint="eastAsia"/>
          <w:sz w:val="24"/>
        </w:rPr>
        <w:t>本次项目评标采用</w:t>
      </w:r>
      <w:r>
        <w:rPr>
          <w:rFonts w:ascii="宋体" w:hAnsi="宋体" w:cs="宋体" w:hint="eastAsia"/>
          <w:b/>
          <w:sz w:val="24"/>
        </w:rPr>
        <w:t>综合评分法</w:t>
      </w:r>
      <w:r>
        <w:rPr>
          <w:rFonts w:ascii="宋体" w:hAnsi="宋体" w:cs="宋体" w:hint="eastAsia"/>
          <w:sz w:val="24"/>
        </w:rPr>
        <w:t>作为对供应商标书的比较方法。</w:t>
      </w:r>
    </w:p>
    <w:p w14:paraId="38E1B4F8" w14:textId="77777777" w:rsidR="005C3E75" w:rsidRDefault="00000000">
      <w:pPr>
        <w:adjustRightInd w:val="0"/>
        <w:snapToGrid w:val="0"/>
        <w:spacing w:line="360" w:lineRule="auto"/>
        <w:ind w:leftChars="-29" w:left="-61" w:right="-10" w:firstLineChars="200" w:firstLine="482"/>
        <w:rPr>
          <w:rFonts w:ascii="宋体" w:hAnsi="宋体" w:cs="宋体" w:hint="eastAsia"/>
          <w:sz w:val="24"/>
        </w:rPr>
      </w:pPr>
      <w:r>
        <w:rPr>
          <w:rFonts w:ascii="宋体" w:hAnsi="宋体" w:cs="宋体" w:hint="eastAsia"/>
          <w:b/>
          <w:sz w:val="24"/>
        </w:rPr>
        <w:t xml:space="preserve">第三条 </w:t>
      </w:r>
      <w:r>
        <w:rPr>
          <w:rFonts w:ascii="宋体" w:hAnsi="宋体" w:cs="宋体" w:hint="eastAsia"/>
          <w:sz w:val="24"/>
        </w:rPr>
        <w:t>按照《中华人民共和国政府采购法》及其相关规定组成评标委员会负责本项目的评审工作。评标委员会</w:t>
      </w:r>
      <w:r>
        <w:rPr>
          <w:rFonts w:ascii="宋体" w:hAnsi="宋体" w:cs="宋体" w:hint="eastAsia"/>
          <w:sz w:val="24"/>
          <w:szCs w:val="22"/>
        </w:rPr>
        <w:t>在政府采购专家库中随机抽取。</w:t>
      </w:r>
    </w:p>
    <w:p w14:paraId="45E85C18" w14:textId="77777777" w:rsidR="005C3E75"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 xml:space="preserve">第四条 </w:t>
      </w:r>
      <w:r>
        <w:rPr>
          <w:rFonts w:ascii="宋体" w:hAnsi="宋体" w:cs="宋体" w:hint="eastAsia"/>
          <w:sz w:val="24"/>
        </w:rPr>
        <w:t>评委会按照“客观公正，实事求是”的原则，评价参加本次招标的供应商所提供的产品价格、性能、质量、服务及对招标文件的符合性及响应性。</w:t>
      </w:r>
    </w:p>
    <w:p w14:paraId="7E21E1ED" w14:textId="77777777" w:rsidR="005C3E75" w:rsidRDefault="00000000">
      <w:pPr>
        <w:adjustRightInd w:val="0"/>
        <w:snapToGrid w:val="0"/>
        <w:spacing w:line="360" w:lineRule="auto"/>
        <w:jc w:val="center"/>
        <w:rPr>
          <w:rFonts w:ascii="宋体" w:hAnsi="宋体" w:cs="宋体" w:hint="eastAsia"/>
          <w:sz w:val="24"/>
        </w:rPr>
      </w:pPr>
      <w:bookmarkStart w:id="54" w:name="_Toc31922_WPSOffice_Level2"/>
      <w:r>
        <w:rPr>
          <w:rFonts w:ascii="宋体" w:hAnsi="宋体" w:cs="宋体" w:hint="eastAsia"/>
          <w:b/>
          <w:sz w:val="24"/>
        </w:rPr>
        <w:t>二．评标程序及评审细则</w:t>
      </w:r>
      <w:bookmarkEnd w:id="54"/>
    </w:p>
    <w:p w14:paraId="74E53FCC" w14:textId="77777777" w:rsidR="005C3E75" w:rsidRDefault="00000000">
      <w:pPr>
        <w:adjustRightInd w:val="0"/>
        <w:snapToGrid w:val="0"/>
        <w:spacing w:line="360" w:lineRule="auto"/>
        <w:ind w:right="-10" w:firstLineChars="175" w:firstLine="422"/>
        <w:rPr>
          <w:rFonts w:ascii="宋体" w:hAnsi="宋体" w:cs="宋体" w:hint="eastAsia"/>
          <w:bCs/>
          <w:sz w:val="24"/>
        </w:rPr>
      </w:pPr>
      <w:r>
        <w:rPr>
          <w:rFonts w:ascii="宋体" w:hAnsi="宋体" w:cs="宋体" w:hint="eastAsia"/>
          <w:b/>
          <w:bCs/>
          <w:sz w:val="24"/>
        </w:rPr>
        <w:t>第五条</w:t>
      </w:r>
      <w:r>
        <w:rPr>
          <w:rFonts w:ascii="宋体" w:hAnsi="宋体" w:cs="宋体" w:hint="eastAsia"/>
          <w:bCs/>
          <w:sz w:val="24"/>
        </w:rPr>
        <w:t xml:space="preserve"> 评标工作于开标后进行。评委会应认真研究招标文件，至少应了解和熟悉以下内容：</w:t>
      </w:r>
    </w:p>
    <w:p w14:paraId="19CD7B4F" w14:textId="77777777" w:rsidR="005C3E75"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（一）招标的目标；</w:t>
      </w:r>
    </w:p>
    <w:p w14:paraId="7B004576" w14:textId="77777777" w:rsidR="005C3E75"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（二）招标项目的范围和性质；</w:t>
      </w:r>
    </w:p>
    <w:p w14:paraId="5475AFCF" w14:textId="77777777" w:rsidR="005C3E75"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（三）招标文件中规定的主要技术要求、标准和商务条款；</w:t>
      </w:r>
    </w:p>
    <w:p w14:paraId="41E6806D" w14:textId="77777777" w:rsidR="005C3E75"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（四）招标文件规定的评标标准、评标方法和在评标过程中考虑的相关因素。</w:t>
      </w:r>
    </w:p>
    <w:p w14:paraId="42D9A279" w14:textId="77777777" w:rsidR="005C3E75" w:rsidRDefault="00000000">
      <w:pPr>
        <w:adjustRightInd w:val="0"/>
        <w:snapToGrid w:val="0"/>
        <w:spacing w:line="360" w:lineRule="auto"/>
        <w:ind w:right="-10" w:firstLineChars="175" w:firstLine="422"/>
        <w:rPr>
          <w:rFonts w:ascii="宋体" w:hAnsi="宋体" w:cs="宋体" w:hint="eastAsia"/>
          <w:bCs/>
          <w:sz w:val="24"/>
        </w:rPr>
      </w:pPr>
      <w:r>
        <w:rPr>
          <w:rFonts w:ascii="宋体" w:hAnsi="宋体" w:cs="宋体" w:hint="eastAsia"/>
          <w:b/>
          <w:bCs/>
          <w:sz w:val="24"/>
        </w:rPr>
        <w:t>第六条</w:t>
      </w:r>
      <w:r>
        <w:rPr>
          <w:rFonts w:ascii="宋体" w:hAnsi="宋体" w:cs="宋体" w:hint="eastAsia"/>
          <w:bCs/>
          <w:sz w:val="24"/>
        </w:rPr>
        <w:t xml:space="preserve"> 有效投标应符合以下原则：</w:t>
      </w:r>
    </w:p>
    <w:p w14:paraId="323AE3BC" w14:textId="77777777" w:rsidR="005C3E75"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（一）满足招标文件的实质性要求；</w:t>
      </w:r>
    </w:p>
    <w:p w14:paraId="183F6CBB" w14:textId="77777777" w:rsidR="005C3E75"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（二）无重大偏离、保留或采购人不能接受的附加条件；</w:t>
      </w:r>
    </w:p>
    <w:p w14:paraId="543AF5B5" w14:textId="77777777" w:rsidR="005C3E75"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（三）通过投标符合性审查；</w:t>
      </w:r>
    </w:p>
    <w:p w14:paraId="74F10E4C" w14:textId="77777777" w:rsidR="005C3E75"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（四）评委会依据招标文件认定的其他原则；</w:t>
      </w:r>
    </w:p>
    <w:p w14:paraId="5EBE68E0" w14:textId="77777777" w:rsidR="005C3E75"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（五）商务偏差表或技术偏差表数据不存在弄虚作假现象；</w:t>
      </w:r>
    </w:p>
    <w:p w14:paraId="49CA4F89" w14:textId="77777777" w:rsidR="005C3E75"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（六）供应商报价未超过采购人的采购预算；</w:t>
      </w:r>
    </w:p>
    <w:p w14:paraId="715A25C4" w14:textId="77777777" w:rsidR="005C3E75" w:rsidRDefault="00000000">
      <w:pPr>
        <w:adjustRightInd w:val="0"/>
        <w:snapToGrid w:val="0"/>
        <w:spacing w:line="360" w:lineRule="auto"/>
        <w:ind w:right="-10" w:firstLineChars="200" w:firstLine="482"/>
        <w:rPr>
          <w:rFonts w:ascii="宋体" w:hAnsi="宋体" w:cs="宋体" w:hint="eastAsia"/>
          <w:bCs/>
          <w:sz w:val="24"/>
          <w:szCs w:val="22"/>
        </w:rPr>
      </w:pPr>
      <w:r>
        <w:rPr>
          <w:rFonts w:ascii="宋体" w:hAnsi="宋体" w:cs="宋体" w:hint="eastAsia"/>
          <w:b/>
          <w:sz w:val="24"/>
        </w:rPr>
        <w:t xml:space="preserve">第七条 </w:t>
      </w:r>
      <w:r>
        <w:rPr>
          <w:rFonts w:ascii="宋体" w:hAnsi="宋体" w:cs="宋体" w:hint="eastAsia"/>
          <w:sz w:val="24"/>
        </w:rPr>
        <w:t>评委会从每个供应商的投标文件开始独立评审，对开标后供应商所提出的优惠条件不予以考虑。按</w:t>
      </w:r>
      <w:r>
        <w:rPr>
          <w:rFonts w:ascii="宋体" w:hAnsi="宋体" w:cs="宋体" w:hint="eastAsia"/>
          <w:bCs/>
          <w:sz w:val="24"/>
          <w:szCs w:val="22"/>
        </w:rPr>
        <w:t>综合得分从高到低的顺序评出中标候选人。</w:t>
      </w:r>
    </w:p>
    <w:p w14:paraId="2A67B8BB" w14:textId="77777777" w:rsidR="005C3E75"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 xml:space="preserve">第八条 </w:t>
      </w:r>
      <w:r>
        <w:rPr>
          <w:rFonts w:ascii="宋体" w:hAnsi="宋体" w:cs="宋体" w:hint="eastAsia"/>
          <w:sz w:val="24"/>
        </w:rPr>
        <w:t>评审中，评委会发现供应商的投标文件中对同类问题表述不一致、前后矛盾、有明显文字和计算错误的内容、有可能不符合招标文件规定等情况需要澄清时，评委会将</w:t>
      </w:r>
      <w:r>
        <w:rPr>
          <w:rFonts w:ascii="宋体" w:hAnsi="宋体" w:cs="宋体" w:hint="eastAsia"/>
          <w:sz w:val="24"/>
        </w:rPr>
        <w:lastRenderedPageBreak/>
        <w:t>以询标的方式告知并要求供应商以书面方式进行必要的澄清、说明或补正。对于询标后判定为不符合招标文件的投标文件，评委要提出充足的否定理由。</w:t>
      </w:r>
    </w:p>
    <w:p w14:paraId="6826A065" w14:textId="77777777" w:rsidR="005C3E75"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第九条</w:t>
      </w:r>
      <w:r>
        <w:rPr>
          <w:rFonts w:ascii="宋体" w:hAnsi="宋体" w:cs="宋体" w:hint="eastAsia"/>
          <w:sz w:val="24"/>
        </w:rPr>
        <w:t xml:space="preserve"> 评委会首先对各供应商进行符合性审查，通过符合性审查的供应商为有效供应商，有效供应商进入综合评分环节，按招标文件约定由评委会推荐中标候选人；没有通过符合性审查的供应商为无效投标。</w:t>
      </w:r>
    </w:p>
    <w:p w14:paraId="2CE420F4" w14:textId="77777777" w:rsidR="005C3E75" w:rsidRDefault="005C3E75">
      <w:pPr>
        <w:rPr>
          <w:rFonts w:ascii="宋体" w:hAnsi="宋体" w:cs="宋体" w:hint="eastAsia"/>
          <w:sz w:val="24"/>
        </w:rPr>
      </w:pPr>
    </w:p>
    <w:p w14:paraId="46D0F773" w14:textId="77777777" w:rsidR="005C3E75" w:rsidRDefault="005C3E75">
      <w:pPr>
        <w:pStyle w:val="ab"/>
        <w:ind w:firstLineChars="200" w:firstLine="480"/>
        <w:rPr>
          <w:rFonts w:ascii="宋体" w:hAnsi="宋体" w:cs="宋体" w:hint="eastAsia"/>
          <w:sz w:val="24"/>
          <w:szCs w:val="20"/>
        </w:rPr>
      </w:pPr>
    </w:p>
    <w:p w14:paraId="59B1C334" w14:textId="77777777" w:rsidR="005C3E75" w:rsidRDefault="005C3E75">
      <w:pPr>
        <w:pStyle w:val="ab"/>
        <w:rPr>
          <w:rFonts w:ascii="宋体" w:hAnsi="宋体" w:cs="宋体" w:hint="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2005"/>
        <w:gridCol w:w="2353"/>
        <w:gridCol w:w="725"/>
        <w:gridCol w:w="2569"/>
      </w:tblGrid>
      <w:tr w:rsidR="005C3E75" w14:paraId="2A1BF480" w14:textId="77777777">
        <w:trPr>
          <w:cantSplit/>
          <w:trHeight w:val="159"/>
        </w:trPr>
        <w:tc>
          <w:tcPr>
            <w:tcW w:w="8364" w:type="dxa"/>
            <w:gridSpan w:val="5"/>
            <w:vAlign w:val="center"/>
          </w:tcPr>
          <w:p w14:paraId="139A8639" w14:textId="77777777" w:rsidR="005C3E75"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rPr>
            </w:pPr>
            <w:r>
              <w:rPr>
                <w:rFonts w:ascii="宋体" w:hAnsi="宋体" w:cs="宋体" w:hint="eastAsia"/>
                <w:b/>
                <w:kern w:val="2"/>
              </w:rPr>
              <w:t>项目符合性审查表</w:t>
            </w:r>
          </w:p>
        </w:tc>
      </w:tr>
      <w:tr w:rsidR="005C3E75" w14:paraId="5D2170E9" w14:textId="77777777">
        <w:trPr>
          <w:cantSplit/>
          <w:trHeight w:val="530"/>
        </w:trPr>
        <w:tc>
          <w:tcPr>
            <w:tcW w:w="712" w:type="dxa"/>
            <w:tcBorders>
              <w:bottom w:val="single" w:sz="4" w:space="0" w:color="auto"/>
            </w:tcBorders>
            <w:vAlign w:val="center"/>
          </w:tcPr>
          <w:p w14:paraId="0D7FAA65" w14:textId="77777777" w:rsidR="005C3E7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005" w:type="dxa"/>
            <w:tcBorders>
              <w:bottom w:val="single" w:sz="4" w:space="0" w:color="auto"/>
            </w:tcBorders>
            <w:vAlign w:val="center"/>
          </w:tcPr>
          <w:p w14:paraId="75B89AA3" w14:textId="77777777" w:rsidR="005C3E75"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2353" w:type="dxa"/>
            <w:tcBorders>
              <w:bottom w:val="single" w:sz="4" w:space="0" w:color="auto"/>
            </w:tcBorders>
            <w:vAlign w:val="center"/>
          </w:tcPr>
          <w:p w14:paraId="46115706" w14:textId="77777777" w:rsidR="005C3E7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725" w:type="dxa"/>
            <w:tcBorders>
              <w:bottom w:val="single" w:sz="4" w:space="0" w:color="auto"/>
            </w:tcBorders>
            <w:vAlign w:val="center"/>
          </w:tcPr>
          <w:p w14:paraId="22446C1B" w14:textId="77777777" w:rsidR="005C3E7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35F40301" w14:textId="77777777" w:rsidR="005C3E7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569" w:type="dxa"/>
            <w:tcBorders>
              <w:bottom w:val="single" w:sz="4" w:space="0" w:color="auto"/>
            </w:tcBorders>
            <w:vAlign w:val="center"/>
          </w:tcPr>
          <w:p w14:paraId="6D2403DE" w14:textId="77777777" w:rsidR="005C3E7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19B558EE" w14:textId="77777777" w:rsidR="005C3E7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5C3E75" w14:paraId="54C88428" w14:textId="77777777">
        <w:trPr>
          <w:cantSplit/>
          <w:trHeight w:val="542"/>
        </w:trPr>
        <w:tc>
          <w:tcPr>
            <w:tcW w:w="712" w:type="dxa"/>
            <w:vAlign w:val="center"/>
          </w:tcPr>
          <w:p w14:paraId="66F57B4D" w14:textId="77777777" w:rsidR="005C3E7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005" w:type="dxa"/>
            <w:vAlign w:val="center"/>
          </w:tcPr>
          <w:p w14:paraId="72881EF3" w14:textId="77777777" w:rsidR="005C3E75"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供应商资格</w:t>
            </w:r>
          </w:p>
        </w:tc>
        <w:tc>
          <w:tcPr>
            <w:tcW w:w="2353" w:type="dxa"/>
            <w:vAlign w:val="center"/>
          </w:tcPr>
          <w:p w14:paraId="6B183248" w14:textId="77777777" w:rsidR="005C3E75"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见招标文件</w:t>
            </w:r>
          </w:p>
        </w:tc>
        <w:tc>
          <w:tcPr>
            <w:tcW w:w="725" w:type="dxa"/>
            <w:vAlign w:val="center"/>
          </w:tcPr>
          <w:p w14:paraId="1A4DE47A" w14:textId="77777777" w:rsidR="005C3E75" w:rsidRDefault="005C3E75">
            <w:pPr>
              <w:adjustRightInd w:val="0"/>
              <w:snapToGrid w:val="0"/>
              <w:spacing w:line="360" w:lineRule="auto"/>
              <w:ind w:right="-10"/>
              <w:rPr>
                <w:rFonts w:ascii="宋体" w:hAnsi="宋体" w:cs="宋体" w:hint="eastAsia"/>
                <w:sz w:val="24"/>
              </w:rPr>
            </w:pPr>
          </w:p>
        </w:tc>
        <w:tc>
          <w:tcPr>
            <w:tcW w:w="2569" w:type="dxa"/>
            <w:vAlign w:val="center"/>
          </w:tcPr>
          <w:p w14:paraId="3942DA96" w14:textId="77777777" w:rsidR="005C3E7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C3E75" w14:paraId="756231CE" w14:textId="77777777">
        <w:trPr>
          <w:cantSplit/>
          <w:trHeight w:val="542"/>
        </w:trPr>
        <w:tc>
          <w:tcPr>
            <w:tcW w:w="712" w:type="dxa"/>
            <w:vAlign w:val="center"/>
          </w:tcPr>
          <w:p w14:paraId="2B82E04E" w14:textId="77777777" w:rsidR="005C3E7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005" w:type="dxa"/>
            <w:vAlign w:val="center"/>
          </w:tcPr>
          <w:p w14:paraId="56E3C7C8" w14:textId="77777777" w:rsidR="005C3E75"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技术要求</w:t>
            </w:r>
          </w:p>
        </w:tc>
        <w:tc>
          <w:tcPr>
            <w:tcW w:w="2353" w:type="dxa"/>
            <w:vAlign w:val="center"/>
          </w:tcPr>
          <w:p w14:paraId="7B742D60" w14:textId="77777777" w:rsidR="005C3E75"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按评标办法</w:t>
            </w:r>
          </w:p>
        </w:tc>
        <w:tc>
          <w:tcPr>
            <w:tcW w:w="725" w:type="dxa"/>
            <w:vAlign w:val="center"/>
          </w:tcPr>
          <w:p w14:paraId="32FDC765" w14:textId="77777777" w:rsidR="005C3E75" w:rsidRDefault="005C3E75">
            <w:pPr>
              <w:adjustRightInd w:val="0"/>
              <w:snapToGrid w:val="0"/>
              <w:spacing w:line="360" w:lineRule="auto"/>
              <w:ind w:right="-10"/>
              <w:rPr>
                <w:rFonts w:ascii="宋体" w:hAnsi="宋体" w:cs="宋体" w:hint="eastAsia"/>
                <w:sz w:val="24"/>
              </w:rPr>
            </w:pPr>
          </w:p>
        </w:tc>
        <w:tc>
          <w:tcPr>
            <w:tcW w:w="2569" w:type="dxa"/>
            <w:vAlign w:val="center"/>
          </w:tcPr>
          <w:p w14:paraId="4CD7298F" w14:textId="77777777" w:rsidR="005C3E7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C3E75" w14:paraId="60CEA9B0" w14:textId="77777777">
        <w:trPr>
          <w:cantSplit/>
          <w:trHeight w:val="558"/>
        </w:trPr>
        <w:tc>
          <w:tcPr>
            <w:tcW w:w="712" w:type="dxa"/>
            <w:vAlign w:val="center"/>
          </w:tcPr>
          <w:p w14:paraId="531DAA64" w14:textId="77777777" w:rsidR="005C3E7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005" w:type="dxa"/>
            <w:vAlign w:val="center"/>
          </w:tcPr>
          <w:p w14:paraId="341E903A" w14:textId="77777777" w:rsidR="005C3E75"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质保及售后等</w:t>
            </w:r>
          </w:p>
        </w:tc>
        <w:tc>
          <w:tcPr>
            <w:tcW w:w="2353" w:type="dxa"/>
            <w:vAlign w:val="center"/>
          </w:tcPr>
          <w:p w14:paraId="138FC901" w14:textId="77777777" w:rsidR="005C3E75"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见招标文件</w:t>
            </w:r>
          </w:p>
        </w:tc>
        <w:tc>
          <w:tcPr>
            <w:tcW w:w="725" w:type="dxa"/>
            <w:vAlign w:val="center"/>
          </w:tcPr>
          <w:p w14:paraId="0E1EED3B" w14:textId="77777777" w:rsidR="005C3E75" w:rsidRDefault="005C3E75">
            <w:pPr>
              <w:adjustRightInd w:val="0"/>
              <w:snapToGrid w:val="0"/>
              <w:spacing w:line="360" w:lineRule="auto"/>
              <w:ind w:right="-10"/>
              <w:rPr>
                <w:rFonts w:ascii="宋体" w:hAnsi="宋体" w:cs="宋体" w:hint="eastAsia"/>
                <w:sz w:val="24"/>
              </w:rPr>
            </w:pPr>
          </w:p>
        </w:tc>
        <w:tc>
          <w:tcPr>
            <w:tcW w:w="2569" w:type="dxa"/>
            <w:vAlign w:val="center"/>
          </w:tcPr>
          <w:p w14:paraId="537F96F2" w14:textId="77777777" w:rsidR="005C3E7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bl>
    <w:p w14:paraId="7350B4BA" w14:textId="77777777" w:rsidR="005C3E75" w:rsidRDefault="00000000">
      <w:pPr>
        <w:spacing w:line="360" w:lineRule="auto"/>
        <w:ind w:firstLineChars="200" w:firstLine="482"/>
        <w:rPr>
          <w:rFonts w:ascii="宋体" w:hAnsi="宋体" w:cs="宋体" w:hint="eastAsia"/>
          <w:sz w:val="24"/>
          <w:szCs w:val="24"/>
        </w:rPr>
      </w:pPr>
      <w:r>
        <w:rPr>
          <w:rFonts w:ascii="宋体" w:hAnsi="宋体" w:cs="宋体" w:hint="eastAsia"/>
          <w:b/>
          <w:bCs/>
          <w:sz w:val="24"/>
        </w:rPr>
        <w:t>评分标准（满分为100分）</w:t>
      </w:r>
      <w:r>
        <w:rPr>
          <w:rFonts w:ascii="宋体" w:hAnsi="宋体" w:cs="宋体" w:hint="eastAsia"/>
          <w:sz w:val="24"/>
        </w:rPr>
        <w:t>说明:</w:t>
      </w:r>
      <w:r>
        <w:rPr>
          <w:rFonts w:ascii="宋体" w:hAnsi="宋体" w:cs="宋体" w:hint="eastAsia"/>
          <w:sz w:val="24"/>
          <w:szCs w:val="24"/>
        </w:rPr>
        <w:t>各供应商的最终得分为各评委得分的算术平均值；评分分值计算保留小数点后两位，小数点后第三位“四舍五入”。</w:t>
      </w:r>
    </w:p>
    <w:p w14:paraId="7A324412" w14:textId="77777777" w:rsidR="005C3E75" w:rsidRDefault="00000000">
      <w:pPr>
        <w:pStyle w:val="ac"/>
        <w:spacing w:before="0" w:beforeAutospacing="0" w:after="0" w:afterAutospacing="0"/>
        <w:contextualSpacing/>
        <w:jc w:val="center"/>
        <w:rPr>
          <w:rFonts w:cs="宋体" w:hint="eastAsia"/>
          <w:sz w:val="32"/>
          <w:szCs w:val="32"/>
        </w:rPr>
      </w:pPr>
      <w:r>
        <w:rPr>
          <w:rFonts w:cs="宋体" w:hint="eastAsia"/>
          <w:sz w:val="32"/>
          <w:szCs w:val="32"/>
        </w:rPr>
        <w:br w:type="page"/>
      </w:r>
      <w:r>
        <w:rPr>
          <w:rFonts w:cs="宋体" w:hint="eastAsia"/>
          <w:sz w:val="32"/>
          <w:szCs w:val="32"/>
        </w:rPr>
        <w:lastRenderedPageBreak/>
        <w:t>评标办法</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03"/>
        <w:gridCol w:w="1766"/>
        <w:gridCol w:w="5524"/>
      </w:tblGrid>
      <w:tr w:rsidR="00F93AD2" w14:paraId="76A51572" w14:textId="77777777" w:rsidTr="00F93AD2">
        <w:trPr>
          <w:trHeight w:val="846"/>
          <w:jc w:val="center"/>
        </w:trPr>
        <w:tc>
          <w:tcPr>
            <w:tcW w:w="1503" w:type="dxa"/>
            <w:tcBorders>
              <w:left w:val="single" w:sz="4" w:space="0" w:color="auto"/>
            </w:tcBorders>
            <w:vAlign w:val="center"/>
          </w:tcPr>
          <w:bookmarkEnd w:id="49"/>
          <w:p w14:paraId="756A5428" w14:textId="77777777" w:rsidR="00F93AD2" w:rsidRDefault="00F93AD2" w:rsidP="00F93AD2">
            <w:pPr>
              <w:tabs>
                <w:tab w:val="left" w:pos="5130"/>
              </w:tabs>
              <w:adjustRightInd w:val="0"/>
              <w:snapToGrid w:val="0"/>
              <w:spacing w:line="360" w:lineRule="auto"/>
              <w:rPr>
                <w:rFonts w:ascii="宋体" w:hAnsi="宋体" w:cs="宋体" w:hint="eastAsia"/>
              </w:rPr>
            </w:pPr>
            <w:r>
              <w:rPr>
                <w:rFonts w:ascii="宋体" w:hAnsi="宋体" w:cs="宋体" w:hint="eastAsia"/>
                <w:sz w:val="20"/>
                <w:szCs w:val="21"/>
              </w:rPr>
              <w:t>投标报价评分标准（10分）</w:t>
            </w:r>
          </w:p>
        </w:tc>
        <w:tc>
          <w:tcPr>
            <w:tcW w:w="1766" w:type="dxa"/>
            <w:tcBorders>
              <w:right w:val="single" w:sz="4" w:space="0" w:color="auto"/>
            </w:tcBorders>
            <w:vAlign w:val="center"/>
          </w:tcPr>
          <w:p w14:paraId="0B2B78D9" w14:textId="31D10618" w:rsidR="00F93AD2" w:rsidRDefault="00F93AD2" w:rsidP="00F93AD2">
            <w:pPr>
              <w:tabs>
                <w:tab w:val="left" w:pos="5130"/>
              </w:tabs>
              <w:adjustRightInd w:val="0"/>
              <w:snapToGrid w:val="0"/>
              <w:spacing w:line="360" w:lineRule="auto"/>
              <w:rPr>
                <w:rFonts w:ascii="宋体" w:hAnsi="宋体" w:cs="宋体" w:hint="eastAsia"/>
                <w:sz w:val="20"/>
                <w:szCs w:val="21"/>
              </w:rPr>
            </w:pPr>
            <w:r>
              <w:rPr>
                <w:rFonts w:ascii="宋体" w:hAnsi="宋体" w:cs="宋体" w:hint="eastAsia"/>
                <w:sz w:val="20"/>
                <w:szCs w:val="21"/>
              </w:rPr>
              <w:t>投标报价（10分）</w:t>
            </w:r>
          </w:p>
        </w:tc>
        <w:tc>
          <w:tcPr>
            <w:tcW w:w="5524" w:type="dxa"/>
            <w:tcBorders>
              <w:left w:val="single" w:sz="4" w:space="0" w:color="auto"/>
            </w:tcBorders>
            <w:vAlign w:val="center"/>
          </w:tcPr>
          <w:p w14:paraId="49B8BDF1" w14:textId="77777777" w:rsidR="00F93AD2" w:rsidRDefault="00F93AD2" w:rsidP="00F93AD2">
            <w:pPr>
              <w:tabs>
                <w:tab w:val="left" w:pos="5130"/>
              </w:tabs>
              <w:adjustRightInd w:val="0"/>
              <w:snapToGrid w:val="0"/>
              <w:spacing w:line="360" w:lineRule="auto"/>
              <w:rPr>
                <w:rFonts w:ascii="宋体" w:hAnsi="宋体" w:cs="宋体" w:hint="eastAsia"/>
                <w:sz w:val="20"/>
                <w:szCs w:val="21"/>
              </w:rPr>
            </w:pPr>
            <w:r>
              <w:rPr>
                <w:rFonts w:ascii="宋体" w:hAnsi="宋体" w:cs="宋体" w:hint="eastAsia"/>
                <w:sz w:val="20"/>
                <w:szCs w:val="21"/>
              </w:rPr>
              <w:t>价格分应当采用低价优先法计算，即满足招标文件要求且投标价格最低的投标报价为评标基准价，其价格分为满分。其他投标人的价格</w:t>
            </w:r>
            <w:proofErr w:type="gramStart"/>
            <w:r>
              <w:rPr>
                <w:rFonts w:ascii="宋体" w:hAnsi="宋体" w:cs="宋体" w:hint="eastAsia"/>
                <w:sz w:val="20"/>
                <w:szCs w:val="21"/>
              </w:rPr>
              <w:t>分统一</w:t>
            </w:r>
            <w:proofErr w:type="gramEnd"/>
            <w:r>
              <w:rPr>
                <w:rFonts w:ascii="宋体" w:hAnsi="宋体" w:cs="宋体" w:hint="eastAsia"/>
                <w:sz w:val="20"/>
                <w:szCs w:val="21"/>
              </w:rPr>
              <w:t>按照下列公式计算：</w:t>
            </w:r>
          </w:p>
          <w:p w14:paraId="4F5B90BB" w14:textId="77777777" w:rsidR="00F93AD2" w:rsidRDefault="00F93AD2" w:rsidP="00F93AD2">
            <w:pPr>
              <w:tabs>
                <w:tab w:val="left" w:pos="5130"/>
              </w:tabs>
              <w:adjustRightInd w:val="0"/>
              <w:snapToGrid w:val="0"/>
              <w:spacing w:line="360" w:lineRule="auto"/>
              <w:rPr>
                <w:rFonts w:ascii="宋体" w:hAnsi="宋体" w:cs="宋体" w:hint="eastAsia"/>
                <w:kern w:val="0"/>
                <w:sz w:val="24"/>
                <w:szCs w:val="24"/>
              </w:rPr>
            </w:pPr>
            <w:r>
              <w:rPr>
                <w:rFonts w:ascii="宋体" w:hAnsi="宋体" w:cs="宋体" w:hint="eastAsia"/>
                <w:sz w:val="20"/>
                <w:szCs w:val="21"/>
              </w:rPr>
              <w:t xml:space="preserve">　　投标报价得分=(评标基准价／投标报价)×10</w:t>
            </w:r>
          </w:p>
          <w:p w14:paraId="06CC2908" w14:textId="77777777" w:rsidR="00F93AD2" w:rsidRDefault="00F93AD2" w:rsidP="00F93AD2">
            <w:pPr>
              <w:tabs>
                <w:tab w:val="left" w:pos="5130"/>
              </w:tabs>
              <w:adjustRightInd w:val="0"/>
              <w:snapToGrid w:val="0"/>
              <w:spacing w:line="360" w:lineRule="auto"/>
              <w:rPr>
                <w:rFonts w:ascii="宋体" w:hAnsi="宋体" w:cs="宋体" w:hint="eastAsia"/>
                <w:sz w:val="20"/>
                <w:szCs w:val="21"/>
              </w:rPr>
            </w:pPr>
            <w:r>
              <w:rPr>
                <w:rFonts w:ascii="宋体" w:hAnsi="宋体" w:cs="宋体" w:hint="eastAsia"/>
                <w:sz w:val="20"/>
                <w:szCs w:val="21"/>
              </w:rPr>
              <w:t>注：价格分计算保留小数点后二位。</w:t>
            </w:r>
          </w:p>
          <w:p w14:paraId="614EDC3D" w14:textId="77777777" w:rsidR="00F93AD2" w:rsidRDefault="00F93AD2" w:rsidP="00F93AD2">
            <w:pPr>
              <w:pStyle w:val="ad"/>
              <w:ind w:right="-21" w:firstLineChars="0" w:firstLine="0"/>
              <w:rPr>
                <w:rFonts w:ascii="宋体" w:eastAsia="宋体" w:hAnsi="宋体" w:cs="宋体" w:hint="eastAsia"/>
                <w:color w:val="000000"/>
                <w:kern w:val="2"/>
                <w:sz w:val="20"/>
                <w:szCs w:val="21"/>
              </w:rPr>
            </w:pPr>
            <w:r>
              <w:rPr>
                <w:rFonts w:ascii="宋体" w:eastAsia="宋体" w:hAnsi="宋体" w:cs="宋体" w:hint="eastAsia"/>
                <w:kern w:val="2"/>
                <w:sz w:val="20"/>
                <w:szCs w:val="21"/>
              </w:rPr>
              <w:t>备注：根据财政部、工信部关于印发《政府采购促进中小企业发展管理办法》的通知（</w:t>
            </w:r>
            <w:r>
              <w:rPr>
                <w:rFonts w:ascii="宋体" w:eastAsia="宋体" w:hAnsi="宋体" w:cs="宋体" w:hint="eastAsia"/>
                <w:color w:val="000000"/>
                <w:kern w:val="2"/>
                <w:sz w:val="20"/>
                <w:szCs w:val="21"/>
              </w:rPr>
              <w:t>财库〔2020〕46号 ）文件规定：</w:t>
            </w:r>
          </w:p>
          <w:p w14:paraId="2964032D" w14:textId="77777777" w:rsidR="00F93AD2" w:rsidRDefault="00F93AD2" w:rsidP="00F93AD2">
            <w:pPr>
              <w:pStyle w:val="ad"/>
              <w:ind w:right="-21" w:firstLineChars="0" w:firstLine="0"/>
              <w:rPr>
                <w:rFonts w:ascii="宋体" w:eastAsia="宋体" w:hAnsi="宋体" w:cs="宋体" w:hint="eastAsia"/>
                <w:kern w:val="2"/>
                <w:sz w:val="20"/>
                <w:szCs w:val="21"/>
              </w:rPr>
            </w:pPr>
            <w:r>
              <w:rPr>
                <w:rFonts w:ascii="宋体" w:eastAsia="宋体" w:hAnsi="宋体" w:cs="宋体" w:hint="eastAsia"/>
                <w:color w:val="000000"/>
                <w:kern w:val="2"/>
                <w:sz w:val="20"/>
                <w:szCs w:val="21"/>
              </w:rPr>
              <w:t>（1）对小</w:t>
            </w:r>
            <w:proofErr w:type="gramStart"/>
            <w:r>
              <w:rPr>
                <w:rFonts w:ascii="宋体" w:eastAsia="宋体" w:hAnsi="宋体" w:cs="宋体" w:hint="eastAsia"/>
                <w:color w:val="000000"/>
                <w:kern w:val="2"/>
                <w:sz w:val="20"/>
                <w:szCs w:val="21"/>
              </w:rPr>
              <w:t>微企业</w:t>
            </w:r>
            <w:proofErr w:type="gramEnd"/>
            <w:r>
              <w:rPr>
                <w:rFonts w:ascii="宋体" w:eastAsia="宋体" w:hAnsi="宋体" w:cs="宋体" w:hint="eastAsia"/>
                <w:kern w:val="2"/>
                <w:sz w:val="20"/>
                <w:szCs w:val="21"/>
              </w:rPr>
              <w:t>报价给予20%扣</w:t>
            </w:r>
            <w:r>
              <w:rPr>
                <w:rFonts w:ascii="宋体" w:eastAsia="宋体" w:hAnsi="宋体" w:cs="宋体" w:hint="eastAsia"/>
                <w:color w:val="000000"/>
                <w:kern w:val="2"/>
                <w:sz w:val="20"/>
                <w:szCs w:val="21"/>
              </w:rPr>
              <w:t>除，请按照《政府采购促进中小企业发展管理办法》要求提供中小企业声</w:t>
            </w:r>
            <w:r>
              <w:rPr>
                <w:rFonts w:ascii="宋体" w:eastAsia="宋体" w:hAnsi="宋体" w:cs="宋体" w:hint="eastAsia"/>
                <w:kern w:val="2"/>
                <w:sz w:val="20"/>
                <w:szCs w:val="21"/>
              </w:rPr>
              <w:t>明函。</w:t>
            </w:r>
          </w:p>
          <w:p w14:paraId="7CDAA837" w14:textId="77777777" w:rsidR="00F93AD2" w:rsidRDefault="00F93AD2" w:rsidP="00F93AD2">
            <w:pPr>
              <w:pStyle w:val="ad"/>
              <w:ind w:right="-21" w:firstLineChars="0" w:firstLine="0"/>
              <w:rPr>
                <w:rFonts w:ascii="宋体" w:eastAsia="宋体" w:hAnsi="宋体" w:cs="宋体" w:hint="eastAsia"/>
                <w:kern w:val="2"/>
                <w:sz w:val="20"/>
                <w:szCs w:val="21"/>
              </w:rPr>
            </w:pPr>
            <w:r>
              <w:rPr>
                <w:rFonts w:ascii="宋体" w:eastAsia="宋体" w:hAnsi="宋体" w:cs="宋体" w:hint="eastAsia"/>
                <w:kern w:val="2"/>
                <w:sz w:val="20"/>
                <w:szCs w:val="21"/>
              </w:rPr>
              <w:t>（2）关于监狱企业：视同小微企业。须提供由省级以上监狱管理局、戒毒管理局（含新疆生产建设兵团）出具的属于监狱企业的证明文件，否则不考虑价格扣除。</w:t>
            </w:r>
          </w:p>
          <w:p w14:paraId="6B744222" w14:textId="77777777" w:rsidR="00F93AD2" w:rsidRDefault="00F93AD2" w:rsidP="00F93AD2">
            <w:pPr>
              <w:pStyle w:val="ad"/>
              <w:ind w:right="-21" w:firstLineChars="0" w:firstLine="0"/>
              <w:rPr>
                <w:rFonts w:ascii="宋体" w:eastAsia="宋体" w:hAnsi="宋体" w:cs="宋体" w:hint="eastAsia"/>
                <w:kern w:val="2"/>
                <w:sz w:val="20"/>
                <w:szCs w:val="21"/>
              </w:rPr>
            </w:pPr>
            <w:r>
              <w:rPr>
                <w:rFonts w:ascii="宋体" w:eastAsia="宋体" w:hAnsi="宋体" w:cs="宋体" w:hint="eastAsia"/>
                <w:kern w:val="2"/>
                <w:sz w:val="20"/>
                <w:szCs w:val="21"/>
              </w:rPr>
              <w:t>（3）关于残疾人福利性单位：视同小微企业。须提供完整的“残疾人福利性单位声明函”，否则在价格评审时不予考虑价格扣除。残疾人福利性单位属于小型、微型企业的，不重复享受政策。</w:t>
            </w:r>
          </w:p>
          <w:p w14:paraId="1D418C03" w14:textId="661A11CD" w:rsidR="00F93AD2" w:rsidRDefault="00F93AD2" w:rsidP="00F93AD2">
            <w:pPr>
              <w:tabs>
                <w:tab w:val="left" w:pos="5130"/>
              </w:tabs>
              <w:adjustRightInd w:val="0"/>
              <w:snapToGrid w:val="0"/>
              <w:spacing w:line="360" w:lineRule="auto"/>
              <w:rPr>
                <w:rFonts w:ascii="宋体" w:hAnsi="宋体" w:cs="宋体" w:hint="eastAsia"/>
                <w:sz w:val="20"/>
                <w:szCs w:val="21"/>
              </w:rPr>
            </w:pPr>
            <w:r>
              <w:rPr>
                <w:rFonts w:ascii="宋体" w:hAnsi="宋体" w:cs="宋体" w:hint="eastAsia"/>
                <w:sz w:val="20"/>
                <w:szCs w:val="21"/>
              </w:rPr>
              <w:t>（4）没有提供有效证明材料的供应商将被视为不接受投标总价的扣除，用原投标总价参与评审。</w:t>
            </w:r>
          </w:p>
        </w:tc>
      </w:tr>
      <w:tr w:rsidR="00F93AD2" w14:paraId="3CD24E12" w14:textId="77777777" w:rsidTr="00F93AD2">
        <w:trPr>
          <w:trHeight w:val="408"/>
          <w:jc w:val="center"/>
        </w:trPr>
        <w:tc>
          <w:tcPr>
            <w:tcW w:w="1503" w:type="dxa"/>
            <w:vMerge w:val="restart"/>
            <w:tcBorders>
              <w:left w:val="single" w:sz="4" w:space="0" w:color="auto"/>
            </w:tcBorders>
            <w:vAlign w:val="center"/>
          </w:tcPr>
          <w:p w14:paraId="3634A5C2" w14:textId="77777777" w:rsidR="00F93AD2" w:rsidRDefault="00F93AD2" w:rsidP="00F93AD2">
            <w:pPr>
              <w:tabs>
                <w:tab w:val="left" w:pos="5130"/>
              </w:tabs>
              <w:adjustRightInd w:val="0"/>
              <w:snapToGrid w:val="0"/>
              <w:spacing w:line="360" w:lineRule="auto"/>
              <w:rPr>
                <w:rFonts w:ascii="宋体" w:hAnsi="宋体" w:cs="宋体" w:hint="eastAsia"/>
                <w:sz w:val="20"/>
                <w:szCs w:val="21"/>
              </w:rPr>
            </w:pPr>
            <w:r>
              <w:rPr>
                <w:rFonts w:ascii="宋体" w:hAnsi="宋体" w:cs="宋体" w:hint="eastAsia"/>
                <w:sz w:val="20"/>
                <w:szCs w:val="21"/>
              </w:rPr>
              <w:t>技术部分</w:t>
            </w:r>
          </w:p>
          <w:p w14:paraId="1CC7DA52" w14:textId="77777777" w:rsidR="00F93AD2" w:rsidRDefault="00F93AD2" w:rsidP="00F93AD2">
            <w:pPr>
              <w:tabs>
                <w:tab w:val="left" w:pos="5130"/>
              </w:tabs>
              <w:adjustRightInd w:val="0"/>
              <w:snapToGrid w:val="0"/>
              <w:spacing w:line="360" w:lineRule="auto"/>
              <w:rPr>
                <w:rFonts w:ascii="宋体" w:hAnsi="宋体" w:cs="宋体" w:hint="eastAsia"/>
                <w:sz w:val="20"/>
                <w:szCs w:val="21"/>
              </w:rPr>
            </w:pPr>
            <w:r>
              <w:rPr>
                <w:rFonts w:ascii="宋体" w:hAnsi="宋体" w:cs="宋体" w:hint="eastAsia"/>
                <w:sz w:val="20"/>
                <w:szCs w:val="21"/>
              </w:rPr>
              <w:t>(70分）</w:t>
            </w:r>
          </w:p>
        </w:tc>
        <w:tc>
          <w:tcPr>
            <w:tcW w:w="1766" w:type="dxa"/>
            <w:tcBorders>
              <w:bottom w:val="single" w:sz="4" w:space="0" w:color="auto"/>
              <w:right w:val="single" w:sz="4" w:space="0" w:color="auto"/>
            </w:tcBorders>
            <w:vAlign w:val="center"/>
          </w:tcPr>
          <w:p w14:paraId="3A0F4345" w14:textId="307C3463" w:rsidR="00F93AD2" w:rsidRDefault="00F93AD2" w:rsidP="00F93AD2">
            <w:pPr>
              <w:tabs>
                <w:tab w:val="left" w:pos="5130"/>
              </w:tabs>
              <w:adjustRightInd w:val="0"/>
              <w:snapToGrid w:val="0"/>
              <w:spacing w:line="360" w:lineRule="auto"/>
              <w:rPr>
                <w:rFonts w:ascii="宋体" w:hAnsi="宋体" w:cs="宋体" w:hint="eastAsia"/>
                <w:sz w:val="20"/>
                <w:szCs w:val="21"/>
              </w:rPr>
            </w:pPr>
            <w:r>
              <w:rPr>
                <w:rFonts w:ascii="宋体" w:hAnsi="宋体" w:cs="宋体" w:hint="eastAsia"/>
                <w:sz w:val="20"/>
                <w:szCs w:val="21"/>
              </w:rPr>
              <w:t>技术要求（45分）</w:t>
            </w:r>
          </w:p>
        </w:tc>
        <w:tc>
          <w:tcPr>
            <w:tcW w:w="5524" w:type="dxa"/>
            <w:tcBorders>
              <w:left w:val="single" w:sz="4" w:space="0" w:color="auto"/>
              <w:bottom w:val="single" w:sz="4" w:space="0" w:color="auto"/>
            </w:tcBorders>
            <w:vAlign w:val="center"/>
          </w:tcPr>
          <w:p w14:paraId="769492D8" w14:textId="1E9BE8D7" w:rsidR="00F93AD2" w:rsidRDefault="00F93AD2" w:rsidP="00F93AD2">
            <w:pPr>
              <w:pStyle w:val="ad"/>
              <w:spacing w:line="240" w:lineRule="auto"/>
              <w:ind w:right="-21" w:firstLineChars="0" w:firstLine="0"/>
              <w:rPr>
                <w:rFonts w:ascii="宋体" w:eastAsia="宋体" w:hAnsi="宋体" w:cs="宋体" w:hint="eastAsia"/>
                <w:kern w:val="2"/>
                <w:sz w:val="20"/>
                <w:szCs w:val="21"/>
              </w:rPr>
            </w:pPr>
            <w:r>
              <w:rPr>
                <w:rFonts w:ascii="宋体" w:eastAsia="宋体" w:hAnsi="宋体" w:cs="宋体" w:hint="eastAsia"/>
                <w:kern w:val="2"/>
                <w:sz w:val="20"/>
                <w:szCs w:val="21"/>
              </w:rPr>
              <w:t>根据投标人对服务需求的响应程度在0～45分之间评定，全部满足招标文件服务内容得45分，每带一项负偏离扣5分，扣完为止，正偏离不加分。</w:t>
            </w:r>
          </w:p>
        </w:tc>
      </w:tr>
      <w:tr w:rsidR="00F93AD2" w14:paraId="4AB40EF1" w14:textId="77777777" w:rsidTr="00F93AD2">
        <w:trPr>
          <w:trHeight w:val="141"/>
          <w:jc w:val="center"/>
        </w:trPr>
        <w:tc>
          <w:tcPr>
            <w:tcW w:w="1503" w:type="dxa"/>
            <w:vMerge/>
            <w:tcBorders>
              <w:left w:val="single" w:sz="4" w:space="0" w:color="auto"/>
            </w:tcBorders>
            <w:vAlign w:val="center"/>
          </w:tcPr>
          <w:p w14:paraId="6B09EE11" w14:textId="77777777" w:rsidR="00F93AD2" w:rsidRDefault="00F93AD2" w:rsidP="00F93AD2">
            <w:pPr>
              <w:tabs>
                <w:tab w:val="left" w:pos="5130"/>
              </w:tabs>
              <w:adjustRightInd w:val="0"/>
              <w:snapToGrid w:val="0"/>
              <w:spacing w:line="360" w:lineRule="auto"/>
              <w:rPr>
                <w:rFonts w:ascii="宋体" w:hAnsi="宋体" w:cs="宋体" w:hint="eastAsia"/>
                <w:sz w:val="20"/>
                <w:szCs w:val="21"/>
              </w:rPr>
            </w:pPr>
          </w:p>
        </w:tc>
        <w:tc>
          <w:tcPr>
            <w:tcW w:w="1766" w:type="dxa"/>
            <w:tcBorders>
              <w:top w:val="single" w:sz="4" w:space="0" w:color="auto"/>
              <w:bottom w:val="single" w:sz="4" w:space="0" w:color="auto"/>
              <w:right w:val="single" w:sz="4" w:space="0" w:color="auto"/>
            </w:tcBorders>
            <w:vAlign w:val="center"/>
          </w:tcPr>
          <w:p w14:paraId="76FEE0BB" w14:textId="078BA2F2" w:rsidR="00F93AD2" w:rsidRDefault="00F93AD2" w:rsidP="00F93AD2">
            <w:pPr>
              <w:tabs>
                <w:tab w:val="left" w:pos="5130"/>
              </w:tabs>
              <w:adjustRightInd w:val="0"/>
              <w:snapToGrid w:val="0"/>
              <w:spacing w:line="360" w:lineRule="auto"/>
              <w:rPr>
                <w:rFonts w:ascii="宋体" w:hAnsi="宋体" w:cs="宋体" w:hint="eastAsia"/>
                <w:sz w:val="20"/>
                <w:szCs w:val="21"/>
              </w:rPr>
            </w:pPr>
            <w:r>
              <w:rPr>
                <w:rFonts w:ascii="宋体" w:hAnsi="宋体" w:cs="宋体" w:hint="eastAsia"/>
                <w:sz w:val="20"/>
                <w:szCs w:val="21"/>
              </w:rPr>
              <w:t>实施方案（9分）</w:t>
            </w:r>
          </w:p>
        </w:tc>
        <w:tc>
          <w:tcPr>
            <w:tcW w:w="5524" w:type="dxa"/>
            <w:tcBorders>
              <w:top w:val="single" w:sz="4" w:space="0" w:color="auto"/>
              <w:left w:val="single" w:sz="4" w:space="0" w:color="auto"/>
              <w:bottom w:val="single" w:sz="4" w:space="0" w:color="auto"/>
            </w:tcBorders>
            <w:vAlign w:val="center"/>
          </w:tcPr>
          <w:p w14:paraId="2B006F21" w14:textId="1F5ED6F0" w:rsidR="00F93AD2" w:rsidRDefault="00F93AD2" w:rsidP="00F93AD2">
            <w:pPr>
              <w:pStyle w:val="ad"/>
              <w:spacing w:line="240" w:lineRule="auto"/>
              <w:ind w:right="-21" w:firstLineChars="0" w:firstLine="0"/>
              <w:rPr>
                <w:rFonts w:ascii="宋体" w:eastAsia="宋体" w:hAnsi="宋体" w:cs="宋体" w:hint="eastAsia"/>
                <w:kern w:val="2"/>
                <w:sz w:val="20"/>
                <w:szCs w:val="21"/>
              </w:rPr>
            </w:pPr>
            <w:r>
              <w:rPr>
                <w:rFonts w:ascii="宋体" w:eastAsia="宋体" w:hAnsi="宋体" w:cs="宋体" w:hint="eastAsia"/>
                <w:kern w:val="2"/>
                <w:sz w:val="20"/>
                <w:szCs w:val="21"/>
              </w:rPr>
              <w:t>提供项目整体的实施方案包括（不限于）：符合采购方的需求、实施标准高，服务流程、制度得9分，缺项或不提供不得分。</w:t>
            </w:r>
          </w:p>
        </w:tc>
      </w:tr>
      <w:tr w:rsidR="00F93AD2" w14:paraId="3D194B6C" w14:textId="77777777" w:rsidTr="00F93AD2">
        <w:trPr>
          <w:trHeight w:val="263"/>
          <w:jc w:val="center"/>
        </w:trPr>
        <w:tc>
          <w:tcPr>
            <w:tcW w:w="1503" w:type="dxa"/>
            <w:vMerge/>
            <w:tcBorders>
              <w:left w:val="single" w:sz="4" w:space="0" w:color="auto"/>
            </w:tcBorders>
            <w:vAlign w:val="center"/>
          </w:tcPr>
          <w:p w14:paraId="78AE181A" w14:textId="77777777" w:rsidR="00F93AD2" w:rsidRDefault="00F93AD2" w:rsidP="00F93AD2">
            <w:pPr>
              <w:tabs>
                <w:tab w:val="left" w:pos="5130"/>
              </w:tabs>
              <w:adjustRightInd w:val="0"/>
              <w:snapToGrid w:val="0"/>
              <w:spacing w:line="360" w:lineRule="auto"/>
              <w:rPr>
                <w:rFonts w:ascii="宋体" w:hAnsi="宋体" w:cs="宋体" w:hint="eastAsia"/>
                <w:sz w:val="20"/>
                <w:szCs w:val="21"/>
              </w:rPr>
            </w:pPr>
          </w:p>
        </w:tc>
        <w:tc>
          <w:tcPr>
            <w:tcW w:w="1766" w:type="dxa"/>
            <w:tcBorders>
              <w:top w:val="single" w:sz="4" w:space="0" w:color="auto"/>
              <w:bottom w:val="single" w:sz="4" w:space="0" w:color="auto"/>
              <w:right w:val="single" w:sz="4" w:space="0" w:color="auto"/>
            </w:tcBorders>
            <w:vAlign w:val="center"/>
          </w:tcPr>
          <w:p w14:paraId="49DF9482" w14:textId="7919B3A7" w:rsidR="00F93AD2" w:rsidRDefault="00F93AD2" w:rsidP="00F93AD2">
            <w:pPr>
              <w:tabs>
                <w:tab w:val="left" w:pos="5130"/>
              </w:tabs>
              <w:adjustRightInd w:val="0"/>
              <w:snapToGrid w:val="0"/>
              <w:spacing w:line="360" w:lineRule="auto"/>
              <w:rPr>
                <w:rFonts w:ascii="宋体" w:hAnsi="宋体" w:cs="宋体" w:hint="eastAsia"/>
                <w:sz w:val="20"/>
                <w:szCs w:val="21"/>
              </w:rPr>
            </w:pPr>
            <w:r>
              <w:rPr>
                <w:rFonts w:ascii="宋体" w:hAnsi="宋体" w:cs="宋体" w:hint="eastAsia"/>
                <w:sz w:val="20"/>
                <w:szCs w:val="21"/>
              </w:rPr>
              <w:t>供货保障方案（8分）</w:t>
            </w:r>
          </w:p>
        </w:tc>
        <w:tc>
          <w:tcPr>
            <w:tcW w:w="5524" w:type="dxa"/>
            <w:tcBorders>
              <w:top w:val="single" w:sz="4" w:space="0" w:color="auto"/>
              <w:left w:val="single" w:sz="4" w:space="0" w:color="auto"/>
              <w:bottom w:val="single" w:sz="4" w:space="0" w:color="auto"/>
            </w:tcBorders>
            <w:vAlign w:val="center"/>
          </w:tcPr>
          <w:p w14:paraId="21510AD5" w14:textId="3964C81B" w:rsidR="00F93AD2" w:rsidRDefault="00F93AD2" w:rsidP="00F93AD2">
            <w:pPr>
              <w:pStyle w:val="ad"/>
              <w:spacing w:line="240" w:lineRule="auto"/>
              <w:ind w:right="-21" w:firstLineChars="0" w:firstLine="0"/>
              <w:rPr>
                <w:rFonts w:ascii="宋体" w:eastAsia="宋体" w:hAnsi="宋体" w:cs="宋体" w:hint="eastAsia"/>
                <w:kern w:val="2"/>
                <w:sz w:val="20"/>
                <w:szCs w:val="21"/>
              </w:rPr>
            </w:pPr>
            <w:r>
              <w:rPr>
                <w:rFonts w:ascii="宋体" w:eastAsia="宋体" w:hAnsi="宋体" w:cs="宋体" w:hint="eastAsia"/>
                <w:kern w:val="2"/>
                <w:sz w:val="20"/>
                <w:szCs w:val="21"/>
              </w:rPr>
              <w:t>根据投标人提供的投标产品服务保障方案包括（不限于）：机械保障、施肥保障、防控保障得8分，缺项或不提供不得分</w:t>
            </w:r>
          </w:p>
        </w:tc>
      </w:tr>
      <w:tr w:rsidR="00F93AD2" w14:paraId="6280FD84" w14:textId="77777777" w:rsidTr="00F93AD2">
        <w:trPr>
          <w:trHeight w:val="306"/>
          <w:jc w:val="center"/>
        </w:trPr>
        <w:tc>
          <w:tcPr>
            <w:tcW w:w="1503" w:type="dxa"/>
            <w:vMerge/>
            <w:tcBorders>
              <w:left w:val="single" w:sz="4" w:space="0" w:color="auto"/>
            </w:tcBorders>
            <w:vAlign w:val="center"/>
          </w:tcPr>
          <w:p w14:paraId="0E6F3100" w14:textId="77777777" w:rsidR="00F93AD2" w:rsidRDefault="00F93AD2" w:rsidP="00F93AD2">
            <w:pPr>
              <w:tabs>
                <w:tab w:val="left" w:pos="5130"/>
              </w:tabs>
              <w:adjustRightInd w:val="0"/>
              <w:snapToGrid w:val="0"/>
              <w:spacing w:line="360" w:lineRule="auto"/>
              <w:rPr>
                <w:rFonts w:ascii="宋体" w:hAnsi="宋体" w:cs="宋体" w:hint="eastAsia"/>
                <w:sz w:val="20"/>
                <w:szCs w:val="21"/>
              </w:rPr>
            </w:pPr>
          </w:p>
        </w:tc>
        <w:tc>
          <w:tcPr>
            <w:tcW w:w="1766" w:type="dxa"/>
            <w:tcBorders>
              <w:top w:val="single" w:sz="4" w:space="0" w:color="auto"/>
              <w:right w:val="single" w:sz="4" w:space="0" w:color="auto"/>
            </w:tcBorders>
            <w:vAlign w:val="center"/>
          </w:tcPr>
          <w:p w14:paraId="5AB77A68" w14:textId="1287D4CB" w:rsidR="00F93AD2" w:rsidRDefault="00F93AD2" w:rsidP="00F93AD2">
            <w:pPr>
              <w:tabs>
                <w:tab w:val="left" w:pos="5130"/>
              </w:tabs>
              <w:adjustRightInd w:val="0"/>
              <w:snapToGrid w:val="0"/>
              <w:spacing w:line="360" w:lineRule="auto"/>
              <w:rPr>
                <w:rFonts w:ascii="宋体" w:hAnsi="宋体" w:cs="宋体" w:hint="eastAsia"/>
                <w:sz w:val="20"/>
                <w:szCs w:val="21"/>
              </w:rPr>
            </w:pPr>
            <w:r>
              <w:rPr>
                <w:rFonts w:ascii="宋体" w:hAnsi="宋体" w:cs="宋体" w:hint="eastAsia"/>
                <w:sz w:val="20"/>
                <w:szCs w:val="21"/>
              </w:rPr>
              <w:t>售后服务方案及服务承诺8分</w:t>
            </w:r>
          </w:p>
        </w:tc>
        <w:tc>
          <w:tcPr>
            <w:tcW w:w="5524" w:type="dxa"/>
            <w:tcBorders>
              <w:top w:val="single" w:sz="4" w:space="0" w:color="auto"/>
              <w:left w:val="single" w:sz="4" w:space="0" w:color="auto"/>
            </w:tcBorders>
            <w:vAlign w:val="center"/>
          </w:tcPr>
          <w:p w14:paraId="4BDFC478" w14:textId="5F246328" w:rsidR="00F93AD2" w:rsidRDefault="00F93AD2" w:rsidP="00F93AD2">
            <w:pPr>
              <w:pStyle w:val="ad"/>
              <w:spacing w:line="240" w:lineRule="auto"/>
              <w:ind w:right="-21" w:firstLineChars="0" w:firstLine="0"/>
              <w:rPr>
                <w:rFonts w:ascii="宋体" w:eastAsia="宋体" w:hAnsi="宋体" w:cs="宋体" w:hint="eastAsia"/>
                <w:kern w:val="2"/>
                <w:sz w:val="20"/>
                <w:szCs w:val="21"/>
              </w:rPr>
            </w:pPr>
            <w:r>
              <w:rPr>
                <w:rFonts w:ascii="宋体" w:eastAsia="宋体" w:hAnsi="宋体" w:cs="宋体" w:hint="eastAsia"/>
                <w:kern w:val="2"/>
                <w:sz w:val="20"/>
                <w:szCs w:val="21"/>
              </w:rPr>
              <w:t>投标人具有完善的售后服务方案，包含投标人的售后服务团队组成情况、技术水平得8分，最高得8分。不提供不得分。</w:t>
            </w:r>
          </w:p>
        </w:tc>
      </w:tr>
      <w:tr w:rsidR="00F93AD2" w14:paraId="58C265A4" w14:textId="77777777" w:rsidTr="00F93AD2">
        <w:trPr>
          <w:trHeight w:val="475"/>
          <w:jc w:val="center"/>
        </w:trPr>
        <w:tc>
          <w:tcPr>
            <w:tcW w:w="1503" w:type="dxa"/>
            <w:tcBorders>
              <w:left w:val="single" w:sz="4" w:space="0" w:color="auto"/>
            </w:tcBorders>
            <w:vAlign w:val="center"/>
          </w:tcPr>
          <w:p w14:paraId="098AAD90" w14:textId="77777777" w:rsidR="00F93AD2" w:rsidRDefault="00F93AD2" w:rsidP="00F93AD2">
            <w:pPr>
              <w:tabs>
                <w:tab w:val="left" w:pos="5130"/>
              </w:tabs>
              <w:adjustRightInd w:val="0"/>
              <w:snapToGrid w:val="0"/>
              <w:spacing w:line="360" w:lineRule="auto"/>
              <w:rPr>
                <w:rFonts w:ascii="宋体" w:hAnsi="宋体" w:cs="宋体" w:hint="eastAsia"/>
                <w:sz w:val="20"/>
                <w:szCs w:val="21"/>
              </w:rPr>
            </w:pPr>
            <w:r>
              <w:rPr>
                <w:rFonts w:ascii="宋体" w:hAnsi="宋体" w:cs="宋体" w:hint="eastAsia"/>
                <w:sz w:val="20"/>
                <w:szCs w:val="21"/>
              </w:rPr>
              <w:t>商务部分</w:t>
            </w:r>
          </w:p>
          <w:p w14:paraId="2831236A" w14:textId="77777777" w:rsidR="00F93AD2" w:rsidRDefault="00F93AD2" w:rsidP="00F93AD2">
            <w:pPr>
              <w:tabs>
                <w:tab w:val="left" w:pos="5130"/>
              </w:tabs>
              <w:adjustRightInd w:val="0"/>
              <w:snapToGrid w:val="0"/>
              <w:spacing w:line="360" w:lineRule="auto"/>
              <w:rPr>
                <w:rFonts w:ascii="宋体" w:hAnsi="宋体" w:cs="宋体" w:hint="eastAsia"/>
                <w:sz w:val="20"/>
                <w:szCs w:val="21"/>
              </w:rPr>
            </w:pPr>
            <w:r>
              <w:rPr>
                <w:rFonts w:ascii="宋体" w:hAnsi="宋体" w:cs="宋体" w:hint="eastAsia"/>
                <w:sz w:val="20"/>
                <w:szCs w:val="21"/>
              </w:rPr>
              <w:t>（20分）</w:t>
            </w:r>
          </w:p>
        </w:tc>
        <w:tc>
          <w:tcPr>
            <w:tcW w:w="1766" w:type="dxa"/>
            <w:tcBorders>
              <w:right w:val="single" w:sz="4" w:space="0" w:color="auto"/>
            </w:tcBorders>
            <w:vAlign w:val="center"/>
          </w:tcPr>
          <w:p w14:paraId="7173D2CB" w14:textId="77777777" w:rsidR="00F93AD2" w:rsidRDefault="00F93AD2" w:rsidP="00F93AD2">
            <w:pPr>
              <w:tabs>
                <w:tab w:val="left" w:pos="5130"/>
              </w:tabs>
              <w:adjustRightInd w:val="0"/>
              <w:snapToGrid w:val="0"/>
              <w:spacing w:line="360" w:lineRule="auto"/>
              <w:rPr>
                <w:rFonts w:ascii="宋体" w:hAnsi="宋体" w:cs="宋体" w:hint="eastAsia"/>
                <w:sz w:val="20"/>
                <w:szCs w:val="21"/>
              </w:rPr>
            </w:pPr>
          </w:p>
          <w:p w14:paraId="036AB4C1" w14:textId="77777777" w:rsidR="00F93AD2" w:rsidRDefault="00F93AD2" w:rsidP="00F93AD2">
            <w:pPr>
              <w:tabs>
                <w:tab w:val="left" w:pos="5130"/>
              </w:tabs>
              <w:adjustRightInd w:val="0"/>
              <w:snapToGrid w:val="0"/>
              <w:spacing w:line="360" w:lineRule="auto"/>
              <w:ind w:firstLineChars="100" w:firstLine="200"/>
              <w:rPr>
                <w:rFonts w:ascii="宋体" w:hAnsi="宋体" w:cs="宋体" w:hint="eastAsia"/>
                <w:sz w:val="20"/>
                <w:szCs w:val="21"/>
              </w:rPr>
            </w:pPr>
            <w:r>
              <w:rPr>
                <w:rFonts w:ascii="宋体" w:hAnsi="宋体" w:cs="宋体" w:hint="eastAsia"/>
                <w:sz w:val="20"/>
                <w:szCs w:val="21"/>
              </w:rPr>
              <w:t>商务部分</w:t>
            </w:r>
          </w:p>
          <w:p w14:paraId="72ADA6A4" w14:textId="2FA4FF18" w:rsidR="00F93AD2" w:rsidRDefault="00F93AD2" w:rsidP="00F93AD2">
            <w:pPr>
              <w:tabs>
                <w:tab w:val="left" w:pos="5130"/>
              </w:tabs>
              <w:adjustRightInd w:val="0"/>
              <w:snapToGrid w:val="0"/>
              <w:spacing w:line="360" w:lineRule="auto"/>
              <w:ind w:firstLineChars="100" w:firstLine="200"/>
              <w:rPr>
                <w:rFonts w:ascii="宋体" w:hAnsi="宋体" w:cs="宋体" w:hint="eastAsia"/>
                <w:sz w:val="20"/>
                <w:szCs w:val="21"/>
              </w:rPr>
            </w:pPr>
            <w:r>
              <w:rPr>
                <w:rFonts w:ascii="宋体" w:hAnsi="宋体" w:cs="宋体" w:hint="eastAsia"/>
                <w:sz w:val="20"/>
                <w:szCs w:val="21"/>
              </w:rPr>
              <w:t>（20分）</w:t>
            </w:r>
          </w:p>
        </w:tc>
        <w:tc>
          <w:tcPr>
            <w:tcW w:w="5524" w:type="dxa"/>
            <w:tcBorders>
              <w:left w:val="single" w:sz="4" w:space="0" w:color="auto"/>
            </w:tcBorders>
            <w:vAlign w:val="center"/>
          </w:tcPr>
          <w:p w14:paraId="5A3307FE" w14:textId="77777777" w:rsidR="00F93AD2" w:rsidRDefault="00F93AD2" w:rsidP="00F93AD2">
            <w:pPr>
              <w:pStyle w:val="ad"/>
              <w:spacing w:line="240" w:lineRule="auto"/>
              <w:ind w:right="-21" w:firstLineChars="0" w:firstLine="0"/>
              <w:rPr>
                <w:rFonts w:ascii="宋体" w:eastAsia="宋体" w:hAnsi="宋体" w:cs="宋体" w:hint="eastAsia"/>
                <w:kern w:val="2"/>
                <w:sz w:val="20"/>
                <w:szCs w:val="21"/>
              </w:rPr>
            </w:pPr>
            <w:r>
              <w:rPr>
                <w:rFonts w:ascii="宋体" w:eastAsia="宋体" w:hAnsi="宋体" w:cs="宋体" w:hint="eastAsia"/>
                <w:kern w:val="2"/>
                <w:sz w:val="20"/>
                <w:szCs w:val="21"/>
              </w:rPr>
              <w:t>1、投标人每提供一份小麦播种机械的租赁或购买证明得1分；最高得 4 分；</w:t>
            </w:r>
          </w:p>
          <w:p w14:paraId="72C67961" w14:textId="77777777" w:rsidR="00F93AD2" w:rsidRDefault="00F93AD2" w:rsidP="00F93AD2">
            <w:pPr>
              <w:pStyle w:val="ad"/>
              <w:spacing w:line="240" w:lineRule="auto"/>
              <w:ind w:right="-21" w:firstLineChars="0" w:firstLine="0"/>
              <w:rPr>
                <w:rFonts w:ascii="宋体" w:eastAsia="宋体" w:hAnsi="宋体" w:cs="宋体" w:hint="eastAsia"/>
                <w:kern w:val="2"/>
                <w:sz w:val="20"/>
                <w:szCs w:val="21"/>
              </w:rPr>
            </w:pPr>
            <w:r>
              <w:rPr>
                <w:rFonts w:ascii="宋体" w:eastAsia="宋体" w:hAnsi="宋体" w:cs="宋体" w:hint="eastAsia"/>
                <w:kern w:val="2"/>
                <w:sz w:val="20"/>
                <w:szCs w:val="21"/>
              </w:rPr>
              <w:t>2、投标人</w:t>
            </w:r>
            <w:proofErr w:type="gramStart"/>
            <w:r>
              <w:rPr>
                <w:rFonts w:ascii="宋体" w:eastAsia="宋体" w:hAnsi="宋体" w:cs="宋体" w:hint="eastAsia"/>
                <w:kern w:val="2"/>
                <w:sz w:val="20"/>
                <w:szCs w:val="21"/>
              </w:rPr>
              <w:t>每具有</w:t>
            </w:r>
            <w:proofErr w:type="gramEnd"/>
            <w:r>
              <w:rPr>
                <w:rFonts w:ascii="宋体" w:eastAsia="宋体" w:hAnsi="宋体" w:cs="宋体" w:hint="eastAsia"/>
                <w:kern w:val="2"/>
                <w:sz w:val="20"/>
                <w:szCs w:val="21"/>
              </w:rPr>
              <w:t>1个无人机及无人机驾驶证的得3分，此项最多得6分。需提供无人机购买凭证或租赁合同及无人机驾驶证复印件。</w:t>
            </w:r>
          </w:p>
          <w:p w14:paraId="432B83D6" w14:textId="77777777" w:rsidR="00F93AD2" w:rsidRDefault="00F93AD2" w:rsidP="00F93AD2">
            <w:pPr>
              <w:pStyle w:val="ad"/>
              <w:spacing w:line="240" w:lineRule="auto"/>
              <w:ind w:right="-21" w:firstLineChars="0" w:firstLine="0"/>
            </w:pPr>
            <w:r>
              <w:rPr>
                <w:rFonts w:ascii="宋体" w:eastAsia="宋体" w:hAnsi="宋体" w:cs="宋体" w:hint="eastAsia"/>
                <w:kern w:val="2"/>
                <w:sz w:val="20"/>
                <w:szCs w:val="21"/>
              </w:rPr>
              <w:t>3、投标人提供售后服务质量保证和建议（包括但不限于）：整体实力、服务质量、职业道德、创新能力、遵守国家和我省有关行业管理规定等得6分。</w:t>
            </w:r>
          </w:p>
          <w:p w14:paraId="2703D300" w14:textId="776D7D7C" w:rsidR="00F93AD2" w:rsidRDefault="00F93AD2" w:rsidP="00F93AD2">
            <w:pPr>
              <w:pStyle w:val="ad"/>
              <w:spacing w:line="240" w:lineRule="auto"/>
              <w:ind w:right="-21" w:firstLineChars="0" w:firstLine="0"/>
              <w:rPr>
                <w:rFonts w:ascii="宋体" w:eastAsia="宋体" w:hAnsi="宋体" w:cs="宋体" w:hint="eastAsia"/>
                <w:kern w:val="2"/>
                <w:sz w:val="20"/>
                <w:szCs w:val="21"/>
              </w:rPr>
            </w:pPr>
            <w:r>
              <w:rPr>
                <w:rFonts w:ascii="宋体" w:eastAsia="宋体" w:hAnsi="宋体" w:cs="宋体" w:hint="eastAsia"/>
                <w:kern w:val="2"/>
                <w:sz w:val="20"/>
                <w:szCs w:val="21"/>
              </w:rPr>
              <w:t>4、投标人提供2020年1月1日以来具有类似项目业绩，每提供一份得2分，最高得4分。（提供合同扫描件、中标通知书）。</w:t>
            </w:r>
          </w:p>
        </w:tc>
      </w:tr>
    </w:tbl>
    <w:p w14:paraId="34C218B9" w14:textId="77777777" w:rsidR="005C3E75" w:rsidRDefault="005C3E75">
      <w:pPr>
        <w:pStyle w:val="a7"/>
        <w:spacing w:line="360" w:lineRule="auto"/>
        <w:ind w:right="-10" w:firstLine="0"/>
        <w:rPr>
          <w:rFonts w:ascii="宋体" w:eastAsia="宋体" w:hAnsi="宋体" w:cs="宋体" w:hint="eastAsia"/>
          <w:b/>
          <w:kern w:val="1"/>
          <w:sz w:val="24"/>
        </w:rPr>
      </w:pPr>
    </w:p>
    <w:p w14:paraId="153B4A60" w14:textId="77777777" w:rsidR="005C3E75" w:rsidRDefault="005C3E75"/>
    <w:p w14:paraId="1EA0FE33" w14:textId="77777777" w:rsidR="005C3E75" w:rsidRDefault="00000000">
      <w:pPr>
        <w:pStyle w:val="a7"/>
        <w:spacing w:line="360" w:lineRule="auto"/>
        <w:ind w:right="-10" w:firstLineChars="200" w:firstLine="482"/>
        <w:rPr>
          <w:rFonts w:ascii="宋体" w:eastAsia="宋体" w:hAnsi="宋体" w:cs="宋体" w:hint="eastAsia"/>
          <w:b/>
          <w:kern w:val="1"/>
          <w:sz w:val="24"/>
        </w:rPr>
      </w:pPr>
      <w:r>
        <w:rPr>
          <w:rFonts w:ascii="宋体" w:eastAsia="宋体" w:hAnsi="宋体" w:cs="宋体" w:hint="eastAsia"/>
          <w:b/>
          <w:kern w:val="1"/>
          <w:sz w:val="24"/>
        </w:rPr>
        <w:lastRenderedPageBreak/>
        <w:t>注：评标结束后，由采购人对评审结果及投标文件等进行复核，并在法定的时间内确定中标人。</w:t>
      </w:r>
    </w:p>
    <w:p w14:paraId="21449C48" w14:textId="77777777" w:rsidR="005C3E75" w:rsidRDefault="00000000">
      <w:pPr>
        <w:adjustRightInd w:val="0"/>
        <w:snapToGrid w:val="0"/>
        <w:spacing w:line="360" w:lineRule="auto"/>
        <w:ind w:right="-10" w:firstLineChars="200" w:firstLine="480"/>
        <w:rPr>
          <w:rFonts w:ascii="宋体" w:hAnsi="宋体" w:cs="宋体" w:hint="eastAsia"/>
          <w:bCs/>
          <w:sz w:val="24"/>
        </w:rPr>
      </w:pPr>
      <w:r>
        <w:rPr>
          <w:rFonts w:ascii="宋体" w:hAnsi="宋体" w:cs="宋体" w:hint="eastAsia"/>
          <w:bCs/>
          <w:sz w:val="24"/>
        </w:rPr>
        <w:t>1、依据中华人民共和国财政部令第87号令《政府采购货物和服务招标投标管理办法》第三十一条要求，不同供应商所投核心产品对应品牌完全相同且通过资格审查、符合性审查的，将按照一家供应商计算。审后得分最高的同品牌供应商获得中标人推荐资格；评审得分相同的，按照除价格分外得分最高（商务+技术参数）的同品牌供应商获得中标人推荐资格，其他同品牌供应商不作为中标候选人。</w:t>
      </w:r>
    </w:p>
    <w:p w14:paraId="602C4102" w14:textId="77777777" w:rsidR="005C3E75" w:rsidRDefault="00000000">
      <w:pPr>
        <w:adjustRightInd w:val="0"/>
        <w:snapToGrid w:val="0"/>
        <w:spacing w:line="360" w:lineRule="auto"/>
        <w:ind w:right="-10" w:firstLineChars="200" w:firstLine="480"/>
        <w:rPr>
          <w:rFonts w:ascii="宋体" w:hAnsi="宋体" w:cs="宋体" w:hint="eastAsia"/>
          <w:bCs/>
          <w:sz w:val="24"/>
        </w:rPr>
      </w:pPr>
      <w:r>
        <w:rPr>
          <w:rFonts w:ascii="宋体" w:hAnsi="宋体" w:cs="宋体" w:hint="eastAsia"/>
          <w:bCs/>
          <w:sz w:val="24"/>
        </w:rPr>
        <w:t>2、按照周口市交易中心规定，本项目供应商所需提供原件在评标时无需提供，仅作为采购单位核实时使用，评审委员会评审时仅以供应商投标文件中扫描件为准。</w:t>
      </w:r>
    </w:p>
    <w:p w14:paraId="1CC6D52D" w14:textId="77777777" w:rsidR="005C3E75" w:rsidRDefault="00000000">
      <w:pPr>
        <w:pStyle w:val="a7"/>
        <w:spacing w:line="360" w:lineRule="auto"/>
        <w:ind w:right="-10" w:firstLineChars="200" w:firstLine="482"/>
        <w:rPr>
          <w:rFonts w:ascii="宋体" w:eastAsia="宋体" w:hAnsi="宋体" w:cs="宋体" w:hint="eastAsia"/>
          <w:bCs/>
          <w:sz w:val="24"/>
        </w:rPr>
      </w:pPr>
      <w:r>
        <w:rPr>
          <w:rFonts w:ascii="宋体" w:eastAsia="宋体" w:hAnsi="宋体" w:cs="宋体" w:hint="eastAsia"/>
          <w:b/>
          <w:bCs/>
          <w:sz w:val="24"/>
        </w:rPr>
        <w:t>第十条</w:t>
      </w:r>
      <w:r>
        <w:rPr>
          <w:rFonts w:ascii="宋体" w:eastAsia="宋体" w:hAnsi="宋体" w:cs="宋体" w:hint="eastAsia"/>
          <w:bCs/>
          <w:sz w:val="24"/>
        </w:rPr>
        <w:t xml:space="preserve"> 评委独立评审后，评委会对供应商某项指标如有不同意见，按照少数服从多数的原则，确定该项指标是否通过。</w:t>
      </w:r>
    </w:p>
    <w:p w14:paraId="12ECE4F6" w14:textId="77777777" w:rsidR="005C3E75" w:rsidRDefault="00000000">
      <w:pPr>
        <w:spacing w:line="360" w:lineRule="auto"/>
        <w:ind w:firstLineChars="200" w:firstLine="482"/>
        <w:rPr>
          <w:rFonts w:ascii="宋体" w:hAnsi="宋体" w:cs="宋体" w:hint="eastAsia"/>
          <w:bCs/>
          <w:sz w:val="24"/>
        </w:rPr>
      </w:pPr>
      <w:r>
        <w:rPr>
          <w:rFonts w:ascii="宋体" w:hAnsi="宋体" w:cs="宋体" w:hint="eastAsia"/>
          <w:b/>
          <w:bCs/>
          <w:sz w:val="24"/>
        </w:rPr>
        <w:t>第十一条</w:t>
      </w:r>
      <w:r>
        <w:rPr>
          <w:rFonts w:ascii="宋体" w:hAnsi="宋体" w:cs="宋体" w:hint="eastAsia"/>
          <w:bCs/>
          <w:sz w:val="24"/>
        </w:rPr>
        <w:t xml:space="preserve"> 商务、技术满足招标文件要求，综合得分最高的供应商将作为中标候选人。如果综合得分中出现两家或两家以上相同者，投标报价较低者优先中标，报价也相同的，由采购人自行确定。</w:t>
      </w:r>
    </w:p>
    <w:p w14:paraId="25185B07" w14:textId="77777777" w:rsidR="005C3E75" w:rsidRDefault="00000000">
      <w:pPr>
        <w:pStyle w:val="a7"/>
        <w:spacing w:line="360" w:lineRule="auto"/>
        <w:ind w:right="-10" w:firstLine="482"/>
        <w:rPr>
          <w:rFonts w:ascii="宋体" w:eastAsia="宋体" w:hAnsi="宋体" w:cs="宋体" w:hint="eastAsia"/>
          <w:bCs/>
          <w:sz w:val="24"/>
        </w:rPr>
      </w:pPr>
      <w:r>
        <w:rPr>
          <w:rFonts w:ascii="宋体" w:eastAsia="宋体" w:hAnsi="宋体" w:cs="宋体" w:hint="eastAsia"/>
          <w:b/>
          <w:bCs/>
          <w:sz w:val="24"/>
        </w:rPr>
        <w:t>第十二条</w:t>
      </w:r>
      <w:r>
        <w:rPr>
          <w:rFonts w:ascii="宋体" w:eastAsia="宋体" w:hAnsi="宋体" w:cs="宋体" w:hint="eastAsia"/>
          <w:bCs/>
          <w:sz w:val="24"/>
        </w:rPr>
        <w:t xml:space="preserve"> 评委会在评标过程中发现的问题，应当及时</w:t>
      </w:r>
      <w:proofErr w:type="gramStart"/>
      <w:r>
        <w:rPr>
          <w:rFonts w:ascii="宋体" w:eastAsia="宋体" w:hAnsi="宋体" w:cs="宋体" w:hint="eastAsia"/>
          <w:bCs/>
          <w:sz w:val="24"/>
        </w:rPr>
        <w:t>作出</w:t>
      </w:r>
      <w:proofErr w:type="gramEnd"/>
      <w:r>
        <w:rPr>
          <w:rFonts w:ascii="宋体" w:eastAsia="宋体" w:hAnsi="宋体" w:cs="宋体" w:hint="eastAsia"/>
          <w:bCs/>
          <w:sz w:val="24"/>
        </w:rPr>
        <w:t>处理或者向采购人提出处理建议，并作书面记录。</w:t>
      </w:r>
    </w:p>
    <w:p w14:paraId="3268F515" w14:textId="77777777" w:rsidR="005C3E75" w:rsidRDefault="00000000">
      <w:pPr>
        <w:adjustRightInd w:val="0"/>
        <w:snapToGrid w:val="0"/>
        <w:spacing w:line="360" w:lineRule="auto"/>
        <w:ind w:right="-10" w:firstLineChars="200" w:firstLine="482"/>
        <w:rPr>
          <w:rFonts w:ascii="宋体" w:hAnsi="宋体" w:cs="宋体" w:hint="eastAsia"/>
          <w:bCs/>
          <w:sz w:val="24"/>
        </w:rPr>
      </w:pPr>
      <w:r>
        <w:rPr>
          <w:rFonts w:ascii="宋体" w:hAnsi="宋体" w:cs="宋体" w:hint="eastAsia"/>
          <w:b/>
          <w:bCs/>
          <w:sz w:val="24"/>
        </w:rPr>
        <w:t>第十三条</w:t>
      </w:r>
      <w:r>
        <w:rPr>
          <w:rFonts w:ascii="宋体" w:hAnsi="宋体" w:cs="宋体" w:hint="eastAsia"/>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7F8F02CA" w14:textId="77777777" w:rsidR="005C3E75" w:rsidRDefault="005C3E75">
      <w:pPr>
        <w:adjustRightInd w:val="0"/>
        <w:snapToGrid w:val="0"/>
        <w:spacing w:line="360" w:lineRule="auto"/>
        <w:ind w:right="-10" w:firstLineChars="200" w:firstLine="480"/>
        <w:rPr>
          <w:rFonts w:ascii="宋体" w:hAnsi="宋体" w:cs="宋体" w:hint="eastAsia"/>
          <w:bCs/>
          <w:sz w:val="24"/>
        </w:rPr>
      </w:pPr>
    </w:p>
    <w:p w14:paraId="2C6AE942" w14:textId="77777777" w:rsidR="005C3E75" w:rsidRDefault="005C3E75">
      <w:pPr>
        <w:rPr>
          <w:rFonts w:ascii="宋体" w:hAnsi="宋体" w:cs="宋体" w:hint="eastAsia"/>
        </w:rPr>
      </w:pPr>
    </w:p>
    <w:p w14:paraId="1C8355C8" w14:textId="77777777" w:rsidR="005C3E75" w:rsidRDefault="00000000">
      <w:pPr>
        <w:adjustRightInd w:val="0"/>
        <w:snapToGrid w:val="0"/>
        <w:spacing w:line="360" w:lineRule="auto"/>
        <w:jc w:val="center"/>
        <w:rPr>
          <w:rFonts w:ascii="宋体" w:hAnsi="宋体" w:cs="宋体" w:hint="eastAsia"/>
          <w:b/>
          <w:bCs/>
          <w:sz w:val="24"/>
        </w:rPr>
      </w:pPr>
      <w:bookmarkStart w:id="55" w:name="_Toc40_WPSOffice_Level2"/>
      <w:r>
        <w:rPr>
          <w:rFonts w:ascii="宋体" w:hAnsi="宋体" w:cs="宋体" w:hint="eastAsia"/>
          <w:b/>
          <w:bCs/>
          <w:sz w:val="24"/>
        </w:rPr>
        <w:t>三．评标纪律</w:t>
      </w:r>
      <w:bookmarkEnd w:id="55"/>
    </w:p>
    <w:p w14:paraId="757E9419" w14:textId="77777777" w:rsidR="005C3E75"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bCs/>
          <w:sz w:val="24"/>
        </w:rPr>
        <w:t>第十四条</w:t>
      </w:r>
      <w:r>
        <w:rPr>
          <w:rFonts w:ascii="宋体" w:hAnsi="宋体" w:cs="宋体" w:hint="eastAsia"/>
          <w:bCs/>
          <w:sz w:val="24"/>
        </w:rPr>
        <w:t xml:space="preserve"> 评委会和评标工作人员应严格遵守国家的法律、法规和规章制度；</w:t>
      </w:r>
      <w:r>
        <w:rPr>
          <w:rFonts w:ascii="宋体" w:hAnsi="宋体" w:cs="宋体" w:hint="eastAsia"/>
          <w:sz w:val="24"/>
        </w:rPr>
        <w:t>严格按照本次招标文件进行评标；公正廉洁、不徇私情，不得损害国家利益；保护招、供应商的合法权益。</w:t>
      </w:r>
    </w:p>
    <w:p w14:paraId="14047700" w14:textId="77777777" w:rsidR="005C3E75"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bCs/>
          <w:sz w:val="24"/>
        </w:rPr>
        <w:t xml:space="preserve">第十五条 </w:t>
      </w:r>
      <w:r>
        <w:rPr>
          <w:rFonts w:ascii="宋体" w:hAnsi="宋体" w:cs="宋体" w:hint="eastAsia"/>
          <w:sz w:val="24"/>
        </w:rPr>
        <w:t>在评标过程中，评委必须对评标情况严格保密，任何人不得将评标情况透露给与供应商有关的单位和个人。如有违反评标纪律的情况发生，将依据《中华人民共和国政府采购法》及其他有关法律法规的规定，追究有关当事人的责任。</w:t>
      </w:r>
    </w:p>
    <w:p w14:paraId="0A55EE7B" w14:textId="77777777" w:rsidR="005C3E75" w:rsidRDefault="00000000">
      <w:pPr>
        <w:spacing w:line="360" w:lineRule="auto"/>
        <w:ind w:firstLineChars="200" w:firstLine="482"/>
        <w:jc w:val="left"/>
        <w:rPr>
          <w:rFonts w:ascii="宋体" w:hAnsi="宋体" w:cs="宋体" w:hint="eastAsia"/>
          <w:sz w:val="24"/>
        </w:rPr>
      </w:pPr>
      <w:r>
        <w:rPr>
          <w:rFonts w:ascii="宋体" w:hAnsi="宋体" w:cs="宋体" w:hint="eastAsia"/>
          <w:b/>
          <w:sz w:val="24"/>
        </w:rPr>
        <w:t>第十六条</w:t>
      </w:r>
      <w:r>
        <w:rPr>
          <w:rFonts w:ascii="宋体" w:hAnsi="宋体" w:cs="宋体" w:hint="eastAsia"/>
          <w:sz w:val="24"/>
        </w:rPr>
        <w:t xml:space="preserve"> 在招标采购中，出现下列情形之一的，应予废标：</w:t>
      </w:r>
    </w:p>
    <w:p w14:paraId="1DAA8FFF" w14:textId="77777777" w:rsidR="005C3E75"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1.出现影响采购公正的违法、违规行为的。</w:t>
      </w:r>
    </w:p>
    <w:p w14:paraId="3362DCAA" w14:textId="77777777" w:rsidR="005C3E75" w:rsidRDefault="00000000">
      <w:pPr>
        <w:spacing w:line="360" w:lineRule="auto"/>
        <w:ind w:firstLineChars="200" w:firstLine="480"/>
        <w:rPr>
          <w:rFonts w:ascii="宋体" w:hAnsi="宋体" w:cs="宋体" w:hint="eastAsia"/>
          <w:sz w:val="24"/>
        </w:rPr>
      </w:pPr>
      <w:r>
        <w:rPr>
          <w:rFonts w:ascii="宋体" w:hAnsi="宋体" w:cs="宋体" w:hint="eastAsia"/>
          <w:sz w:val="24"/>
        </w:rPr>
        <w:t>2.投标时有弄虚作假的行为。</w:t>
      </w:r>
    </w:p>
    <w:p w14:paraId="72B833FB" w14:textId="77777777" w:rsidR="005C3E75" w:rsidRDefault="00000000">
      <w:pPr>
        <w:spacing w:line="360" w:lineRule="auto"/>
        <w:ind w:firstLineChars="197" w:firstLine="475"/>
        <w:rPr>
          <w:rFonts w:ascii="宋体" w:hAnsi="宋体" w:cs="宋体" w:hint="eastAsia"/>
          <w:sz w:val="24"/>
        </w:rPr>
      </w:pPr>
      <w:r>
        <w:rPr>
          <w:rFonts w:ascii="宋体" w:hAnsi="宋体" w:cs="宋体" w:hint="eastAsia"/>
          <w:b/>
          <w:sz w:val="24"/>
        </w:rPr>
        <w:t xml:space="preserve">第十七条 </w:t>
      </w:r>
      <w:r>
        <w:rPr>
          <w:rFonts w:ascii="宋体" w:hAnsi="宋体" w:cs="宋体" w:hint="eastAsia"/>
          <w:sz w:val="24"/>
        </w:rPr>
        <w:t>在投标过程中，出现下列情况之一的，按照无效投标处理：</w:t>
      </w:r>
    </w:p>
    <w:p w14:paraId="1FAF164D" w14:textId="77777777" w:rsidR="005C3E75" w:rsidRDefault="00000000">
      <w:pPr>
        <w:spacing w:line="360" w:lineRule="auto"/>
        <w:ind w:firstLineChars="200" w:firstLine="480"/>
        <w:rPr>
          <w:rFonts w:ascii="宋体" w:hAnsi="宋体" w:cs="宋体" w:hint="eastAsia"/>
          <w:sz w:val="24"/>
        </w:rPr>
      </w:pPr>
      <w:r>
        <w:rPr>
          <w:rFonts w:ascii="宋体" w:hAnsi="宋体" w:cs="宋体" w:hint="eastAsia"/>
          <w:sz w:val="24"/>
        </w:rPr>
        <w:t>1.未按照招标文件规定要求签署、签章的</w:t>
      </w:r>
      <w:r>
        <w:rPr>
          <w:rFonts w:ascii="宋体" w:hAnsi="宋体" w:cs="宋体" w:hint="eastAsia"/>
          <w:b/>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1AF75407" w14:textId="77777777" w:rsidR="005C3E75" w:rsidRDefault="00000000">
      <w:pPr>
        <w:spacing w:line="360" w:lineRule="auto"/>
        <w:ind w:firstLineChars="200" w:firstLine="480"/>
        <w:rPr>
          <w:rFonts w:ascii="宋体" w:hAnsi="宋体" w:cs="宋体" w:hint="eastAsia"/>
          <w:sz w:val="24"/>
        </w:rPr>
      </w:pPr>
      <w:r>
        <w:rPr>
          <w:rFonts w:ascii="宋体" w:hAnsi="宋体" w:cs="宋体" w:hint="eastAsia"/>
          <w:sz w:val="24"/>
        </w:rPr>
        <w:t>2.不具备招标文件中规定资格要求的；</w:t>
      </w:r>
    </w:p>
    <w:p w14:paraId="1D5F5208" w14:textId="77777777" w:rsidR="005C3E75" w:rsidRDefault="00000000">
      <w:pPr>
        <w:spacing w:line="360" w:lineRule="auto"/>
        <w:ind w:firstLineChars="200" w:firstLine="480"/>
        <w:rPr>
          <w:rFonts w:ascii="宋体" w:hAnsi="宋体" w:cs="宋体" w:hint="eastAsia"/>
          <w:sz w:val="24"/>
        </w:rPr>
      </w:pPr>
      <w:r>
        <w:rPr>
          <w:rFonts w:ascii="宋体" w:hAnsi="宋体" w:cs="宋体" w:hint="eastAsia"/>
          <w:sz w:val="24"/>
        </w:rPr>
        <w:t>3.不符合法律、法规和招标文件中规定的其他实质性要求的。</w:t>
      </w:r>
    </w:p>
    <w:p w14:paraId="6CDACD4D" w14:textId="77777777" w:rsidR="005C3E75" w:rsidRDefault="00000000">
      <w:pPr>
        <w:spacing w:line="360" w:lineRule="auto"/>
        <w:ind w:firstLineChars="200" w:firstLine="480"/>
        <w:rPr>
          <w:rFonts w:ascii="宋体" w:hAnsi="宋体" w:cs="宋体" w:hint="eastAsia"/>
          <w:sz w:val="24"/>
        </w:rPr>
      </w:pPr>
      <w:r>
        <w:rPr>
          <w:rFonts w:ascii="宋体" w:hAnsi="宋体" w:cs="宋体" w:hint="eastAsia"/>
          <w:sz w:val="24"/>
        </w:rPr>
        <w:t>4.供应商的报价超过了采购预算，采购人不能支付的；</w:t>
      </w:r>
    </w:p>
    <w:p w14:paraId="2102FF5B" w14:textId="77777777" w:rsidR="005C3E75" w:rsidRDefault="00000000">
      <w:pPr>
        <w:spacing w:line="360" w:lineRule="auto"/>
        <w:ind w:firstLineChars="200" w:firstLine="480"/>
        <w:rPr>
          <w:rFonts w:ascii="宋体" w:hAnsi="宋体" w:cs="宋体" w:hint="eastAsia"/>
          <w:sz w:val="24"/>
        </w:rPr>
      </w:pPr>
      <w:r>
        <w:rPr>
          <w:rFonts w:ascii="宋体" w:hAnsi="宋体" w:cs="宋体" w:hint="eastAsia"/>
          <w:sz w:val="24"/>
        </w:rPr>
        <w:t>5.投标文件附有招标人不能接受的条件；</w:t>
      </w:r>
    </w:p>
    <w:p w14:paraId="0B0B0D9E" w14:textId="77777777" w:rsidR="005C3E75" w:rsidRDefault="00000000">
      <w:pPr>
        <w:spacing w:line="360" w:lineRule="auto"/>
        <w:ind w:firstLineChars="200" w:firstLine="480"/>
        <w:rPr>
          <w:rFonts w:ascii="宋体" w:hAnsi="宋体" w:cs="宋体" w:hint="eastAsia"/>
          <w:sz w:val="24"/>
        </w:rPr>
      </w:pPr>
      <w:r>
        <w:rPr>
          <w:rFonts w:ascii="宋体" w:hAnsi="宋体" w:cs="宋体" w:hint="eastAsia"/>
          <w:sz w:val="24"/>
        </w:rPr>
        <w:t>6.投标文件中对同一服务或标段提供选择性报价的；</w:t>
      </w:r>
    </w:p>
    <w:p w14:paraId="42162BC8" w14:textId="77777777" w:rsidR="005C3E75" w:rsidRDefault="00000000">
      <w:pPr>
        <w:spacing w:line="360" w:lineRule="auto"/>
        <w:ind w:firstLineChars="200" w:firstLine="480"/>
        <w:rPr>
          <w:rFonts w:ascii="宋体" w:hAnsi="宋体" w:cs="宋体" w:hint="eastAsia"/>
          <w:sz w:val="24"/>
        </w:rPr>
      </w:pPr>
      <w:r>
        <w:rPr>
          <w:rFonts w:ascii="宋体" w:hAnsi="宋体" w:cs="宋体" w:hint="eastAsia"/>
          <w:sz w:val="24"/>
        </w:rPr>
        <w:t>7.商务偏差表或技术偏差表存在弄虚作假的；</w:t>
      </w:r>
    </w:p>
    <w:p w14:paraId="679A7923" w14:textId="77777777" w:rsidR="005C3E75"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8.不同供应商的电子投标（响应）文件上传计算机的网卡 MAC 地址、CPU 序列号和硬盘序列号等硬件信息相同的;</w:t>
      </w:r>
    </w:p>
    <w:p w14:paraId="2C26199E" w14:textId="77777777" w:rsidR="005C3E75"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9.不同供应商的投标（响应）文件由同一电子设备编制，打印、复印、加密或者上传的；</w:t>
      </w:r>
    </w:p>
    <w:p w14:paraId="4CB19D70" w14:textId="77777777" w:rsidR="005C3E75"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10.不同供应商的投标（响应）文件由同一人送达或者分发，或者不同供应商联系人为同一人或不同联系人的联系电话一致的；</w:t>
      </w:r>
    </w:p>
    <w:p w14:paraId="54F19FC3" w14:textId="77777777" w:rsidR="005C3E75"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11.不同供应商的投标（响应）文件的内容存在两处以上细节错误一致；</w:t>
      </w:r>
    </w:p>
    <w:p w14:paraId="548AE005" w14:textId="77777777" w:rsidR="005C3E75"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12.不同供应商的法定代表人、委托代理人、项目经理、项目负责人等由同一个单位缴纳社会保险或者领取报酬的；</w:t>
      </w:r>
    </w:p>
    <w:p w14:paraId="6EC0F409" w14:textId="77777777" w:rsidR="005C3E75" w:rsidRDefault="00000000">
      <w:pPr>
        <w:spacing w:line="360" w:lineRule="auto"/>
        <w:ind w:firstLineChars="200" w:firstLine="480"/>
        <w:rPr>
          <w:color w:val="000000"/>
        </w:rPr>
      </w:pPr>
      <w:r>
        <w:rPr>
          <w:rFonts w:ascii="宋体" w:hAnsi="宋体" w:cs="宋体" w:hint="eastAsia"/>
          <w:color w:val="000000"/>
          <w:sz w:val="24"/>
        </w:rPr>
        <w:t>13.不同供应商投标（响应）文件中法定代表人或者负责人签字出自同一人之手。</w:t>
      </w:r>
    </w:p>
    <w:p w14:paraId="7B5EDD66" w14:textId="77777777" w:rsidR="005C3E75" w:rsidRDefault="00000000">
      <w:pPr>
        <w:spacing w:line="360" w:lineRule="auto"/>
        <w:ind w:firstLineChars="200" w:firstLine="482"/>
        <w:rPr>
          <w:rFonts w:ascii="宋体" w:hAnsi="宋体" w:cs="宋体" w:hint="eastAsia"/>
          <w:sz w:val="24"/>
        </w:rPr>
      </w:pPr>
      <w:r>
        <w:rPr>
          <w:rFonts w:ascii="宋体" w:hAnsi="宋体" w:cs="宋体" w:hint="eastAsia"/>
          <w:b/>
          <w:sz w:val="24"/>
        </w:rPr>
        <w:t>第十</w:t>
      </w:r>
      <w:r>
        <w:rPr>
          <w:rFonts w:ascii="宋体" w:hAnsi="宋体" w:cs="宋体" w:hint="eastAsia"/>
          <w:b/>
          <w:bCs/>
          <w:sz w:val="24"/>
        </w:rPr>
        <w:t>八</w:t>
      </w:r>
      <w:r>
        <w:rPr>
          <w:rFonts w:ascii="宋体" w:hAnsi="宋体" w:cs="宋体" w:hint="eastAsia"/>
          <w:b/>
          <w:sz w:val="24"/>
        </w:rPr>
        <w:t xml:space="preserve">条 </w:t>
      </w:r>
      <w:r>
        <w:rPr>
          <w:rFonts w:ascii="宋体" w:hAnsi="宋体" w:cs="宋体" w:hint="eastAsia"/>
          <w:sz w:val="24"/>
        </w:rPr>
        <w:t>在投标文件中，出现下列情形之一的，其投标有可能被拒绝：</w:t>
      </w:r>
    </w:p>
    <w:p w14:paraId="0160940F" w14:textId="77777777" w:rsidR="005C3E75" w:rsidRDefault="00000000">
      <w:pPr>
        <w:spacing w:line="360" w:lineRule="auto"/>
        <w:ind w:firstLineChars="200" w:firstLine="480"/>
        <w:rPr>
          <w:rFonts w:ascii="宋体" w:hAnsi="宋体" w:cs="宋体" w:hint="eastAsia"/>
          <w:sz w:val="24"/>
        </w:rPr>
      </w:pPr>
      <w:r>
        <w:rPr>
          <w:rFonts w:ascii="宋体" w:hAnsi="宋体" w:cs="宋体" w:hint="eastAsia"/>
          <w:sz w:val="24"/>
        </w:rPr>
        <w:t>1.服务工期不确切、</w:t>
      </w:r>
      <w:proofErr w:type="gramStart"/>
      <w:r>
        <w:rPr>
          <w:rFonts w:ascii="宋体" w:hAnsi="宋体" w:cs="宋体" w:hint="eastAsia"/>
          <w:sz w:val="24"/>
        </w:rPr>
        <w:t>不</w:t>
      </w:r>
      <w:proofErr w:type="gramEnd"/>
      <w:r>
        <w:rPr>
          <w:rFonts w:ascii="宋体" w:hAnsi="宋体" w:cs="宋体" w:hint="eastAsia"/>
          <w:sz w:val="24"/>
        </w:rPr>
        <w:t>肯定的投标；</w:t>
      </w:r>
    </w:p>
    <w:p w14:paraId="711CBC9E" w14:textId="77777777" w:rsidR="005C3E75"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2.对售后服务、付款方式不满足招标文件要求的； </w:t>
      </w:r>
    </w:p>
    <w:p w14:paraId="767CE9F0" w14:textId="77777777" w:rsidR="005C3E75"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3.供应商没有实质性响应招标文件的要求和条件的；</w:t>
      </w:r>
    </w:p>
    <w:p w14:paraId="3127A130" w14:textId="77777777" w:rsidR="005C3E75" w:rsidRDefault="00000000">
      <w:pPr>
        <w:tabs>
          <w:tab w:val="left" w:pos="2730"/>
        </w:tabs>
        <w:spacing w:line="360" w:lineRule="auto"/>
        <w:ind w:firstLineChars="200" w:firstLine="480"/>
        <w:rPr>
          <w:rFonts w:ascii="宋体" w:hAnsi="宋体" w:cs="宋体" w:hint="eastAsia"/>
          <w:color w:val="000000"/>
          <w:sz w:val="24"/>
        </w:rPr>
      </w:pPr>
      <w:r>
        <w:rPr>
          <w:rFonts w:ascii="宋体" w:hAnsi="宋体" w:cs="宋体" w:hint="eastAsia"/>
          <w:color w:val="000000"/>
          <w:sz w:val="24"/>
        </w:rPr>
        <w:t>4.评标委员会认为供应商的报价明显低于其他通过符合性审查供应商的报价，有可能影响产品质量或者不能诚信履约的；且提供的书面说明和相关证明材料；供应商不能证明</w:t>
      </w:r>
      <w:r>
        <w:rPr>
          <w:rFonts w:ascii="宋体" w:hAnsi="宋体" w:cs="宋体" w:hint="eastAsia"/>
          <w:color w:val="000000"/>
          <w:sz w:val="24"/>
        </w:rPr>
        <w:lastRenderedPageBreak/>
        <w:t>其报价合理性的，评标委员会应当将其作为无效投标处理。</w:t>
      </w:r>
    </w:p>
    <w:p w14:paraId="585F71CC" w14:textId="77777777" w:rsidR="005C3E75" w:rsidRDefault="00000000">
      <w:pPr>
        <w:spacing w:line="360" w:lineRule="auto"/>
        <w:ind w:firstLineChars="200" w:firstLine="482"/>
        <w:rPr>
          <w:rFonts w:ascii="宋体" w:hAnsi="宋体" w:cs="宋体" w:hint="eastAsia"/>
          <w:sz w:val="24"/>
        </w:rPr>
      </w:pPr>
      <w:r>
        <w:rPr>
          <w:rFonts w:ascii="宋体" w:hAnsi="宋体" w:cs="宋体" w:hint="eastAsia"/>
          <w:b/>
          <w:sz w:val="24"/>
        </w:rPr>
        <w:t>第十九条</w:t>
      </w:r>
      <w:r>
        <w:rPr>
          <w:rFonts w:ascii="宋体" w:hAnsi="宋体" w:cs="宋体" w:hint="eastAsia"/>
          <w:sz w:val="24"/>
        </w:rPr>
        <w:t xml:space="preserve"> 本评标办法的解释权属于采购人。</w:t>
      </w:r>
    </w:p>
    <w:p w14:paraId="609D8443" w14:textId="77777777" w:rsidR="005C3E75" w:rsidRDefault="005C3E75">
      <w:pPr>
        <w:spacing w:line="360" w:lineRule="auto"/>
        <w:rPr>
          <w:rFonts w:ascii="宋体" w:hAnsi="宋体" w:cs="宋体" w:hint="eastAsia"/>
          <w:sz w:val="24"/>
        </w:rPr>
      </w:pPr>
    </w:p>
    <w:p w14:paraId="15E7E06D" w14:textId="77777777" w:rsidR="005C3E75" w:rsidRDefault="00000000">
      <w:pPr>
        <w:pStyle w:val="1"/>
        <w:spacing w:before="0" w:after="0" w:line="400" w:lineRule="exact"/>
        <w:rPr>
          <w:rFonts w:ascii="宋体" w:hAnsi="宋体" w:cs="宋体" w:hint="eastAsia"/>
        </w:rPr>
      </w:pPr>
      <w:bookmarkStart w:id="56" w:name="_Toc527725920"/>
      <w:r>
        <w:rPr>
          <w:rFonts w:ascii="宋体" w:hAnsi="宋体" w:cs="宋体" w:hint="eastAsia"/>
          <w:sz w:val="32"/>
        </w:rPr>
        <w:br w:type="page"/>
      </w:r>
      <w:bookmarkStart w:id="57" w:name="_Toc19468"/>
      <w:bookmarkStart w:id="58" w:name="_Toc40975440"/>
      <w:bookmarkStart w:id="59" w:name="_Toc28050"/>
      <w:bookmarkStart w:id="60" w:name="_Toc19953"/>
      <w:r>
        <w:rPr>
          <w:rFonts w:ascii="宋体" w:hAnsi="宋体" w:cs="宋体" w:hint="eastAsia"/>
          <w:sz w:val="32"/>
        </w:rPr>
        <w:lastRenderedPageBreak/>
        <w:t>招标文件第二部分</w:t>
      </w:r>
      <w:bookmarkStart w:id="61" w:name="_Toc527725921"/>
      <w:bookmarkEnd w:id="56"/>
      <w:bookmarkEnd w:id="57"/>
      <w:bookmarkEnd w:id="58"/>
      <w:bookmarkEnd w:id="59"/>
      <w:bookmarkEnd w:id="60"/>
    </w:p>
    <w:p w14:paraId="7B996027" w14:textId="77777777" w:rsidR="005C3E75" w:rsidRDefault="00000000">
      <w:pPr>
        <w:pStyle w:val="2"/>
        <w:spacing w:line="500" w:lineRule="exact"/>
        <w:ind w:firstLine="0"/>
        <w:rPr>
          <w:rFonts w:ascii="宋体" w:eastAsia="宋体" w:hAnsi="宋体" w:cs="宋体" w:hint="eastAsia"/>
        </w:rPr>
      </w:pPr>
      <w:bookmarkStart w:id="62" w:name="_Toc20612"/>
      <w:r>
        <w:rPr>
          <w:rFonts w:ascii="宋体" w:eastAsia="宋体" w:hAnsi="宋体" w:cs="宋体" w:hint="eastAsia"/>
        </w:rPr>
        <w:t>第五章 供应商须知</w:t>
      </w:r>
      <w:bookmarkEnd w:id="61"/>
      <w:bookmarkEnd w:id="62"/>
    </w:p>
    <w:p w14:paraId="460ABEF7" w14:textId="77777777" w:rsidR="005C3E75" w:rsidRDefault="00000000">
      <w:pPr>
        <w:pStyle w:val="3"/>
        <w:spacing w:line="500" w:lineRule="exact"/>
        <w:rPr>
          <w:rFonts w:hAnsi="宋体" w:cs="宋体" w:hint="eastAsia"/>
          <w:sz w:val="28"/>
        </w:rPr>
      </w:pPr>
      <w:bookmarkStart w:id="63" w:name="_Hlt509650955"/>
      <w:bookmarkStart w:id="64" w:name="_Hlt509650126"/>
      <w:bookmarkStart w:id="65" w:name="_Hlt526418143"/>
      <w:bookmarkStart w:id="66" w:name="_Hlt509650686"/>
      <w:bookmarkStart w:id="67" w:name="_Hlt509649998"/>
      <w:bookmarkStart w:id="68" w:name="_Hlt509649722"/>
      <w:bookmarkStart w:id="69" w:name="_Toc10068"/>
      <w:bookmarkStart w:id="70" w:name="_Toc40975442"/>
      <w:bookmarkStart w:id="71" w:name="_Toc23614"/>
      <w:bookmarkStart w:id="72" w:name="_Toc32160"/>
      <w:bookmarkStart w:id="73" w:name="_Toc527725922"/>
      <w:bookmarkEnd w:id="63"/>
      <w:bookmarkEnd w:id="64"/>
      <w:bookmarkEnd w:id="65"/>
      <w:bookmarkEnd w:id="66"/>
      <w:bookmarkEnd w:id="67"/>
      <w:bookmarkEnd w:id="68"/>
      <w:proofErr w:type="gramStart"/>
      <w:r>
        <w:rPr>
          <w:rFonts w:hAnsi="宋体" w:cs="宋体" w:hint="eastAsia"/>
          <w:sz w:val="28"/>
        </w:rPr>
        <w:t>一</w:t>
      </w:r>
      <w:proofErr w:type="gramEnd"/>
      <w:r>
        <w:rPr>
          <w:rFonts w:hAnsi="宋体" w:cs="宋体" w:hint="eastAsia"/>
          <w:sz w:val="28"/>
        </w:rPr>
        <w:t>．总    则</w:t>
      </w:r>
      <w:bookmarkEnd w:id="69"/>
      <w:bookmarkEnd w:id="70"/>
      <w:bookmarkEnd w:id="71"/>
      <w:bookmarkEnd w:id="72"/>
      <w:bookmarkEnd w:id="73"/>
    </w:p>
    <w:p w14:paraId="254CDAE1" w14:textId="77777777" w:rsidR="005C3E75" w:rsidRDefault="00000000">
      <w:pPr>
        <w:spacing w:line="360" w:lineRule="auto"/>
        <w:ind w:firstLine="550"/>
        <w:rPr>
          <w:rFonts w:ascii="宋体" w:hAnsi="宋体" w:cs="宋体" w:hint="eastAsia"/>
          <w:b/>
          <w:sz w:val="24"/>
        </w:rPr>
      </w:pPr>
      <w:r>
        <w:rPr>
          <w:rFonts w:ascii="宋体" w:hAnsi="宋体" w:cs="宋体" w:hint="eastAsia"/>
          <w:b/>
          <w:sz w:val="24"/>
        </w:rPr>
        <w:t>1.适用范围</w:t>
      </w:r>
    </w:p>
    <w:p w14:paraId="1075B8B7"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1.1本招标文件仅适用于本次公开招标所述的服务项目采购。</w:t>
      </w:r>
    </w:p>
    <w:p w14:paraId="0F3C0931" w14:textId="77777777" w:rsidR="005C3E75" w:rsidRDefault="00000000">
      <w:pPr>
        <w:spacing w:line="360" w:lineRule="auto"/>
        <w:ind w:firstLine="550"/>
        <w:rPr>
          <w:rFonts w:ascii="宋体" w:hAnsi="宋体" w:cs="宋体" w:hint="eastAsia"/>
          <w:b/>
          <w:sz w:val="24"/>
        </w:rPr>
      </w:pPr>
      <w:r>
        <w:rPr>
          <w:rFonts w:ascii="宋体" w:hAnsi="宋体" w:cs="宋体" w:hint="eastAsia"/>
          <w:b/>
          <w:sz w:val="24"/>
        </w:rPr>
        <w:t>2.有关定义</w:t>
      </w:r>
    </w:p>
    <w:p w14:paraId="0D3965EF"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2.1招标人（采购人）：</w:t>
      </w:r>
      <w:r>
        <w:rPr>
          <w:rFonts w:ascii="宋体" w:hAnsi="宋体" w:cs="宋体" w:hint="eastAsia"/>
          <w:sz w:val="24"/>
          <w:szCs w:val="24"/>
        </w:rPr>
        <w:t>西华县农业农村局</w:t>
      </w:r>
      <w:r>
        <w:rPr>
          <w:rFonts w:ascii="宋体" w:hAnsi="宋体" w:cs="宋体" w:hint="eastAsia"/>
          <w:sz w:val="24"/>
        </w:rPr>
        <w:t>。</w:t>
      </w:r>
    </w:p>
    <w:p w14:paraId="6E084016"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2.2招标代理机构（集中采购机构）：系指周口市公共资源交易中心政府采购中心，以下简称“采购中心”。</w:t>
      </w:r>
    </w:p>
    <w:p w14:paraId="4D8F8A05"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2.3政府采购监督管理部门：系指</w:t>
      </w:r>
      <w:r>
        <w:rPr>
          <w:rFonts w:cs="宋体" w:hint="eastAsia"/>
          <w:sz w:val="24"/>
          <w:szCs w:val="24"/>
        </w:rPr>
        <w:t>西华县财政局</w:t>
      </w:r>
      <w:r>
        <w:rPr>
          <w:rFonts w:ascii="宋体" w:hAnsi="宋体" w:cs="宋体" w:hint="eastAsia"/>
          <w:sz w:val="24"/>
        </w:rPr>
        <w:t>。</w:t>
      </w:r>
    </w:p>
    <w:p w14:paraId="16AECFBD"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2.4供应商：系指已经在周口市公共资源交易中心网上下载招标文件的供应商，且已经提交或准备提交本次投标文件的制造商、供应商或服务商。</w:t>
      </w:r>
    </w:p>
    <w:p w14:paraId="4B644B0B"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2.服务：系指本项目所采购内容。</w:t>
      </w:r>
    </w:p>
    <w:p w14:paraId="619FC67A"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2.6业绩：系指符合本招标文件规定且已供货（安装）完毕的合同及相关证明。</w:t>
      </w:r>
    </w:p>
    <w:p w14:paraId="498E1C39"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2.7供应商公章：在电子投标文件中系指供应商电子签章。</w:t>
      </w:r>
    </w:p>
    <w:p w14:paraId="6BDD91BE" w14:textId="77777777" w:rsidR="005C3E75" w:rsidRDefault="00000000">
      <w:pPr>
        <w:spacing w:line="360" w:lineRule="auto"/>
        <w:ind w:firstLine="550"/>
        <w:rPr>
          <w:rFonts w:ascii="宋体" w:hAnsi="宋体" w:cs="宋体" w:hint="eastAsia"/>
          <w:b/>
          <w:sz w:val="24"/>
        </w:rPr>
      </w:pPr>
      <w:r>
        <w:rPr>
          <w:rFonts w:ascii="宋体" w:hAnsi="宋体" w:cs="宋体" w:hint="eastAsia"/>
          <w:b/>
          <w:sz w:val="24"/>
        </w:rPr>
        <w:t>3.投标费用</w:t>
      </w:r>
    </w:p>
    <w:p w14:paraId="2E2D1A77"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3.1无论投标结果如何，供应商须承诺应自行承担其编制与递交投标文件所涉及的一切费用。</w:t>
      </w:r>
    </w:p>
    <w:p w14:paraId="135D0533" w14:textId="77777777" w:rsidR="005C3E75" w:rsidRDefault="00000000">
      <w:pPr>
        <w:spacing w:line="360" w:lineRule="auto"/>
        <w:ind w:firstLine="550"/>
        <w:rPr>
          <w:rFonts w:ascii="宋体" w:hAnsi="宋体" w:cs="宋体" w:hint="eastAsia"/>
          <w:b/>
          <w:bCs/>
          <w:sz w:val="24"/>
        </w:rPr>
      </w:pPr>
      <w:r>
        <w:rPr>
          <w:rFonts w:ascii="宋体" w:hAnsi="宋体" w:cs="宋体" w:hint="eastAsia"/>
          <w:b/>
          <w:bCs/>
          <w:sz w:val="24"/>
        </w:rPr>
        <w:t>4.合格的供应商</w:t>
      </w:r>
    </w:p>
    <w:p w14:paraId="729D3151"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4.1合格的供应商应符合招标文件载明的投标资格。</w:t>
      </w:r>
    </w:p>
    <w:p w14:paraId="1379EEAF"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4.2供应商之间如果存在下列情形之一的，不得同时参加同一标段（包别）或者不分标段（包别）的同一项目投标：</w:t>
      </w:r>
    </w:p>
    <w:p w14:paraId="47C66599" w14:textId="77777777" w:rsidR="005C3E75"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t>4.2.1法定代表人为同一个人的两个及两个以上法人；</w:t>
      </w:r>
    </w:p>
    <w:p w14:paraId="21347700" w14:textId="77777777" w:rsidR="005C3E75"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t>4.2.2母公司、全资子公司及其控股公司；</w:t>
      </w:r>
    </w:p>
    <w:p w14:paraId="74C5FB5C" w14:textId="77777777" w:rsidR="005C3E75" w:rsidRDefault="00000000">
      <w:pPr>
        <w:pStyle w:val="a4"/>
        <w:spacing w:line="360" w:lineRule="auto"/>
        <w:ind w:firstLineChars="200" w:firstLine="480"/>
        <w:rPr>
          <w:rFonts w:ascii="宋体" w:hAnsi="宋体" w:cs="宋体" w:hint="eastAsia"/>
          <w:sz w:val="24"/>
        </w:rPr>
      </w:pPr>
      <w:r>
        <w:rPr>
          <w:rFonts w:ascii="宋体" w:hAnsi="宋体" w:cs="宋体" w:hint="eastAsia"/>
          <w:sz w:val="24"/>
        </w:rPr>
        <w:t>4.2.3参加投标的其他组织之间存在特殊的利害关系的；</w:t>
      </w:r>
    </w:p>
    <w:p w14:paraId="6A48F9BF" w14:textId="77777777" w:rsidR="005C3E75" w:rsidRDefault="00000000">
      <w:pPr>
        <w:spacing w:line="360" w:lineRule="auto"/>
        <w:ind w:leftChars="228" w:left="479" w:firstLineChars="17" w:firstLine="41"/>
        <w:rPr>
          <w:rFonts w:ascii="宋体" w:hAnsi="宋体" w:cs="宋体" w:hint="eastAsia"/>
          <w:sz w:val="24"/>
        </w:rPr>
      </w:pPr>
      <w:r>
        <w:rPr>
          <w:rFonts w:ascii="宋体" w:hAnsi="宋体" w:cs="宋体" w:hint="eastAsia"/>
          <w:sz w:val="24"/>
        </w:rPr>
        <w:t>4.2.4法律和行政法规规定的其他情形。</w:t>
      </w:r>
      <w:r>
        <w:rPr>
          <w:rFonts w:ascii="宋体" w:hAnsi="宋体" w:cs="宋体" w:hint="eastAsia"/>
          <w:sz w:val="24"/>
        </w:rPr>
        <w:br/>
        <w:t>4.3 供应商</w:t>
      </w:r>
      <w:r>
        <w:rPr>
          <w:rFonts w:ascii="宋体" w:hAnsi="宋体" w:cs="宋体"/>
          <w:sz w:val="24"/>
        </w:rPr>
        <w:t>需提供售后服务体系与承诺。</w:t>
      </w:r>
    </w:p>
    <w:p w14:paraId="0CA20203"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4.4 供应商</w:t>
      </w:r>
      <w:r>
        <w:rPr>
          <w:rFonts w:ascii="宋体" w:hAnsi="宋体" w:cs="宋体"/>
          <w:sz w:val="24"/>
        </w:rPr>
        <w:t>需提供</w:t>
      </w:r>
      <w:r>
        <w:rPr>
          <w:rFonts w:ascii="宋体" w:hAnsi="宋体" w:cs="宋体" w:hint="eastAsia"/>
          <w:sz w:val="24"/>
        </w:rPr>
        <w:t>自觉抵制政府采购领域商业贿赂行为承诺书。</w:t>
      </w:r>
    </w:p>
    <w:p w14:paraId="3E33D69A" w14:textId="77777777" w:rsidR="005C3E75" w:rsidRDefault="00000000">
      <w:pPr>
        <w:spacing w:line="360" w:lineRule="auto"/>
        <w:ind w:firstLineChars="218" w:firstLine="523"/>
        <w:rPr>
          <w:snapToGrid w:val="0"/>
          <w:sz w:val="24"/>
          <w:szCs w:val="24"/>
        </w:rPr>
      </w:pPr>
      <w:r>
        <w:rPr>
          <w:rFonts w:ascii="宋体" w:hAnsi="宋体" w:cs="宋体" w:hint="eastAsia"/>
          <w:sz w:val="24"/>
        </w:rPr>
        <w:lastRenderedPageBreak/>
        <w:t>4.5</w:t>
      </w:r>
      <w:r>
        <w:rPr>
          <w:snapToGrid w:val="0"/>
          <w:sz w:val="24"/>
          <w:szCs w:val="24"/>
        </w:rPr>
        <w:t>未被工商行政管理机关在全国企业信用信息公示系统中列入严重违法失信企业名单和经营异常名录</w:t>
      </w:r>
      <w:r>
        <w:rPr>
          <w:rFonts w:hint="eastAsia"/>
          <w:snapToGrid w:val="0"/>
          <w:sz w:val="24"/>
          <w:szCs w:val="24"/>
        </w:rPr>
        <w:t>。</w:t>
      </w:r>
    </w:p>
    <w:p w14:paraId="65BC9D8C"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napToGrid w:val="0"/>
          <w:sz w:val="24"/>
          <w:szCs w:val="24"/>
        </w:rPr>
        <w:t>4.6</w:t>
      </w:r>
      <w:r>
        <w:rPr>
          <w:rFonts w:hint="eastAsia"/>
          <w:snapToGrid w:val="0"/>
          <w:sz w:val="24"/>
          <w:szCs w:val="24"/>
        </w:rPr>
        <w:t>单位负责人为同一人或者存在直接控股、管理关系的不同供应商，不得参加同一合同项下的政府采购活动。（提供承诺书及在“</w:t>
      </w:r>
      <w:r>
        <w:rPr>
          <w:rFonts w:hint="eastAsia"/>
          <w:snapToGrid w:val="0"/>
          <w:sz w:val="24"/>
          <w:szCs w:val="24"/>
        </w:rPr>
        <w:t xml:space="preserve"> </w:t>
      </w:r>
      <w:r>
        <w:rPr>
          <w:rFonts w:hint="eastAsia"/>
          <w:snapToGrid w:val="0"/>
          <w:sz w:val="24"/>
          <w:szCs w:val="24"/>
        </w:rPr>
        <w:t>国家企业信用信息公示系统</w:t>
      </w:r>
      <w:r>
        <w:rPr>
          <w:rFonts w:hint="eastAsia"/>
          <w:snapToGrid w:val="0"/>
          <w:sz w:val="24"/>
          <w:szCs w:val="24"/>
        </w:rPr>
        <w:t xml:space="preserve"> </w:t>
      </w:r>
      <w:r>
        <w:rPr>
          <w:rFonts w:hint="eastAsia"/>
          <w:snapToGrid w:val="0"/>
          <w:sz w:val="24"/>
          <w:szCs w:val="24"/>
        </w:rPr>
        <w:t>”中公示的公司信息、股东或投资人的查询信息）</w:t>
      </w:r>
    </w:p>
    <w:p w14:paraId="0FF4E844" w14:textId="77777777" w:rsidR="005C3E75" w:rsidRDefault="00000000">
      <w:pPr>
        <w:spacing w:line="360" w:lineRule="auto"/>
        <w:ind w:firstLine="550"/>
        <w:rPr>
          <w:rFonts w:ascii="宋体" w:hAnsi="宋体" w:cs="宋体" w:hint="eastAsia"/>
          <w:b/>
          <w:sz w:val="24"/>
        </w:rPr>
      </w:pPr>
      <w:r>
        <w:rPr>
          <w:rFonts w:ascii="宋体" w:hAnsi="宋体" w:cs="宋体" w:hint="eastAsia"/>
          <w:b/>
          <w:sz w:val="24"/>
        </w:rPr>
        <w:t>5.勘察现场</w:t>
      </w:r>
    </w:p>
    <w:p w14:paraId="417F3B77"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5.1供应商应自行对供货现场和周围环境进行勘察，以获取编制投标文件和签署合同所需的资料。勘察现场的方式、地址及联系方式</w:t>
      </w:r>
      <w:proofErr w:type="gramStart"/>
      <w:r>
        <w:rPr>
          <w:rFonts w:ascii="宋体" w:hAnsi="宋体" w:cs="宋体" w:hint="eastAsia"/>
          <w:sz w:val="24"/>
        </w:rPr>
        <w:t>见供应</w:t>
      </w:r>
      <w:proofErr w:type="gramEnd"/>
      <w:r>
        <w:rPr>
          <w:rFonts w:ascii="宋体" w:hAnsi="宋体" w:cs="宋体" w:hint="eastAsia"/>
          <w:sz w:val="24"/>
        </w:rPr>
        <w:t>商须知前附表。</w:t>
      </w:r>
    </w:p>
    <w:p w14:paraId="49191800"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5.2勘察现场所发生的费用由供应商自行承担。采购人向供应商提供的有关供货现场的资料和数据，是采购人现有的能使供应商利用的资料。采购人对供应商由此而做出的推论、理解和结论概不负责。供应商未到供货现场实地踏勘的，中标后签订合同时和履约过程中，不得以不完全了解现场情况为由，提出任何形式的增加合同价款或索赔的要求。</w:t>
      </w:r>
    </w:p>
    <w:p w14:paraId="62BA94AF"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5.3除非有特殊要求，招标文件不单独提供供货使用地的自然环境、气候条件、公用设施等情况，供应商被视为熟悉上述与履行合同有关的一切情况。</w:t>
      </w:r>
    </w:p>
    <w:p w14:paraId="2AE6F1DD" w14:textId="77777777" w:rsidR="005C3E75" w:rsidRDefault="00000000">
      <w:pPr>
        <w:spacing w:line="360" w:lineRule="auto"/>
        <w:ind w:firstLine="550"/>
        <w:rPr>
          <w:rFonts w:ascii="宋体" w:hAnsi="宋体" w:cs="宋体" w:hint="eastAsia"/>
          <w:bCs/>
          <w:sz w:val="24"/>
        </w:rPr>
      </w:pPr>
      <w:r>
        <w:rPr>
          <w:rFonts w:ascii="宋体" w:hAnsi="宋体" w:cs="宋体" w:hint="eastAsia"/>
          <w:b/>
          <w:sz w:val="24"/>
        </w:rPr>
        <w:t>6.知识产权</w:t>
      </w:r>
    </w:p>
    <w:p w14:paraId="78D98186" w14:textId="77777777" w:rsidR="005C3E75" w:rsidRDefault="00000000">
      <w:pPr>
        <w:spacing w:line="360" w:lineRule="auto"/>
        <w:ind w:firstLine="549"/>
        <w:rPr>
          <w:rFonts w:ascii="宋体" w:hAnsi="宋体" w:cs="宋体" w:hint="eastAsia"/>
          <w:bCs/>
          <w:sz w:val="24"/>
        </w:rPr>
      </w:pPr>
      <w:r>
        <w:rPr>
          <w:rFonts w:ascii="宋体" w:hAnsi="宋体" w:cs="宋体" w:hint="eastAsia"/>
          <w:sz w:val="24"/>
        </w:rPr>
        <w:t>6.1</w:t>
      </w:r>
      <w:r>
        <w:rPr>
          <w:rFonts w:ascii="宋体" w:hAnsi="宋体" w:cs="宋体" w:hint="eastAsia"/>
          <w:bCs/>
          <w:sz w:val="24"/>
        </w:rPr>
        <w:t>供应商须在投标文件中承诺，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投标报价中必须包括合法获取该知识产权的一切相关费用。</w:t>
      </w:r>
      <w:r>
        <w:rPr>
          <w:rFonts w:ascii="宋体" w:hAnsi="宋体" w:cs="宋体" w:hint="eastAsia"/>
          <w:sz w:val="24"/>
        </w:rPr>
        <w:t>如因此导致采购人损失的，供应商须承担全部赔偿责任。</w:t>
      </w:r>
    </w:p>
    <w:p w14:paraId="4B4AF481" w14:textId="77777777" w:rsidR="005C3E75" w:rsidRDefault="00000000">
      <w:pPr>
        <w:spacing w:line="360" w:lineRule="auto"/>
        <w:ind w:firstLine="549"/>
        <w:rPr>
          <w:rFonts w:ascii="宋体" w:hAnsi="宋体" w:cs="宋体" w:hint="eastAsia"/>
          <w:bCs/>
          <w:sz w:val="24"/>
        </w:rPr>
      </w:pPr>
      <w:r>
        <w:rPr>
          <w:rFonts w:ascii="宋体" w:hAnsi="宋体" w:cs="宋体" w:hint="eastAsia"/>
          <w:bCs/>
          <w:sz w:val="24"/>
        </w:rPr>
        <w:t>6.2供应商如欲在项目实施过程中采用自有知识成果，须在投标文件中声明，并提供相关知识产权证明文件。使用</w:t>
      </w:r>
      <w:proofErr w:type="gramStart"/>
      <w:r>
        <w:rPr>
          <w:rFonts w:ascii="宋体" w:hAnsi="宋体" w:cs="宋体" w:hint="eastAsia"/>
          <w:bCs/>
          <w:sz w:val="24"/>
        </w:rPr>
        <w:t>该知识</w:t>
      </w:r>
      <w:proofErr w:type="gramEnd"/>
      <w:r>
        <w:rPr>
          <w:rFonts w:ascii="宋体" w:hAnsi="宋体" w:cs="宋体" w:hint="eastAsia"/>
          <w:bCs/>
          <w:sz w:val="24"/>
        </w:rPr>
        <w:t>成果后，供应商须提供开发接口和开发手册等技术文档。</w:t>
      </w:r>
    </w:p>
    <w:p w14:paraId="1592D866" w14:textId="77777777" w:rsidR="005C3E75" w:rsidRDefault="00000000">
      <w:pPr>
        <w:spacing w:line="360" w:lineRule="auto"/>
        <w:ind w:firstLine="549"/>
        <w:rPr>
          <w:rFonts w:ascii="宋体" w:hAnsi="宋体" w:cs="宋体" w:hint="eastAsia"/>
          <w:b/>
          <w:sz w:val="24"/>
        </w:rPr>
      </w:pPr>
      <w:r>
        <w:rPr>
          <w:rFonts w:ascii="宋体" w:hAnsi="宋体" w:cs="宋体" w:hint="eastAsia"/>
          <w:b/>
          <w:sz w:val="24"/>
        </w:rPr>
        <w:t>7.纪律与保密</w:t>
      </w:r>
    </w:p>
    <w:p w14:paraId="3D848B3C"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7.1供应商的投标行为应遵守中国的有关法律、法规和规章。</w:t>
      </w:r>
    </w:p>
    <w:p w14:paraId="20DE4FE5"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7.2供应商不得相互串通投标报价，不得妨碍其他供应商的公平竞争，不得损害采购人或其他供应商的合法权益，供应商不得以向采购人、评委会成员行贿或者采取其他不正当手段谋取中标。供应商需在投标文件中对此</w:t>
      </w:r>
      <w:proofErr w:type="gramStart"/>
      <w:r>
        <w:rPr>
          <w:rFonts w:ascii="宋体" w:hAnsi="宋体" w:cs="宋体" w:hint="eastAsia"/>
          <w:sz w:val="24"/>
        </w:rPr>
        <w:t>项做出承</w:t>
      </w:r>
      <w:proofErr w:type="gramEnd"/>
      <w:r>
        <w:rPr>
          <w:rFonts w:ascii="宋体" w:hAnsi="宋体" w:cs="宋体" w:hint="eastAsia"/>
          <w:sz w:val="24"/>
        </w:rPr>
        <w:t xml:space="preserve"> 诺。</w:t>
      </w:r>
    </w:p>
    <w:p w14:paraId="0BABC888"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7.2.1有下列情形之一的，属于供应商相互串通投标：</w:t>
      </w:r>
    </w:p>
    <w:p w14:paraId="5838AFB2" w14:textId="77777777" w:rsidR="005C3E75" w:rsidRDefault="00000000">
      <w:pPr>
        <w:spacing w:line="360" w:lineRule="auto"/>
        <w:ind w:firstLineChars="427" w:firstLine="1025"/>
        <w:rPr>
          <w:rFonts w:ascii="宋体" w:hAnsi="宋体" w:cs="宋体" w:hint="eastAsia"/>
          <w:sz w:val="24"/>
        </w:rPr>
      </w:pPr>
      <w:r>
        <w:rPr>
          <w:rFonts w:ascii="宋体" w:hAnsi="宋体" w:cs="宋体" w:hint="eastAsia"/>
          <w:sz w:val="24"/>
        </w:rPr>
        <w:t>7.2.1.1不同供应商的投标文件由同一单位或者个人编制；</w:t>
      </w:r>
    </w:p>
    <w:p w14:paraId="11B9128A" w14:textId="77777777" w:rsidR="005C3E75" w:rsidRDefault="00000000">
      <w:pPr>
        <w:spacing w:line="360" w:lineRule="auto"/>
        <w:ind w:firstLine="549"/>
        <w:rPr>
          <w:rFonts w:ascii="宋体" w:hAnsi="宋体" w:cs="宋体" w:hint="eastAsia"/>
          <w:sz w:val="24"/>
        </w:rPr>
      </w:pPr>
      <w:r>
        <w:rPr>
          <w:rFonts w:ascii="宋体" w:hAnsi="宋体" w:cs="宋体" w:hint="eastAsia"/>
          <w:sz w:val="24"/>
        </w:rPr>
        <w:lastRenderedPageBreak/>
        <w:t xml:space="preserve">　  7.2.1.2不同供应商委托同一单位或者个人办理投标事宜；</w:t>
      </w:r>
    </w:p>
    <w:p w14:paraId="0408E791"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 xml:space="preserve">　　7.2.1.3不同供应商的投标文件载明的项目管理成员或者联系人员为同一人；</w:t>
      </w:r>
    </w:p>
    <w:p w14:paraId="64A85853"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 xml:space="preserve">　　7.2.1.4不同供应商的投标文件异常一致或者投标报价呈规律性差异；</w:t>
      </w:r>
    </w:p>
    <w:p w14:paraId="29516044"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 xml:space="preserve">　　7.2.1.5不同供应商的投标文件相互混装。</w:t>
      </w:r>
    </w:p>
    <w:p w14:paraId="31E6CAB3"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7.3供应商需在投标文件中承诺在确定中标人之前，供应商不得与采购人就投标价格、投标方案等实质性内容进行谈判，也不得私下接触评委会成员。</w:t>
      </w:r>
    </w:p>
    <w:p w14:paraId="7DFAFF21"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7.4在确定中标人之前，供应商试图在投标文件审查、澄清、比较和评价时对评委会、采购人和采购中心施加任何影响都可能导致其投标无效。</w:t>
      </w:r>
    </w:p>
    <w:p w14:paraId="211A877B" w14:textId="77777777" w:rsidR="005C3E75" w:rsidRDefault="00000000">
      <w:pPr>
        <w:spacing w:line="360" w:lineRule="auto"/>
        <w:ind w:firstLine="549"/>
        <w:rPr>
          <w:rFonts w:ascii="宋体" w:hAnsi="宋体" w:cs="宋体" w:hint="eastAsia"/>
          <w:b/>
          <w:bCs/>
          <w:sz w:val="24"/>
        </w:rPr>
      </w:pPr>
      <w:r>
        <w:rPr>
          <w:rFonts w:ascii="宋体" w:hAnsi="宋体" w:cs="宋体" w:hint="eastAsia"/>
          <w:sz w:val="24"/>
        </w:rPr>
        <w:t>7.5由采购人向供应商提供的图纸、详细资料、样品、模型、模件和所有其它资料，被视为保密资料，仅被用于它所规定的用途。除非得到采购人的同意，不能向任何第三方透露。开标结束后，应采购人要求，供应商应归还所有从采购人处获得的保密资料。供应商需在投标文件中对此</w:t>
      </w:r>
      <w:proofErr w:type="gramStart"/>
      <w:r>
        <w:rPr>
          <w:rFonts w:ascii="宋体" w:hAnsi="宋体" w:cs="宋体" w:hint="eastAsia"/>
          <w:sz w:val="24"/>
        </w:rPr>
        <w:t>项做出</w:t>
      </w:r>
      <w:proofErr w:type="gramEnd"/>
      <w:r>
        <w:rPr>
          <w:rFonts w:ascii="宋体" w:hAnsi="宋体" w:cs="宋体" w:hint="eastAsia"/>
          <w:sz w:val="24"/>
        </w:rPr>
        <w:t>承诺。</w:t>
      </w:r>
    </w:p>
    <w:p w14:paraId="11CC4224" w14:textId="77777777" w:rsidR="005C3E75" w:rsidRDefault="00000000">
      <w:pPr>
        <w:spacing w:line="360" w:lineRule="auto"/>
        <w:ind w:firstLine="549"/>
        <w:rPr>
          <w:rFonts w:ascii="宋体" w:hAnsi="宋体" w:cs="宋体" w:hint="eastAsia"/>
          <w:b/>
          <w:sz w:val="24"/>
        </w:rPr>
      </w:pPr>
      <w:r>
        <w:rPr>
          <w:rFonts w:ascii="宋体" w:hAnsi="宋体" w:cs="宋体" w:hint="eastAsia"/>
          <w:b/>
          <w:sz w:val="24"/>
        </w:rPr>
        <w:t>8.联合体投标</w:t>
      </w:r>
    </w:p>
    <w:p w14:paraId="64122B5A" w14:textId="77777777" w:rsidR="005C3E75" w:rsidRDefault="00000000">
      <w:pPr>
        <w:spacing w:line="360" w:lineRule="auto"/>
        <w:ind w:firstLineChars="200" w:firstLine="480"/>
        <w:rPr>
          <w:rFonts w:ascii="宋体" w:hAnsi="宋体" w:cs="宋体" w:hint="eastAsia"/>
          <w:sz w:val="24"/>
        </w:rPr>
      </w:pPr>
      <w:r>
        <w:rPr>
          <w:rFonts w:ascii="宋体" w:hAnsi="宋体" w:cs="宋体" w:hint="eastAsia"/>
          <w:sz w:val="24"/>
        </w:rPr>
        <w:t>不接受联合体投标</w:t>
      </w:r>
    </w:p>
    <w:p w14:paraId="28161874" w14:textId="77777777" w:rsidR="005C3E75"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9.投标品牌</w:t>
      </w:r>
    </w:p>
    <w:p w14:paraId="72B4DE2C"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9.1招标文件中提供的参考商标、品牌或标准（包括工艺、材料、设备、样本目录号码、标准等），是采购人为了方便供应商更准确、更清楚说明拟采购货物、服务的技术规格和标准，并无限制性。供应商在投标中若选用替代商标、品牌或标准，应优于或相当于参考商标、品牌或标准。</w:t>
      </w:r>
    </w:p>
    <w:p w14:paraId="1FBC3B7E" w14:textId="77777777" w:rsidR="005C3E75" w:rsidRDefault="00000000">
      <w:pPr>
        <w:spacing w:line="360" w:lineRule="auto"/>
        <w:ind w:firstLine="525"/>
        <w:rPr>
          <w:rFonts w:ascii="宋体" w:hAnsi="宋体" w:cs="宋体" w:hint="eastAsia"/>
          <w:b/>
          <w:bCs/>
          <w:sz w:val="24"/>
        </w:rPr>
      </w:pPr>
      <w:r>
        <w:rPr>
          <w:rFonts w:ascii="宋体" w:hAnsi="宋体" w:cs="宋体" w:hint="eastAsia"/>
          <w:b/>
          <w:bCs/>
          <w:sz w:val="24"/>
        </w:rPr>
        <w:t>10.投标专用章的效力</w:t>
      </w:r>
    </w:p>
    <w:p w14:paraId="13430DD8" w14:textId="77777777" w:rsidR="005C3E75" w:rsidRDefault="00000000">
      <w:pPr>
        <w:spacing w:line="360" w:lineRule="auto"/>
        <w:ind w:firstLine="525"/>
        <w:rPr>
          <w:rFonts w:ascii="宋体" w:hAnsi="宋体" w:cs="宋体" w:hint="eastAsia"/>
          <w:sz w:val="24"/>
        </w:rPr>
      </w:pPr>
      <w:r>
        <w:rPr>
          <w:rFonts w:ascii="宋体" w:hAnsi="宋体" w:cs="宋体" w:hint="eastAsia"/>
          <w:sz w:val="24"/>
        </w:rPr>
        <w:t>10.1招标文件中明确要求加盖电子签章的，供应商必须加盖供应商电子签章并加盖骑缝章。</w:t>
      </w:r>
    </w:p>
    <w:p w14:paraId="0E76CC5F" w14:textId="77777777" w:rsidR="005C3E75" w:rsidRDefault="00000000">
      <w:pPr>
        <w:spacing w:line="360" w:lineRule="auto"/>
        <w:ind w:firstLine="550"/>
        <w:rPr>
          <w:rFonts w:ascii="宋体" w:hAnsi="宋体" w:cs="宋体" w:hint="eastAsia"/>
          <w:b/>
          <w:bCs/>
          <w:sz w:val="24"/>
        </w:rPr>
      </w:pPr>
      <w:r>
        <w:rPr>
          <w:rFonts w:ascii="宋体" w:hAnsi="宋体" w:cs="宋体" w:hint="eastAsia"/>
          <w:b/>
          <w:bCs/>
          <w:sz w:val="24"/>
        </w:rPr>
        <w:t>11.合同标的转让</w:t>
      </w:r>
    </w:p>
    <w:p w14:paraId="7E8B1520"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11.1合同未约定或者未经采购人同意，中标人不得向他人转让中标项目，也不得将中标项目肢解后分别向他人转让。对上述内容需以</w:t>
      </w:r>
      <w:r>
        <w:rPr>
          <w:rFonts w:ascii="宋体" w:hAnsi="宋体" w:cs="宋体" w:hint="eastAsia"/>
          <w:spacing w:val="-62"/>
          <w:sz w:val="24"/>
        </w:rPr>
        <w:t xml:space="preserve"> </w:t>
      </w:r>
      <w:r>
        <w:rPr>
          <w:rFonts w:ascii="宋体" w:hAnsi="宋体" w:cs="宋体" w:hint="eastAsia"/>
          <w:sz w:val="24"/>
        </w:rPr>
        <w:t>书面形式在投标文件中体现出来，作为响应招标文件实质性内容。</w:t>
      </w:r>
    </w:p>
    <w:p w14:paraId="38B66ACE"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92C362E"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lastRenderedPageBreak/>
        <w:t>11.3中标人应当就分包项目向采购人负责，接受分包的人就分包项目承担连带责任。</w:t>
      </w:r>
    </w:p>
    <w:p w14:paraId="40275848"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11.4未经政府采购管理部门批准，进口设备不得转包。</w:t>
      </w:r>
    </w:p>
    <w:p w14:paraId="40728644" w14:textId="77777777" w:rsidR="005C3E75" w:rsidRDefault="00000000">
      <w:pPr>
        <w:spacing w:line="360" w:lineRule="auto"/>
        <w:ind w:firstLineChars="218" w:firstLine="525"/>
        <w:rPr>
          <w:rFonts w:ascii="宋体" w:hAnsi="宋体" w:cs="宋体" w:hint="eastAsia"/>
          <w:sz w:val="24"/>
        </w:rPr>
      </w:pPr>
      <w:r>
        <w:rPr>
          <w:rFonts w:ascii="宋体" w:hAnsi="宋体" w:cs="宋体" w:hint="eastAsia"/>
          <w:b/>
          <w:bCs/>
          <w:sz w:val="24"/>
        </w:rPr>
        <w:t>12.会员信息库</w:t>
      </w:r>
    </w:p>
    <w:p w14:paraId="0495BCD1"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12.1为进一步规范招投标行为，提高招投标工作效率，降低投标成本，加强对供应商诚信信息的管理，加快周口市招投标工作电子化、信息化建设，为周口市公共资源交易中心实行网上招投标奠定基础，经周口市公共资源交易管理办公室研究决定，周口市公共资源交易中心实行供应商会员信息库制度，并面向全国免费征集注册投标企业会员。</w:t>
      </w:r>
    </w:p>
    <w:p w14:paraId="7F7956CB"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12.2入库资料的真实性、有效性、完整性、准确性、合法性及清晰度由供应商负责。周口市公共资源交易中心只负责对供应商所提供的入库资料原件与上传扫描件进行比对；本项目所需会员库资料有效性由本项目评委会负责审核。</w:t>
      </w:r>
    </w:p>
    <w:p w14:paraId="6D03A4C7"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为确保投标文件通过评审，供应商应及时对入库资料进行补充、更新。</w:t>
      </w:r>
    </w:p>
    <w:p w14:paraId="3FD54A06"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12.3网上会员库中文字资料与扫描</w:t>
      </w:r>
      <w:proofErr w:type="gramStart"/>
      <w:r>
        <w:rPr>
          <w:rFonts w:ascii="宋体" w:hAnsi="宋体" w:cs="宋体" w:hint="eastAsia"/>
          <w:sz w:val="24"/>
        </w:rPr>
        <w:t>件资料</w:t>
      </w:r>
      <w:proofErr w:type="gramEnd"/>
      <w:r>
        <w:rPr>
          <w:rFonts w:ascii="宋体" w:hAnsi="宋体" w:cs="宋体" w:hint="eastAsia"/>
          <w:sz w:val="24"/>
        </w:rPr>
        <w:t>不一致时，以扫描</w:t>
      </w:r>
      <w:proofErr w:type="gramStart"/>
      <w:r>
        <w:rPr>
          <w:rFonts w:ascii="宋体" w:hAnsi="宋体" w:cs="宋体" w:hint="eastAsia"/>
          <w:sz w:val="24"/>
        </w:rPr>
        <w:t>件资料</w:t>
      </w:r>
      <w:proofErr w:type="gramEnd"/>
      <w:r>
        <w:rPr>
          <w:rFonts w:ascii="宋体" w:hAnsi="宋体" w:cs="宋体" w:hint="eastAsia"/>
          <w:sz w:val="24"/>
        </w:rPr>
        <w:t>为准。</w:t>
      </w:r>
    </w:p>
    <w:p w14:paraId="74859906"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12.4有关会员库的更多信息，请登陆周口市公共资源交易中心网查询。</w:t>
      </w:r>
    </w:p>
    <w:p w14:paraId="444C7B02" w14:textId="77777777" w:rsidR="005C3E75" w:rsidRDefault="00000000">
      <w:pPr>
        <w:spacing w:line="360" w:lineRule="auto"/>
        <w:ind w:firstLine="550"/>
        <w:rPr>
          <w:rFonts w:ascii="宋体" w:hAnsi="宋体" w:cs="宋体" w:hint="eastAsia"/>
          <w:b/>
          <w:bCs/>
          <w:sz w:val="24"/>
        </w:rPr>
      </w:pPr>
      <w:r>
        <w:rPr>
          <w:rFonts w:ascii="宋体" w:hAnsi="宋体" w:cs="宋体" w:hint="eastAsia"/>
          <w:b/>
          <w:bCs/>
          <w:sz w:val="24"/>
        </w:rPr>
        <w:t>13.采购信息的发布</w:t>
      </w:r>
    </w:p>
    <w:p w14:paraId="4517D112" w14:textId="77777777" w:rsidR="005C3E75" w:rsidRDefault="00000000">
      <w:pPr>
        <w:spacing w:line="360" w:lineRule="auto"/>
        <w:ind w:firstLine="550"/>
        <w:rPr>
          <w:rFonts w:ascii="宋体" w:hAnsi="宋体" w:cs="宋体" w:hint="eastAsia"/>
          <w:sz w:val="28"/>
        </w:rPr>
      </w:pPr>
      <w:r>
        <w:rPr>
          <w:rFonts w:ascii="宋体" w:hAnsi="宋体" w:cs="宋体" w:hint="eastAsia"/>
          <w:sz w:val="24"/>
        </w:rPr>
        <w:t>13.1与本次采购活动相关的信息，将发布在周口市公共资源交易中心网(</w:t>
      </w:r>
      <w:hyperlink r:id="rId10" w:history="1">
        <w:r w:rsidR="005C3E75">
          <w:rPr>
            <w:rFonts w:ascii="宋体" w:hAnsi="宋体" w:cs="宋体" w:hint="eastAsia"/>
            <w:sz w:val="24"/>
          </w:rPr>
          <w:t>http://jyzx.zhoukou.gov.cn</w:t>
        </w:r>
      </w:hyperlink>
      <w:r>
        <w:rPr>
          <w:rFonts w:ascii="宋体" w:hAnsi="宋体" w:cs="宋体" w:hint="eastAsia"/>
          <w:sz w:val="24"/>
        </w:rPr>
        <w:t>)及河南省政府采购网（www.hngp.gov.cn），以下简称“网站”。</w:t>
      </w:r>
    </w:p>
    <w:p w14:paraId="3DBC751C" w14:textId="77777777" w:rsidR="005C3E75" w:rsidRDefault="00000000">
      <w:pPr>
        <w:pStyle w:val="3"/>
        <w:spacing w:line="360" w:lineRule="auto"/>
        <w:ind w:firstLineChars="1216" w:firstLine="3418"/>
        <w:jc w:val="both"/>
        <w:rPr>
          <w:rFonts w:hAnsi="宋体" w:cs="宋体" w:hint="eastAsia"/>
          <w:sz w:val="28"/>
        </w:rPr>
      </w:pPr>
      <w:bookmarkStart w:id="74" w:name="_Hlt526418153"/>
      <w:bookmarkStart w:id="75" w:name="_Hlt509649330"/>
      <w:bookmarkStart w:id="76" w:name="_Hlt509649795"/>
      <w:bookmarkStart w:id="77" w:name="_Hlt509649645"/>
      <w:bookmarkStart w:id="78" w:name="_Hlt509649669"/>
      <w:bookmarkStart w:id="79" w:name="_Hlt509650333"/>
      <w:bookmarkStart w:id="80" w:name="_Hlt509650116"/>
      <w:bookmarkStart w:id="81" w:name="_Hlt509650690"/>
      <w:bookmarkStart w:id="82" w:name="_Hlt509650103"/>
      <w:bookmarkStart w:id="83" w:name="_Hlt509649678"/>
      <w:bookmarkStart w:id="84" w:name="_Hlt509650932"/>
      <w:bookmarkStart w:id="85" w:name="_Hlt509650929"/>
      <w:bookmarkStart w:id="86" w:name="_Hlt509650936"/>
      <w:bookmarkStart w:id="87" w:name="_Hlt509650961"/>
      <w:bookmarkStart w:id="88" w:name="_Toc16689"/>
      <w:bookmarkStart w:id="89" w:name="_Toc5653"/>
      <w:bookmarkStart w:id="90" w:name="_Toc527725923"/>
      <w:bookmarkStart w:id="91" w:name="_Toc40975443"/>
      <w:bookmarkStart w:id="92" w:name="_Toc7614"/>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hAnsi="宋体" w:cs="宋体" w:hint="eastAsia"/>
          <w:sz w:val="28"/>
        </w:rPr>
        <w:t>二．招标文件</w:t>
      </w:r>
      <w:bookmarkStart w:id="93" w:name="_Hlt509649930"/>
      <w:bookmarkStart w:id="94" w:name="_Hlt509649791"/>
      <w:bookmarkStart w:id="95" w:name="_Hlt509650361"/>
      <w:bookmarkEnd w:id="88"/>
      <w:bookmarkEnd w:id="89"/>
      <w:bookmarkEnd w:id="90"/>
      <w:bookmarkEnd w:id="91"/>
      <w:bookmarkEnd w:id="92"/>
      <w:bookmarkEnd w:id="93"/>
      <w:bookmarkEnd w:id="94"/>
      <w:bookmarkEnd w:id="95"/>
    </w:p>
    <w:p w14:paraId="01E57749" w14:textId="77777777" w:rsidR="005C3E75" w:rsidRDefault="00000000">
      <w:pPr>
        <w:spacing w:line="360" w:lineRule="auto"/>
        <w:ind w:firstLine="549"/>
        <w:rPr>
          <w:rFonts w:ascii="宋体" w:hAnsi="宋体" w:cs="宋体" w:hint="eastAsia"/>
          <w:b/>
          <w:sz w:val="24"/>
        </w:rPr>
      </w:pPr>
      <w:bookmarkStart w:id="96" w:name="_Hlt509650734"/>
      <w:bookmarkEnd w:id="96"/>
      <w:r>
        <w:rPr>
          <w:rFonts w:ascii="宋体" w:hAnsi="宋体" w:cs="宋体" w:hint="eastAsia"/>
          <w:b/>
          <w:sz w:val="24"/>
        </w:rPr>
        <w:t>14.招标文件构成</w:t>
      </w:r>
    </w:p>
    <w:p w14:paraId="5B1DE344"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14.1招标文件包括以下部分：</w:t>
      </w:r>
    </w:p>
    <w:p w14:paraId="24A486F1" w14:textId="77777777" w:rsidR="005C3E75" w:rsidRDefault="00000000">
      <w:pPr>
        <w:spacing w:line="360" w:lineRule="auto"/>
        <w:ind w:firstLineChars="218" w:firstLine="523"/>
        <w:rPr>
          <w:rFonts w:ascii="宋体" w:hAnsi="宋体" w:cs="宋体" w:hint="eastAsia"/>
          <w:bCs/>
          <w:sz w:val="24"/>
        </w:rPr>
      </w:pPr>
      <w:r>
        <w:rPr>
          <w:rFonts w:ascii="宋体" w:hAnsi="宋体" w:cs="宋体" w:hint="eastAsia"/>
          <w:sz w:val="24"/>
        </w:rPr>
        <w:t>14.1.1第一章：</w:t>
      </w:r>
      <w:r>
        <w:rPr>
          <w:rFonts w:ascii="宋体" w:hAnsi="宋体" w:cs="宋体" w:hint="eastAsia"/>
          <w:bCs/>
          <w:sz w:val="24"/>
        </w:rPr>
        <w:t>投标邀请（招标公告）；</w:t>
      </w:r>
    </w:p>
    <w:p w14:paraId="56D990DC" w14:textId="77777777" w:rsidR="005C3E75" w:rsidRDefault="00000000">
      <w:pPr>
        <w:spacing w:line="360" w:lineRule="auto"/>
        <w:ind w:firstLineChars="218" w:firstLine="523"/>
        <w:rPr>
          <w:rFonts w:ascii="宋体" w:hAnsi="宋体" w:cs="宋体" w:hint="eastAsia"/>
          <w:bCs/>
          <w:sz w:val="24"/>
        </w:rPr>
      </w:pPr>
      <w:r>
        <w:rPr>
          <w:rFonts w:ascii="宋体" w:hAnsi="宋体" w:cs="宋体" w:hint="eastAsia"/>
          <w:sz w:val="24"/>
        </w:rPr>
        <w:t>14.1.2第二章：</w:t>
      </w:r>
      <w:bookmarkStart w:id="97" w:name="_Hlt509650925"/>
      <w:bookmarkEnd w:id="97"/>
      <w:r>
        <w:rPr>
          <w:rFonts w:ascii="宋体" w:hAnsi="宋体" w:cs="宋体" w:hint="eastAsia"/>
          <w:bCs/>
          <w:sz w:val="24"/>
        </w:rPr>
        <w:t>供应商须知前附表；</w:t>
      </w:r>
    </w:p>
    <w:p w14:paraId="7397226F" w14:textId="77777777" w:rsidR="005C3E75" w:rsidRDefault="00000000">
      <w:pPr>
        <w:spacing w:line="360" w:lineRule="auto"/>
        <w:ind w:firstLineChars="218" w:firstLine="523"/>
        <w:rPr>
          <w:rFonts w:ascii="宋体" w:hAnsi="宋体" w:cs="宋体" w:hint="eastAsia"/>
          <w:bCs/>
          <w:sz w:val="24"/>
        </w:rPr>
      </w:pPr>
      <w:r>
        <w:rPr>
          <w:rFonts w:ascii="宋体" w:hAnsi="宋体" w:cs="宋体" w:hint="eastAsia"/>
          <w:sz w:val="24"/>
        </w:rPr>
        <w:t>14.1.3第三章：</w:t>
      </w:r>
      <w:r>
        <w:rPr>
          <w:rFonts w:ascii="宋体" w:hAnsi="宋体" w:cs="宋体" w:hint="eastAsia"/>
          <w:bCs/>
          <w:sz w:val="24"/>
        </w:rPr>
        <w:t>需求一览表；</w:t>
      </w:r>
    </w:p>
    <w:p w14:paraId="0810E65A"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14.1.4第四章：</w:t>
      </w:r>
      <w:r>
        <w:rPr>
          <w:rFonts w:ascii="宋体" w:hAnsi="宋体" w:cs="宋体" w:hint="eastAsia"/>
          <w:bCs/>
          <w:sz w:val="24"/>
        </w:rPr>
        <w:t>评标办法；</w:t>
      </w:r>
    </w:p>
    <w:p w14:paraId="0B61BF13" w14:textId="77777777" w:rsidR="005C3E75" w:rsidRDefault="00000000">
      <w:pPr>
        <w:spacing w:line="360" w:lineRule="auto"/>
        <w:ind w:firstLineChars="218" w:firstLine="523"/>
        <w:rPr>
          <w:rFonts w:ascii="宋体" w:hAnsi="宋体" w:cs="宋体" w:hint="eastAsia"/>
          <w:bCs/>
          <w:sz w:val="24"/>
        </w:rPr>
      </w:pPr>
      <w:r>
        <w:rPr>
          <w:rFonts w:ascii="宋体" w:hAnsi="宋体" w:cs="宋体" w:hint="eastAsia"/>
          <w:sz w:val="24"/>
        </w:rPr>
        <w:t>14.1.5第五章：</w:t>
      </w:r>
      <w:r>
        <w:rPr>
          <w:rFonts w:ascii="宋体" w:hAnsi="宋体" w:cs="宋体" w:hint="eastAsia"/>
          <w:bCs/>
          <w:sz w:val="24"/>
        </w:rPr>
        <w:t>供应商须知；</w:t>
      </w:r>
    </w:p>
    <w:p w14:paraId="3FEBEE1B" w14:textId="77777777" w:rsidR="005C3E75" w:rsidRDefault="00000000">
      <w:pPr>
        <w:spacing w:line="360" w:lineRule="auto"/>
        <w:ind w:firstLineChars="218" w:firstLine="523"/>
        <w:rPr>
          <w:rFonts w:ascii="宋体" w:hAnsi="宋体" w:cs="宋体" w:hint="eastAsia"/>
          <w:bCs/>
          <w:sz w:val="24"/>
        </w:rPr>
      </w:pPr>
      <w:r>
        <w:rPr>
          <w:rFonts w:ascii="宋体" w:hAnsi="宋体" w:cs="宋体" w:hint="eastAsia"/>
          <w:sz w:val="24"/>
        </w:rPr>
        <w:t>14.1.6第六章：</w:t>
      </w:r>
      <w:r>
        <w:rPr>
          <w:rFonts w:ascii="宋体" w:hAnsi="宋体" w:cs="宋体" w:hint="eastAsia"/>
          <w:bCs/>
          <w:sz w:val="24"/>
        </w:rPr>
        <w:t>采购合同；</w:t>
      </w:r>
    </w:p>
    <w:p w14:paraId="591A501C" w14:textId="77777777" w:rsidR="005C3E75" w:rsidRDefault="00000000">
      <w:pPr>
        <w:spacing w:line="360" w:lineRule="auto"/>
        <w:ind w:firstLineChars="218" w:firstLine="523"/>
        <w:rPr>
          <w:rFonts w:ascii="宋体" w:hAnsi="宋体" w:cs="宋体" w:hint="eastAsia"/>
          <w:bCs/>
          <w:sz w:val="24"/>
        </w:rPr>
      </w:pPr>
      <w:r>
        <w:rPr>
          <w:rFonts w:ascii="宋体" w:hAnsi="宋体" w:cs="宋体" w:hint="eastAsia"/>
          <w:sz w:val="24"/>
        </w:rPr>
        <w:t>14.1.7第七章：</w:t>
      </w:r>
      <w:r>
        <w:rPr>
          <w:rFonts w:ascii="宋体" w:hAnsi="宋体" w:cs="宋体" w:hint="eastAsia"/>
          <w:bCs/>
          <w:sz w:val="24"/>
        </w:rPr>
        <w:t>投标文件格式；</w:t>
      </w:r>
    </w:p>
    <w:p w14:paraId="618014E4"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bCs/>
          <w:sz w:val="24"/>
        </w:rPr>
        <w:t>14.1.8周口市公共资源交易中心政府采购中心发布的</w:t>
      </w:r>
      <w:r>
        <w:rPr>
          <w:rFonts w:ascii="宋体" w:hAnsi="宋体" w:cs="宋体" w:hint="eastAsia"/>
          <w:sz w:val="24"/>
        </w:rPr>
        <w:t>图纸、答疑、补遗、补充通知等。</w:t>
      </w:r>
    </w:p>
    <w:p w14:paraId="09AE5D0D" w14:textId="77777777" w:rsidR="005C3E75" w:rsidRDefault="00000000">
      <w:pPr>
        <w:spacing w:line="360" w:lineRule="auto"/>
        <w:ind w:firstLine="549"/>
        <w:rPr>
          <w:rFonts w:ascii="宋体" w:hAnsi="宋体" w:cs="宋体" w:hint="eastAsia"/>
          <w:sz w:val="24"/>
        </w:rPr>
      </w:pPr>
      <w:r>
        <w:rPr>
          <w:rFonts w:ascii="宋体" w:hAnsi="宋体" w:cs="宋体" w:hint="eastAsia"/>
          <w:sz w:val="24"/>
        </w:rPr>
        <w:lastRenderedPageBreak/>
        <w:t>14.2 供应商应认真阅读招标文件中所有的事项、格式、条件、条款和规范等要求。</w:t>
      </w:r>
    </w:p>
    <w:p w14:paraId="0134769F"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14.3供应商应当按照招标文件的要求编制投标文件。投标文件应对招标文件提出的要求和条件</w:t>
      </w:r>
      <w:proofErr w:type="gramStart"/>
      <w:r>
        <w:rPr>
          <w:rFonts w:ascii="宋体" w:hAnsi="宋体" w:cs="宋体" w:hint="eastAsia"/>
          <w:sz w:val="24"/>
        </w:rPr>
        <w:t>作出</w:t>
      </w:r>
      <w:proofErr w:type="gramEnd"/>
      <w:r>
        <w:rPr>
          <w:rFonts w:ascii="宋体" w:hAnsi="宋体" w:cs="宋体" w:hint="eastAsia"/>
          <w:sz w:val="24"/>
        </w:rPr>
        <w:t>实质性响应。</w:t>
      </w:r>
      <w:r>
        <w:rPr>
          <w:rFonts w:ascii="宋体" w:hAnsi="宋体" w:hint="eastAsia"/>
          <w:sz w:val="24"/>
        </w:rPr>
        <w:t>如果有异议在规定的时间内提出，没有异议需做出“无异议”承诺书，承诺书作为投标文件的组成部分，否则为无效投标文件。</w:t>
      </w:r>
    </w:p>
    <w:p w14:paraId="54B75C65"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14.4供应商获取招标文件后，应仔细检查招标文件的所有内容，如有残缺等问题应在获得招标文件3日内向</w:t>
      </w:r>
      <w:r>
        <w:rPr>
          <w:rFonts w:ascii="宋体" w:hAnsi="宋体" w:cs="宋体" w:hint="eastAsia"/>
          <w:bCs/>
          <w:sz w:val="24"/>
        </w:rPr>
        <w:t>周口市公共资源交易中心政府采购中心或采购人</w:t>
      </w:r>
      <w:r>
        <w:rPr>
          <w:rFonts w:ascii="宋体" w:hAnsi="宋体" w:cs="宋体" w:hint="eastAsia"/>
          <w:sz w:val="24"/>
        </w:rPr>
        <w:t>提出，否则，由此引起的损失由供应商自行承担。</w:t>
      </w:r>
    </w:p>
    <w:p w14:paraId="19607619"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15.招标文件的澄清与修改</w:t>
      </w:r>
    </w:p>
    <w:p w14:paraId="249F4F23"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15.1</w:t>
      </w:r>
      <w:r>
        <w:rPr>
          <w:rFonts w:ascii="宋体" w:hAnsi="宋体" w:cs="宋体" w:hint="eastAsia"/>
          <w:bCs/>
          <w:sz w:val="24"/>
        </w:rPr>
        <w:t>周口市公共资源交易中心政府采购中心或采购人</w:t>
      </w:r>
      <w:r>
        <w:rPr>
          <w:rFonts w:ascii="宋体" w:hAnsi="宋体" w:cs="宋体" w:hint="eastAsia"/>
          <w:sz w:val="24"/>
        </w:rPr>
        <w:t>对招标文件进行的澄清、更正或更改，将在网站上及时发布，该公告内容为招标文件的组成部分，对供应商具有同样约束力。澄清或者修改的内容可能影响投标文件编制的，采购人或者采购代理机构在投标截止时间至少15日前，将在网站上及时发布通知所有获取招标文件的潜在供应商；不足15日的，采购人或者采购代理机构应当顺延提交投标文件的截止时间。供应商应主动上网查询。</w:t>
      </w:r>
      <w:r>
        <w:rPr>
          <w:rFonts w:ascii="宋体" w:hAnsi="宋体" w:cs="宋体" w:hint="eastAsia"/>
          <w:bCs/>
          <w:sz w:val="24"/>
        </w:rPr>
        <w:t>周口市公共资源交易中心政府采购中心或采购人</w:t>
      </w:r>
      <w:r>
        <w:rPr>
          <w:rFonts w:ascii="宋体" w:hAnsi="宋体" w:cs="宋体" w:hint="eastAsia"/>
          <w:sz w:val="24"/>
        </w:rPr>
        <w:t>不承担供应商未及时关注相关信息引发的相关责任。</w:t>
      </w:r>
    </w:p>
    <w:p w14:paraId="0EABB215"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15.2在投标截止时间前，</w:t>
      </w:r>
      <w:r>
        <w:rPr>
          <w:rFonts w:ascii="宋体" w:hAnsi="宋体" w:cs="宋体" w:hint="eastAsia"/>
          <w:bCs/>
          <w:sz w:val="24"/>
        </w:rPr>
        <w:t>采购人</w:t>
      </w:r>
      <w:r>
        <w:rPr>
          <w:rFonts w:ascii="宋体" w:hAnsi="宋体" w:cs="宋体" w:hint="eastAsia"/>
          <w:sz w:val="24"/>
        </w:rPr>
        <w:t>可以视采购具体情况，延长投标截止时间和开标时间，并在招标文件要求提交投标文件的截止时间三日前，在网站上发布变更公告。在上述情况下，</w:t>
      </w:r>
      <w:r>
        <w:rPr>
          <w:rFonts w:ascii="宋体" w:hAnsi="宋体" w:cs="宋体" w:hint="eastAsia"/>
          <w:bCs/>
          <w:sz w:val="24"/>
        </w:rPr>
        <w:t>采购人</w:t>
      </w:r>
      <w:r>
        <w:rPr>
          <w:rFonts w:ascii="宋体" w:hAnsi="宋体" w:cs="宋体" w:hint="eastAsia"/>
          <w:sz w:val="24"/>
        </w:rPr>
        <w:t>和供应商在投标截止期方面的全部权力、责任和义务，将适用于延长后新的投标截止期。</w:t>
      </w:r>
    </w:p>
    <w:p w14:paraId="6BDB843A" w14:textId="77777777" w:rsidR="005C3E75" w:rsidRDefault="00000000">
      <w:pPr>
        <w:spacing w:line="360" w:lineRule="auto"/>
        <w:ind w:firstLine="550"/>
        <w:rPr>
          <w:rFonts w:ascii="宋体" w:hAnsi="宋体" w:cs="宋体" w:hint="eastAsia"/>
          <w:sz w:val="28"/>
        </w:rPr>
      </w:pPr>
      <w:r>
        <w:rPr>
          <w:rFonts w:ascii="宋体" w:hAnsi="宋体" w:cs="宋体" w:hint="eastAsia"/>
          <w:sz w:val="24"/>
        </w:rPr>
        <w:t>15.3特殊情况下，</w:t>
      </w:r>
      <w:r>
        <w:rPr>
          <w:rFonts w:ascii="宋体" w:hAnsi="宋体" w:cs="宋体" w:hint="eastAsia"/>
          <w:bCs/>
          <w:sz w:val="24"/>
        </w:rPr>
        <w:t>采购人</w:t>
      </w:r>
      <w:r>
        <w:rPr>
          <w:rFonts w:ascii="宋体" w:hAnsi="宋体" w:cs="宋体" w:hint="eastAsia"/>
          <w:sz w:val="24"/>
        </w:rPr>
        <w:t>发布澄清、更正或更改公告后，可不改变投标截止时间和开标时间。</w:t>
      </w:r>
    </w:p>
    <w:p w14:paraId="5F6C928A" w14:textId="77777777" w:rsidR="005C3E75" w:rsidRDefault="00000000">
      <w:pPr>
        <w:pStyle w:val="3"/>
        <w:spacing w:line="360" w:lineRule="auto"/>
        <w:ind w:firstLineChars="966" w:firstLine="2715"/>
        <w:jc w:val="both"/>
        <w:rPr>
          <w:rFonts w:hAnsi="宋体" w:cs="宋体" w:hint="eastAsia"/>
          <w:sz w:val="28"/>
        </w:rPr>
      </w:pPr>
      <w:bookmarkStart w:id="98" w:name="_Hlt510342861"/>
      <w:bookmarkStart w:id="99" w:name="_Hlt509650697"/>
      <w:bookmarkStart w:id="100" w:name="_Hlt509649724"/>
      <w:bookmarkStart w:id="101" w:name="_Toc30687"/>
      <w:bookmarkStart w:id="102" w:name="_Toc29307"/>
      <w:bookmarkStart w:id="103" w:name="_Toc40975444"/>
      <w:bookmarkStart w:id="104" w:name="_Toc527725924"/>
      <w:bookmarkStart w:id="105" w:name="_Toc25639"/>
      <w:bookmarkEnd w:id="98"/>
      <w:bookmarkEnd w:id="99"/>
      <w:bookmarkEnd w:id="100"/>
      <w:r>
        <w:rPr>
          <w:rFonts w:hAnsi="宋体" w:cs="宋体" w:hint="eastAsia"/>
          <w:sz w:val="28"/>
        </w:rPr>
        <w:t>三．投标文件的编制</w:t>
      </w:r>
      <w:bookmarkEnd w:id="101"/>
      <w:bookmarkEnd w:id="102"/>
      <w:bookmarkEnd w:id="103"/>
      <w:bookmarkEnd w:id="104"/>
      <w:bookmarkEnd w:id="105"/>
    </w:p>
    <w:p w14:paraId="633EA082" w14:textId="77777777" w:rsidR="005C3E75" w:rsidRDefault="00000000">
      <w:pPr>
        <w:spacing w:line="360" w:lineRule="auto"/>
        <w:ind w:firstLine="550"/>
        <w:rPr>
          <w:rFonts w:ascii="宋体" w:hAnsi="宋体" w:cs="宋体" w:hint="eastAsia"/>
          <w:b/>
          <w:sz w:val="24"/>
        </w:rPr>
      </w:pPr>
      <w:r>
        <w:rPr>
          <w:rFonts w:ascii="宋体" w:hAnsi="宋体" w:cs="宋体" w:hint="eastAsia"/>
          <w:b/>
          <w:sz w:val="24"/>
        </w:rPr>
        <w:t>16.投标文件构成与格式</w:t>
      </w:r>
    </w:p>
    <w:p w14:paraId="74A07609" w14:textId="77777777" w:rsidR="005C3E75" w:rsidRDefault="00000000">
      <w:pPr>
        <w:spacing w:line="360" w:lineRule="auto"/>
        <w:ind w:firstLine="550"/>
        <w:rPr>
          <w:rFonts w:ascii="宋体" w:hAnsi="宋体" w:cs="宋体" w:hint="eastAsia"/>
          <w:sz w:val="24"/>
        </w:rPr>
      </w:pPr>
      <w:bookmarkStart w:id="106" w:name="_Hlt509650345"/>
      <w:bookmarkEnd w:id="106"/>
      <w:r>
        <w:rPr>
          <w:rFonts w:ascii="宋体" w:hAnsi="宋体" w:cs="宋体" w:hint="eastAsia"/>
          <w:sz w:val="24"/>
        </w:rPr>
        <w:t>16.1投标文件是对招标文件的实质性响应及承诺文件。</w:t>
      </w:r>
    </w:p>
    <w:p w14:paraId="4ADD3D2B" w14:textId="77777777" w:rsidR="005C3E75" w:rsidRDefault="00000000">
      <w:pPr>
        <w:spacing w:line="360" w:lineRule="auto"/>
        <w:ind w:firstLine="550"/>
        <w:jc w:val="left"/>
        <w:rPr>
          <w:rFonts w:ascii="宋体" w:hAnsi="宋体" w:cs="宋体" w:hint="eastAsia"/>
          <w:sz w:val="24"/>
        </w:rPr>
      </w:pPr>
      <w:r>
        <w:rPr>
          <w:rFonts w:ascii="宋体" w:hAnsi="宋体" w:cs="宋体" w:hint="eastAsia"/>
          <w:sz w:val="24"/>
        </w:rPr>
        <w:t>16.2</w:t>
      </w:r>
      <w:r>
        <w:rPr>
          <w:rFonts w:ascii="宋体" w:hAnsi="宋体" w:cs="宋体" w:hint="eastAsia"/>
          <w:bCs/>
          <w:sz w:val="24"/>
        </w:rPr>
        <w:t>除非注明“供应商可自行制作格式”，投标文件应使用招标文件提供的格式。</w:t>
      </w:r>
    </w:p>
    <w:p w14:paraId="248064E1" w14:textId="77777777" w:rsidR="005C3E75" w:rsidRDefault="00000000">
      <w:pPr>
        <w:spacing w:line="360" w:lineRule="auto"/>
        <w:ind w:firstLine="550"/>
        <w:rPr>
          <w:rFonts w:ascii="宋体" w:hAnsi="宋体" w:cs="宋体" w:hint="eastAsia"/>
          <w:sz w:val="24"/>
        </w:rPr>
      </w:pPr>
      <w:r>
        <w:rPr>
          <w:rFonts w:ascii="宋体" w:hAnsi="宋体" w:cs="宋体" w:hint="eastAsia"/>
          <w:bCs/>
          <w:sz w:val="24"/>
        </w:rPr>
        <w:t>16.3除专用术语外，投标文件以及供应商与采购人就有关投标的往来函电均应使用中文。供应商提交的支持性文件和印制的文件可以用另一种语言，但相应内容应翻译成中文，对不同文字文本投标文件的解释发生异议的，以中文文本为准。</w:t>
      </w:r>
    </w:p>
    <w:p w14:paraId="6CAABF70"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16.4除非招标文件另有规定，投标文件应使用中华人民共和国法定计量单位。</w:t>
      </w:r>
    </w:p>
    <w:p w14:paraId="6D7F1243" w14:textId="77777777" w:rsidR="005C3E75" w:rsidRDefault="00000000">
      <w:pPr>
        <w:spacing w:line="360" w:lineRule="auto"/>
        <w:ind w:firstLine="550"/>
        <w:rPr>
          <w:rFonts w:ascii="宋体" w:hAnsi="宋体" w:cs="宋体" w:hint="eastAsia"/>
          <w:sz w:val="24"/>
        </w:rPr>
      </w:pPr>
      <w:r>
        <w:rPr>
          <w:rFonts w:ascii="宋体" w:hAnsi="宋体" w:cs="宋体" w:hint="eastAsia"/>
          <w:sz w:val="24"/>
        </w:rPr>
        <w:lastRenderedPageBreak/>
        <w:t>16.5除非招标文件另有规定，投标文件应使用人民币填报所有报价。允许以多种货币报价的，应当按照中国银行在开标日公布的汇率中间价换算成人民币。</w:t>
      </w:r>
    </w:p>
    <w:p w14:paraId="3EEC87CE"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16.6投标文件应编制详细目录、连续页码，每个页面应在明显位置编制页码和总页码并页码居中；除特殊规格的图纸或方案、图片资料等外，均应按A4规格制作。</w:t>
      </w:r>
    </w:p>
    <w:p w14:paraId="1322C03B" w14:textId="77777777" w:rsidR="005C3E75" w:rsidRDefault="00000000">
      <w:pPr>
        <w:pStyle w:val="ad"/>
        <w:ind w:right="-21" w:firstLine="540"/>
        <w:rPr>
          <w:rFonts w:ascii="宋体" w:eastAsia="宋体" w:hAnsi="宋体" w:cs="宋体" w:hint="eastAsia"/>
          <w:color w:val="000000" w:themeColor="text1"/>
        </w:rPr>
      </w:pPr>
      <w:r>
        <w:rPr>
          <w:rFonts w:ascii="宋体" w:eastAsia="宋体" w:hAnsi="宋体" w:cs="宋体" w:hint="eastAsia"/>
          <w:color w:val="000000" w:themeColor="text1"/>
        </w:rPr>
        <w:t>16.7投标文件封面应列明项目名称、采购编号、供应商名称、地址被授权人姓名及联系方式等信息。</w:t>
      </w:r>
    </w:p>
    <w:p w14:paraId="37355B78"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16.8投标文件须由供应商法人代表或经法人代表正式授权的供应商代表逐页签字，按规定盖章，否则将被视为无效。</w:t>
      </w:r>
    </w:p>
    <w:p w14:paraId="1502E1BD" w14:textId="77777777" w:rsidR="005C3E75" w:rsidRDefault="00000000">
      <w:pPr>
        <w:spacing w:line="360" w:lineRule="auto"/>
        <w:ind w:firstLine="550"/>
        <w:rPr>
          <w:color w:val="000000"/>
        </w:rPr>
      </w:pPr>
      <w:r>
        <w:rPr>
          <w:rFonts w:ascii="宋体" w:hAnsi="宋体" w:cs="宋体" w:hint="eastAsia"/>
          <w:sz w:val="24"/>
        </w:rPr>
        <w:t>16.9电子投标文件制作，见周口市公共资源交易中心网站下载中心</w:t>
      </w:r>
      <w:proofErr w:type="gramStart"/>
      <w:r>
        <w:rPr>
          <w:rFonts w:ascii="宋体" w:hAnsi="宋体" w:cs="宋体" w:hint="eastAsia"/>
          <w:sz w:val="24"/>
        </w:rPr>
        <w:t>版</w:t>
      </w:r>
      <w:r>
        <w:rPr>
          <w:rFonts w:ascii="宋体" w:hAnsi="宋体" w:cs="宋体" w:hint="eastAsia"/>
          <w:color w:val="000000"/>
          <w:sz w:val="24"/>
        </w:rPr>
        <w:t>块</w:t>
      </w:r>
      <w:proofErr w:type="gramEnd"/>
      <w:r>
        <w:rPr>
          <w:rFonts w:ascii="宋体" w:hAnsi="宋体" w:cs="宋体" w:hint="eastAsia"/>
          <w:color w:val="000000"/>
          <w:sz w:val="24"/>
        </w:rPr>
        <w:t>《投标单位-电子投标文件视频制作手册》的相关规定。</w:t>
      </w:r>
    </w:p>
    <w:p w14:paraId="2A9ACCA7" w14:textId="77777777" w:rsidR="005C3E75" w:rsidRDefault="00000000">
      <w:pPr>
        <w:spacing w:line="360" w:lineRule="auto"/>
        <w:ind w:firstLine="550"/>
        <w:rPr>
          <w:rFonts w:ascii="宋体" w:hAnsi="宋体" w:cs="宋体" w:hint="eastAsia"/>
          <w:sz w:val="24"/>
        </w:rPr>
      </w:pPr>
      <w:r>
        <w:rPr>
          <w:rFonts w:ascii="宋体" w:hAnsi="宋体" w:cs="宋体" w:hint="eastAsia"/>
          <w:b/>
          <w:sz w:val="24"/>
        </w:rPr>
        <w:t>17.报价</w:t>
      </w:r>
    </w:p>
    <w:p w14:paraId="0FA9F6F7"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17.1供应商应以“包”为报价的基本单位。若整个需求分为若干包，则供应商可选择其中的部分或所有包报价。包内所有项目均应报价（免费赠送的除外），否则将导致投标无效。</w:t>
      </w:r>
    </w:p>
    <w:p w14:paraId="06742279"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17.2供应商需书面承诺所投报价应包含所投服务、保险、税费、包装、加工及加工损耗、运输、现场落地、安装及安装损耗、调试、检测验收和交付后约定期限内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工作所发生的一切应有费用。投标报价为签订合同的依据。</w:t>
      </w:r>
    </w:p>
    <w:p w14:paraId="305B2D09"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17.3供应商应在投标文件中注明拟提供服务的单价明细和总价。</w:t>
      </w:r>
    </w:p>
    <w:p w14:paraId="34DB8B23"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17.4除非招标文件另有规定，每一包只允许有一个最终报价，任何有选择的报价或替代方案将导致投标无效。</w:t>
      </w:r>
    </w:p>
    <w:p w14:paraId="65758186"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17.5采购人不建议供应商采用总价优惠或以总价百分比优惠的方式进行投标报价，其优惠可直接计算并体现在各项投标报价的单价中。</w:t>
      </w:r>
    </w:p>
    <w:p w14:paraId="67F6DA47"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17.6除政策性文件规定以外，供应商所报价格在合同实施期间不因市场变化因素而变动。</w:t>
      </w:r>
    </w:p>
    <w:p w14:paraId="0420C584" w14:textId="77777777" w:rsidR="005C3E75" w:rsidRDefault="00000000">
      <w:pPr>
        <w:spacing w:line="360" w:lineRule="auto"/>
        <w:ind w:firstLine="549"/>
        <w:rPr>
          <w:rFonts w:ascii="宋体" w:hAnsi="宋体" w:cs="宋体" w:hint="eastAsia"/>
          <w:b/>
          <w:bCs/>
          <w:sz w:val="24"/>
        </w:rPr>
      </w:pPr>
      <w:r>
        <w:rPr>
          <w:rFonts w:ascii="宋体" w:hAnsi="宋体" w:cs="宋体" w:hint="eastAsia"/>
          <w:b/>
          <w:bCs/>
          <w:sz w:val="24"/>
        </w:rPr>
        <w:t>18.投标内容填写及说明</w:t>
      </w:r>
    </w:p>
    <w:p w14:paraId="784605C2" w14:textId="77777777" w:rsidR="005C3E75" w:rsidRDefault="00000000">
      <w:pPr>
        <w:spacing w:line="360" w:lineRule="auto"/>
        <w:ind w:firstLine="549"/>
        <w:rPr>
          <w:rFonts w:ascii="宋体" w:hAnsi="宋体" w:cs="宋体" w:hint="eastAsia"/>
          <w:sz w:val="24"/>
          <w:u w:val="single"/>
        </w:rPr>
      </w:pPr>
      <w:r>
        <w:rPr>
          <w:rFonts w:ascii="宋体" w:hAnsi="宋体" w:cs="宋体" w:hint="eastAsia"/>
          <w:sz w:val="24"/>
        </w:rPr>
        <w:t>18.1投标文件须对招标文件载明的投标资格、技术、资信、服务、报价等全部要求和条件做出实质性和完整的响应，在投标文件中承诺如果投标文件填报的内容资料不详，或没有提供招标文件中所要求的全部资料、证明及数据，将导致投标无效。</w:t>
      </w:r>
    </w:p>
    <w:p w14:paraId="3157D525"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18.2供应商应在投标文件中提交招标文件要求的有关证明文件（扫描或影印件上传），作为其投标文件的一部分。</w:t>
      </w:r>
    </w:p>
    <w:p w14:paraId="1198B50D" w14:textId="77777777" w:rsidR="005C3E75" w:rsidRDefault="00000000">
      <w:pPr>
        <w:spacing w:line="360" w:lineRule="auto"/>
        <w:ind w:firstLine="549"/>
        <w:rPr>
          <w:rFonts w:ascii="宋体" w:hAnsi="宋体" w:cs="宋体" w:hint="eastAsia"/>
          <w:sz w:val="24"/>
        </w:rPr>
      </w:pPr>
      <w:r>
        <w:rPr>
          <w:rFonts w:ascii="宋体" w:hAnsi="宋体" w:cs="宋体" w:hint="eastAsia"/>
          <w:sz w:val="24"/>
        </w:rPr>
        <w:lastRenderedPageBreak/>
        <w:t>18.3供应商应在投标文件中提交（以扫描件或影印件上传）招标文件要求的所有服务的合格性以及符合招标文件规定的证明文件（可以是手册、图纸和资料）等，并作为其投标文件的一部分。包括：</w:t>
      </w:r>
    </w:p>
    <w:p w14:paraId="2A666793"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18.3.1服务主要性能（内容）的详细描述；</w:t>
      </w:r>
    </w:p>
    <w:p w14:paraId="35A0408E"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18.3.2供应商应提供保证所投服务正常、安全、连续运行期间所需的所有备品、备件及专用工具的详细清单。</w:t>
      </w:r>
    </w:p>
    <w:p w14:paraId="5FD94C5E"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18.4投标文件应编排有序、内容齐全、不得任意涂改或增删。如有错漏处必须修改，应在修改处加盖供应商电子公章。</w:t>
      </w:r>
    </w:p>
    <w:p w14:paraId="2E53A89D" w14:textId="77777777" w:rsidR="005C3E75" w:rsidRDefault="00000000">
      <w:pPr>
        <w:spacing w:line="360" w:lineRule="auto"/>
        <w:ind w:firstLine="549"/>
        <w:rPr>
          <w:rFonts w:ascii="宋体" w:hAnsi="宋体" w:cs="宋体" w:hint="eastAsia"/>
          <w:b/>
          <w:sz w:val="24"/>
        </w:rPr>
      </w:pPr>
      <w:r>
        <w:rPr>
          <w:rFonts w:ascii="宋体" w:hAnsi="宋体" w:cs="宋体" w:hint="eastAsia"/>
          <w:b/>
          <w:sz w:val="24"/>
        </w:rPr>
        <w:t>19.投标保证金（免收）</w:t>
      </w:r>
    </w:p>
    <w:p w14:paraId="5A78492E" w14:textId="77777777" w:rsidR="005C3E75" w:rsidRDefault="00000000">
      <w:pPr>
        <w:spacing w:line="360" w:lineRule="auto"/>
        <w:ind w:firstLine="550"/>
        <w:rPr>
          <w:rFonts w:ascii="宋体" w:hAnsi="宋体" w:cs="宋体" w:hint="eastAsia"/>
          <w:b/>
          <w:sz w:val="24"/>
        </w:rPr>
      </w:pPr>
      <w:r>
        <w:rPr>
          <w:rFonts w:ascii="宋体" w:hAnsi="宋体" w:cs="宋体" w:hint="eastAsia"/>
          <w:b/>
          <w:sz w:val="24"/>
        </w:rPr>
        <w:t>20.投标有效期</w:t>
      </w:r>
    </w:p>
    <w:p w14:paraId="539C41C0"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20.1为保证采购人有足够的时间完成评标和与中标人签订合同，规定投标有效期。投标有效期期限</w:t>
      </w:r>
      <w:proofErr w:type="gramStart"/>
      <w:r>
        <w:rPr>
          <w:rFonts w:ascii="宋体" w:hAnsi="宋体" w:cs="宋体" w:hint="eastAsia"/>
          <w:sz w:val="24"/>
        </w:rPr>
        <w:t>见供应</w:t>
      </w:r>
      <w:proofErr w:type="gramEnd"/>
      <w:r>
        <w:rPr>
          <w:rFonts w:ascii="宋体" w:hAnsi="宋体" w:cs="宋体" w:hint="eastAsia"/>
          <w:sz w:val="24"/>
        </w:rPr>
        <w:t>商须知前附表。</w:t>
      </w:r>
    </w:p>
    <w:p w14:paraId="2C934D00"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20.2在投标有效期内，供应商的投标保持有效，供应商不得要求撤销或修改其投标文件。</w:t>
      </w:r>
    </w:p>
    <w:p w14:paraId="29FDC235"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20.3投标有效期从投标截止日起计算。</w:t>
      </w:r>
    </w:p>
    <w:p w14:paraId="0710307E"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20.4在原定投标有效期满之前，如果出现特殊情况，</w:t>
      </w:r>
      <w:r>
        <w:rPr>
          <w:rFonts w:ascii="宋体" w:hAnsi="宋体" w:cs="宋体" w:hint="eastAsia"/>
          <w:bCs/>
          <w:sz w:val="24"/>
        </w:rPr>
        <w:t>采购人</w:t>
      </w:r>
      <w:r>
        <w:rPr>
          <w:rFonts w:ascii="宋体" w:hAnsi="宋体" w:cs="宋体" w:hint="eastAsia"/>
          <w:sz w:val="24"/>
        </w:rPr>
        <w:t>可以书面形式提出延长投标有效期的要求。供应商以书面形式予以答复，供应商可以拒绝这种要求而不被没收投标保证金。同意延长投标有效期的供应商不允许修改其投标文件的实质性内容，且需要相应地延长投标保证金的有效期。</w:t>
      </w:r>
    </w:p>
    <w:p w14:paraId="1320FEF5" w14:textId="77777777" w:rsidR="005C3E75" w:rsidRDefault="00000000">
      <w:pPr>
        <w:spacing w:line="360" w:lineRule="auto"/>
        <w:ind w:firstLine="550"/>
        <w:rPr>
          <w:rFonts w:ascii="宋体" w:hAnsi="宋体" w:cs="宋体" w:hint="eastAsia"/>
          <w:b/>
          <w:sz w:val="24"/>
        </w:rPr>
      </w:pPr>
      <w:r>
        <w:rPr>
          <w:rFonts w:ascii="宋体" w:hAnsi="宋体" w:cs="宋体" w:hint="eastAsia"/>
          <w:b/>
          <w:sz w:val="24"/>
        </w:rPr>
        <w:t>21.投标文件份数和签署</w:t>
      </w:r>
    </w:p>
    <w:p w14:paraId="73E1C4C8"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21.1 供应商应按照供应商须知前附表的要求准备投标文件。</w:t>
      </w:r>
    </w:p>
    <w:p w14:paraId="37472D4F" w14:textId="77777777" w:rsidR="005C3E75" w:rsidRDefault="00000000">
      <w:pPr>
        <w:spacing w:line="360" w:lineRule="auto"/>
        <w:ind w:firstLine="550"/>
        <w:rPr>
          <w:rFonts w:ascii="宋体" w:hAnsi="宋体" w:cs="宋体" w:hint="eastAsia"/>
          <w:b/>
          <w:sz w:val="24"/>
        </w:rPr>
      </w:pPr>
      <w:r>
        <w:rPr>
          <w:rFonts w:ascii="宋体" w:hAnsi="宋体" w:cs="宋体" w:hint="eastAsia"/>
          <w:sz w:val="24"/>
        </w:rPr>
        <w:t>21.2投标文件均应依招标文件要求加盖供应商电子签章</w:t>
      </w:r>
      <w:r>
        <w:rPr>
          <w:rFonts w:ascii="宋体" w:hAnsi="宋体" w:cs="宋体" w:hint="eastAsia"/>
          <w:b/>
          <w:sz w:val="24"/>
        </w:rPr>
        <w:t>。</w:t>
      </w:r>
    </w:p>
    <w:p w14:paraId="40A204E5" w14:textId="77777777" w:rsidR="005C3E75" w:rsidRDefault="00000000">
      <w:pPr>
        <w:pStyle w:val="3"/>
        <w:spacing w:line="360" w:lineRule="auto"/>
        <w:ind w:firstLineChars="966" w:firstLine="2715"/>
        <w:jc w:val="both"/>
        <w:rPr>
          <w:rFonts w:hAnsi="宋体" w:cs="宋体" w:hint="eastAsia"/>
          <w:sz w:val="28"/>
        </w:rPr>
      </w:pPr>
      <w:bookmarkStart w:id="107" w:name="_Hlt509650572"/>
      <w:bookmarkStart w:id="108" w:name="_Toc3045"/>
      <w:bookmarkStart w:id="109" w:name="_Toc527725925"/>
      <w:bookmarkStart w:id="110" w:name="_Toc860"/>
      <w:bookmarkStart w:id="111" w:name="_Toc40975445"/>
      <w:bookmarkStart w:id="112" w:name="_Toc26995"/>
      <w:bookmarkEnd w:id="107"/>
      <w:r>
        <w:rPr>
          <w:rFonts w:hAnsi="宋体" w:cs="宋体" w:hint="eastAsia"/>
          <w:sz w:val="28"/>
        </w:rPr>
        <w:t>四．投标文件的递交</w:t>
      </w:r>
      <w:bookmarkStart w:id="113" w:name="_Hlt509649414"/>
      <w:bookmarkEnd w:id="108"/>
      <w:bookmarkEnd w:id="109"/>
      <w:bookmarkEnd w:id="110"/>
      <w:bookmarkEnd w:id="111"/>
      <w:bookmarkEnd w:id="112"/>
      <w:bookmarkEnd w:id="113"/>
    </w:p>
    <w:p w14:paraId="22A28CD3" w14:textId="77777777" w:rsidR="005C3E75" w:rsidRDefault="00000000">
      <w:pPr>
        <w:spacing w:line="360" w:lineRule="auto"/>
        <w:ind w:firstLine="550"/>
        <w:rPr>
          <w:rFonts w:ascii="宋体" w:hAnsi="宋体" w:cs="宋体" w:hint="eastAsia"/>
          <w:b/>
          <w:sz w:val="24"/>
        </w:rPr>
      </w:pPr>
      <w:r>
        <w:rPr>
          <w:rFonts w:ascii="宋体" w:hAnsi="宋体" w:cs="宋体" w:hint="eastAsia"/>
          <w:b/>
          <w:sz w:val="24"/>
        </w:rPr>
        <w:t>22.投标文件的密封和标记</w:t>
      </w:r>
    </w:p>
    <w:p w14:paraId="51014701"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加密的电子投标文件的递交</w:t>
      </w:r>
      <w:r>
        <w:rPr>
          <w:rFonts w:ascii="宋体" w:hAnsi="宋体" w:cs="宋体" w:hint="eastAsia"/>
          <w:color w:val="000000"/>
          <w:sz w:val="24"/>
        </w:rPr>
        <w:t>，见周口市公共资源交易中心网站下载中心</w:t>
      </w:r>
      <w:proofErr w:type="gramStart"/>
      <w:r>
        <w:rPr>
          <w:rFonts w:ascii="宋体" w:hAnsi="宋体" w:cs="宋体" w:hint="eastAsia"/>
          <w:color w:val="000000"/>
          <w:sz w:val="24"/>
        </w:rPr>
        <w:t>版块</w:t>
      </w:r>
      <w:proofErr w:type="gramEnd"/>
      <w:r>
        <w:rPr>
          <w:rFonts w:ascii="宋体" w:hAnsi="宋体" w:cs="宋体" w:hint="eastAsia"/>
          <w:color w:val="000000"/>
          <w:sz w:val="24"/>
        </w:rPr>
        <w:t>《投标单位-电子投标文件视频制作手册》的相关规定。</w:t>
      </w:r>
    </w:p>
    <w:p w14:paraId="390DCEBA" w14:textId="77777777" w:rsidR="005C3E75" w:rsidRDefault="00000000">
      <w:pPr>
        <w:spacing w:line="360" w:lineRule="auto"/>
        <w:ind w:firstLine="550"/>
        <w:rPr>
          <w:rFonts w:ascii="宋体" w:hAnsi="宋体" w:cs="宋体" w:hint="eastAsia"/>
          <w:b/>
          <w:sz w:val="24"/>
        </w:rPr>
      </w:pPr>
      <w:r>
        <w:rPr>
          <w:rFonts w:ascii="宋体" w:hAnsi="宋体" w:cs="宋体" w:hint="eastAsia"/>
          <w:b/>
          <w:sz w:val="24"/>
        </w:rPr>
        <w:t xml:space="preserve">23.投标文件的递交 </w:t>
      </w:r>
    </w:p>
    <w:p w14:paraId="61C0757B"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23.1供应商应当在招标文件要求提交投标文件的截止时间前网上投标。</w:t>
      </w:r>
    </w:p>
    <w:p w14:paraId="2F67ED91"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23.2在招标文件要求提交投标文件的截止时间之后制作上传的投标文件为无效投标</w:t>
      </w:r>
      <w:r>
        <w:rPr>
          <w:rFonts w:ascii="宋体" w:hAnsi="宋体" w:cs="宋体" w:hint="eastAsia"/>
          <w:sz w:val="24"/>
        </w:rPr>
        <w:lastRenderedPageBreak/>
        <w:t>文件，</w:t>
      </w:r>
      <w:r>
        <w:rPr>
          <w:rFonts w:ascii="宋体" w:hAnsi="宋体" w:cs="宋体" w:hint="eastAsia"/>
          <w:bCs/>
          <w:sz w:val="24"/>
        </w:rPr>
        <w:t>采购人</w:t>
      </w:r>
      <w:r>
        <w:rPr>
          <w:rFonts w:ascii="宋体" w:hAnsi="宋体" w:cs="宋体" w:hint="eastAsia"/>
          <w:sz w:val="24"/>
        </w:rPr>
        <w:t>将拒绝接收。</w:t>
      </w:r>
    </w:p>
    <w:p w14:paraId="41118D25" w14:textId="77777777" w:rsidR="005C3E75" w:rsidRDefault="00000000">
      <w:pPr>
        <w:spacing w:line="360" w:lineRule="auto"/>
        <w:ind w:firstLine="550"/>
        <w:rPr>
          <w:rFonts w:ascii="宋体" w:hAnsi="宋体" w:cs="宋体" w:hint="eastAsia"/>
          <w:b/>
          <w:sz w:val="24"/>
        </w:rPr>
      </w:pPr>
      <w:r>
        <w:rPr>
          <w:rFonts w:ascii="宋体" w:hAnsi="宋体" w:cs="宋体" w:hint="eastAsia"/>
          <w:b/>
          <w:sz w:val="24"/>
        </w:rPr>
        <w:t>24.投标文件的修改和撤回</w:t>
      </w:r>
    </w:p>
    <w:p w14:paraId="5960AA7E" w14:textId="77777777" w:rsidR="005C3E75" w:rsidRDefault="00000000">
      <w:pPr>
        <w:spacing w:line="360" w:lineRule="auto"/>
        <w:ind w:firstLine="550"/>
        <w:rPr>
          <w:rFonts w:ascii="宋体" w:hAnsi="宋体" w:cs="宋体" w:hint="eastAsia"/>
          <w:sz w:val="24"/>
        </w:rPr>
      </w:pPr>
      <w:r>
        <w:rPr>
          <w:rFonts w:ascii="宋体" w:hAnsi="宋体" w:cs="宋体" w:hint="eastAsia"/>
          <w:sz w:val="24"/>
        </w:rPr>
        <w:t>投标截止日期前，供应商可以修改或撤回其投标文件；在投标截止时间后，供应商不得再要求修改或撤回其投标文件。</w:t>
      </w:r>
    </w:p>
    <w:p w14:paraId="6C798CBF" w14:textId="77777777" w:rsidR="005C3E75" w:rsidRDefault="00000000">
      <w:pPr>
        <w:pStyle w:val="3"/>
        <w:spacing w:line="360" w:lineRule="auto"/>
        <w:ind w:firstLineChars="1066" w:firstLine="2996"/>
        <w:jc w:val="both"/>
        <w:rPr>
          <w:rFonts w:hAnsi="宋体" w:cs="宋体" w:hint="eastAsia"/>
          <w:sz w:val="28"/>
        </w:rPr>
      </w:pPr>
      <w:bookmarkStart w:id="114" w:name="_Hlt509649294"/>
      <w:bookmarkStart w:id="115" w:name="_Toc21729"/>
      <w:bookmarkStart w:id="116" w:name="_Toc11404"/>
      <w:bookmarkStart w:id="117" w:name="_Toc527725926"/>
      <w:bookmarkStart w:id="118" w:name="_Toc40975446"/>
      <w:bookmarkStart w:id="119" w:name="_Toc5128"/>
      <w:bookmarkEnd w:id="114"/>
      <w:r>
        <w:rPr>
          <w:rFonts w:hAnsi="宋体" w:cs="宋体" w:hint="eastAsia"/>
          <w:sz w:val="28"/>
        </w:rPr>
        <w:t>五．开标与评标</w:t>
      </w:r>
      <w:bookmarkEnd w:id="115"/>
      <w:bookmarkEnd w:id="116"/>
      <w:bookmarkEnd w:id="117"/>
      <w:bookmarkEnd w:id="118"/>
      <w:bookmarkEnd w:id="119"/>
    </w:p>
    <w:p w14:paraId="0E196796" w14:textId="77777777" w:rsidR="005C3E75" w:rsidRDefault="00000000">
      <w:pPr>
        <w:snapToGrid w:val="0"/>
        <w:spacing w:line="300" w:lineRule="auto"/>
        <w:ind w:firstLine="550"/>
        <w:rPr>
          <w:rFonts w:ascii="宋体" w:hAnsi="宋体" w:cs="宋体" w:hint="eastAsia"/>
          <w:b/>
          <w:sz w:val="24"/>
          <w:szCs w:val="24"/>
        </w:rPr>
      </w:pPr>
      <w:r>
        <w:rPr>
          <w:rFonts w:ascii="宋体" w:hAnsi="宋体" w:cs="宋体" w:hint="eastAsia"/>
          <w:b/>
          <w:sz w:val="24"/>
          <w:szCs w:val="24"/>
        </w:rPr>
        <w:t>25.开标</w:t>
      </w:r>
    </w:p>
    <w:p w14:paraId="7FA7A40E" w14:textId="77777777" w:rsidR="005C3E75" w:rsidRDefault="00000000">
      <w:pPr>
        <w:spacing w:line="360" w:lineRule="auto"/>
        <w:ind w:firstLine="549"/>
        <w:rPr>
          <w:rFonts w:ascii="宋体" w:hAnsi="宋体" w:cs="宋体" w:hint="eastAsia"/>
          <w:bCs/>
          <w:sz w:val="24"/>
        </w:rPr>
      </w:pPr>
      <w:r>
        <w:rPr>
          <w:rFonts w:ascii="宋体" w:hAnsi="宋体" w:cs="宋体" w:hint="eastAsia"/>
          <w:bCs/>
          <w:sz w:val="24"/>
        </w:rPr>
        <w:t>25.1本项目实行网上远程开标无须到现场提交投标文件。投标文件提交及解密详见周口市公共资源交易中心</w:t>
      </w:r>
      <w:proofErr w:type="gramStart"/>
      <w:r>
        <w:rPr>
          <w:rFonts w:ascii="宋体" w:hAnsi="宋体" w:cs="宋体" w:hint="eastAsia"/>
          <w:bCs/>
          <w:sz w:val="24"/>
        </w:rPr>
        <w:t>网</w:t>
      </w:r>
      <w:r>
        <w:rPr>
          <w:rFonts w:hAnsi="宋体" w:cs="宋体" w:hint="eastAsia"/>
          <w:sz w:val="24"/>
          <w:szCs w:val="24"/>
        </w:rPr>
        <w:t>办事</w:t>
      </w:r>
      <w:proofErr w:type="gramEnd"/>
      <w:r>
        <w:rPr>
          <w:rFonts w:hAnsi="宋体" w:cs="宋体" w:hint="eastAsia"/>
          <w:sz w:val="24"/>
          <w:szCs w:val="24"/>
        </w:rPr>
        <w:t>指南</w:t>
      </w:r>
      <w:r>
        <w:rPr>
          <w:rFonts w:ascii="宋体" w:hAnsi="宋体" w:cs="宋体" w:hint="eastAsia"/>
          <w:bCs/>
          <w:sz w:val="24"/>
        </w:rPr>
        <w:t>《不见面开标远程在线解密会员端操作手册操作指南》。</w:t>
      </w:r>
    </w:p>
    <w:p w14:paraId="5D4DA0A0" w14:textId="77777777" w:rsidR="005C3E75" w:rsidRDefault="00000000">
      <w:pPr>
        <w:spacing w:line="360" w:lineRule="auto"/>
        <w:ind w:firstLine="549"/>
        <w:jc w:val="left"/>
        <w:rPr>
          <w:rFonts w:ascii="宋体" w:hAnsi="宋体" w:cs="宋体" w:hint="eastAsia"/>
          <w:bCs/>
          <w:sz w:val="24"/>
        </w:rPr>
      </w:pPr>
      <w:r>
        <w:rPr>
          <w:rFonts w:ascii="宋体" w:hAnsi="宋体" w:cs="宋体" w:hint="eastAsia"/>
          <w:bCs/>
          <w:sz w:val="24"/>
        </w:rPr>
        <w:t>25.2开标时，各投标单位应在规定时间内对本单位的投标文件现场解密。在解密投标文件开始时30分钟内进行解密，超时视为放弃递交投标文件。</w:t>
      </w:r>
    </w:p>
    <w:p w14:paraId="0617F790" w14:textId="77777777" w:rsidR="005C3E75" w:rsidRDefault="00000000">
      <w:pPr>
        <w:spacing w:line="360" w:lineRule="auto"/>
        <w:ind w:firstLine="549"/>
        <w:rPr>
          <w:rFonts w:ascii="宋体" w:hAnsi="宋体" w:cs="宋体" w:hint="eastAsia"/>
          <w:bCs/>
          <w:sz w:val="24"/>
        </w:rPr>
      </w:pPr>
      <w:r>
        <w:rPr>
          <w:rFonts w:ascii="宋体" w:hAnsi="宋体" w:cs="宋体" w:hint="eastAsia"/>
          <w:bCs/>
          <w:sz w:val="24"/>
        </w:rPr>
        <w:t>25.3投标资格及投标文件的法律文本将由评审委员会在评标前进行审查。资格不符合招标文件要求和相关法律规定的，投标无效。</w:t>
      </w:r>
    </w:p>
    <w:p w14:paraId="60811631" w14:textId="77777777" w:rsidR="005C3E75" w:rsidRDefault="00000000">
      <w:pPr>
        <w:spacing w:line="360" w:lineRule="auto"/>
        <w:ind w:firstLine="549"/>
        <w:rPr>
          <w:rFonts w:ascii="宋体" w:hAnsi="宋体" w:cs="宋体" w:hint="eastAsia"/>
          <w:bCs/>
          <w:sz w:val="24"/>
        </w:rPr>
      </w:pPr>
      <w:r>
        <w:rPr>
          <w:rFonts w:ascii="宋体" w:hAnsi="宋体" w:cs="宋体" w:hint="eastAsia"/>
          <w:bCs/>
          <w:sz w:val="24"/>
        </w:rPr>
        <w:t>25.4开标时，周口市公共资源交易中心政府采购中心将通过网上开标系统公布供应商名称、投标价格，以及周口市公共资源交易中心政府采购中心认为合适的其它详细内容。</w:t>
      </w:r>
    </w:p>
    <w:p w14:paraId="533D4F8F" w14:textId="77777777" w:rsidR="005C3E75" w:rsidRDefault="00000000">
      <w:pPr>
        <w:spacing w:line="360" w:lineRule="auto"/>
        <w:ind w:firstLine="549"/>
        <w:rPr>
          <w:rFonts w:ascii="宋体" w:hAnsi="宋体" w:cs="宋体" w:hint="eastAsia"/>
          <w:bCs/>
          <w:sz w:val="24"/>
        </w:rPr>
      </w:pPr>
      <w:r>
        <w:rPr>
          <w:rFonts w:ascii="宋体" w:hAnsi="宋体" w:cs="宋体" w:hint="eastAsia"/>
          <w:bCs/>
          <w:sz w:val="24"/>
        </w:rPr>
        <w:t>25.5在评审结束前，未得到周口市公共资源交易中心政府采购中心允许，供应商授权代表不得离开开标现场。</w:t>
      </w:r>
    </w:p>
    <w:p w14:paraId="72220128" w14:textId="77777777" w:rsidR="005C3E75" w:rsidRDefault="00000000">
      <w:pPr>
        <w:spacing w:line="360" w:lineRule="auto"/>
        <w:ind w:firstLine="549"/>
        <w:rPr>
          <w:rFonts w:ascii="宋体" w:hAnsi="宋体" w:cs="宋体" w:hint="eastAsia"/>
          <w:b/>
          <w:sz w:val="24"/>
        </w:rPr>
      </w:pPr>
      <w:r>
        <w:rPr>
          <w:rFonts w:ascii="宋体" w:hAnsi="宋体" w:cs="宋体" w:hint="eastAsia"/>
          <w:b/>
          <w:sz w:val="24"/>
        </w:rPr>
        <w:t>26.投标文件的澄清、说明或补正</w:t>
      </w:r>
    </w:p>
    <w:p w14:paraId="1D933E10" w14:textId="77777777" w:rsidR="005C3E75" w:rsidRDefault="00000000">
      <w:pPr>
        <w:spacing w:line="360" w:lineRule="auto"/>
        <w:ind w:firstLine="549"/>
        <w:rPr>
          <w:rFonts w:ascii="宋体" w:hAnsi="宋体" w:cs="宋体" w:hint="eastAsia"/>
          <w:bCs/>
          <w:sz w:val="24"/>
        </w:rPr>
      </w:pPr>
      <w:r>
        <w:rPr>
          <w:rFonts w:ascii="宋体" w:hAnsi="宋体" w:cs="宋体" w:hint="eastAsia"/>
          <w:bCs/>
          <w:sz w:val="24"/>
        </w:rPr>
        <w:t>26.1为有助于投标的审查、评价和比较，评标委员会可以书面方式要求供应商对投标文件中含义不明确、对同类问题表述不一致或者有明显文字和计算错误的内容作必要的澄清、说明或补正。澄清、说明或补正不得超出投标文件的范围或改变投标文件的实质性内容。</w:t>
      </w:r>
    </w:p>
    <w:p w14:paraId="34C0C042"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26.2投标文件中大写金额和小写金额不一致的，以大写金额为准；总价金额与按单价汇总金额不一致的，以单价金额计算结果为准；单价金额小数点有明显错位的，应以总价为准，并修改单价。</w:t>
      </w:r>
    </w:p>
    <w:p w14:paraId="619C72A6" w14:textId="77777777" w:rsidR="005C3E75" w:rsidRDefault="00000000">
      <w:pPr>
        <w:spacing w:line="360" w:lineRule="auto"/>
        <w:ind w:firstLine="549"/>
        <w:rPr>
          <w:rFonts w:ascii="宋体" w:hAnsi="宋体" w:cs="宋体" w:hint="eastAsia"/>
          <w:bCs/>
          <w:sz w:val="24"/>
        </w:rPr>
      </w:pPr>
      <w:r>
        <w:rPr>
          <w:rFonts w:ascii="宋体" w:hAnsi="宋体" w:cs="宋体" w:hint="eastAsia"/>
          <w:sz w:val="24"/>
        </w:rPr>
        <w:t>26.3</w:t>
      </w:r>
      <w:r>
        <w:rPr>
          <w:rFonts w:ascii="宋体" w:hAnsi="宋体" w:cs="宋体" w:hint="eastAsia"/>
          <w:bCs/>
          <w:sz w:val="24"/>
        </w:rPr>
        <w:t>开标一览表内容与投标文件中明细表内容不一致的，以开标一览表为准。</w:t>
      </w:r>
    </w:p>
    <w:p w14:paraId="49E73FDE" w14:textId="77777777" w:rsidR="005C3E75" w:rsidRDefault="00000000">
      <w:pPr>
        <w:spacing w:line="360" w:lineRule="auto"/>
        <w:ind w:firstLine="549"/>
        <w:rPr>
          <w:rFonts w:ascii="宋体" w:hAnsi="宋体" w:cs="宋体" w:hint="eastAsia"/>
          <w:bCs/>
          <w:sz w:val="24"/>
        </w:rPr>
      </w:pPr>
      <w:r>
        <w:rPr>
          <w:rFonts w:ascii="宋体" w:hAnsi="宋体" w:cs="宋体" w:hint="eastAsia"/>
          <w:bCs/>
          <w:sz w:val="24"/>
        </w:rPr>
        <w:t>26.4 如同时出现26.2条和26.3条所述的不一致情况，以开标一览表为准。</w:t>
      </w:r>
    </w:p>
    <w:p w14:paraId="478A0143" w14:textId="77777777" w:rsidR="005C3E75" w:rsidRDefault="00000000">
      <w:pPr>
        <w:spacing w:line="360" w:lineRule="auto"/>
        <w:ind w:firstLine="549"/>
        <w:rPr>
          <w:rFonts w:ascii="宋体" w:hAnsi="宋体" w:cs="宋体" w:hint="eastAsia"/>
          <w:b/>
          <w:sz w:val="24"/>
        </w:rPr>
      </w:pPr>
      <w:r>
        <w:rPr>
          <w:rFonts w:ascii="宋体" w:hAnsi="宋体" w:cs="宋体" w:hint="eastAsia"/>
          <w:b/>
          <w:sz w:val="24"/>
        </w:rPr>
        <w:t>27.评标</w:t>
      </w:r>
    </w:p>
    <w:p w14:paraId="145F4A79" w14:textId="77777777" w:rsidR="005C3E75" w:rsidRDefault="00000000">
      <w:pPr>
        <w:spacing w:line="360" w:lineRule="auto"/>
        <w:ind w:firstLineChars="218" w:firstLine="523"/>
        <w:rPr>
          <w:rFonts w:ascii="宋体" w:hAnsi="宋体" w:cs="宋体" w:hint="eastAsia"/>
          <w:b/>
          <w:sz w:val="24"/>
        </w:rPr>
      </w:pPr>
      <w:r>
        <w:rPr>
          <w:rFonts w:ascii="宋体" w:hAnsi="宋体" w:cs="宋体" w:hint="eastAsia"/>
          <w:sz w:val="24"/>
        </w:rPr>
        <w:t>27.1 评委会将按照招标文件规定的评标办法对供应</w:t>
      </w:r>
      <w:proofErr w:type="gramStart"/>
      <w:r>
        <w:rPr>
          <w:rFonts w:ascii="宋体" w:hAnsi="宋体" w:cs="宋体" w:hint="eastAsia"/>
          <w:sz w:val="24"/>
        </w:rPr>
        <w:t>商独立</w:t>
      </w:r>
      <w:proofErr w:type="gramEnd"/>
      <w:r>
        <w:rPr>
          <w:rFonts w:ascii="宋体" w:hAnsi="宋体" w:cs="宋体" w:hint="eastAsia"/>
          <w:sz w:val="24"/>
        </w:rPr>
        <w:t>进行投标评审。投标评审</w:t>
      </w:r>
      <w:r>
        <w:rPr>
          <w:rFonts w:ascii="宋体" w:hAnsi="宋体" w:cs="宋体" w:hint="eastAsia"/>
          <w:sz w:val="24"/>
        </w:rPr>
        <w:lastRenderedPageBreak/>
        <w:t>分为符合性审查和综合评分。</w:t>
      </w:r>
    </w:p>
    <w:p w14:paraId="26B8C359"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供应商的义务。这些偏离或保留将会对其他实质上响应要求的供应商的竞争地位产生不公正的影响。供应商不得通过修改或撤销不合要求的偏离或保留而使其投标成为响应性的投标。</w:t>
      </w:r>
    </w:p>
    <w:p w14:paraId="192AFA70"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有下列情形之一的，评标委员会应当否决其投标：</w:t>
      </w:r>
    </w:p>
    <w:p w14:paraId="20D64AA5"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27.2.1投标文件未经投标单位电子签章的；</w:t>
      </w:r>
    </w:p>
    <w:p w14:paraId="57FA5902"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27.2.2投标文件中被授权人和法定代表人未附劳动合同的；</w:t>
      </w:r>
    </w:p>
    <w:p w14:paraId="3A357CFD"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27.2.3供应商不符合国家或者招标文件规定的资格条件；</w:t>
      </w:r>
    </w:p>
    <w:p w14:paraId="3108D8E4"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27.2.4同</w:t>
      </w:r>
      <w:proofErr w:type="gramStart"/>
      <w:r>
        <w:rPr>
          <w:rFonts w:ascii="宋体" w:hAnsi="宋体" w:cs="宋体" w:hint="eastAsia"/>
          <w:sz w:val="24"/>
        </w:rPr>
        <w:t>一供应</w:t>
      </w:r>
      <w:proofErr w:type="gramEnd"/>
      <w:r>
        <w:rPr>
          <w:rFonts w:ascii="宋体" w:hAnsi="宋体" w:cs="宋体" w:hint="eastAsia"/>
          <w:sz w:val="24"/>
        </w:rPr>
        <w:t>商提交两个以上不同的投标文件或者投标报价，但招标文件要求提交备选投标的除外；</w:t>
      </w:r>
    </w:p>
    <w:p w14:paraId="3B757AA5"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27.2.5投标报价或者某些分项报价明显不合理或者低于成本，有可能影响商品质量和不能诚信履约；</w:t>
      </w:r>
    </w:p>
    <w:p w14:paraId="24EEE149"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27.2.6供应商没有将“廉洁自律承诺书”附在投标文件中；</w:t>
      </w:r>
    </w:p>
    <w:p w14:paraId="7B458316"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27.2.7投标文件没有对招标文件的实质性要求和条件</w:t>
      </w:r>
      <w:proofErr w:type="gramStart"/>
      <w:r>
        <w:rPr>
          <w:rFonts w:ascii="宋体" w:hAnsi="宋体" w:cs="宋体" w:hint="eastAsia"/>
          <w:sz w:val="24"/>
        </w:rPr>
        <w:t>作出</w:t>
      </w:r>
      <w:proofErr w:type="gramEnd"/>
      <w:r>
        <w:rPr>
          <w:rFonts w:ascii="宋体" w:hAnsi="宋体" w:cs="宋体" w:hint="eastAsia"/>
          <w:sz w:val="24"/>
        </w:rPr>
        <w:t>响应；</w:t>
      </w:r>
    </w:p>
    <w:p w14:paraId="34C2CD77"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27.2.8供应商有串通投标、弄虚作假、行贿等违法行为；</w:t>
      </w:r>
    </w:p>
    <w:p w14:paraId="30512C6B"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27.3如果投标文件未通过投标符合性审查，投标无效。</w:t>
      </w:r>
    </w:p>
    <w:p w14:paraId="3521C4B6"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27.4供应商对投标质量无承诺的。</w:t>
      </w:r>
    </w:p>
    <w:p w14:paraId="6B844AAA" w14:textId="77777777" w:rsidR="005C3E75" w:rsidRDefault="00000000">
      <w:pPr>
        <w:spacing w:line="360" w:lineRule="auto"/>
        <w:ind w:firstLine="549"/>
        <w:rPr>
          <w:rFonts w:ascii="宋体" w:hAnsi="宋体" w:cs="宋体" w:hint="eastAsia"/>
          <w:b/>
          <w:bCs/>
          <w:sz w:val="24"/>
        </w:rPr>
      </w:pPr>
      <w:r>
        <w:rPr>
          <w:rFonts w:ascii="宋体" w:hAnsi="宋体" w:cs="宋体" w:hint="eastAsia"/>
          <w:b/>
          <w:bCs/>
          <w:sz w:val="24"/>
        </w:rPr>
        <w:t>28</w:t>
      </w:r>
      <w:r>
        <w:rPr>
          <w:rFonts w:ascii="宋体" w:hAnsi="宋体" w:cs="宋体" w:hint="eastAsia"/>
          <w:b/>
          <w:sz w:val="24"/>
        </w:rPr>
        <w:t>.</w:t>
      </w:r>
      <w:proofErr w:type="gramStart"/>
      <w:r>
        <w:rPr>
          <w:rFonts w:ascii="宋体" w:hAnsi="宋体" w:cs="宋体" w:hint="eastAsia"/>
          <w:b/>
          <w:bCs/>
          <w:sz w:val="24"/>
        </w:rPr>
        <w:t>废标处理</w:t>
      </w:r>
      <w:proofErr w:type="gramEnd"/>
    </w:p>
    <w:p w14:paraId="4D313FB6"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28.1在招标采购中，出现下列情形之一的，周口市公共资源交易中心政府采购中心有权宣布废标：</w:t>
      </w:r>
    </w:p>
    <w:p w14:paraId="75660EF1"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28.1.1符合专业条件的供应商或对招标文件作实质响应的供应商不足三家的；</w:t>
      </w:r>
    </w:p>
    <w:p w14:paraId="67582DFB"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28.1.2供应商的报价均超过采购预算，采购人不能支付的；</w:t>
      </w:r>
    </w:p>
    <w:p w14:paraId="3CE8EEE5"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28.1.3出现影响采购公正的违法、违规行为的；</w:t>
      </w:r>
    </w:p>
    <w:p w14:paraId="4F219292"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28.1.4因重大变故，采购任务取消的。</w:t>
      </w:r>
    </w:p>
    <w:p w14:paraId="5600BA89" w14:textId="77777777" w:rsidR="005C3E75" w:rsidRDefault="00000000">
      <w:pPr>
        <w:spacing w:line="360" w:lineRule="auto"/>
        <w:ind w:firstLine="549"/>
        <w:rPr>
          <w:rFonts w:ascii="宋体" w:hAnsi="宋体" w:cs="宋体" w:hint="eastAsia"/>
          <w:sz w:val="24"/>
        </w:rPr>
      </w:pPr>
      <w:proofErr w:type="gramStart"/>
      <w:r>
        <w:rPr>
          <w:rFonts w:ascii="宋体" w:hAnsi="宋体" w:cs="宋体" w:hint="eastAsia"/>
          <w:sz w:val="24"/>
        </w:rPr>
        <w:t>废标后</w:t>
      </w:r>
      <w:proofErr w:type="gramEnd"/>
      <w:r>
        <w:rPr>
          <w:rFonts w:ascii="宋体" w:hAnsi="宋体" w:cs="宋体" w:hint="eastAsia"/>
          <w:sz w:val="24"/>
        </w:rPr>
        <w:t>，周口市公共资源交易中心政府采购中心会把</w:t>
      </w:r>
      <w:proofErr w:type="gramStart"/>
      <w:r>
        <w:rPr>
          <w:rFonts w:ascii="宋体" w:hAnsi="宋体" w:cs="宋体" w:hint="eastAsia"/>
          <w:sz w:val="24"/>
        </w:rPr>
        <w:t>废标理由</w:t>
      </w:r>
      <w:proofErr w:type="gramEnd"/>
      <w:r>
        <w:rPr>
          <w:rFonts w:ascii="宋体" w:hAnsi="宋体" w:cs="宋体" w:hint="eastAsia"/>
          <w:sz w:val="24"/>
        </w:rPr>
        <w:t>通知所有供应商。</w:t>
      </w:r>
    </w:p>
    <w:p w14:paraId="75010F41"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28.2 因上条第一款、第二款规定情形导致废标的，若采购人提出申请，报经政府采购监督管理部门批准，可现场改为竞争性谈判，供应商有下列情形之一的，不得参加谈判：</w:t>
      </w:r>
    </w:p>
    <w:p w14:paraId="44B3299F"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lastRenderedPageBreak/>
        <w:t>28.2.1放弃参加投标的；</w:t>
      </w:r>
    </w:p>
    <w:p w14:paraId="2850A017"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28.2.2未经周口市公共资源交易中心政府采购中心允许，离开开标现场通知不上的；</w:t>
      </w:r>
    </w:p>
    <w:p w14:paraId="381A5857"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28.2.3不符合招标文件列明的专业条件的；</w:t>
      </w:r>
    </w:p>
    <w:p w14:paraId="65BBCE1B"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28.2.4未按规定交纳谈判保证金的；</w:t>
      </w:r>
    </w:p>
    <w:p w14:paraId="70DECD1A"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28.2.5有影响采购公正的违法、违规行为造成项目废标的；</w:t>
      </w:r>
    </w:p>
    <w:p w14:paraId="2E6F62D8"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28.2.6其他不符合竞争性谈判条件的情况。</w:t>
      </w:r>
    </w:p>
    <w:p w14:paraId="022FD0D0" w14:textId="77777777" w:rsidR="005C3E75" w:rsidRDefault="00000000">
      <w:pPr>
        <w:spacing w:line="360" w:lineRule="auto"/>
        <w:ind w:firstLine="549"/>
        <w:rPr>
          <w:rFonts w:ascii="宋体" w:hAnsi="宋体" w:cs="宋体" w:hint="eastAsia"/>
          <w:sz w:val="24"/>
          <w:szCs w:val="24"/>
        </w:rPr>
      </w:pPr>
      <w:r>
        <w:rPr>
          <w:rFonts w:ascii="宋体" w:hAnsi="宋体" w:cs="宋体" w:hint="eastAsia"/>
          <w:sz w:val="24"/>
          <w:szCs w:val="24"/>
        </w:rPr>
        <w:t>28.3采购方式现场改为竞争性谈判时，</w:t>
      </w:r>
      <w:r>
        <w:rPr>
          <w:rFonts w:ascii="宋体" w:hAnsi="宋体" w:cs="宋体" w:hint="eastAsia"/>
          <w:sz w:val="24"/>
        </w:rPr>
        <w:t>周口市公共资源交易中心政府采购中心</w:t>
      </w:r>
      <w:r>
        <w:rPr>
          <w:rFonts w:ascii="宋体" w:hAnsi="宋体" w:cs="宋体" w:hint="eastAsia"/>
          <w:sz w:val="24"/>
          <w:szCs w:val="24"/>
        </w:rPr>
        <w:t>以《招标流标现场转谈判邀请函》方式函告投标现场各供应商，供应商授权代表签字确认参加谈判。放弃谈判的视同自动放弃本项目的投标资格。竞争性谈判应当至少有两家及以上供应商参加。如参加谈判的供应商少于两家，</w:t>
      </w:r>
      <w:proofErr w:type="gramStart"/>
      <w:r>
        <w:rPr>
          <w:rFonts w:ascii="宋体" w:hAnsi="宋体" w:cs="宋体" w:hint="eastAsia"/>
          <w:sz w:val="24"/>
          <w:szCs w:val="24"/>
        </w:rPr>
        <w:t>谈判做流标</w:t>
      </w:r>
      <w:proofErr w:type="gramEnd"/>
      <w:r>
        <w:rPr>
          <w:rFonts w:ascii="宋体" w:hAnsi="宋体" w:cs="宋体" w:hint="eastAsia"/>
          <w:sz w:val="24"/>
          <w:szCs w:val="24"/>
        </w:rPr>
        <w:t>处理。</w:t>
      </w:r>
    </w:p>
    <w:p w14:paraId="7F6A74F4" w14:textId="77777777" w:rsidR="005C3E75" w:rsidRDefault="00000000">
      <w:pPr>
        <w:spacing w:line="360" w:lineRule="auto"/>
        <w:ind w:firstLine="549"/>
        <w:rPr>
          <w:rFonts w:ascii="宋体" w:hAnsi="宋体" w:cs="宋体" w:hint="eastAsia"/>
          <w:sz w:val="24"/>
          <w:szCs w:val="24"/>
        </w:rPr>
      </w:pPr>
      <w:r>
        <w:rPr>
          <w:rFonts w:ascii="宋体" w:hAnsi="宋体" w:cs="宋体" w:hint="eastAsia"/>
          <w:sz w:val="24"/>
          <w:szCs w:val="24"/>
        </w:rPr>
        <w:t>28.3.1谈判时，若供应</w:t>
      </w:r>
      <w:proofErr w:type="gramStart"/>
      <w:r>
        <w:rPr>
          <w:rFonts w:ascii="宋体" w:hAnsi="宋体" w:cs="宋体" w:hint="eastAsia"/>
          <w:sz w:val="24"/>
          <w:szCs w:val="24"/>
        </w:rPr>
        <w:t>商未能</w:t>
      </w:r>
      <w:proofErr w:type="gramEnd"/>
      <w:r>
        <w:rPr>
          <w:rFonts w:ascii="宋体" w:hAnsi="宋体" w:cs="宋体" w:hint="eastAsia"/>
          <w:sz w:val="24"/>
          <w:szCs w:val="24"/>
        </w:rPr>
        <w:t>在评委会指定时间内（原则上不超过60分钟）提交符合要求的补充资料或未</w:t>
      </w:r>
      <w:proofErr w:type="gramStart"/>
      <w:r>
        <w:rPr>
          <w:rFonts w:ascii="宋体" w:hAnsi="宋体" w:cs="宋体" w:hint="eastAsia"/>
          <w:sz w:val="24"/>
          <w:szCs w:val="24"/>
        </w:rPr>
        <w:t>作出</w:t>
      </w:r>
      <w:proofErr w:type="gramEnd"/>
      <w:r>
        <w:rPr>
          <w:rFonts w:ascii="宋体" w:hAnsi="宋体" w:cs="宋体" w:hint="eastAsia"/>
          <w:sz w:val="24"/>
          <w:szCs w:val="24"/>
        </w:rPr>
        <w:t>实质性响应的，投标无效。经过审查符合谈判要求的有效供应商少于两家的，</w:t>
      </w:r>
      <w:proofErr w:type="gramStart"/>
      <w:r>
        <w:rPr>
          <w:rFonts w:ascii="宋体" w:hAnsi="宋体" w:cs="宋体" w:hint="eastAsia"/>
          <w:sz w:val="24"/>
          <w:szCs w:val="24"/>
        </w:rPr>
        <w:t>谈判做流标</w:t>
      </w:r>
      <w:proofErr w:type="gramEnd"/>
      <w:r>
        <w:rPr>
          <w:rFonts w:ascii="宋体" w:hAnsi="宋体" w:cs="宋体" w:hint="eastAsia"/>
          <w:sz w:val="24"/>
          <w:szCs w:val="24"/>
        </w:rPr>
        <w:t>处理。</w:t>
      </w:r>
    </w:p>
    <w:p w14:paraId="3215BA17" w14:textId="77777777" w:rsidR="005C3E75" w:rsidRDefault="00000000">
      <w:pPr>
        <w:spacing w:line="360" w:lineRule="auto"/>
        <w:ind w:firstLine="549"/>
        <w:rPr>
          <w:rFonts w:ascii="宋体" w:hAnsi="宋体" w:cs="宋体" w:hint="eastAsia"/>
          <w:sz w:val="24"/>
          <w:szCs w:val="24"/>
        </w:rPr>
      </w:pPr>
      <w:r>
        <w:rPr>
          <w:rFonts w:ascii="宋体" w:hAnsi="宋体" w:cs="宋体" w:hint="eastAsia"/>
          <w:sz w:val="24"/>
          <w:szCs w:val="24"/>
        </w:rPr>
        <w:t>28.3.2投标文件的报价视为谈判时的首次报价，未唱</w:t>
      </w:r>
      <w:proofErr w:type="gramStart"/>
      <w:r>
        <w:rPr>
          <w:rFonts w:ascii="宋体" w:hAnsi="宋体" w:cs="宋体" w:hint="eastAsia"/>
          <w:sz w:val="24"/>
          <w:szCs w:val="24"/>
        </w:rPr>
        <w:t>标转谈判</w:t>
      </w:r>
      <w:proofErr w:type="gramEnd"/>
      <w:r>
        <w:rPr>
          <w:rFonts w:ascii="宋体" w:hAnsi="宋体" w:cs="宋体" w:hint="eastAsia"/>
          <w:sz w:val="24"/>
          <w:szCs w:val="24"/>
        </w:rPr>
        <w:t>的，谈判时不公开供应商各轮报价。已经唱标而</w:t>
      </w:r>
      <w:proofErr w:type="gramStart"/>
      <w:r>
        <w:rPr>
          <w:rFonts w:ascii="宋体" w:hAnsi="宋体" w:cs="宋体" w:hint="eastAsia"/>
          <w:sz w:val="24"/>
          <w:szCs w:val="24"/>
        </w:rPr>
        <w:t>转谈判</w:t>
      </w:r>
      <w:proofErr w:type="gramEnd"/>
      <w:r>
        <w:rPr>
          <w:rFonts w:ascii="宋体" w:hAnsi="宋体" w:cs="宋体" w:hint="eastAsia"/>
          <w:sz w:val="24"/>
          <w:szCs w:val="24"/>
        </w:rPr>
        <w:t>的，谈判前公布各参与谈判的供应商首轮报价。</w:t>
      </w:r>
    </w:p>
    <w:p w14:paraId="0690E218" w14:textId="77777777" w:rsidR="005C3E75" w:rsidRDefault="00000000">
      <w:pPr>
        <w:spacing w:line="360" w:lineRule="auto"/>
        <w:ind w:firstLine="549"/>
        <w:rPr>
          <w:rFonts w:ascii="宋体" w:hAnsi="宋体" w:cs="宋体" w:hint="eastAsia"/>
          <w:sz w:val="24"/>
          <w:szCs w:val="24"/>
        </w:rPr>
      </w:pPr>
      <w:r>
        <w:rPr>
          <w:rFonts w:ascii="宋体" w:hAnsi="宋体" w:cs="宋体" w:hint="eastAsia"/>
          <w:sz w:val="24"/>
          <w:szCs w:val="24"/>
        </w:rPr>
        <w:t>28.3.3在谈判内容不作实质性变更及重大调整的前提下，</w:t>
      </w:r>
      <w:proofErr w:type="gramStart"/>
      <w:r>
        <w:rPr>
          <w:rFonts w:ascii="宋体" w:hAnsi="宋体" w:cs="宋体" w:hint="eastAsia"/>
          <w:sz w:val="24"/>
          <w:szCs w:val="24"/>
        </w:rPr>
        <w:t>供应商次轮</w:t>
      </w:r>
      <w:proofErr w:type="gramEnd"/>
      <w:r>
        <w:rPr>
          <w:rFonts w:ascii="宋体" w:hAnsi="宋体" w:cs="宋体" w:hint="eastAsia"/>
          <w:sz w:val="24"/>
          <w:szCs w:val="24"/>
        </w:rPr>
        <w:t>报价不得高于上一轮报价。</w:t>
      </w:r>
    </w:p>
    <w:p w14:paraId="7F3E6F1C" w14:textId="77777777" w:rsidR="005C3E75"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29</w:t>
      </w:r>
      <w:r>
        <w:rPr>
          <w:rFonts w:ascii="宋体" w:hAnsi="宋体" w:cs="宋体" w:hint="eastAsia"/>
          <w:b/>
          <w:sz w:val="24"/>
        </w:rPr>
        <w:t>.</w:t>
      </w:r>
      <w:r>
        <w:rPr>
          <w:rFonts w:ascii="宋体" w:hAnsi="宋体" w:cs="宋体" w:hint="eastAsia"/>
          <w:b/>
          <w:bCs/>
          <w:sz w:val="24"/>
        </w:rPr>
        <w:t>二次采购</w:t>
      </w:r>
    </w:p>
    <w:p w14:paraId="19396E73" w14:textId="77777777" w:rsidR="005C3E75" w:rsidRDefault="00000000">
      <w:pPr>
        <w:spacing w:line="360" w:lineRule="auto"/>
        <w:ind w:firstLineChars="200" w:firstLine="480"/>
        <w:rPr>
          <w:rFonts w:ascii="宋体" w:hAnsi="宋体" w:cs="宋体" w:hint="eastAsia"/>
          <w:sz w:val="24"/>
        </w:rPr>
      </w:pPr>
      <w:proofErr w:type="gramStart"/>
      <w:r>
        <w:rPr>
          <w:rFonts w:ascii="宋体" w:hAnsi="宋体" w:cs="宋体" w:hint="eastAsia"/>
          <w:sz w:val="24"/>
        </w:rPr>
        <w:t>项目废标后</w:t>
      </w:r>
      <w:proofErr w:type="gramEnd"/>
      <w:r>
        <w:rPr>
          <w:rFonts w:ascii="宋体" w:hAnsi="宋体" w:cs="宋体" w:hint="eastAsia"/>
          <w:sz w:val="24"/>
        </w:rPr>
        <w:t>，周口市公共资源交易中心政府采购中心可能发布二次公告（投标邀请），进行二次采购。</w:t>
      </w:r>
    </w:p>
    <w:p w14:paraId="4B4EED32" w14:textId="77777777" w:rsidR="005C3E75" w:rsidRDefault="00000000">
      <w:pPr>
        <w:spacing w:line="360" w:lineRule="auto"/>
        <w:ind w:firstLineChars="200" w:firstLine="480"/>
        <w:rPr>
          <w:rFonts w:ascii="宋体" w:hAnsi="宋体" w:cs="宋体" w:hint="eastAsia"/>
          <w:sz w:val="24"/>
        </w:rPr>
      </w:pPr>
      <w:r>
        <w:rPr>
          <w:rFonts w:ascii="宋体" w:hAnsi="宋体" w:cs="宋体" w:hint="eastAsia"/>
          <w:sz w:val="24"/>
        </w:rPr>
        <w:t>前款所述“二次”，系指</w:t>
      </w:r>
      <w:proofErr w:type="gramStart"/>
      <w:r>
        <w:rPr>
          <w:rFonts w:ascii="宋体" w:hAnsi="宋体" w:cs="宋体" w:hint="eastAsia"/>
          <w:sz w:val="24"/>
        </w:rPr>
        <w:t>项目废标后</w:t>
      </w:r>
      <w:proofErr w:type="gramEnd"/>
      <w:r>
        <w:rPr>
          <w:rFonts w:ascii="宋体" w:hAnsi="宋体" w:cs="宋体" w:hint="eastAsia"/>
          <w:sz w:val="24"/>
        </w:rPr>
        <w:t>的重新公告及采购，并不仅限于项目的第二次公告及采购。</w:t>
      </w:r>
    </w:p>
    <w:p w14:paraId="2DEE7294" w14:textId="77777777" w:rsidR="005C3E75" w:rsidRDefault="00000000">
      <w:pPr>
        <w:pStyle w:val="3"/>
        <w:spacing w:line="360" w:lineRule="auto"/>
        <w:ind w:firstLineChars="966" w:firstLine="2715"/>
        <w:jc w:val="both"/>
        <w:rPr>
          <w:rFonts w:hAnsi="宋体" w:cs="宋体" w:hint="eastAsia"/>
          <w:sz w:val="28"/>
        </w:rPr>
      </w:pPr>
      <w:bookmarkStart w:id="120" w:name="_Toc527725927"/>
      <w:bookmarkStart w:id="121" w:name="_Toc40975447"/>
      <w:bookmarkStart w:id="122" w:name="_Toc516969091"/>
      <w:bookmarkStart w:id="123" w:name="_Toc32663"/>
      <w:bookmarkStart w:id="124" w:name="_Toc20916"/>
      <w:bookmarkStart w:id="125" w:name="_Toc7660"/>
      <w:r>
        <w:rPr>
          <w:rFonts w:hAnsi="宋体" w:cs="宋体" w:hint="eastAsia"/>
          <w:sz w:val="28"/>
        </w:rPr>
        <w:t>六．定标与签订合同</w:t>
      </w:r>
      <w:bookmarkEnd w:id="120"/>
      <w:bookmarkEnd w:id="121"/>
      <w:bookmarkEnd w:id="122"/>
      <w:bookmarkEnd w:id="123"/>
      <w:bookmarkEnd w:id="124"/>
      <w:bookmarkEnd w:id="125"/>
    </w:p>
    <w:p w14:paraId="2FAE6252" w14:textId="77777777" w:rsidR="005C3E75" w:rsidRDefault="00000000">
      <w:pPr>
        <w:spacing w:line="360" w:lineRule="auto"/>
        <w:ind w:firstLine="549"/>
        <w:rPr>
          <w:rFonts w:ascii="宋体" w:hAnsi="宋体" w:cs="宋体" w:hint="eastAsia"/>
          <w:b/>
          <w:sz w:val="24"/>
        </w:rPr>
      </w:pPr>
      <w:r>
        <w:rPr>
          <w:rFonts w:ascii="宋体" w:hAnsi="宋体" w:cs="宋体" w:hint="eastAsia"/>
          <w:b/>
          <w:sz w:val="24"/>
        </w:rPr>
        <w:t>30.定标</w:t>
      </w:r>
    </w:p>
    <w:p w14:paraId="4FFEB35D"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30.1 投标符合性审查后，评委会应当按招标文件规定的综合评分办法提出独立评审意见，推荐中标候选人。</w:t>
      </w:r>
    </w:p>
    <w:p w14:paraId="7933CCE0"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30.2采购人应当自收到评审报告之日起5个工作日内在评审报告推荐的中标或者成交候选人中按顺序确定中标或者成交供应商。</w:t>
      </w:r>
    </w:p>
    <w:p w14:paraId="5347A243"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30.3如评委会认为有必要，首先对第一中标候选人就投标文件所提供的内容是否符</w:t>
      </w:r>
      <w:r>
        <w:rPr>
          <w:rFonts w:ascii="宋体" w:hAnsi="宋体" w:cs="宋体" w:hint="eastAsia"/>
          <w:sz w:val="24"/>
        </w:rPr>
        <w:lastRenderedPageBreak/>
        <w:t>合招标文件的要求进行资格后审。资格后审视为本项目采购活动的延续，以书面报告作为最终审查的结果。如果确定第一中标候选人无法履行合同，将</w:t>
      </w:r>
      <w:proofErr w:type="gramStart"/>
      <w:r>
        <w:rPr>
          <w:rFonts w:ascii="宋体" w:hAnsi="宋体" w:cs="宋体" w:hint="eastAsia"/>
          <w:sz w:val="24"/>
        </w:rPr>
        <w:t>按排</w:t>
      </w:r>
      <w:proofErr w:type="gramEnd"/>
      <w:r>
        <w:rPr>
          <w:rFonts w:ascii="宋体" w:hAnsi="宋体" w:cs="宋体" w:hint="eastAsia"/>
          <w:sz w:val="24"/>
        </w:rPr>
        <w:t>名依次对其余中标候选人进行类似的审查。</w:t>
      </w:r>
    </w:p>
    <w:p w14:paraId="7E28CBF6"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7E25A495"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30.4原则上把合同授予实质上响应招标文件要求的排名最前的中标候选人或通过上</w:t>
      </w:r>
      <w:proofErr w:type="gramStart"/>
      <w:r>
        <w:rPr>
          <w:rFonts w:ascii="宋体" w:hAnsi="宋体" w:cs="宋体" w:hint="eastAsia"/>
          <w:sz w:val="24"/>
        </w:rPr>
        <w:t>条资格</w:t>
      </w:r>
      <w:proofErr w:type="gramEnd"/>
      <w:r>
        <w:rPr>
          <w:rFonts w:ascii="宋体" w:hAnsi="宋体" w:cs="宋体" w:hint="eastAsia"/>
          <w:sz w:val="24"/>
        </w:rPr>
        <w:t>审查的中标候选人。</w:t>
      </w:r>
    </w:p>
    <w:p w14:paraId="0527F107"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30.5 最低报价并不是中标的保证。</w:t>
      </w:r>
    </w:p>
    <w:p w14:paraId="6856479F"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30.6凡发现中标候选人有下列行为之一的，其中标无效，并移交政府采购监督管理部门依法处理：</w:t>
      </w:r>
    </w:p>
    <w:p w14:paraId="510693CD" w14:textId="77777777" w:rsidR="005C3E75" w:rsidRDefault="00000000">
      <w:pPr>
        <w:spacing w:line="360" w:lineRule="auto"/>
        <w:ind w:left="549"/>
        <w:rPr>
          <w:rFonts w:ascii="宋体" w:hAnsi="宋体" w:cs="宋体" w:hint="eastAsia"/>
          <w:sz w:val="24"/>
        </w:rPr>
      </w:pPr>
      <w:r>
        <w:rPr>
          <w:rFonts w:ascii="宋体" w:hAnsi="宋体" w:cs="宋体" w:hint="eastAsia"/>
          <w:sz w:val="24"/>
        </w:rPr>
        <w:t>30.6.1 以他人名义投标、或提供虚假材料弄虚作假谋取中标的；</w:t>
      </w:r>
    </w:p>
    <w:p w14:paraId="0460EEAD" w14:textId="77777777" w:rsidR="005C3E75" w:rsidRDefault="00000000">
      <w:pPr>
        <w:spacing w:line="360" w:lineRule="auto"/>
        <w:ind w:left="549"/>
        <w:rPr>
          <w:rFonts w:ascii="宋体" w:hAnsi="宋体" w:cs="宋体" w:hint="eastAsia"/>
          <w:sz w:val="24"/>
        </w:rPr>
      </w:pPr>
      <w:r>
        <w:rPr>
          <w:rFonts w:ascii="宋体" w:hAnsi="宋体" w:cs="宋体" w:hint="eastAsia"/>
          <w:sz w:val="24"/>
        </w:rPr>
        <w:t>30.6.1.1以他人名义投标，是指使</w:t>
      </w:r>
      <w:proofErr w:type="gramStart"/>
      <w:r>
        <w:rPr>
          <w:rFonts w:ascii="宋体" w:hAnsi="宋体" w:cs="宋体" w:hint="eastAsia"/>
          <w:sz w:val="24"/>
        </w:rPr>
        <w:t>用通过</w:t>
      </w:r>
      <w:proofErr w:type="gramEnd"/>
      <w:r>
        <w:rPr>
          <w:rFonts w:ascii="宋体" w:hAnsi="宋体" w:cs="宋体" w:hint="eastAsia"/>
          <w:sz w:val="24"/>
        </w:rPr>
        <w:t>受让或者租借等方式获取的资格、资质证书投标。</w:t>
      </w:r>
    </w:p>
    <w:p w14:paraId="15B1161A" w14:textId="77777777" w:rsidR="005C3E75" w:rsidRDefault="00000000">
      <w:pPr>
        <w:spacing w:line="360" w:lineRule="auto"/>
        <w:ind w:left="549"/>
        <w:rPr>
          <w:rFonts w:ascii="宋体" w:hAnsi="宋体" w:cs="宋体" w:hint="eastAsia"/>
          <w:sz w:val="24"/>
        </w:rPr>
      </w:pPr>
      <w:r>
        <w:rPr>
          <w:rFonts w:ascii="宋体" w:hAnsi="宋体" w:cs="宋体" w:hint="eastAsia"/>
          <w:sz w:val="24"/>
        </w:rPr>
        <w:t>30.6.1.2有供应商有下列情形之一的，属于弄虚作假的行为：</w:t>
      </w:r>
    </w:p>
    <w:p w14:paraId="45A9A036" w14:textId="77777777" w:rsidR="005C3E75" w:rsidRDefault="00000000">
      <w:pPr>
        <w:spacing w:line="360" w:lineRule="auto"/>
        <w:ind w:left="549"/>
        <w:rPr>
          <w:rFonts w:ascii="宋体" w:hAnsi="宋体" w:cs="宋体" w:hint="eastAsia"/>
          <w:sz w:val="24"/>
        </w:rPr>
      </w:pPr>
      <w:r>
        <w:rPr>
          <w:rFonts w:ascii="宋体" w:hAnsi="宋体" w:cs="宋体" w:hint="eastAsia"/>
          <w:sz w:val="24"/>
        </w:rPr>
        <w:t>30.6.1.2.1使用伪造、变造的许可证件；</w:t>
      </w:r>
    </w:p>
    <w:p w14:paraId="17741D5F" w14:textId="77777777" w:rsidR="005C3E75" w:rsidRDefault="00000000">
      <w:pPr>
        <w:spacing w:line="360" w:lineRule="auto"/>
        <w:ind w:left="549"/>
        <w:rPr>
          <w:rFonts w:ascii="宋体" w:hAnsi="宋体" w:cs="宋体" w:hint="eastAsia"/>
          <w:sz w:val="24"/>
        </w:rPr>
      </w:pPr>
      <w:r>
        <w:rPr>
          <w:rFonts w:ascii="宋体" w:hAnsi="宋体" w:cs="宋体" w:hint="eastAsia"/>
          <w:sz w:val="24"/>
        </w:rPr>
        <w:t>30.6.1.2.2提供虚假的财务状况或者业绩；</w:t>
      </w:r>
    </w:p>
    <w:p w14:paraId="5C97929D" w14:textId="77777777" w:rsidR="005C3E75" w:rsidRDefault="00000000">
      <w:pPr>
        <w:spacing w:line="360" w:lineRule="auto"/>
        <w:ind w:left="549"/>
        <w:rPr>
          <w:rFonts w:ascii="宋体" w:hAnsi="宋体" w:cs="宋体" w:hint="eastAsia"/>
          <w:sz w:val="24"/>
        </w:rPr>
      </w:pPr>
      <w:r>
        <w:rPr>
          <w:rFonts w:ascii="宋体" w:hAnsi="宋体" w:cs="宋体" w:hint="eastAsia"/>
          <w:sz w:val="24"/>
        </w:rPr>
        <w:t>30.6.1.2.3提供虚假的项目负责人或者主要技术人员简历、劳动关系证明；</w:t>
      </w:r>
    </w:p>
    <w:p w14:paraId="3DE0675A" w14:textId="77777777" w:rsidR="005C3E75" w:rsidRDefault="00000000">
      <w:pPr>
        <w:spacing w:line="360" w:lineRule="auto"/>
        <w:ind w:left="549"/>
        <w:rPr>
          <w:rFonts w:ascii="宋体" w:hAnsi="宋体" w:cs="宋体" w:hint="eastAsia"/>
          <w:sz w:val="24"/>
        </w:rPr>
      </w:pPr>
      <w:r>
        <w:rPr>
          <w:rFonts w:ascii="宋体" w:hAnsi="宋体" w:cs="宋体" w:hint="eastAsia"/>
          <w:sz w:val="24"/>
        </w:rPr>
        <w:t>30.6.1.2.4提供虚假的信用状况；</w:t>
      </w:r>
    </w:p>
    <w:p w14:paraId="64E9CB20" w14:textId="77777777" w:rsidR="005C3E75" w:rsidRDefault="00000000">
      <w:pPr>
        <w:spacing w:line="360" w:lineRule="auto"/>
        <w:ind w:left="549"/>
        <w:rPr>
          <w:rFonts w:ascii="宋体" w:hAnsi="宋体" w:cs="宋体" w:hint="eastAsia"/>
          <w:sz w:val="24"/>
        </w:rPr>
      </w:pPr>
      <w:r>
        <w:rPr>
          <w:rFonts w:ascii="宋体" w:hAnsi="宋体" w:cs="宋体" w:hint="eastAsia"/>
          <w:sz w:val="24"/>
        </w:rPr>
        <w:t>30.6.1.2.5其他弄虚作假的行为。</w:t>
      </w:r>
    </w:p>
    <w:p w14:paraId="782265E2" w14:textId="77777777" w:rsidR="005C3E75" w:rsidRDefault="00000000">
      <w:pPr>
        <w:spacing w:line="360" w:lineRule="auto"/>
        <w:ind w:left="549"/>
        <w:rPr>
          <w:rFonts w:ascii="宋体" w:hAnsi="宋体" w:cs="宋体" w:hint="eastAsia"/>
          <w:sz w:val="24"/>
        </w:rPr>
      </w:pPr>
      <w:r>
        <w:rPr>
          <w:rFonts w:ascii="宋体" w:hAnsi="宋体" w:cs="宋体" w:hint="eastAsia"/>
          <w:sz w:val="24"/>
        </w:rPr>
        <w:t>30.6.2与采购人、其他供应商或者采购代理机构名称工作人员恶意串通的；</w:t>
      </w:r>
    </w:p>
    <w:p w14:paraId="5AAB9872" w14:textId="77777777" w:rsidR="005C3E75" w:rsidRDefault="00000000">
      <w:pPr>
        <w:spacing w:line="360" w:lineRule="auto"/>
        <w:ind w:left="549"/>
        <w:rPr>
          <w:rFonts w:ascii="宋体" w:hAnsi="宋体" w:cs="宋体" w:hint="eastAsia"/>
          <w:sz w:val="24"/>
        </w:rPr>
      </w:pPr>
      <w:r>
        <w:rPr>
          <w:rFonts w:ascii="宋体" w:hAnsi="宋体" w:cs="宋体" w:hint="eastAsia"/>
          <w:sz w:val="24"/>
        </w:rPr>
        <w:t>30.6.3向采购人、评审专家、采购代理机构工作人员行贿或者提供其他不正当利益的；</w:t>
      </w:r>
    </w:p>
    <w:p w14:paraId="0404254F"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30.6.4有法律、法规规定的其他损害采购人利益和社会公共利益情形的；</w:t>
      </w:r>
    </w:p>
    <w:p w14:paraId="2E17FDA6"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30.6.5其他违反招投标法律、法规和规章强制性规定的行为。</w:t>
      </w:r>
    </w:p>
    <w:p w14:paraId="696A9AC0"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30.7周口市公共资源交易中心政府采购中心将在政府采购相关网站上发布评审结果公告。</w:t>
      </w:r>
    </w:p>
    <w:p w14:paraId="39BFA299" w14:textId="77777777" w:rsidR="005C3E75" w:rsidRDefault="00000000">
      <w:pPr>
        <w:spacing w:line="360" w:lineRule="auto"/>
        <w:ind w:firstLine="549"/>
        <w:rPr>
          <w:rFonts w:ascii="宋体" w:hAnsi="宋体" w:cs="宋体" w:hint="eastAsia"/>
          <w:b/>
          <w:sz w:val="24"/>
        </w:rPr>
      </w:pPr>
      <w:r>
        <w:rPr>
          <w:rFonts w:ascii="宋体" w:hAnsi="宋体" w:cs="宋体" w:hint="eastAsia"/>
          <w:b/>
          <w:sz w:val="24"/>
        </w:rPr>
        <w:t>31.中标通知书</w:t>
      </w:r>
    </w:p>
    <w:p w14:paraId="07CDA22D"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31.1在发出中标公告后请采购人、中标人登录周口市公共资源</w:t>
      </w:r>
      <w:r>
        <w:rPr>
          <w:rFonts w:ascii="宋体" w:hAnsi="宋体" w:cs="宋体" w:hint="eastAsia"/>
          <w:sz w:val="24"/>
          <w:szCs w:val="24"/>
        </w:rPr>
        <w:t>交易</w:t>
      </w:r>
      <w:r>
        <w:rPr>
          <w:rFonts w:ascii="宋体" w:hAnsi="宋体" w:cs="宋体" w:hint="eastAsia"/>
          <w:sz w:val="24"/>
        </w:rPr>
        <w:t>中心网</w:t>
      </w:r>
      <w:r>
        <w:rPr>
          <w:rFonts w:ascii="宋体" w:hAnsi="宋体" w:cs="宋体" w:hint="eastAsia"/>
          <w:sz w:val="24"/>
          <w:szCs w:val="24"/>
        </w:rPr>
        <w:lastRenderedPageBreak/>
        <w:t>（http://jyzx.zhoukou.gov.cn）自行下载</w:t>
      </w:r>
      <w:r>
        <w:rPr>
          <w:rFonts w:ascii="宋体" w:hAnsi="宋体" w:cs="宋体" w:hint="eastAsia"/>
          <w:sz w:val="24"/>
        </w:rPr>
        <w:t>中标通知书。</w:t>
      </w:r>
    </w:p>
    <w:p w14:paraId="76D33C9C"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31.2周口市公共资源交易中心政府采购中心对未中标的供应商不做未中标原因的解释。</w:t>
      </w:r>
    </w:p>
    <w:p w14:paraId="20C92994"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31.3评审结果确定后，中标人请及时到周口市公共资源交易中心政府采购中心领取中标通知书。</w:t>
      </w:r>
    </w:p>
    <w:p w14:paraId="604CE4CF" w14:textId="77777777" w:rsidR="005C3E75" w:rsidRDefault="00000000">
      <w:pPr>
        <w:spacing w:line="360" w:lineRule="auto"/>
        <w:ind w:firstLine="549"/>
        <w:rPr>
          <w:rFonts w:ascii="宋体" w:hAnsi="宋体" w:cs="宋体" w:hint="eastAsia"/>
          <w:sz w:val="24"/>
          <w:szCs w:val="22"/>
        </w:rPr>
      </w:pPr>
      <w:r>
        <w:rPr>
          <w:rFonts w:ascii="宋体" w:hAnsi="宋体" w:cs="宋体" w:hint="eastAsia"/>
          <w:sz w:val="24"/>
          <w:szCs w:val="22"/>
        </w:rPr>
        <w:t>32.中标服务费</w:t>
      </w:r>
    </w:p>
    <w:p w14:paraId="00F2D56F" w14:textId="77777777" w:rsidR="005C3E75" w:rsidRDefault="00000000">
      <w:pPr>
        <w:spacing w:line="360" w:lineRule="auto"/>
        <w:rPr>
          <w:rFonts w:ascii="宋体" w:hAnsi="宋体" w:cs="宋体" w:hint="eastAsia"/>
          <w:bCs/>
          <w:sz w:val="24"/>
        </w:rPr>
      </w:pPr>
      <w:r>
        <w:rPr>
          <w:rFonts w:ascii="宋体" w:hAnsi="宋体" w:cs="宋体" w:hint="eastAsia"/>
          <w:b/>
          <w:sz w:val="24"/>
        </w:rPr>
        <w:t xml:space="preserve">    </w:t>
      </w:r>
      <w:r>
        <w:rPr>
          <w:rFonts w:ascii="宋体" w:hAnsi="宋体" w:cs="宋体" w:hint="eastAsia"/>
          <w:bCs/>
          <w:sz w:val="24"/>
        </w:rPr>
        <w:t>本项目免收中标服务费</w:t>
      </w:r>
    </w:p>
    <w:p w14:paraId="7EF2BCF1" w14:textId="77777777" w:rsidR="005C3E75" w:rsidRDefault="00000000">
      <w:pPr>
        <w:spacing w:line="360" w:lineRule="auto"/>
        <w:ind w:firstLine="549"/>
        <w:rPr>
          <w:rFonts w:ascii="宋体" w:hAnsi="宋体" w:cs="宋体" w:hint="eastAsia"/>
          <w:b/>
          <w:sz w:val="24"/>
        </w:rPr>
      </w:pPr>
      <w:r>
        <w:rPr>
          <w:rFonts w:ascii="宋体" w:hAnsi="宋体" w:cs="宋体" w:hint="eastAsia"/>
          <w:b/>
          <w:sz w:val="24"/>
        </w:rPr>
        <w:t>33.履约保证金</w:t>
      </w:r>
    </w:p>
    <w:p w14:paraId="41475D8B"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无</w:t>
      </w:r>
    </w:p>
    <w:p w14:paraId="69DC6367" w14:textId="77777777" w:rsidR="005C3E75" w:rsidRDefault="00000000">
      <w:pPr>
        <w:spacing w:line="360" w:lineRule="auto"/>
        <w:ind w:firstLine="549"/>
        <w:rPr>
          <w:rFonts w:ascii="宋体" w:hAnsi="宋体" w:cs="宋体" w:hint="eastAsia"/>
          <w:b/>
          <w:sz w:val="24"/>
        </w:rPr>
      </w:pPr>
      <w:r>
        <w:rPr>
          <w:rFonts w:ascii="宋体" w:hAnsi="宋体" w:cs="宋体" w:hint="eastAsia"/>
          <w:b/>
          <w:sz w:val="24"/>
        </w:rPr>
        <w:t>34.签订合同</w:t>
      </w:r>
    </w:p>
    <w:p w14:paraId="46DE5251"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34.1供应商需在投标文件中承诺若</w:t>
      </w:r>
      <w:proofErr w:type="gramStart"/>
      <w:r>
        <w:rPr>
          <w:rFonts w:ascii="宋体" w:hAnsi="宋体" w:cs="宋体" w:hint="eastAsia"/>
          <w:sz w:val="24"/>
        </w:rPr>
        <w:t>中标中标</w:t>
      </w:r>
      <w:proofErr w:type="gramEnd"/>
      <w:r>
        <w:rPr>
          <w:rFonts w:ascii="宋体" w:hAnsi="宋体" w:cs="宋体" w:hint="eastAsia"/>
          <w:sz w:val="24"/>
        </w:rPr>
        <w:t>人应在中标通知书发出之日起七日历日内（具体时间、地点见中标通知书）与采购人签订合同。招标文件、中标人的投标文件及澄清文件等，均作为合同的附件。</w:t>
      </w:r>
    </w:p>
    <w:p w14:paraId="5A08B67B"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供应商需在投标文件中对此</w:t>
      </w:r>
      <w:proofErr w:type="gramStart"/>
      <w:r>
        <w:rPr>
          <w:rFonts w:ascii="宋体" w:hAnsi="宋体" w:cs="宋体" w:hint="eastAsia"/>
          <w:sz w:val="24"/>
        </w:rPr>
        <w:t>项做出承</w:t>
      </w:r>
      <w:proofErr w:type="gramEnd"/>
      <w:r>
        <w:rPr>
          <w:rFonts w:ascii="宋体" w:hAnsi="宋体" w:cs="宋体" w:hint="eastAsia"/>
          <w:sz w:val="24"/>
        </w:rPr>
        <w:t xml:space="preserve"> 诺。对任何因双方擅自变更合同引起的问题周口市公共资源交易中心政府采购中心概不负责，合同风险由双方自行承担。</w:t>
      </w:r>
    </w:p>
    <w:p w14:paraId="1B4D6A59" w14:textId="77777777" w:rsidR="005C3E75" w:rsidRDefault="00000000">
      <w:pPr>
        <w:spacing w:line="360" w:lineRule="auto"/>
        <w:ind w:firstLineChars="218" w:firstLine="523"/>
        <w:rPr>
          <w:rFonts w:ascii="宋体" w:hAnsi="宋体" w:cs="宋体" w:hint="eastAsia"/>
          <w:sz w:val="24"/>
        </w:rPr>
      </w:pPr>
      <w:r>
        <w:rPr>
          <w:rFonts w:ascii="宋体" w:hAnsi="宋体" w:cs="宋体" w:hint="eastAsia"/>
          <w:sz w:val="24"/>
        </w:rPr>
        <w:t>34.3采购人保留以书面形式要求合同的卖方对其所投服务的装运方式、交货地点及服务细则等作适当调整的权利。</w:t>
      </w:r>
    </w:p>
    <w:p w14:paraId="03F58DC3" w14:textId="77777777" w:rsidR="005C3E75" w:rsidRDefault="00000000">
      <w:pPr>
        <w:spacing w:line="360" w:lineRule="auto"/>
        <w:ind w:firstLine="549"/>
        <w:rPr>
          <w:rFonts w:ascii="宋体" w:hAnsi="宋体" w:cs="宋体" w:hint="eastAsia"/>
          <w:sz w:val="24"/>
        </w:rPr>
      </w:pPr>
      <w:r>
        <w:rPr>
          <w:rFonts w:ascii="宋体" w:hAnsi="宋体" w:cs="宋体" w:hint="eastAsia"/>
          <w:b/>
          <w:sz w:val="24"/>
        </w:rPr>
        <w:t>35.验收</w:t>
      </w:r>
    </w:p>
    <w:p w14:paraId="7E4C1281"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由采购人自行组织对供应商的履约验收。</w:t>
      </w:r>
    </w:p>
    <w:p w14:paraId="476EE68F" w14:textId="77777777" w:rsidR="005C3E75" w:rsidRDefault="00000000">
      <w:pPr>
        <w:spacing w:line="360" w:lineRule="auto"/>
        <w:ind w:firstLine="549"/>
        <w:rPr>
          <w:rFonts w:ascii="宋体" w:hAnsi="宋体" w:cs="宋体" w:hint="eastAsia"/>
          <w:b/>
          <w:bCs/>
          <w:sz w:val="24"/>
        </w:rPr>
      </w:pPr>
      <w:r>
        <w:rPr>
          <w:rFonts w:ascii="宋体" w:hAnsi="宋体" w:cs="宋体" w:hint="eastAsia"/>
          <w:b/>
          <w:bCs/>
          <w:sz w:val="24"/>
        </w:rPr>
        <w:t>36</w:t>
      </w:r>
      <w:r>
        <w:rPr>
          <w:rFonts w:ascii="宋体" w:hAnsi="宋体" w:cs="宋体" w:hint="eastAsia"/>
          <w:b/>
          <w:sz w:val="24"/>
        </w:rPr>
        <w:t>.</w:t>
      </w:r>
      <w:r>
        <w:rPr>
          <w:rFonts w:ascii="宋体" w:hAnsi="宋体" w:cs="宋体" w:hint="eastAsia"/>
          <w:b/>
          <w:bCs/>
          <w:sz w:val="24"/>
        </w:rPr>
        <w:t>质疑</w:t>
      </w:r>
    </w:p>
    <w:p w14:paraId="048FD3FE" w14:textId="77777777" w:rsidR="005C3E75" w:rsidRDefault="00000000">
      <w:pPr>
        <w:spacing w:line="360" w:lineRule="auto"/>
        <w:ind w:firstLineChars="218" w:firstLine="523"/>
        <w:rPr>
          <w:rFonts w:ascii="宋体" w:hAnsi="宋体" w:cs="宋体" w:hint="eastAsia"/>
          <w:bCs/>
          <w:sz w:val="24"/>
        </w:rPr>
      </w:pPr>
      <w:r>
        <w:rPr>
          <w:rFonts w:ascii="宋体" w:hAnsi="宋体" w:cs="宋体" w:hint="eastAsia"/>
          <w:bCs/>
          <w:sz w:val="24"/>
        </w:rPr>
        <w:t>36.1供应商认为采购过程、中标结果使自己的合法权益受到损害的，可以在知道或应当知道自己的权益受到损害之日起7个工作日内，由供应商授权代表（或法人代表）按照相关规定，向</w:t>
      </w:r>
      <w:r>
        <w:rPr>
          <w:rFonts w:ascii="宋体" w:hAnsi="宋体" w:cs="宋体" w:hint="eastAsia"/>
          <w:sz w:val="24"/>
        </w:rPr>
        <w:t>采购人</w:t>
      </w:r>
      <w:r>
        <w:rPr>
          <w:rFonts w:ascii="宋体" w:hAnsi="宋体" w:cs="宋体" w:hint="eastAsia"/>
          <w:bCs/>
          <w:sz w:val="24"/>
        </w:rPr>
        <w:t>提出质疑，逾期不予受理。</w:t>
      </w:r>
    </w:p>
    <w:p w14:paraId="1CC47B29" w14:textId="77777777" w:rsidR="005C3E75" w:rsidRDefault="00000000">
      <w:pPr>
        <w:spacing w:line="360" w:lineRule="auto"/>
        <w:ind w:firstLineChars="218" w:firstLine="523"/>
        <w:rPr>
          <w:rFonts w:ascii="宋体" w:hAnsi="宋体" w:cs="宋体" w:hint="eastAsia"/>
          <w:bCs/>
          <w:sz w:val="24"/>
        </w:rPr>
      </w:pPr>
      <w:r>
        <w:rPr>
          <w:rFonts w:ascii="宋体" w:hAnsi="宋体" w:cs="宋体" w:hint="eastAsia"/>
          <w:bCs/>
          <w:sz w:val="24"/>
        </w:rPr>
        <w:t>36.2</w:t>
      </w:r>
      <w:proofErr w:type="gramStart"/>
      <w:r>
        <w:rPr>
          <w:rFonts w:ascii="宋体" w:hAnsi="宋体" w:cs="宋体" w:hint="eastAsia"/>
          <w:bCs/>
          <w:sz w:val="24"/>
        </w:rPr>
        <w:t>质疑书</w:t>
      </w:r>
      <w:proofErr w:type="gramEnd"/>
      <w:r>
        <w:rPr>
          <w:rFonts w:ascii="宋体" w:hAnsi="宋体" w:cs="宋体" w:hint="eastAsia"/>
          <w:bCs/>
          <w:sz w:val="24"/>
        </w:rPr>
        <w:t>内容应包括质疑的详细理由和依据，并提供有关证明资料。</w:t>
      </w:r>
    </w:p>
    <w:p w14:paraId="38B59D1A" w14:textId="77777777" w:rsidR="005C3E75" w:rsidRDefault="00000000">
      <w:pPr>
        <w:spacing w:line="360" w:lineRule="auto"/>
        <w:ind w:firstLineChars="218" w:firstLine="523"/>
        <w:rPr>
          <w:rFonts w:ascii="宋体" w:hAnsi="宋体" w:cs="宋体" w:hint="eastAsia"/>
          <w:bCs/>
          <w:sz w:val="24"/>
        </w:rPr>
      </w:pPr>
      <w:r>
        <w:rPr>
          <w:rFonts w:ascii="宋体" w:hAnsi="宋体" w:cs="宋体" w:hint="eastAsia"/>
          <w:bCs/>
          <w:sz w:val="24"/>
        </w:rPr>
        <w:t>36.3 有以下情形之一的，视为无效质疑：</w:t>
      </w:r>
    </w:p>
    <w:p w14:paraId="2A58B3AE" w14:textId="77777777" w:rsidR="005C3E75" w:rsidRDefault="00000000">
      <w:pPr>
        <w:spacing w:line="360" w:lineRule="auto"/>
        <w:ind w:firstLine="549"/>
        <w:rPr>
          <w:rFonts w:ascii="宋体" w:hAnsi="宋体" w:cs="宋体" w:hint="eastAsia"/>
          <w:bCs/>
          <w:sz w:val="24"/>
        </w:rPr>
      </w:pPr>
      <w:r>
        <w:rPr>
          <w:rFonts w:ascii="宋体" w:hAnsi="宋体" w:cs="宋体" w:hint="eastAsia"/>
          <w:bCs/>
          <w:sz w:val="24"/>
        </w:rPr>
        <w:t>36.3.1 未按规定时间或规定手续提交质疑的；</w:t>
      </w:r>
    </w:p>
    <w:p w14:paraId="27F1EDC2" w14:textId="77777777" w:rsidR="005C3E75" w:rsidRDefault="00000000">
      <w:pPr>
        <w:spacing w:line="360" w:lineRule="auto"/>
        <w:ind w:firstLine="549"/>
        <w:rPr>
          <w:rFonts w:ascii="宋体" w:hAnsi="宋体" w:cs="宋体" w:hint="eastAsia"/>
          <w:bCs/>
          <w:sz w:val="24"/>
        </w:rPr>
      </w:pPr>
      <w:r>
        <w:rPr>
          <w:rFonts w:ascii="宋体" w:hAnsi="宋体" w:cs="宋体" w:hint="eastAsia"/>
          <w:bCs/>
          <w:sz w:val="24"/>
        </w:rPr>
        <w:t>36.3.2 质疑内容含糊不清、没有提供详细理由和依据，无法进行核查的；</w:t>
      </w:r>
    </w:p>
    <w:p w14:paraId="073AF343" w14:textId="77777777" w:rsidR="005C3E75" w:rsidRDefault="00000000">
      <w:pPr>
        <w:spacing w:line="360" w:lineRule="auto"/>
        <w:ind w:firstLine="549"/>
        <w:rPr>
          <w:rFonts w:ascii="宋体" w:hAnsi="宋体" w:cs="宋体" w:hint="eastAsia"/>
          <w:bCs/>
          <w:sz w:val="24"/>
        </w:rPr>
      </w:pPr>
      <w:r>
        <w:rPr>
          <w:rFonts w:ascii="宋体" w:hAnsi="宋体" w:cs="宋体" w:hint="eastAsia"/>
          <w:bCs/>
          <w:sz w:val="24"/>
        </w:rPr>
        <w:lastRenderedPageBreak/>
        <w:t>36.3.3 其他不符合质疑程序和有关规定的。</w:t>
      </w:r>
    </w:p>
    <w:p w14:paraId="7B930543" w14:textId="77777777" w:rsidR="005C3E75" w:rsidRDefault="00000000">
      <w:pPr>
        <w:spacing w:line="360" w:lineRule="auto"/>
        <w:ind w:firstLine="549"/>
        <w:rPr>
          <w:rFonts w:ascii="宋体" w:hAnsi="宋体" w:cs="宋体" w:hint="eastAsia"/>
          <w:bCs/>
          <w:sz w:val="24"/>
        </w:rPr>
      </w:pPr>
      <w:r>
        <w:rPr>
          <w:rFonts w:ascii="宋体" w:hAnsi="宋体" w:cs="宋体" w:hint="eastAsia"/>
          <w:bCs/>
          <w:sz w:val="24"/>
        </w:rPr>
        <w:t>被判定无效质疑的，采购人将书面回复投标单位其质疑无效的理由，并记录无效质疑一次。</w:t>
      </w:r>
    </w:p>
    <w:p w14:paraId="523DD6D2" w14:textId="77777777" w:rsidR="005C3E75" w:rsidRDefault="00000000">
      <w:pPr>
        <w:spacing w:line="360" w:lineRule="auto"/>
        <w:ind w:firstLine="549"/>
        <w:rPr>
          <w:rFonts w:ascii="宋体" w:hAnsi="宋体" w:cs="宋体" w:hint="eastAsia"/>
          <w:bCs/>
          <w:sz w:val="24"/>
        </w:rPr>
      </w:pPr>
      <w:r>
        <w:rPr>
          <w:rFonts w:ascii="宋体" w:hAnsi="宋体" w:cs="宋体" w:hint="eastAsia"/>
          <w:bCs/>
          <w:sz w:val="24"/>
        </w:rPr>
        <w:t>36.4</w:t>
      </w:r>
      <w:r>
        <w:rPr>
          <w:rFonts w:ascii="宋体" w:hAnsi="宋体" w:cs="宋体" w:hint="eastAsia"/>
          <w:sz w:val="24"/>
        </w:rPr>
        <w:t>采购人</w:t>
      </w:r>
      <w:r>
        <w:rPr>
          <w:rFonts w:ascii="宋体" w:hAnsi="宋体" w:cs="宋体" w:hint="eastAsia"/>
          <w:bCs/>
          <w:sz w:val="24"/>
        </w:rPr>
        <w:t>将在受到书面质疑后7个工作日内审查质疑事项，</w:t>
      </w:r>
      <w:proofErr w:type="gramStart"/>
      <w:r>
        <w:rPr>
          <w:rFonts w:ascii="宋体" w:hAnsi="宋体" w:cs="宋体" w:hint="eastAsia"/>
          <w:bCs/>
          <w:sz w:val="24"/>
        </w:rPr>
        <w:t>作出</w:t>
      </w:r>
      <w:proofErr w:type="gramEnd"/>
      <w:r>
        <w:rPr>
          <w:rFonts w:ascii="宋体" w:hAnsi="宋体" w:cs="宋体" w:hint="eastAsia"/>
          <w:bCs/>
          <w:sz w:val="24"/>
        </w:rPr>
        <w:t>答复或相关处理决定，并以书面形式通知质疑人，但答复的内容不涉及商业秘密。</w:t>
      </w:r>
    </w:p>
    <w:p w14:paraId="29671D51" w14:textId="77777777" w:rsidR="005C3E75" w:rsidRDefault="00000000">
      <w:pPr>
        <w:spacing w:line="360" w:lineRule="auto"/>
        <w:ind w:firstLine="549"/>
        <w:rPr>
          <w:rFonts w:ascii="宋体" w:hAnsi="宋体" w:cs="宋体" w:hint="eastAsia"/>
          <w:bCs/>
          <w:sz w:val="24"/>
        </w:rPr>
      </w:pPr>
      <w:r>
        <w:rPr>
          <w:rFonts w:ascii="宋体" w:hAnsi="宋体" w:cs="宋体" w:hint="eastAsia"/>
          <w:sz w:val="24"/>
        </w:rPr>
        <w:t>36.5</w:t>
      </w:r>
      <w:r>
        <w:rPr>
          <w:rFonts w:ascii="宋体" w:hAnsi="宋体" w:cs="宋体" w:hint="eastAsia"/>
          <w:bCs/>
          <w:sz w:val="24"/>
        </w:rPr>
        <w:t>投诉人有下列情形之一的，属于虚假、恶意投诉，</w:t>
      </w:r>
      <w:r>
        <w:rPr>
          <w:rFonts w:ascii="宋体" w:hAnsi="宋体" w:cs="宋体" w:hint="eastAsia"/>
          <w:sz w:val="24"/>
        </w:rPr>
        <w:t>政府采购监督管理部门</w:t>
      </w:r>
      <w:r>
        <w:rPr>
          <w:rFonts w:ascii="宋体" w:hAnsi="宋体" w:cs="宋体" w:hint="eastAsia"/>
          <w:bCs/>
          <w:sz w:val="24"/>
        </w:rPr>
        <w:t>将驳回投诉，将其列入不良行为记录名单，并依法予以处罚：</w:t>
      </w:r>
    </w:p>
    <w:p w14:paraId="73DC7CE5" w14:textId="77777777" w:rsidR="005C3E75" w:rsidRDefault="00000000">
      <w:pPr>
        <w:spacing w:line="360" w:lineRule="auto"/>
        <w:ind w:firstLineChars="218" w:firstLine="523"/>
        <w:rPr>
          <w:rFonts w:ascii="宋体" w:hAnsi="宋体" w:cs="宋体" w:hint="eastAsia"/>
          <w:bCs/>
          <w:sz w:val="24"/>
        </w:rPr>
      </w:pPr>
      <w:r>
        <w:rPr>
          <w:rFonts w:ascii="宋体" w:hAnsi="宋体" w:cs="宋体" w:hint="eastAsia"/>
          <w:bCs/>
          <w:sz w:val="24"/>
        </w:rPr>
        <w:t>36.5.1一年内三次以上投诉均查无实据的；</w:t>
      </w:r>
    </w:p>
    <w:p w14:paraId="6CB0608A" w14:textId="77777777" w:rsidR="005C3E75" w:rsidRDefault="00000000">
      <w:pPr>
        <w:spacing w:line="360" w:lineRule="auto"/>
        <w:ind w:firstLineChars="218" w:firstLine="523"/>
        <w:rPr>
          <w:rFonts w:ascii="宋体" w:hAnsi="宋体" w:cs="宋体" w:hint="eastAsia"/>
          <w:bCs/>
          <w:sz w:val="24"/>
        </w:rPr>
      </w:pPr>
      <w:r>
        <w:rPr>
          <w:rFonts w:ascii="宋体" w:hAnsi="宋体" w:cs="宋体" w:hint="eastAsia"/>
          <w:bCs/>
          <w:sz w:val="24"/>
        </w:rPr>
        <w:t>36.5.2捏造事实、提供虚假投诉材料或提供以非法手段取得的证明材料质疑的；</w:t>
      </w:r>
    </w:p>
    <w:p w14:paraId="45747802" w14:textId="77777777" w:rsidR="005C3E75" w:rsidRDefault="00000000">
      <w:pPr>
        <w:spacing w:line="360" w:lineRule="auto"/>
        <w:ind w:firstLineChars="218" w:firstLine="523"/>
        <w:rPr>
          <w:rFonts w:ascii="宋体" w:hAnsi="宋体" w:cs="宋体" w:hint="eastAsia"/>
          <w:bCs/>
          <w:sz w:val="24"/>
        </w:rPr>
      </w:pPr>
      <w:r>
        <w:rPr>
          <w:rFonts w:ascii="宋体" w:hAnsi="宋体" w:cs="宋体" w:hint="eastAsia"/>
          <w:sz w:val="24"/>
        </w:rPr>
        <w:t>36.5.3其他经认定属于虚假、恶意投诉的行为</w:t>
      </w:r>
      <w:r>
        <w:rPr>
          <w:rFonts w:ascii="宋体" w:hAnsi="宋体" w:cs="宋体" w:hint="eastAsia"/>
          <w:bCs/>
          <w:sz w:val="24"/>
        </w:rPr>
        <w:t>。</w:t>
      </w:r>
    </w:p>
    <w:p w14:paraId="202CB188" w14:textId="77777777" w:rsidR="005C3E75" w:rsidRDefault="00000000">
      <w:pPr>
        <w:spacing w:line="360" w:lineRule="auto"/>
        <w:ind w:firstLine="549"/>
        <w:rPr>
          <w:rFonts w:ascii="宋体" w:hAnsi="宋体" w:cs="宋体" w:hint="eastAsia"/>
          <w:b/>
          <w:sz w:val="24"/>
        </w:rPr>
      </w:pPr>
      <w:r>
        <w:rPr>
          <w:rFonts w:ascii="宋体" w:hAnsi="宋体" w:cs="宋体" w:hint="eastAsia"/>
          <w:b/>
          <w:sz w:val="24"/>
        </w:rPr>
        <w:t>37.未尽事宜</w:t>
      </w:r>
    </w:p>
    <w:p w14:paraId="6DA368D9" w14:textId="77777777" w:rsidR="005C3E75" w:rsidRDefault="00000000">
      <w:pPr>
        <w:spacing w:line="360" w:lineRule="auto"/>
        <w:ind w:firstLine="549"/>
        <w:rPr>
          <w:rFonts w:ascii="宋体" w:hAnsi="宋体" w:cs="宋体" w:hint="eastAsia"/>
          <w:sz w:val="24"/>
        </w:rPr>
      </w:pPr>
      <w:r>
        <w:rPr>
          <w:rFonts w:ascii="宋体" w:hAnsi="宋体" w:cs="宋体" w:hint="eastAsia"/>
          <w:sz w:val="24"/>
        </w:rPr>
        <w:t>37.1按《中华人民共和国政府采购法》及其他有关法律法规的规定执行。</w:t>
      </w:r>
    </w:p>
    <w:p w14:paraId="30FA40BF" w14:textId="77777777" w:rsidR="005C3E75" w:rsidRDefault="00000000">
      <w:pPr>
        <w:spacing w:line="360" w:lineRule="auto"/>
        <w:ind w:firstLine="549"/>
        <w:rPr>
          <w:rFonts w:ascii="宋体" w:hAnsi="宋体" w:cs="宋体" w:hint="eastAsia"/>
          <w:bCs/>
          <w:sz w:val="24"/>
        </w:rPr>
      </w:pPr>
      <w:r>
        <w:rPr>
          <w:rFonts w:ascii="宋体" w:hAnsi="宋体" w:cs="宋体" w:hint="eastAsia"/>
          <w:b/>
          <w:sz w:val="24"/>
        </w:rPr>
        <w:t>38.解释权</w:t>
      </w:r>
    </w:p>
    <w:p w14:paraId="0B92B93B" w14:textId="77777777" w:rsidR="005C3E75" w:rsidRDefault="00000000">
      <w:pPr>
        <w:spacing w:line="360" w:lineRule="auto"/>
        <w:ind w:firstLine="549"/>
        <w:rPr>
          <w:rFonts w:ascii="宋体" w:hAnsi="宋体" w:cs="宋体" w:hint="eastAsia"/>
          <w:bCs/>
          <w:sz w:val="24"/>
        </w:rPr>
      </w:pPr>
      <w:r>
        <w:rPr>
          <w:rFonts w:ascii="宋体" w:hAnsi="宋体" w:cs="宋体" w:hint="eastAsia"/>
          <w:bCs/>
          <w:sz w:val="24"/>
        </w:rPr>
        <w:t>38.1本招标文件的解释权属于采购人。</w:t>
      </w:r>
    </w:p>
    <w:p w14:paraId="16D8B7BF" w14:textId="77777777" w:rsidR="005C3E75" w:rsidRDefault="005C3E75">
      <w:pPr>
        <w:spacing w:line="360" w:lineRule="auto"/>
        <w:rPr>
          <w:rFonts w:ascii="宋体" w:hAnsi="宋体" w:cs="宋体" w:hint="eastAsia"/>
          <w:bCs/>
          <w:sz w:val="24"/>
        </w:rPr>
      </w:pPr>
    </w:p>
    <w:p w14:paraId="130DCD6A" w14:textId="77777777" w:rsidR="005C3E75" w:rsidRDefault="005C3E75">
      <w:pPr>
        <w:pStyle w:val="12"/>
        <w:spacing w:beforeLines="0" w:afterLines="0" w:line="460" w:lineRule="exact"/>
        <w:ind w:left="0"/>
      </w:pPr>
    </w:p>
    <w:p w14:paraId="138E29BC" w14:textId="77777777" w:rsidR="005C3E75" w:rsidRDefault="005C3E75">
      <w:pPr>
        <w:pStyle w:val="12"/>
        <w:spacing w:beforeLines="0" w:afterLines="0" w:line="460" w:lineRule="exact"/>
        <w:ind w:left="0"/>
      </w:pPr>
    </w:p>
    <w:p w14:paraId="4FE3DD0C" w14:textId="77777777" w:rsidR="005C3E75" w:rsidRDefault="005C3E75">
      <w:pPr>
        <w:pStyle w:val="12"/>
        <w:spacing w:beforeLines="0" w:afterLines="0" w:line="460" w:lineRule="exact"/>
        <w:ind w:left="0"/>
      </w:pPr>
    </w:p>
    <w:p w14:paraId="73A407B2" w14:textId="77777777" w:rsidR="005C3E75" w:rsidRDefault="005C3E75">
      <w:pPr>
        <w:pStyle w:val="12"/>
        <w:spacing w:beforeLines="0" w:afterLines="0" w:line="460" w:lineRule="exact"/>
        <w:ind w:left="0"/>
      </w:pPr>
    </w:p>
    <w:p w14:paraId="76C83EE8" w14:textId="77777777" w:rsidR="005C3E75" w:rsidRDefault="005C3E75">
      <w:pPr>
        <w:pStyle w:val="12"/>
        <w:spacing w:beforeLines="0" w:afterLines="0" w:line="460" w:lineRule="exact"/>
        <w:ind w:left="0"/>
      </w:pPr>
    </w:p>
    <w:p w14:paraId="7B22453C" w14:textId="77777777" w:rsidR="005C3E75" w:rsidRDefault="005C3E75">
      <w:pPr>
        <w:pStyle w:val="12"/>
        <w:spacing w:beforeLines="0" w:afterLines="0" w:line="460" w:lineRule="exact"/>
        <w:ind w:left="0"/>
      </w:pPr>
    </w:p>
    <w:p w14:paraId="6CC711D8" w14:textId="77777777" w:rsidR="005C3E75" w:rsidRDefault="005C3E75">
      <w:pPr>
        <w:pStyle w:val="12"/>
        <w:spacing w:beforeLines="0" w:afterLines="0" w:line="460" w:lineRule="exact"/>
        <w:ind w:left="0"/>
      </w:pPr>
    </w:p>
    <w:p w14:paraId="2C047FD5" w14:textId="77777777" w:rsidR="005C3E75" w:rsidRDefault="005C3E75">
      <w:pPr>
        <w:pStyle w:val="12"/>
        <w:spacing w:beforeLines="0" w:afterLines="0" w:line="460" w:lineRule="exact"/>
        <w:ind w:left="0"/>
      </w:pPr>
    </w:p>
    <w:p w14:paraId="43A8EBAA" w14:textId="77777777" w:rsidR="005C3E75" w:rsidRDefault="005C3E75">
      <w:pPr>
        <w:pStyle w:val="12"/>
        <w:spacing w:beforeLines="0" w:afterLines="0" w:line="460" w:lineRule="exact"/>
        <w:ind w:left="0"/>
      </w:pPr>
    </w:p>
    <w:p w14:paraId="4265B811" w14:textId="77777777" w:rsidR="005C3E75" w:rsidRDefault="00000000">
      <w:pPr>
        <w:pStyle w:val="2"/>
        <w:spacing w:before="0" w:after="0" w:line="500" w:lineRule="exact"/>
        <w:ind w:firstLine="0"/>
        <w:rPr>
          <w:rFonts w:ascii="宋体" w:eastAsia="宋体" w:hAnsi="宋体" w:cs="宋体" w:hint="eastAsia"/>
          <w:w w:val="92"/>
        </w:rPr>
      </w:pPr>
      <w:bookmarkStart w:id="126" w:name="_Toc17699_WPSOffice_Level1"/>
      <w:r>
        <w:rPr>
          <w:rFonts w:ascii="宋体" w:eastAsia="宋体" w:hAnsi="宋体" w:cs="宋体" w:hint="eastAsia"/>
          <w:caps/>
          <w:smallCaps/>
        </w:rPr>
        <w:lastRenderedPageBreak/>
        <w:t>第六章</w:t>
      </w:r>
    </w:p>
    <w:p w14:paraId="53533FD0" w14:textId="77777777" w:rsidR="005C3E75" w:rsidRDefault="00000000">
      <w:pPr>
        <w:pStyle w:val="2"/>
        <w:spacing w:before="0" w:after="0" w:line="500" w:lineRule="exact"/>
        <w:ind w:firstLine="0"/>
        <w:rPr>
          <w:rFonts w:ascii="宋体" w:eastAsia="宋体" w:hAnsi="宋体" w:cs="宋体" w:hint="eastAsia"/>
          <w:b w:val="0"/>
        </w:rPr>
      </w:pPr>
      <w:r>
        <w:rPr>
          <w:rFonts w:ascii="宋体" w:eastAsia="宋体" w:hAnsi="宋体" w:cs="宋体" w:hint="eastAsia"/>
          <w:b w:val="0"/>
          <w:w w:val="92"/>
        </w:rPr>
        <w:t>周口市</w:t>
      </w:r>
      <w:r>
        <w:rPr>
          <w:rFonts w:ascii="宋体" w:eastAsia="宋体" w:hAnsi="宋体" w:cs="宋体" w:hint="eastAsia"/>
          <w:b w:val="0"/>
        </w:rPr>
        <w:t>政府采购合同（服务类）标准文本</w:t>
      </w:r>
    </w:p>
    <w:p w14:paraId="3BC3EE06" w14:textId="77777777" w:rsidR="005C3E75" w:rsidRDefault="005C3E75">
      <w:pPr>
        <w:ind w:firstLineChars="200" w:firstLine="640"/>
        <w:rPr>
          <w:rFonts w:ascii="宋体" w:hAnsi="宋体" w:cs="宋体" w:hint="eastAsia"/>
          <w:sz w:val="32"/>
          <w:szCs w:val="32"/>
        </w:rPr>
      </w:pPr>
    </w:p>
    <w:p w14:paraId="668F1F63" w14:textId="77777777" w:rsidR="005C3E75" w:rsidRDefault="005C3E75">
      <w:pPr>
        <w:pStyle w:val="12"/>
        <w:spacing w:beforeLines="0" w:afterLines="0"/>
        <w:ind w:left="0" w:firstLineChars="200" w:firstLine="640"/>
        <w:rPr>
          <w:rFonts w:ascii="宋体" w:hAnsi="宋体" w:cs="宋体" w:hint="eastAsia"/>
          <w:sz w:val="32"/>
          <w:szCs w:val="32"/>
        </w:rPr>
      </w:pPr>
    </w:p>
    <w:p w14:paraId="1BB4168C" w14:textId="77777777" w:rsidR="005C3E75" w:rsidRDefault="005C3E75">
      <w:pPr>
        <w:pStyle w:val="12"/>
        <w:spacing w:beforeLines="0" w:afterLines="0"/>
        <w:ind w:left="0" w:firstLineChars="200" w:firstLine="640"/>
        <w:rPr>
          <w:rFonts w:ascii="宋体" w:hAnsi="宋体" w:cs="宋体" w:hint="eastAsia"/>
          <w:sz w:val="32"/>
          <w:szCs w:val="32"/>
        </w:rPr>
      </w:pPr>
    </w:p>
    <w:p w14:paraId="66D1BCD1" w14:textId="77777777" w:rsidR="005C3E75" w:rsidRDefault="005C3E75">
      <w:pPr>
        <w:pStyle w:val="12"/>
        <w:spacing w:beforeLines="0" w:afterLines="0"/>
        <w:ind w:left="0" w:firstLineChars="200" w:firstLine="600"/>
        <w:rPr>
          <w:rFonts w:ascii="宋体" w:hAnsi="宋体" w:cs="宋体" w:hint="eastAsia"/>
          <w:sz w:val="30"/>
          <w:szCs w:val="30"/>
        </w:rPr>
      </w:pPr>
    </w:p>
    <w:p w14:paraId="17459477" w14:textId="77777777" w:rsidR="005C3E75" w:rsidRDefault="005C3E75">
      <w:pPr>
        <w:pStyle w:val="12"/>
        <w:spacing w:beforeLines="0" w:afterLines="0"/>
        <w:ind w:left="0" w:firstLineChars="200" w:firstLine="600"/>
        <w:rPr>
          <w:rFonts w:ascii="宋体" w:hAnsi="宋体" w:cs="宋体" w:hint="eastAsia"/>
          <w:sz w:val="30"/>
          <w:szCs w:val="30"/>
        </w:rPr>
      </w:pPr>
    </w:p>
    <w:p w14:paraId="635D5A57" w14:textId="77777777" w:rsidR="005C3E75" w:rsidRDefault="005C3E75">
      <w:pPr>
        <w:pStyle w:val="12"/>
        <w:spacing w:beforeLines="0" w:afterLines="0"/>
        <w:ind w:left="0" w:firstLineChars="200" w:firstLine="600"/>
        <w:rPr>
          <w:rFonts w:ascii="宋体" w:hAnsi="宋体" w:cs="宋体" w:hint="eastAsia"/>
          <w:sz w:val="30"/>
          <w:szCs w:val="30"/>
        </w:rPr>
      </w:pPr>
    </w:p>
    <w:p w14:paraId="0F5FB5E4" w14:textId="77777777" w:rsidR="005C3E75" w:rsidRDefault="005C3E75">
      <w:pPr>
        <w:pStyle w:val="12"/>
        <w:spacing w:beforeLines="0" w:afterLines="0"/>
        <w:ind w:left="0" w:firstLineChars="200" w:firstLine="600"/>
        <w:rPr>
          <w:rFonts w:ascii="宋体" w:hAnsi="宋体" w:cs="宋体" w:hint="eastAsia"/>
          <w:sz w:val="30"/>
          <w:szCs w:val="30"/>
        </w:rPr>
      </w:pPr>
    </w:p>
    <w:p w14:paraId="65D1B016" w14:textId="77777777" w:rsidR="005C3E75" w:rsidRDefault="005C3E75">
      <w:pPr>
        <w:pStyle w:val="12"/>
        <w:spacing w:beforeLines="0" w:afterLines="0"/>
        <w:ind w:left="0" w:firstLineChars="200" w:firstLine="600"/>
        <w:rPr>
          <w:rFonts w:ascii="宋体" w:hAnsi="宋体" w:cs="宋体" w:hint="eastAsia"/>
          <w:sz w:val="30"/>
          <w:szCs w:val="30"/>
        </w:rPr>
      </w:pPr>
    </w:p>
    <w:p w14:paraId="385D280A" w14:textId="77777777" w:rsidR="005C3E75" w:rsidRDefault="005C3E75">
      <w:pPr>
        <w:pStyle w:val="12"/>
        <w:spacing w:beforeLines="0" w:afterLines="0"/>
        <w:ind w:left="0" w:firstLineChars="200" w:firstLine="600"/>
        <w:rPr>
          <w:rFonts w:ascii="宋体" w:hAnsi="宋体" w:cs="宋体" w:hint="eastAsia"/>
          <w:sz w:val="30"/>
          <w:szCs w:val="30"/>
        </w:rPr>
      </w:pPr>
    </w:p>
    <w:p w14:paraId="68D5DE9F" w14:textId="77777777" w:rsidR="005C3E75" w:rsidRDefault="00000000">
      <w:pPr>
        <w:pStyle w:val="12"/>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6FCA758A" w14:textId="77777777" w:rsidR="005C3E75" w:rsidRDefault="00000000">
      <w:pPr>
        <w:pStyle w:val="12"/>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450C3208" w14:textId="77777777" w:rsidR="005C3E75" w:rsidRDefault="00000000">
      <w:pPr>
        <w:pStyle w:val="12"/>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7FE84354" w14:textId="77777777" w:rsidR="005C3E75" w:rsidRDefault="00000000">
      <w:pPr>
        <w:pStyle w:val="12"/>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0C6BF956" w14:textId="77777777" w:rsidR="005C3E75" w:rsidRDefault="00000000">
      <w:pPr>
        <w:pStyle w:val="12"/>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2549099F" w14:textId="77777777" w:rsidR="005C3E75" w:rsidRDefault="00000000">
      <w:pPr>
        <w:pStyle w:val="12"/>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7E02E722" w14:textId="77777777" w:rsidR="005C3E75" w:rsidRDefault="005C3E75">
      <w:pPr>
        <w:pStyle w:val="12"/>
        <w:spacing w:beforeLines="0" w:afterLines="0"/>
        <w:ind w:left="0" w:firstLineChars="200" w:firstLine="600"/>
        <w:rPr>
          <w:rFonts w:ascii="宋体" w:hAnsi="宋体" w:cs="宋体" w:hint="eastAsia"/>
          <w:sz w:val="30"/>
          <w:szCs w:val="30"/>
        </w:rPr>
      </w:pPr>
    </w:p>
    <w:p w14:paraId="506A0367" w14:textId="77777777" w:rsidR="005C3E75" w:rsidRDefault="005C3E75">
      <w:pPr>
        <w:pStyle w:val="12"/>
        <w:spacing w:beforeLines="0" w:afterLines="0"/>
        <w:ind w:left="0" w:firstLineChars="200" w:firstLine="600"/>
        <w:rPr>
          <w:rFonts w:ascii="宋体" w:hAnsi="宋体" w:cs="宋体" w:hint="eastAsia"/>
          <w:sz w:val="30"/>
          <w:szCs w:val="30"/>
        </w:rPr>
      </w:pPr>
    </w:p>
    <w:p w14:paraId="0E117098" w14:textId="77777777" w:rsidR="005C3E75" w:rsidRDefault="005C3E75">
      <w:pPr>
        <w:pStyle w:val="12"/>
        <w:spacing w:beforeLines="0" w:afterLines="0"/>
        <w:ind w:left="0" w:firstLineChars="200" w:firstLine="600"/>
        <w:rPr>
          <w:rFonts w:ascii="宋体" w:hAnsi="宋体" w:cs="宋体" w:hint="eastAsia"/>
          <w:sz w:val="30"/>
          <w:szCs w:val="30"/>
        </w:rPr>
      </w:pPr>
    </w:p>
    <w:p w14:paraId="4E193974" w14:textId="77777777" w:rsidR="005C3E75" w:rsidRDefault="005C3E75">
      <w:pPr>
        <w:pStyle w:val="12"/>
        <w:spacing w:beforeLines="0" w:afterLines="0"/>
        <w:ind w:left="0" w:firstLineChars="200" w:firstLine="600"/>
        <w:rPr>
          <w:rFonts w:ascii="宋体" w:hAnsi="宋体" w:cs="宋体" w:hint="eastAsia"/>
          <w:sz w:val="30"/>
          <w:szCs w:val="30"/>
        </w:rPr>
      </w:pPr>
    </w:p>
    <w:p w14:paraId="38BE06DC" w14:textId="77777777" w:rsidR="005C3E75" w:rsidRDefault="005C3E75">
      <w:pPr>
        <w:pStyle w:val="12"/>
        <w:spacing w:beforeLines="0" w:afterLines="0"/>
        <w:ind w:left="0" w:firstLineChars="200" w:firstLine="600"/>
        <w:rPr>
          <w:rFonts w:ascii="宋体" w:hAnsi="宋体" w:cs="宋体" w:hint="eastAsia"/>
          <w:sz w:val="30"/>
          <w:szCs w:val="30"/>
        </w:rPr>
      </w:pPr>
    </w:p>
    <w:p w14:paraId="6D19F917" w14:textId="77777777" w:rsidR="005C3E75" w:rsidRDefault="00000000">
      <w:pPr>
        <w:pStyle w:val="12"/>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lastRenderedPageBreak/>
        <w:t>合同签订指引</w:t>
      </w:r>
    </w:p>
    <w:p w14:paraId="1875D906" w14:textId="77777777" w:rsidR="005C3E75" w:rsidRDefault="005C3E75">
      <w:pPr>
        <w:pStyle w:val="12"/>
        <w:spacing w:beforeLines="0" w:afterLines="0" w:line="440" w:lineRule="exact"/>
        <w:ind w:left="0"/>
        <w:rPr>
          <w:rFonts w:ascii="宋体" w:hAnsi="宋体" w:cs="宋体" w:hint="eastAsia"/>
          <w:sz w:val="30"/>
          <w:szCs w:val="30"/>
        </w:rPr>
      </w:pPr>
    </w:p>
    <w:p w14:paraId="7C1383C8"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13B3903C"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6AB11BF2"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2789FE10"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73E47BE8"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1F727A28"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05C50236"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71F29580"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025E3F13"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74A65AD8"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2CF81159"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43BE5E12"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792BB11A"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1C36271C"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64872FF7" w14:textId="77777777" w:rsidR="005C3E75" w:rsidRDefault="00000000">
      <w:pPr>
        <w:pStyle w:val="12"/>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31480BEB" w14:textId="77777777" w:rsidR="005C3E75" w:rsidRDefault="005C3E75">
      <w:pPr>
        <w:pStyle w:val="12"/>
        <w:spacing w:beforeLines="0" w:afterLines="0" w:line="440" w:lineRule="exact"/>
        <w:ind w:left="0"/>
        <w:jc w:val="center"/>
        <w:rPr>
          <w:rFonts w:ascii="宋体" w:hAnsi="宋体" w:cs="宋体" w:hint="eastAsia"/>
          <w:bCs/>
          <w:sz w:val="32"/>
          <w:szCs w:val="32"/>
        </w:rPr>
      </w:pPr>
    </w:p>
    <w:p w14:paraId="33FE1382" w14:textId="77777777" w:rsidR="005C3E75" w:rsidRDefault="00000000">
      <w:pPr>
        <w:pStyle w:val="12"/>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353F339A" w14:textId="77777777" w:rsidR="005C3E75" w:rsidRDefault="00000000">
      <w:pPr>
        <w:pStyle w:val="12"/>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54AB5876"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2、供应商需在投标文件中书面声明不得以次充优，随意降低服务标准和水平；</w:t>
      </w:r>
    </w:p>
    <w:p w14:paraId="4C6D8593"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20AA4906"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3FC01EE1"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lastRenderedPageBreak/>
        <w:t>5、供应商应提供需验收服务的清单、标准、达到的水平等量化资料；</w:t>
      </w:r>
    </w:p>
    <w:p w14:paraId="486D8451"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2C79E474" w14:textId="77777777" w:rsidR="005C3E75" w:rsidRDefault="00000000">
      <w:pPr>
        <w:pStyle w:val="12"/>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5B3E057D" w14:textId="77777777" w:rsidR="005C3E75" w:rsidRDefault="005C3E75"/>
    <w:p w14:paraId="756573F5" w14:textId="77777777" w:rsidR="005C3E75" w:rsidRDefault="005C3E75">
      <w:pPr>
        <w:pStyle w:val="11"/>
      </w:pPr>
    </w:p>
    <w:p w14:paraId="501E7F41" w14:textId="77777777" w:rsidR="005C3E75" w:rsidRDefault="005C3E75">
      <w:pPr>
        <w:rPr>
          <w:rFonts w:ascii="宋体" w:hAnsi="宋体" w:cs="宋体" w:hint="eastAsia"/>
          <w:szCs w:val="21"/>
        </w:rPr>
      </w:pPr>
    </w:p>
    <w:p w14:paraId="3D04C731" w14:textId="77777777" w:rsidR="005C3E75" w:rsidRDefault="005C3E75">
      <w:pPr>
        <w:pStyle w:val="11"/>
        <w:rPr>
          <w:rFonts w:ascii="宋体" w:hAnsi="宋体" w:cs="宋体" w:hint="eastAsia"/>
          <w:szCs w:val="21"/>
        </w:rPr>
      </w:pPr>
    </w:p>
    <w:p w14:paraId="7B5A6FD3" w14:textId="77777777" w:rsidR="005C3E75" w:rsidRDefault="005C3E75">
      <w:pPr>
        <w:pStyle w:val="a3"/>
        <w:rPr>
          <w:rFonts w:ascii="宋体" w:eastAsia="宋体" w:hAnsi="宋体" w:cs="宋体" w:hint="eastAsia"/>
          <w:sz w:val="21"/>
          <w:szCs w:val="21"/>
        </w:rPr>
      </w:pPr>
    </w:p>
    <w:p w14:paraId="5780E75D" w14:textId="77777777" w:rsidR="005C3E75" w:rsidRDefault="005C3E75">
      <w:pPr>
        <w:rPr>
          <w:rFonts w:ascii="宋体" w:hAnsi="宋体" w:cs="宋体" w:hint="eastAsia"/>
          <w:szCs w:val="21"/>
        </w:rPr>
      </w:pPr>
    </w:p>
    <w:p w14:paraId="0738C26A" w14:textId="77777777" w:rsidR="005C3E75" w:rsidRDefault="005C3E75">
      <w:pPr>
        <w:pStyle w:val="11"/>
        <w:rPr>
          <w:rFonts w:ascii="宋体" w:hAnsi="宋体" w:cs="宋体" w:hint="eastAsia"/>
          <w:szCs w:val="21"/>
        </w:rPr>
      </w:pPr>
    </w:p>
    <w:p w14:paraId="27871801" w14:textId="77777777" w:rsidR="005C3E75" w:rsidRDefault="005C3E75">
      <w:pPr>
        <w:pStyle w:val="a3"/>
        <w:rPr>
          <w:rFonts w:ascii="宋体" w:eastAsia="宋体" w:hAnsi="宋体" w:cs="宋体" w:hint="eastAsia"/>
          <w:sz w:val="21"/>
          <w:szCs w:val="21"/>
        </w:rPr>
      </w:pPr>
    </w:p>
    <w:p w14:paraId="04B09A63" w14:textId="77777777" w:rsidR="005C3E75" w:rsidRDefault="005C3E75">
      <w:pPr>
        <w:rPr>
          <w:rFonts w:ascii="宋体" w:hAnsi="宋体" w:cs="宋体" w:hint="eastAsia"/>
          <w:szCs w:val="21"/>
        </w:rPr>
      </w:pPr>
    </w:p>
    <w:p w14:paraId="061F680A" w14:textId="77777777" w:rsidR="005C3E75" w:rsidRDefault="005C3E75">
      <w:pPr>
        <w:pStyle w:val="11"/>
        <w:rPr>
          <w:rFonts w:ascii="宋体" w:hAnsi="宋体" w:cs="宋体" w:hint="eastAsia"/>
          <w:szCs w:val="21"/>
        </w:rPr>
      </w:pPr>
    </w:p>
    <w:p w14:paraId="7DE6F137" w14:textId="77777777" w:rsidR="005C3E75" w:rsidRDefault="005C3E75">
      <w:pPr>
        <w:pStyle w:val="a3"/>
        <w:rPr>
          <w:rFonts w:ascii="宋体" w:eastAsia="宋体" w:hAnsi="宋体" w:cs="宋体" w:hint="eastAsia"/>
          <w:sz w:val="21"/>
          <w:szCs w:val="21"/>
        </w:rPr>
      </w:pPr>
    </w:p>
    <w:p w14:paraId="1FC0C3EB" w14:textId="77777777" w:rsidR="005C3E75" w:rsidRDefault="005C3E75">
      <w:pPr>
        <w:rPr>
          <w:rFonts w:ascii="宋体" w:hAnsi="宋体" w:cs="宋体" w:hint="eastAsia"/>
          <w:szCs w:val="21"/>
        </w:rPr>
      </w:pPr>
    </w:p>
    <w:p w14:paraId="4128C871" w14:textId="77777777" w:rsidR="005C3E75" w:rsidRDefault="005C3E75">
      <w:pPr>
        <w:pStyle w:val="11"/>
        <w:rPr>
          <w:rFonts w:ascii="宋体" w:hAnsi="宋体" w:cs="宋体" w:hint="eastAsia"/>
          <w:szCs w:val="21"/>
        </w:rPr>
      </w:pPr>
    </w:p>
    <w:p w14:paraId="549E681F" w14:textId="77777777" w:rsidR="005C3E75" w:rsidRDefault="005C3E75">
      <w:pPr>
        <w:pStyle w:val="a3"/>
        <w:rPr>
          <w:rFonts w:ascii="宋体" w:eastAsia="宋体" w:hAnsi="宋体" w:cs="宋体" w:hint="eastAsia"/>
          <w:sz w:val="21"/>
          <w:szCs w:val="21"/>
        </w:rPr>
      </w:pPr>
    </w:p>
    <w:p w14:paraId="5C0D5BA1" w14:textId="77777777" w:rsidR="005C3E75" w:rsidRDefault="005C3E75">
      <w:pPr>
        <w:rPr>
          <w:rFonts w:ascii="宋体" w:hAnsi="宋体" w:cs="宋体" w:hint="eastAsia"/>
          <w:szCs w:val="21"/>
        </w:rPr>
      </w:pPr>
    </w:p>
    <w:p w14:paraId="07811EB0" w14:textId="77777777" w:rsidR="005C3E75" w:rsidRDefault="005C3E75">
      <w:pPr>
        <w:pStyle w:val="11"/>
        <w:rPr>
          <w:rFonts w:ascii="宋体" w:hAnsi="宋体" w:cs="宋体" w:hint="eastAsia"/>
          <w:szCs w:val="21"/>
        </w:rPr>
      </w:pPr>
    </w:p>
    <w:p w14:paraId="7F82E853" w14:textId="77777777" w:rsidR="005C3E75" w:rsidRDefault="005C3E75">
      <w:pPr>
        <w:pStyle w:val="a3"/>
        <w:rPr>
          <w:rFonts w:ascii="宋体" w:eastAsia="宋体" w:hAnsi="宋体" w:cs="宋体" w:hint="eastAsia"/>
          <w:sz w:val="21"/>
          <w:szCs w:val="21"/>
        </w:rPr>
      </w:pPr>
    </w:p>
    <w:p w14:paraId="5C17C6AA" w14:textId="77777777" w:rsidR="005C3E75" w:rsidRDefault="005C3E75">
      <w:pPr>
        <w:rPr>
          <w:rFonts w:ascii="宋体" w:hAnsi="宋体" w:cs="宋体" w:hint="eastAsia"/>
          <w:szCs w:val="21"/>
        </w:rPr>
      </w:pPr>
    </w:p>
    <w:p w14:paraId="172D542F" w14:textId="77777777" w:rsidR="005C3E75" w:rsidRDefault="005C3E75">
      <w:pPr>
        <w:pStyle w:val="11"/>
        <w:rPr>
          <w:rFonts w:ascii="宋体" w:hAnsi="宋体" w:cs="宋体" w:hint="eastAsia"/>
          <w:szCs w:val="21"/>
        </w:rPr>
      </w:pPr>
    </w:p>
    <w:p w14:paraId="41033C2E" w14:textId="77777777" w:rsidR="005C3E75" w:rsidRDefault="005C3E75">
      <w:pPr>
        <w:pStyle w:val="a3"/>
        <w:rPr>
          <w:rFonts w:ascii="宋体" w:eastAsia="宋体" w:hAnsi="宋体" w:cs="宋体" w:hint="eastAsia"/>
          <w:sz w:val="21"/>
          <w:szCs w:val="21"/>
        </w:rPr>
      </w:pPr>
    </w:p>
    <w:p w14:paraId="342897E3" w14:textId="77777777" w:rsidR="005C3E75" w:rsidRDefault="005C3E75">
      <w:pPr>
        <w:rPr>
          <w:rFonts w:ascii="宋体" w:hAnsi="宋体" w:cs="宋体" w:hint="eastAsia"/>
          <w:szCs w:val="21"/>
        </w:rPr>
      </w:pPr>
    </w:p>
    <w:p w14:paraId="1457BDE1" w14:textId="77777777" w:rsidR="005C3E75" w:rsidRDefault="005C3E75">
      <w:pPr>
        <w:pStyle w:val="11"/>
        <w:rPr>
          <w:rFonts w:ascii="宋体" w:hAnsi="宋体" w:cs="宋体" w:hint="eastAsia"/>
          <w:szCs w:val="21"/>
        </w:rPr>
      </w:pPr>
    </w:p>
    <w:p w14:paraId="051C0F1F" w14:textId="77777777" w:rsidR="005C3E75" w:rsidRDefault="005C3E75">
      <w:pPr>
        <w:pStyle w:val="a3"/>
        <w:rPr>
          <w:rFonts w:ascii="宋体" w:eastAsia="宋体" w:hAnsi="宋体" w:cs="宋体" w:hint="eastAsia"/>
          <w:sz w:val="21"/>
          <w:szCs w:val="21"/>
        </w:rPr>
      </w:pPr>
    </w:p>
    <w:p w14:paraId="207CDC73" w14:textId="77777777" w:rsidR="005C3E75" w:rsidRDefault="005C3E75">
      <w:pPr>
        <w:rPr>
          <w:rFonts w:ascii="宋体" w:hAnsi="宋体" w:cs="宋体" w:hint="eastAsia"/>
          <w:szCs w:val="21"/>
        </w:rPr>
      </w:pPr>
    </w:p>
    <w:p w14:paraId="7121E67D" w14:textId="77777777" w:rsidR="005C3E75" w:rsidRDefault="005C3E75">
      <w:pPr>
        <w:pStyle w:val="11"/>
        <w:rPr>
          <w:rFonts w:ascii="宋体" w:hAnsi="宋体" w:cs="宋体" w:hint="eastAsia"/>
          <w:szCs w:val="21"/>
        </w:rPr>
      </w:pPr>
    </w:p>
    <w:p w14:paraId="3C944AE3" w14:textId="77777777" w:rsidR="005C3E75" w:rsidRDefault="005C3E75">
      <w:pPr>
        <w:pStyle w:val="a3"/>
        <w:rPr>
          <w:rFonts w:ascii="宋体" w:eastAsia="宋体" w:hAnsi="宋体" w:cs="宋体" w:hint="eastAsia"/>
          <w:sz w:val="21"/>
          <w:szCs w:val="21"/>
        </w:rPr>
      </w:pPr>
    </w:p>
    <w:p w14:paraId="2009BB83" w14:textId="77777777" w:rsidR="005C3E75" w:rsidRDefault="005C3E75">
      <w:pPr>
        <w:rPr>
          <w:rFonts w:ascii="宋体" w:hAnsi="宋体" w:cs="宋体" w:hint="eastAsia"/>
          <w:szCs w:val="21"/>
        </w:rPr>
      </w:pPr>
    </w:p>
    <w:p w14:paraId="306B4A49" w14:textId="77777777" w:rsidR="005C3E75" w:rsidRDefault="005C3E75">
      <w:pPr>
        <w:pStyle w:val="11"/>
        <w:rPr>
          <w:rFonts w:ascii="宋体" w:hAnsi="宋体" w:cs="宋体" w:hint="eastAsia"/>
          <w:szCs w:val="21"/>
        </w:rPr>
      </w:pPr>
    </w:p>
    <w:p w14:paraId="1F0DA71E" w14:textId="77777777" w:rsidR="005C3E75" w:rsidRDefault="005C3E75">
      <w:pPr>
        <w:pStyle w:val="a3"/>
        <w:rPr>
          <w:rFonts w:ascii="宋体" w:eastAsia="宋体" w:hAnsi="宋体" w:cs="宋体" w:hint="eastAsia"/>
          <w:sz w:val="21"/>
          <w:szCs w:val="21"/>
        </w:rPr>
      </w:pPr>
    </w:p>
    <w:p w14:paraId="69D0E025" w14:textId="77777777" w:rsidR="005C3E75" w:rsidRDefault="005C3E75">
      <w:pPr>
        <w:rPr>
          <w:rFonts w:ascii="宋体" w:hAnsi="宋体" w:cs="宋体" w:hint="eastAsia"/>
          <w:szCs w:val="21"/>
        </w:rPr>
      </w:pPr>
    </w:p>
    <w:p w14:paraId="0D33D8C4" w14:textId="77777777" w:rsidR="005C3E75" w:rsidRDefault="005C3E75">
      <w:pPr>
        <w:pStyle w:val="11"/>
        <w:rPr>
          <w:rFonts w:ascii="宋体" w:hAnsi="宋体" w:cs="宋体" w:hint="eastAsia"/>
          <w:szCs w:val="21"/>
        </w:rPr>
      </w:pPr>
    </w:p>
    <w:p w14:paraId="190F8B35" w14:textId="77777777" w:rsidR="005C3E75" w:rsidRDefault="005C3E75">
      <w:pPr>
        <w:pStyle w:val="a3"/>
        <w:rPr>
          <w:rFonts w:ascii="宋体" w:eastAsia="宋体" w:hAnsi="宋体" w:cs="宋体" w:hint="eastAsia"/>
          <w:sz w:val="21"/>
          <w:szCs w:val="21"/>
        </w:rPr>
      </w:pPr>
    </w:p>
    <w:p w14:paraId="045C25FB" w14:textId="77777777" w:rsidR="005C3E75" w:rsidRDefault="005C3E75">
      <w:pPr>
        <w:rPr>
          <w:rFonts w:ascii="宋体" w:hAnsi="宋体" w:cs="宋体" w:hint="eastAsia"/>
          <w:szCs w:val="21"/>
        </w:rPr>
      </w:pPr>
    </w:p>
    <w:p w14:paraId="5E29CAB9" w14:textId="77777777" w:rsidR="005C3E75" w:rsidRDefault="005C3E75">
      <w:pPr>
        <w:pStyle w:val="11"/>
        <w:rPr>
          <w:rFonts w:ascii="宋体" w:hAnsi="宋体" w:cs="宋体" w:hint="eastAsia"/>
          <w:szCs w:val="21"/>
        </w:rPr>
      </w:pPr>
    </w:p>
    <w:p w14:paraId="0453126C" w14:textId="77777777" w:rsidR="005C3E75" w:rsidRDefault="005C3E75">
      <w:pPr>
        <w:pStyle w:val="a3"/>
        <w:rPr>
          <w:rFonts w:ascii="宋体" w:eastAsia="宋体" w:hAnsi="宋体" w:cs="宋体" w:hint="eastAsia"/>
          <w:sz w:val="21"/>
          <w:szCs w:val="21"/>
        </w:rPr>
      </w:pPr>
    </w:p>
    <w:p w14:paraId="01F66C57" w14:textId="77777777" w:rsidR="005C3E75" w:rsidRDefault="005C3E75">
      <w:pPr>
        <w:rPr>
          <w:rFonts w:ascii="宋体" w:hAnsi="宋体" w:cs="宋体" w:hint="eastAsia"/>
          <w:szCs w:val="21"/>
        </w:rPr>
      </w:pPr>
    </w:p>
    <w:p w14:paraId="65A6F46F" w14:textId="77777777" w:rsidR="005C3E75" w:rsidRDefault="005C3E75">
      <w:pPr>
        <w:pStyle w:val="11"/>
        <w:rPr>
          <w:rFonts w:ascii="宋体" w:hAnsi="宋体" w:cs="宋体" w:hint="eastAsia"/>
          <w:szCs w:val="21"/>
        </w:rPr>
      </w:pPr>
    </w:p>
    <w:p w14:paraId="50FC3452" w14:textId="77777777" w:rsidR="005C3E75" w:rsidRDefault="005C3E75">
      <w:pPr>
        <w:pStyle w:val="a3"/>
        <w:rPr>
          <w:rFonts w:ascii="宋体" w:eastAsia="宋体" w:hAnsi="宋体" w:cs="宋体" w:hint="eastAsia"/>
          <w:sz w:val="21"/>
          <w:szCs w:val="21"/>
        </w:rPr>
      </w:pPr>
    </w:p>
    <w:p w14:paraId="76701124" w14:textId="77777777" w:rsidR="005C3E75" w:rsidRDefault="005C3E75">
      <w:pPr>
        <w:rPr>
          <w:rFonts w:ascii="宋体" w:hAnsi="宋体" w:cs="宋体" w:hint="eastAsia"/>
          <w:szCs w:val="21"/>
        </w:rPr>
      </w:pPr>
    </w:p>
    <w:p w14:paraId="444E8CBC" w14:textId="77777777" w:rsidR="005C3E75" w:rsidRDefault="005C3E75">
      <w:pPr>
        <w:pStyle w:val="11"/>
        <w:rPr>
          <w:rFonts w:ascii="宋体" w:hAnsi="宋体" w:cs="宋体" w:hint="eastAsia"/>
          <w:szCs w:val="21"/>
        </w:rPr>
      </w:pPr>
    </w:p>
    <w:p w14:paraId="1479EF7A" w14:textId="77777777" w:rsidR="005C3E75" w:rsidRDefault="005C3E75">
      <w:pPr>
        <w:pStyle w:val="a3"/>
      </w:pPr>
    </w:p>
    <w:p w14:paraId="24E4D35E" w14:textId="77777777" w:rsidR="005C3E75" w:rsidRDefault="00000000">
      <w:pPr>
        <w:pStyle w:val="2"/>
        <w:spacing w:before="0" w:after="0" w:line="500" w:lineRule="exact"/>
        <w:ind w:firstLine="0"/>
        <w:rPr>
          <w:rFonts w:ascii="宋体" w:eastAsia="宋体" w:hAnsi="宋体" w:cs="宋体" w:hint="eastAsia"/>
          <w:b w:val="0"/>
          <w:sz w:val="44"/>
          <w:szCs w:val="44"/>
        </w:rPr>
      </w:pPr>
      <w:r>
        <w:rPr>
          <w:rFonts w:ascii="宋体" w:eastAsia="宋体" w:hAnsi="宋体" w:cs="宋体" w:hint="eastAsia"/>
          <w:b w:val="0"/>
          <w:sz w:val="44"/>
          <w:szCs w:val="44"/>
        </w:rPr>
        <w:lastRenderedPageBreak/>
        <w:t>服务合同内容</w:t>
      </w:r>
    </w:p>
    <w:p w14:paraId="798D91E4" w14:textId="77777777" w:rsidR="005C3E75" w:rsidRDefault="005C3E75">
      <w:pPr>
        <w:spacing w:line="360" w:lineRule="auto"/>
        <w:ind w:firstLineChars="200" w:firstLine="420"/>
        <w:rPr>
          <w:rFonts w:ascii="宋体" w:hAnsi="宋体" w:cs="宋体" w:hint="eastAsia"/>
          <w:szCs w:val="27"/>
        </w:rPr>
      </w:pPr>
    </w:p>
    <w:p w14:paraId="4722C260" w14:textId="77777777" w:rsidR="005C3E75"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1B87C21B" w14:textId="77777777" w:rsidR="005C3E75"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422E487F" w14:textId="77777777" w:rsidR="005C3E75"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049FFCF1" w14:textId="77777777" w:rsidR="005C3E75"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08B76400" w14:textId="77777777" w:rsidR="005C3E75"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7E83FB2F" w14:textId="77777777" w:rsidR="005C3E75"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28483A34" w14:textId="77777777" w:rsidR="005C3E75"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政府采购法》、《中华人民共和国合同法》之规定，经甲乙双方充分协商，特订立本合同，以便共同遵守。</w:t>
      </w:r>
    </w:p>
    <w:p w14:paraId="75EDA7BE" w14:textId="77777777" w:rsidR="005C3E75"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w:t>
      </w:r>
      <w:proofErr w:type="gramStart"/>
      <w:r>
        <w:rPr>
          <w:rFonts w:ascii="宋体" w:hAnsi="宋体" w:cs="宋体" w:hint="eastAsia"/>
          <w:szCs w:val="27"/>
        </w:rPr>
        <w:t>若服务</w:t>
      </w:r>
      <w:proofErr w:type="gramEnd"/>
      <w:r>
        <w:rPr>
          <w:rFonts w:ascii="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5C3E75" w14:paraId="445170C6" w14:textId="77777777">
        <w:trPr>
          <w:trHeight w:val="58"/>
        </w:trPr>
        <w:tc>
          <w:tcPr>
            <w:tcW w:w="1983" w:type="dxa"/>
          </w:tcPr>
          <w:p w14:paraId="39490F79" w14:textId="77777777" w:rsidR="005C3E75"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42E35AB7" w14:textId="77777777" w:rsidR="005C3E75"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271BFC71" w14:textId="77777777" w:rsidR="005C3E75" w:rsidRDefault="00000000">
            <w:pPr>
              <w:spacing w:line="360" w:lineRule="auto"/>
              <w:ind w:firstLineChars="200" w:firstLine="420"/>
              <w:rPr>
                <w:rFonts w:ascii="宋体" w:hAnsi="宋体" w:cs="宋体" w:hint="eastAsia"/>
              </w:rPr>
            </w:pPr>
            <w:r>
              <w:rPr>
                <w:rFonts w:ascii="宋体" w:hAnsi="宋体" w:cs="宋体" w:hint="eastAsia"/>
              </w:rPr>
              <w:t>单位</w:t>
            </w:r>
          </w:p>
        </w:tc>
        <w:tc>
          <w:tcPr>
            <w:tcW w:w="902" w:type="dxa"/>
          </w:tcPr>
          <w:p w14:paraId="77B04C58" w14:textId="77777777" w:rsidR="005C3E75" w:rsidRDefault="00000000">
            <w:pPr>
              <w:spacing w:line="360" w:lineRule="auto"/>
              <w:ind w:firstLineChars="200" w:firstLine="420"/>
              <w:rPr>
                <w:rFonts w:ascii="宋体" w:hAnsi="宋体" w:cs="宋体" w:hint="eastAsia"/>
              </w:rPr>
            </w:pPr>
            <w:r>
              <w:rPr>
                <w:rFonts w:ascii="宋体" w:hAnsi="宋体" w:cs="宋体" w:hint="eastAsia"/>
              </w:rPr>
              <w:t>数量</w:t>
            </w:r>
          </w:p>
        </w:tc>
        <w:tc>
          <w:tcPr>
            <w:tcW w:w="1071" w:type="dxa"/>
          </w:tcPr>
          <w:p w14:paraId="416DCF3E" w14:textId="77777777" w:rsidR="005C3E75"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2CB4605B" w14:textId="77777777" w:rsidR="005C3E75"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1EE14CF1" w14:textId="77777777" w:rsidR="005C3E75" w:rsidRDefault="00000000">
            <w:pPr>
              <w:spacing w:line="360" w:lineRule="auto"/>
              <w:ind w:firstLineChars="200" w:firstLine="420"/>
              <w:rPr>
                <w:rFonts w:ascii="宋体" w:hAnsi="宋体" w:cs="宋体" w:hint="eastAsia"/>
              </w:rPr>
            </w:pPr>
            <w:r>
              <w:rPr>
                <w:rFonts w:ascii="宋体" w:hAnsi="宋体" w:cs="宋体" w:hint="eastAsia"/>
              </w:rPr>
              <w:t>备注</w:t>
            </w:r>
          </w:p>
        </w:tc>
      </w:tr>
      <w:tr w:rsidR="005C3E75" w14:paraId="1BD4FF97" w14:textId="77777777">
        <w:trPr>
          <w:trHeight w:val="58"/>
        </w:trPr>
        <w:tc>
          <w:tcPr>
            <w:tcW w:w="1983" w:type="dxa"/>
          </w:tcPr>
          <w:p w14:paraId="036030C1" w14:textId="77777777" w:rsidR="005C3E75" w:rsidRDefault="005C3E75">
            <w:pPr>
              <w:spacing w:line="360" w:lineRule="auto"/>
              <w:ind w:firstLineChars="200" w:firstLine="420"/>
              <w:rPr>
                <w:rFonts w:ascii="宋体" w:hAnsi="宋体" w:cs="宋体" w:hint="eastAsia"/>
              </w:rPr>
            </w:pPr>
          </w:p>
        </w:tc>
        <w:tc>
          <w:tcPr>
            <w:tcW w:w="1623" w:type="dxa"/>
          </w:tcPr>
          <w:p w14:paraId="1C3B00E8" w14:textId="77777777" w:rsidR="005C3E75" w:rsidRDefault="005C3E75">
            <w:pPr>
              <w:spacing w:line="360" w:lineRule="auto"/>
              <w:ind w:firstLineChars="200" w:firstLine="420"/>
              <w:rPr>
                <w:rFonts w:ascii="宋体" w:hAnsi="宋体" w:cs="宋体" w:hint="eastAsia"/>
              </w:rPr>
            </w:pPr>
          </w:p>
        </w:tc>
        <w:tc>
          <w:tcPr>
            <w:tcW w:w="902" w:type="dxa"/>
          </w:tcPr>
          <w:p w14:paraId="1E9E7EE1" w14:textId="77777777" w:rsidR="005C3E75" w:rsidRDefault="005C3E75">
            <w:pPr>
              <w:spacing w:line="360" w:lineRule="auto"/>
              <w:ind w:firstLineChars="200" w:firstLine="420"/>
              <w:rPr>
                <w:rFonts w:ascii="宋体" w:hAnsi="宋体" w:cs="宋体" w:hint="eastAsia"/>
              </w:rPr>
            </w:pPr>
          </w:p>
        </w:tc>
        <w:tc>
          <w:tcPr>
            <w:tcW w:w="902" w:type="dxa"/>
          </w:tcPr>
          <w:p w14:paraId="417632DD" w14:textId="77777777" w:rsidR="005C3E75" w:rsidRDefault="005C3E75">
            <w:pPr>
              <w:spacing w:line="360" w:lineRule="auto"/>
              <w:ind w:firstLineChars="200" w:firstLine="420"/>
              <w:rPr>
                <w:rFonts w:ascii="宋体" w:hAnsi="宋体" w:cs="宋体" w:hint="eastAsia"/>
              </w:rPr>
            </w:pPr>
          </w:p>
        </w:tc>
        <w:tc>
          <w:tcPr>
            <w:tcW w:w="1071" w:type="dxa"/>
          </w:tcPr>
          <w:p w14:paraId="6E8A19CE" w14:textId="77777777" w:rsidR="005C3E75" w:rsidRDefault="005C3E75">
            <w:pPr>
              <w:spacing w:line="360" w:lineRule="auto"/>
              <w:ind w:firstLineChars="200" w:firstLine="420"/>
              <w:rPr>
                <w:rFonts w:ascii="宋体" w:hAnsi="宋体" w:cs="宋体" w:hint="eastAsia"/>
              </w:rPr>
            </w:pPr>
          </w:p>
        </w:tc>
        <w:tc>
          <w:tcPr>
            <w:tcW w:w="1250" w:type="dxa"/>
          </w:tcPr>
          <w:p w14:paraId="430CE5A7" w14:textId="77777777" w:rsidR="005C3E75" w:rsidRDefault="005C3E75">
            <w:pPr>
              <w:spacing w:line="360" w:lineRule="auto"/>
              <w:ind w:firstLineChars="200" w:firstLine="420"/>
              <w:rPr>
                <w:rFonts w:ascii="宋体" w:hAnsi="宋体" w:cs="宋体" w:hint="eastAsia"/>
              </w:rPr>
            </w:pPr>
          </w:p>
        </w:tc>
        <w:tc>
          <w:tcPr>
            <w:tcW w:w="1106" w:type="dxa"/>
          </w:tcPr>
          <w:p w14:paraId="60D30E35" w14:textId="77777777" w:rsidR="005C3E75" w:rsidRDefault="005C3E75">
            <w:pPr>
              <w:spacing w:line="360" w:lineRule="auto"/>
              <w:ind w:firstLineChars="200" w:firstLine="420"/>
              <w:rPr>
                <w:rFonts w:ascii="宋体" w:hAnsi="宋体" w:cs="宋体" w:hint="eastAsia"/>
              </w:rPr>
            </w:pPr>
          </w:p>
        </w:tc>
      </w:tr>
      <w:tr w:rsidR="005C3E75" w14:paraId="60285620" w14:textId="77777777">
        <w:trPr>
          <w:trHeight w:val="58"/>
        </w:trPr>
        <w:tc>
          <w:tcPr>
            <w:tcW w:w="1983" w:type="dxa"/>
          </w:tcPr>
          <w:p w14:paraId="555E12C1" w14:textId="77777777" w:rsidR="005C3E75" w:rsidRDefault="005C3E75">
            <w:pPr>
              <w:spacing w:line="360" w:lineRule="auto"/>
              <w:ind w:firstLineChars="200" w:firstLine="420"/>
              <w:rPr>
                <w:rFonts w:ascii="宋体" w:hAnsi="宋体" w:cs="宋体" w:hint="eastAsia"/>
              </w:rPr>
            </w:pPr>
          </w:p>
        </w:tc>
        <w:tc>
          <w:tcPr>
            <w:tcW w:w="1623" w:type="dxa"/>
          </w:tcPr>
          <w:p w14:paraId="15025A38" w14:textId="77777777" w:rsidR="005C3E75" w:rsidRDefault="005C3E75">
            <w:pPr>
              <w:spacing w:line="360" w:lineRule="auto"/>
              <w:ind w:firstLineChars="200" w:firstLine="420"/>
              <w:rPr>
                <w:rFonts w:ascii="宋体" w:hAnsi="宋体" w:cs="宋体" w:hint="eastAsia"/>
              </w:rPr>
            </w:pPr>
          </w:p>
        </w:tc>
        <w:tc>
          <w:tcPr>
            <w:tcW w:w="902" w:type="dxa"/>
          </w:tcPr>
          <w:p w14:paraId="164BE399" w14:textId="77777777" w:rsidR="005C3E75" w:rsidRDefault="005C3E75">
            <w:pPr>
              <w:spacing w:line="360" w:lineRule="auto"/>
              <w:ind w:firstLineChars="200" w:firstLine="420"/>
              <w:rPr>
                <w:rFonts w:ascii="宋体" w:hAnsi="宋体" w:cs="宋体" w:hint="eastAsia"/>
              </w:rPr>
            </w:pPr>
          </w:p>
        </w:tc>
        <w:tc>
          <w:tcPr>
            <w:tcW w:w="902" w:type="dxa"/>
          </w:tcPr>
          <w:p w14:paraId="78672278" w14:textId="77777777" w:rsidR="005C3E75" w:rsidRDefault="005C3E75">
            <w:pPr>
              <w:spacing w:line="360" w:lineRule="auto"/>
              <w:ind w:firstLineChars="200" w:firstLine="420"/>
              <w:rPr>
                <w:rFonts w:ascii="宋体" w:hAnsi="宋体" w:cs="宋体" w:hint="eastAsia"/>
              </w:rPr>
            </w:pPr>
          </w:p>
        </w:tc>
        <w:tc>
          <w:tcPr>
            <w:tcW w:w="1071" w:type="dxa"/>
          </w:tcPr>
          <w:p w14:paraId="27A25726" w14:textId="77777777" w:rsidR="005C3E75" w:rsidRDefault="005C3E75">
            <w:pPr>
              <w:spacing w:line="360" w:lineRule="auto"/>
              <w:ind w:firstLineChars="200" w:firstLine="420"/>
              <w:rPr>
                <w:rFonts w:ascii="宋体" w:hAnsi="宋体" w:cs="宋体" w:hint="eastAsia"/>
              </w:rPr>
            </w:pPr>
          </w:p>
        </w:tc>
        <w:tc>
          <w:tcPr>
            <w:tcW w:w="1250" w:type="dxa"/>
          </w:tcPr>
          <w:p w14:paraId="19F60288" w14:textId="77777777" w:rsidR="005C3E75" w:rsidRDefault="005C3E75">
            <w:pPr>
              <w:spacing w:line="360" w:lineRule="auto"/>
              <w:ind w:firstLineChars="200" w:firstLine="420"/>
              <w:rPr>
                <w:rFonts w:ascii="宋体" w:hAnsi="宋体" w:cs="宋体" w:hint="eastAsia"/>
              </w:rPr>
            </w:pPr>
          </w:p>
        </w:tc>
        <w:tc>
          <w:tcPr>
            <w:tcW w:w="1106" w:type="dxa"/>
          </w:tcPr>
          <w:p w14:paraId="0DCBD7F4" w14:textId="77777777" w:rsidR="005C3E75" w:rsidRDefault="005C3E75">
            <w:pPr>
              <w:spacing w:line="360" w:lineRule="auto"/>
              <w:ind w:firstLineChars="200" w:firstLine="420"/>
              <w:rPr>
                <w:rFonts w:ascii="宋体" w:hAnsi="宋体" w:cs="宋体" w:hint="eastAsia"/>
              </w:rPr>
            </w:pPr>
          </w:p>
        </w:tc>
      </w:tr>
      <w:tr w:rsidR="005C3E75" w14:paraId="37BE0C33" w14:textId="77777777">
        <w:trPr>
          <w:trHeight w:val="58"/>
        </w:trPr>
        <w:tc>
          <w:tcPr>
            <w:tcW w:w="1983" w:type="dxa"/>
          </w:tcPr>
          <w:p w14:paraId="067CE318" w14:textId="77777777" w:rsidR="005C3E75" w:rsidRDefault="005C3E75">
            <w:pPr>
              <w:spacing w:line="360" w:lineRule="auto"/>
              <w:ind w:firstLineChars="200" w:firstLine="420"/>
              <w:rPr>
                <w:rFonts w:ascii="宋体" w:hAnsi="宋体" w:cs="宋体" w:hint="eastAsia"/>
              </w:rPr>
            </w:pPr>
          </w:p>
        </w:tc>
        <w:tc>
          <w:tcPr>
            <w:tcW w:w="1623" w:type="dxa"/>
          </w:tcPr>
          <w:p w14:paraId="0020BE8E" w14:textId="77777777" w:rsidR="005C3E75" w:rsidRDefault="005C3E75">
            <w:pPr>
              <w:spacing w:line="360" w:lineRule="auto"/>
              <w:ind w:firstLineChars="200" w:firstLine="420"/>
              <w:rPr>
                <w:rFonts w:ascii="宋体" w:hAnsi="宋体" w:cs="宋体" w:hint="eastAsia"/>
              </w:rPr>
            </w:pPr>
          </w:p>
        </w:tc>
        <w:tc>
          <w:tcPr>
            <w:tcW w:w="902" w:type="dxa"/>
          </w:tcPr>
          <w:p w14:paraId="033AEEDC" w14:textId="77777777" w:rsidR="005C3E75" w:rsidRDefault="005C3E75">
            <w:pPr>
              <w:spacing w:line="360" w:lineRule="auto"/>
              <w:ind w:firstLineChars="200" w:firstLine="420"/>
              <w:rPr>
                <w:rFonts w:ascii="宋体" w:hAnsi="宋体" w:cs="宋体" w:hint="eastAsia"/>
              </w:rPr>
            </w:pPr>
          </w:p>
        </w:tc>
        <w:tc>
          <w:tcPr>
            <w:tcW w:w="902" w:type="dxa"/>
          </w:tcPr>
          <w:p w14:paraId="06EA13EA" w14:textId="77777777" w:rsidR="005C3E75" w:rsidRDefault="005C3E75">
            <w:pPr>
              <w:spacing w:line="360" w:lineRule="auto"/>
              <w:ind w:firstLineChars="200" w:firstLine="420"/>
              <w:rPr>
                <w:rFonts w:ascii="宋体" w:hAnsi="宋体" w:cs="宋体" w:hint="eastAsia"/>
              </w:rPr>
            </w:pPr>
          </w:p>
        </w:tc>
        <w:tc>
          <w:tcPr>
            <w:tcW w:w="1071" w:type="dxa"/>
          </w:tcPr>
          <w:p w14:paraId="5D0ABD61" w14:textId="77777777" w:rsidR="005C3E75" w:rsidRDefault="005C3E75">
            <w:pPr>
              <w:spacing w:line="360" w:lineRule="auto"/>
              <w:ind w:firstLineChars="200" w:firstLine="420"/>
              <w:rPr>
                <w:rFonts w:ascii="宋体" w:hAnsi="宋体" w:cs="宋体" w:hint="eastAsia"/>
              </w:rPr>
            </w:pPr>
          </w:p>
        </w:tc>
        <w:tc>
          <w:tcPr>
            <w:tcW w:w="1250" w:type="dxa"/>
          </w:tcPr>
          <w:p w14:paraId="001013D6" w14:textId="77777777" w:rsidR="005C3E75" w:rsidRDefault="005C3E75">
            <w:pPr>
              <w:spacing w:line="360" w:lineRule="auto"/>
              <w:ind w:firstLineChars="200" w:firstLine="420"/>
              <w:rPr>
                <w:rFonts w:ascii="宋体" w:hAnsi="宋体" w:cs="宋体" w:hint="eastAsia"/>
              </w:rPr>
            </w:pPr>
          </w:p>
        </w:tc>
        <w:tc>
          <w:tcPr>
            <w:tcW w:w="1106" w:type="dxa"/>
          </w:tcPr>
          <w:p w14:paraId="03D5AF98" w14:textId="77777777" w:rsidR="005C3E75" w:rsidRDefault="005C3E75">
            <w:pPr>
              <w:spacing w:line="360" w:lineRule="auto"/>
              <w:ind w:firstLineChars="200" w:firstLine="420"/>
              <w:rPr>
                <w:rFonts w:ascii="宋体" w:hAnsi="宋体" w:cs="宋体" w:hint="eastAsia"/>
              </w:rPr>
            </w:pPr>
          </w:p>
        </w:tc>
      </w:tr>
      <w:tr w:rsidR="005C3E75" w14:paraId="48F676A0" w14:textId="77777777">
        <w:trPr>
          <w:trHeight w:val="494"/>
        </w:trPr>
        <w:tc>
          <w:tcPr>
            <w:tcW w:w="8837" w:type="dxa"/>
            <w:gridSpan w:val="7"/>
          </w:tcPr>
          <w:p w14:paraId="10E6C795" w14:textId="77777777" w:rsidR="005C3E75"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0083523C" w14:textId="77777777" w:rsidR="005C3E75"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3231C61F" w14:textId="77777777" w:rsidR="005C3E75"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3A8A6B14" w14:textId="77777777" w:rsidR="005C3E75"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6B3AB39B" w14:textId="77777777" w:rsidR="005C3E75"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46093D3D" w14:textId="77777777" w:rsidR="005C3E75"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6B7F37C8" w14:textId="77777777" w:rsidR="005C3E75"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0A8BDFB5" w14:textId="77777777" w:rsidR="005C3E75" w:rsidRDefault="00000000">
      <w:pPr>
        <w:spacing w:line="360" w:lineRule="auto"/>
        <w:ind w:firstLineChars="200" w:firstLine="420"/>
        <w:rPr>
          <w:rFonts w:ascii="宋体" w:hAnsi="宋体" w:cs="宋体" w:hint="eastAsia"/>
        </w:rPr>
      </w:pPr>
      <w:r>
        <w:rPr>
          <w:rFonts w:ascii="宋体" w:hAnsi="宋体" w:cs="宋体" w:hint="eastAsia"/>
        </w:rPr>
        <w:t>2、服务方法：</w:t>
      </w:r>
    </w:p>
    <w:p w14:paraId="3311D389" w14:textId="77777777" w:rsidR="005C3E75"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4DECEBC3" w14:textId="77777777" w:rsidR="005C3E75"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151D6C23"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第四条  费用及支付方式</w:t>
      </w:r>
    </w:p>
    <w:p w14:paraId="24CA3B74" w14:textId="77777777" w:rsidR="005C3E75" w:rsidRDefault="00000000">
      <w:pPr>
        <w:pStyle w:val="a5"/>
        <w:kinsoku w:val="0"/>
        <w:overflowPunct w:val="0"/>
        <w:spacing w:line="364" w:lineRule="auto"/>
        <w:ind w:firstLineChars="200" w:firstLine="422"/>
        <w:rPr>
          <w:rFonts w:hAnsi="宋体" w:cs="宋体" w:hint="eastAsia"/>
          <w:b/>
          <w:sz w:val="21"/>
          <w:szCs w:val="21"/>
        </w:rPr>
      </w:pPr>
      <w:r>
        <w:rPr>
          <w:rFonts w:hAnsi="宋体" w:cs="宋体" w:hint="eastAsia"/>
          <w:b/>
          <w:sz w:val="21"/>
          <w:szCs w:val="21"/>
        </w:rPr>
        <w:t>(一)本项目费用有以下组成：</w:t>
      </w:r>
    </w:p>
    <w:p w14:paraId="7D57A894" w14:textId="77777777" w:rsidR="005C3E75" w:rsidRDefault="00000000">
      <w:pPr>
        <w:pStyle w:val="a5"/>
        <w:kinsoku w:val="0"/>
        <w:overflowPunct w:val="0"/>
        <w:spacing w:line="364" w:lineRule="auto"/>
        <w:ind w:firstLineChars="200" w:firstLine="420"/>
        <w:rPr>
          <w:rFonts w:hAnsi="宋体" w:cs="宋体" w:hint="eastAsia"/>
          <w:sz w:val="21"/>
          <w:szCs w:val="21"/>
        </w:rPr>
      </w:pPr>
      <w:r>
        <w:rPr>
          <w:rFonts w:hAnsi="宋体" w:cs="宋体" w:hint="eastAsia"/>
          <w:sz w:val="21"/>
          <w:szCs w:val="21"/>
        </w:rPr>
        <w:t>1、XX 万元；</w:t>
      </w:r>
    </w:p>
    <w:p w14:paraId="26EB34FF" w14:textId="77777777" w:rsidR="005C3E75" w:rsidRDefault="00000000">
      <w:pPr>
        <w:pStyle w:val="a5"/>
        <w:kinsoku w:val="0"/>
        <w:overflowPunct w:val="0"/>
        <w:spacing w:line="364" w:lineRule="auto"/>
        <w:ind w:firstLineChars="200" w:firstLine="420"/>
        <w:rPr>
          <w:rFonts w:hAnsi="宋体" w:cs="宋体" w:hint="eastAsia"/>
          <w:sz w:val="21"/>
          <w:szCs w:val="21"/>
        </w:rPr>
      </w:pPr>
      <w:r>
        <w:rPr>
          <w:rFonts w:hAnsi="宋体" w:cs="宋体" w:hint="eastAsia"/>
          <w:sz w:val="21"/>
          <w:szCs w:val="21"/>
        </w:rPr>
        <w:t>2、XX 万元；</w:t>
      </w:r>
    </w:p>
    <w:p w14:paraId="285CDE99" w14:textId="77777777" w:rsidR="005C3E75" w:rsidRDefault="00000000">
      <w:pPr>
        <w:pStyle w:val="a5"/>
        <w:kinsoku w:val="0"/>
        <w:overflowPunct w:val="0"/>
        <w:spacing w:line="364" w:lineRule="auto"/>
        <w:ind w:firstLineChars="200" w:firstLine="420"/>
        <w:rPr>
          <w:rFonts w:hAnsi="宋体" w:cs="宋体" w:hint="eastAsia"/>
          <w:sz w:val="21"/>
          <w:szCs w:val="21"/>
        </w:rPr>
      </w:pPr>
      <w:r>
        <w:rPr>
          <w:rFonts w:hAnsi="宋体" w:cs="宋体" w:hint="eastAsia"/>
          <w:sz w:val="21"/>
          <w:szCs w:val="21"/>
        </w:rPr>
        <w:lastRenderedPageBreak/>
        <w:t>……</w:t>
      </w:r>
    </w:p>
    <w:p w14:paraId="0DD463C2" w14:textId="77777777" w:rsidR="005C3E75" w:rsidRDefault="00000000">
      <w:pPr>
        <w:pStyle w:val="a5"/>
        <w:kinsoku w:val="0"/>
        <w:overflowPunct w:val="0"/>
        <w:spacing w:line="360" w:lineRule="auto"/>
        <w:ind w:firstLineChars="200" w:firstLine="422"/>
        <w:rPr>
          <w:rFonts w:hAnsi="宋体" w:cs="宋体" w:hint="eastAsia"/>
          <w:b/>
          <w:sz w:val="21"/>
          <w:szCs w:val="21"/>
        </w:rPr>
      </w:pPr>
      <w:r>
        <w:rPr>
          <w:rFonts w:hAnsi="宋体" w:cs="宋体" w:hint="eastAsia"/>
          <w:b/>
          <w:sz w:val="21"/>
          <w:szCs w:val="21"/>
        </w:rPr>
        <w:t>(二)费用支付方式：</w:t>
      </w:r>
    </w:p>
    <w:p w14:paraId="2803CA97" w14:textId="77777777" w:rsidR="005C3E75" w:rsidRDefault="00000000">
      <w:pPr>
        <w:pStyle w:val="a5"/>
        <w:kinsoku w:val="0"/>
        <w:overflowPunct w:val="0"/>
        <w:spacing w:line="360" w:lineRule="auto"/>
        <w:ind w:firstLineChars="200" w:firstLine="420"/>
        <w:rPr>
          <w:rFonts w:hAnsi="宋体" w:cs="宋体" w:hint="eastAsia"/>
          <w:sz w:val="21"/>
          <w:szCs w:val="21"/>
        </w:rPr>
      </w:pPr>
      <w:r>
        <w:rPr>
          <w:rFonts w:hAnsi="宋体" w:cs="宋体" w:hint="eastAsia"/>
          <w:sz w:val="21"/>
          <w:szCs w:val="21"/>
        </w:rPr>
        <w:t>1、XXXX；</w:t>
      </w:r>
    </w:p>
    <w:p w14:paraId="347FD6C7" w14:textId="77777777" w:rsidR="005C3E75" w:rsidRDefault="00000000">
      <w:pPr>
        <w:pStyle w:val="a5"/>
        <w:kinsoku w:val="0"/>
        <w:overflowPunct w:val="0"/>
        <w:spacing w:line="360" w:lineRule="auto"/>
        <w:ind w:firstLineChars="200" w:firstLine="420"/>
        <w:rPr>
          <w:rFonts w:hAnsi="宋体" w:cs="宋体" w:hint="eastAsia"/>
          <w:sz w:val="21"/>
          <w:szCs w:val="21"/>
        </w:rPr>
      </w:pPr>
      <w:r>
        <w:rPr>
          <w:rFonts w:hAnsi="宋体" w:cs="宋体" w:hint="eastAsia"/>
          <w:sz w:val="21"/>
          <w:szCs w:val="21"/>
        </w:rPr>
        <w:t>2、XXXX ；</w:t>
      </w:r>
    </w:p>
    <w:p w14:paraId="275F548E" w14:textId="77777777" w:rsidR="005C3E75" w:rsidRDefault="00000000">
      <w:pPr>
        <w:pStyle w:val="a5"/>
        <w:kinsoku w:val="0"/>
        <w:overflowPunct w:val="0"/>
        <w:spacing w:line="360" w:lineRule="auto"/>
        <w:ind w:firstLineChars="200" w:firstLine="420"/>
        <w:rPr>
          <w:rFonts w:hAnsi="宋体" w:cs="宋体" w:hint="eastAsia"/>
          <w:sz w:val="21"/>
          <w:szCs w:val="21"/>
        </w:rPr>
      </w:pPr>
      <w:r>
        <w:rPr>
          <w:rFonts w:hAnsi="宋体" w:cs="宋体" w:hint="eastAsia"/>
          <w:sz w:val="21"/>
          <w:szCs w:val="21"/>
        </w:rPr>
        <w:t>3、在支付前甲方对乙方的服务进行考核或验收，合格的支付相应款 项。乙方须向甲方出具合法有效完整的完税发票及凭证资料进行支付结算。</w:t>
      </w:r>
    </w:p>
    <w:p w14:paraId="0F3B9146" w14:textId="77777777" w:rsidR="005C3E75" w:rsidRDefault="00000000">
      <w:pPr>
        <w:pStyle w:val="a5"/>
        <w:kinsoku w:val="0"/>
        <w:overflowPunct w:val="0"/>
        <w:spacing w:line="360" w:lineRule="auto"/>
        <w:ind w:firstLineChars="200" w:firstLine="422"/>
        <w:rPr>
          <w:rFonts w:hAnsi="宋体" w:cs="宋体" w:hint="eastAsia"/>
          <w:sz w:val="21"/>
          <w:szCs w:val="21"/>
        </w:rPr>
      </w:pPr>
      <w:r>
        <w:rPr>
          <w:rFonts w:hAnsi="宋体" w:cs="宋体" w:hint="eastAsia"/>
          <w:b/>
          <w:sz w:val="21"/>
          <w:szCs w:val="21"/>
        </w:rPr>
        <w:t xml:space="preserve">第五条  付款条件   </w:t>
      </w:r>
      <w:r>
        <w:rPr>
          <w:rFonts w:hAnsi="宋体" w:cs="宋体" w:hint="eastAsia"/>
          <w:sz w:val="21"/>
          <w:szCs w:val="21"/>
        </w:rPr>
        <w:t xml:space="preserve">               </w:t>
      </w:r>
    </w:p>
    <w:p w14:paraId="7B40DB0E"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本合同以人民币付款。</w:t>
      </w:r>
    </w:p>
    <w:p w14:paraId="0220A3DF"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该项目是否实行预付款：</w:t>
      </w:r>
    </w:p>
    <w:p w14:paraId="393B5830"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实行预付款的条件和比例：</w:t>
      </w:r>
    </w:p>
    <w:p w14:paraId="34B2E96E"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 xml:space="preserve">合同款项结算方式和支付比例：   </w:t>
      </w:r>
    </w:p>
    <w:p w14:paraId="4EB1F016" w14:textId="77777777" w:rsidR="005C3E75" w:rsidRDefault="00000000">
      <w:pPr>
        <w:spacing w:line="360" w:lineRule="auto"/>
        <w:ind w:firstLineChars="200" w:firstLine="420"/>
        <w:rPr>
          <w:rFonts w:ascii="宋体" w:hAnsi="宋体" w:cs="宋体" w:hint="eastAsia"/>
          <w:szCs w:val="21"/>
          <w:u w:val="single"/>
        </w:rPr>
      </w:pPr>
      <w:r>
        <w:rPr>
          <w:rFonts w:ascii="宋体" w:hAnsi="宋体" w:cs="宋体" w:hint="eastAsia"/>
          <w:szCs w:val="21"/>
        </w:rPr>
        <w:t>(具体付款方式</w:t>
      </w:r>
      <w:proofErr w:type="gramStart"/>
      <w:r>
        <w:rPr>
          <w:rFonts w:ascii="宋体" w:hAnsi="宋体" w:cs="宋体" w:hint="eastAsia"/>
          <w:szCs w:val="21"/>
          <w:u w:val="single"/>
        </w:rPr>
        <w:t>按供应</w:t>
      </w:r>
      <w:proofErr w:type="gramEnd"/>
      <w:r>
        <w:rPr>
          <w:rFonts w:ascii="宋体" w:hAnsi="宋体" w:cs="宋体" w:hint="eastAsia"/>
          <w:szCs w:val="21"/>
          <w:u w:val="single"/>
        </w:rPr>
        <w:t>商须知前附表以及采、购双方的具体约定</w:t>
      </w:r>
    </w:p>
    <w:p w14:paraId="1B544EA4" w14:textId="77777777" w:rsidR="005C3E75" w:rsidRDefault="00000000">
      <w:pPr>
        <w:pStyle w:val="12"/>
        <w:spacing w:beforeLines="0" w:afterLines="0" w:line="360" w:lineRule="auto"/>
        <w:ind w:left="0" w:firstLineChars="200" w:firstLine="422"/>
        <w:rPr>
          <w:rFonts w:ascii="宋体" w:hAnsi="宋体" w:cs="宋体" w:hint="eastAsia"/>
          <w:b/>
          <w:szCs w:val="21"/>
        </w:rPr>
      </w:pPr>
      <w:r>
        <w:rPr>
          <w:rFonts w:ascii="宋体" w:hAnsi="宋体" w:cs="宋体" w:hint="eastAsia"/>
          <w:b/>
          <w:szCs w:val="21"/>
        </w:rPr>
        <w:t>第六条  验收方法</w:t>
      </w:r>
    </w:p>
    <w:p w14:paraId="0C59AA78"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1.甲、乙双方应严格履行合同有关条款，如果验收过程中发现乙方在没有征得采购人同意的情况下擅自变更合同服务内容，将拒绝通过验收，由此引起的一切后果及损失由乙方承担。</w:t>
      </w:r>
    </w:p>
    <w:p w14:paraId="66ED7C9B"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2.甲方应承</w:t>
      </w:r>
      <w:proofErr w:type="gramStart"/>
      <w:r>
        <w:rPr>
          <w:rFonts w:ascii="宋体" w:hAnsi="宋体" w:cs="宋体" w:hint="eastAsia"/>
          <w:szCs w:val="21"/>
        </w:rPr>
        <w:t>担项目</w:t>
      </w:r>
      <w:proofErr w:type="gramEnd"/>
      <w:r>
        <w:rPr>
          <w:rFonts w:ascii="宋体" w:hAnsi="宋体" w:cs="宋体" w:hint="eastAsia"/>
          <w:szCs w:val="21"/>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FD23D4C"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3、甲方视情况可以邀请参加本项目的其他供应商或者第三方机构参与验收，参与验收的供应商或者第三方机构的意见作为</w:t>
      </w:r>
      <w:proofErr w:type="gramStart"/>
      <w:r>
        <w:rPr>
          <w:rFonts w:ascii="宋体" w:hAnsi="宋体" w:cs="宋体" w:hint="eastAsia"/>
          <w:szCs w:val="21"/>
        </w:rPr>
        <w:t>验收书</w:t>
      </w:r>
      <w:proofErr w:type="gramEnd"/>
      <w:r>
        <w:rPr>
          <w:rFonts w:ascii="宋体" w:hAnsi="宋体" w:cs="宋体" w:hint="eastAsia"/>
          <w:szCs w:val="21"/>
        </w:rPr>
        <w:t>的参考资料一并存档。</w:t>
      </w:r>
    </w:p>
    <w:p w14:paraId="7F86512A"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4、涉及安全、消防、环保等其他需要由质检或行业主管部门进行验收的项目，必须邀请相关部门或相关专家参与验收。涉及社会化服务的项目，甲方将要求社会公众人员参与验收。</w:t>
      </w:r>
    </w:p>
    <w:p w14:paraId="5EE4C02D"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检测、验收费用承担方式：</w:t>
      </w:r>
    </w:p>
    <w:p w14:paraId="08AD6B5F" w14:textId="77777777" w:rsidR="005C3E75" w:rsidRDefault="00000000">
      <w:pPr>
        <w:pStyle w:val="a5"/>
        <w:kinsoku w:val="0"/>
        <w:overflowPunct w:val="0"/>
        <w:spacing w:line="360" w:lineRule="auto"/>
        <w:ind w:firstLineChars="200" w:firstLine="422"/>
        <w:rPr>
          <w:rFonts w:hAnsi="宋体" w:cs="宋体" w:hint="eastAsia"/>
          <w:b/>
          <w:sz w:val="21"/>
          <w:szCs w:val="21"/>
        </w:rPr>
      </w:pPr>
      <w:r>
        <w:rPr>
          <w:rFonts w:hAnsi="宋体" w:cs="宋体" w:hint="eastAsia"/>
          <w:b/>
          <w:sz w:val="21"/>
          <w:szCs w:val="21"/>
        </w:rPr>
        <w:t>第七条 知识产权</w:t>
      </w:r>
    </w:p>
    <w:p w14:paraId="7FFCDA00" w14:textId="77777777" w:rsidR="005C3E75" w:rsidRDefault="00000000">
      <w:pPr>
        <w:pStyle w:val="a5"/>
        <w:kinsoku w:val="0"/>
        <w:overflowPunct w:val="0"/>
        <w:spacing w:line="360" w:lineRule="auto"/>
        <w:ind w:firstLineChars="200" w:firstLine="420"/>
        <w:rPr>
          <w:rFonts w:hAnsi="宋体" w:cs="宋体" w:hint="eastAsia"/>
          <w:sz w:val="21"/>
          <w:szCs w:val="21"/>
        </w:rPr>
      </w:pPr>
      <w:r>
        <w:rPr>
          <w:rFonts w:hAnsi="宋体" w:cs="宋体" w:hint="eastAsia"/>
          <w:sz w:val="21"/>
          <w:szCs w:val="21"/>
        </w:rPr>
        <w:t>乙方应在投标文件中书面保证所提供的服务或其任何一部分均不会侵犯任何第三方的专利权、商标权或著作权。</w:t>
      </w:r>
    </w:p>
    <w:p w14:paraId="22441E93" w14:textId="77777777" w:rsidR="005C3E75" w:rsidRDefault="00000000">
      <w:pPr>
        <w:spacing w:line="360" w:lineRule="auto"/>
        <w:ind w:firstLineChars="200" w:firstLine="422"/>
      </w:pPr>
      <w:r>
        <w:rPr>
          <w:rFonts w:hint="eastAsia"/>
          <w:b/>
          <w:bCs/>
        </w:rPr>
        <w:t>第八条</w:t>
      </w:r>
      <w:r>
        <w:rPr>
          <w:rFonts w:hint="eastAsia"/>
          <w:b/>
          <w:bCs/>
        </w:rPr>
        <w:t xml:space="preserve"> </w:t>
      </w:r>
      <w:r>
        <w:rPr>
          <w:rFonts w:hint="eastAsia"/>
          <w:b/>
          <w:bCs/>
        </w:rPr>
        <w:t>无产权瑕疵条款</w:t>
      </w:r>
    </w:p>
    <w:p w14:paraId="2A55A886" w14:textId="77777777" w:rsidR="005C3E75" w:rsidRDefault="00000000">
      <w:pPr>
        <w:pStyle w:val="a5"/>
        <w:overflowPunct w:val="0"/>
        <w:spacing w:line="360" w:lineRule="auto"/>
        <w:ind w:firstLineChars="200" w:firstLine="420"/>
        <w:rPr>
          <w:rFonts w:hAnsi="宋体" w:cs="宋体" w:hint="eastAsia"/>
          <w:sz w:val="21"/>
          <w:szCs w:val="21"/>
        </w:rPr>
      </w:pPr>
      <w:r>
        <w:rPr>
          <w:rFonts w:hAnsi="宋体" w:cs="宋体" w:hint="eastAsia"/>
          <w:sz w:val="21"/>
          <w:szCs w:val="21"/>
        </w:rPr>
        <w:t>乙方应在投标文件中书面保证所提供的服务的所有权完全属于</w:t>
      </w:r>
      <w:proofErr w:type="gramStart"/>
      <w:r>
        <w:rPr>
          <w:rFonts w:hAnsi="宋体" w:cs="宋体" w:hint="eastAsia"/>
          <w:sz w:val="21"/>
          <w:szCs w:val="21"/>
        </w:rPr>
        <w:t>乙方且</w:t>
      </w:r>
      <w:proofErr w:type="gramEnd"/>
      <w:r>
        <w:rPr>
          <w:rFonts w:hAnsi="宋体" w:cs="宋体" w:hint="eastAsia"/>
          <w:sz w:val="21"/>
          <w:szCs w:val="21"/>
        </w:rPr>
        <w:t>无任何抵押、查封等产权瑕疵。如有产权瑕疵的，视为乙方违约。乙方应负担由此而产生的一切损失。</w:t>
      </w:r>
    </w:p>
    <w:p w14:paraId="332EDC38" w14:textId="77777777" w:rsidR="005C3E75" w:rsidRDefault="00000000">
      <w:pPr>
        <w:spacing w:line="360" w:lineRule="auto"/>
        <w:ind w:firstLineChars="200" w:firstLine="422"/>
        <w:rPr>
          <w:rFonts w:ascii="宋体" w:hAnsi="宋体" w:cs="宋体" w:hint="eastAsia"/>
          <w:b/>
          <w:bCs/>
          <w:szCs w:val="21"/>
        </w:rPr>
      </w:pPr>
      <w:r>
        <w:rPr>
          <w:rFonts w:ascii="宋体" w:hAnsi="宋体" w:cs="宋体" w:hint="eastAsia"/>
          <w:b/>
          <w:bCs/>
          <w:szCs w:val="21"/>
        </w:rPr>
        <w:t>第九条  履约（或质量）保证金</w:t>
      </w:r>
    </w:p>
    <w:p w14:paraId="27C32B62"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1.本项目不收取履约保证金。确需收取履约保证金的，甲方不得要求乙方以现款的形式提供。乙方提供的履约保证金按规定格式以银行保函形式提供，与此有关的费用由服务方承担。</w:t>
      </w:r>
    </w:p>
    <w:p w14:paraId="05641CAE"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lastRenderedPageBreak/>
        <w:t>2.若确需质量保证金的，质量保证金不得超过合同总价款的5%</w:t>
      </w:r>
    </w:p>
    <w:p w14:paraId="6CACFD06"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3.如乙方未能履行其合同规定的任何义务，甲方有权从履约保证金中取得补偿。</w:t>
      </w:r>
    </w:p>
    <w:p w14:paraId="4373C9C3" w14:textId="77777777" w:rsidR="005C3E75" w:rsidRDefault="00000000">
      <w:pPr>
        <w:spacing w:line="360" w:lineRule="auto"/>
        <w:ind w:firstLineChars="200" w:firstLine="442"/>
        <w:rPr>
          <w:rFonts w:ascii="宋体" w:hAnsi="宋体" w:cs="宋体" w:hint="eastAsia"/>
          <w:szCs w:val="21"/>
        </w:rPr>
      </w:pPr>
      <w:r>
        <w:rPr>
          <w:rFonts w:hint="eastAsia"/>
          <w:b/>
          <w:bCs/>
          <w:sz w:val="22"/>
          <w:szCs w:val="21"/>
        </w:rPr>
        <w:t>第十条</w:t>
      </w:r>
      <w:r>
        <w:rPr>
          <w:rFonts w:hint="eastAsia"/>
          <w:b/>
          <w:bCs/>
          <w:sz w:val="22"/>
          <w:szCs w:val="21"/>
        </w:rPr>
        <w:t xml:space="preserve"> </w:t>
      </w:r>
      <w:r>
        <w:rPr>
          <w:rFonts w:hint="eastAsia"/>
          <w:b/>
          <w:bCs/>
          <w:sz w:val="22"/>
          <w:szCs w:val="21"/>
        </w:rPr>
        <w:t>甲方的权利和义务</w:t>
      </w:r>
    </w:p>
    <w:p w14:paraId="4C101DF9"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1、甲方有权对合同规定范围内乙方的行为进行监督和检查，拥有监管权。有权定期核对乙方提供服务所配备的人员数量。对甲方认为不合理的部分有权下达整改通知书，并要求乙方限期整改。</w:t>
      </w:r>
    </w:p>
    <w:p w14:paraId="215AB506"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2、甲方有权依据双方签订的考评办法对乙方提供的服务进行定期考评。当考评结果未达到标准时，有权依据考评办法约定的数额扣除履约保证金。</w:t>
      </w:r>
    </w:p>
    <w:p w14:paraId="2FDF594F"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3、负责检查监督乙方管理工作的实施及制度的执行情况。</w:t>
      </w:r>
    </w:p>
    <w:p w14:paraId="2671F308"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4、根据本合同规定，按时向乙方支付应付服务费用。</w:t>
      </w:r>
    </w:p>
    <w:p w14:paraId="7C8550BF"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 xml:space="preserve">5、国家法律、法规所规定由甲方承担的其他责任               </w:t>
      </w:r>
    </w:p>
    <w:p w14:paraId="21779D3C" w14:textId="77777777" w:rsidR="005C3E75" w:rsidRDefault="00000000">
      <w:pPr>
        <w:pStyle w:val="a5"/>
        <w:kinsoku w:val="0"/>
        <w:overflowPunct w:val="0"/>
        <w:spacing w:line="364" w:lineRule="auto"/>
        <w:ind w:firstLineChars="200" w:firstLine="422"/>
        <w:rPr>
          <w:rFonts w:hAnsi="宋体" w:cs="宋体" w:hint="eastAsia"/>
          <w:b/>
          <w:sz w:val="21"/>
          <w:szCs w:val="21"/>
        </w:rPr>
      </w:pPr>
      <w:r>
        <w:rPr>
          <w:rFonts w:hAnsi="宋体" w:cs="宋体" w:hint="eastAsia"/>
          <w:b/>
          <w:sz w:val="21"/>
          <w:szCs w:val="21"/>
        </w:rPr>
        <w:t>第十一条 乙方的权利和义务</w:t>
      </w:r>
    </w:p>
    <w:p w14:paraId="04D7C55E"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1、对本合同规定的委托服务范围内的项目享有管理权及服务义务。</w:t>
      </w:r>
    </w:p>
    <w:p w14:paraId="64BB4DF6"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2、根据本合同的规定向甲方收取相关服务费用，并有权在本项目管理范围内管理及合理使用。</w:t>
      </w:r>
    </w:p>
    <w:p w14:paraId="00AAB3A8"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3、及时向甲方通告本项目服务范围内有关服务的重大事项，及时配合处理投诉。</w:t>
      </w:r>
    </w:p>
    <w:p w14:paraId="2FBAECFA"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4、接受项目行业管理部门及政府有关部门的指导，接受甲方的监督。</w:t>
      </w:r>
    </w:p>
    <w:p w14:paraId="31220E76"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5、国家法律、法规所规定由乙方承担的其它责任。</w:t>
      </w:r>
    </w:p>
    <w:p w14:paraId="02918978" w14:textId="77777777" w:rsidR="005C3E75" w:rsidRDefault="00000000">
      <w:pPr>
        <w:pStyle w:val="a5"/>
        <w:kinsoku w:val="0"/>
        <w:overflowPunct w:val="0"/>
        <w:spacing w:line="364" w:lineRule="auto"/>
        <w:ind w:firstLineChars="200" w:firstLine="422"/>
        <w:rPr>
          <w:rFonts w:hAnsi="宋体" w:cs="宋体" w:hint="eastAsia"/>
          <w:b/>
          <w:sz w:val="21"/>
          <w:szCs w:val="21"/>
        </w:rPr>
      </w:pPr>
      <w:r>
        <w:rPr>
          <w:rFonts w:hAnsi="宋体" w:cs="宋体" w:hint="eastAsia"/>
          <w:b/>
          <w:sz w:val="21"/>
          <w:szCs w:val="21"/>
        </w:rPr>
        <w:t>第十二条 违约责任</w:t>
      </w:r>
    </w:p>
    <w:p w14:paraId="24536C17" w14:textId="77777777" w:rsidR="005C3E75" w:rsidRDefault="00000000">
      <w:pPr>
        <w:pStyle w:val="a5"/>
        <w:kinsoku w:val="0"/>
        <w:overflowPunct w:val="0"/>
        <w:ind w:firstLineChars="200" w:firstLine="420"/>
        <w:rPr>
          <w:rFonts w:hAnsi="宋体" w:cs="宋体" w:hint="eastAsia"/>
          <w:sz w:val="21"/>
          <w:szCs w:val="21"/>
        </w:rPr>
      </w:pPr>
      <w:r>
        <w:rPr>
          <w:rFonts w:hAnsi="宋体" w:cs="宋体" w:hint="eastAsia"/>
          <w:sz w:val="21"/>
          <w:szCs w:val="21"/>
        </w:rPr>
        <w:t>1、甲乙双方必须遵守本合同并执行合同中的各项规定，保证本合同的正常履行。</w:t>
      </w:r>
    </w:p>
    <w:p w14:paraId="2F6685FD" w14:textId="77777777" w:rsidR="005C3E75" w:rsidRDefault="00000000">
      <w:pPr>
        <w:pStyle w:val="a5"/>
        <w:kinsoku w:val="0"/>
        <w:overflowPunct w:val="0"/>
        <w:spacing w:line="364" w:lineRule="auto"/>
        <w:ind w:firstLineChars="200" w:firstLine="420"/>
        <w:rPr>
          <w:rFonts w:hAnsi="宋体" w:cs="宋体" w:hint="eastAsia"/>
          <w:sz w:val="21"/>
          <w:szCs w:val="21"/>
        </w:rPr>
      </w:pPr>
      <w:r>
        <w:rPr>
          <w:rFonts w:hAnsi="宋体" w:cs="宋体" w:hint="eastAsia"/>
          <w:sz w:val="21"/>
          <w:szCs w:val="21"/>
        </w:rPr>
        <w:t>2、甲方逾期付款的，除应及时付足款项外，应向乙方偿付欠款总额万分之 /天的违约金；逾期付款超过 天的，乙方有权终止合同。</w:t>
      </w:r>
    </w:p>
    <w:p w14:paraId="0B2F02A8" w14:textId="77777777" w:rsidR="005C3E75" w:rsidRDefault="00000000">
      <w:pPr>
        <w:pStyle w:val="a5"/>
        <w:kinsoku w:val="0"/>
        <w:overflowPunct w:val="0"/>
        <w:spacing w:line="364" w:lineRule="auto"/>
        <w:ind w:firstLineChars="200" w:firstLine="420"/>
        <w:rPr>
          <w:rFonts w:hAnsi="宋体" w:cs="宋体" w:hint="eastAsia"/>
          <w:sz w:val="21"/>
          <w:szCs w:val="21"/>
        </w:rPr>
      </w:pPr>
      <w:r>
        <w:rPr>
          <w:rFonts w:hAnsi="宋体" w:cs="宋体" w:hint="eastAsia"/>
          <w:sz w:val="21"/>
          <w:szCs w:val="21"/>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585AAA8" w14:textId="77777777" w:rsidR="005C3E75" w:rsidRDefault="00000000">
      <w:pPr>
        <w:pStyle w:val="a5"/>
        <w:kinsoku w:val="0"/>
        <w:overflowPunct w:val="0"/>
        <w:spacing w:line="364" w:lineRule="auto"/>
        <w:ind w:firstLineChars="200" w:firstLine="420"/>
        <w:rPr>
          <w:rFonts w:hAnsi="宋体" w:cs="宋体" w:hint="eastAsia"/>
          <w:sz w:val="21"/>
          <w:szCs w:val="21"/>
        </w:rPr>
      </w:pPr>
      <w:r>
        <w:rPr>
          <w:rFonts w:hAnsi="宋体" w:cs="宋体" w:hint="eastAsia"/>
          <w:sz w:val="21"/>
          <w:szCs w:val="21"/>
        </w:rPr>
        <w:t>4、变更、中止或者终止合同，有过错的一方应当承担赔偿责任，双方都有过错的，各自承担相应的责任。</w:t>
      </w:r>
    </w:p>
    <w:p w14:paraId="13F0B308" w14:textId="77777777" w:rsidR="005C3E75" w:rsidRDefault="00000000">
      <w:pPr>
        <w:spacing w:line="360" w:lineRule="auto"/>
        <w:ind w:firstLineChars="200" w:firstLine="422"/>
        <w:rPr>
          <w:rFonts w:ascii="宋体" w:hAnsi="宋体" w:cs="宋体" w:hint="eastAsia"/>
          <w:b/>
          <w:bCs/>
          <w:szCs w:val="21"/>
        </w:rPr>
      </w:pPr>
      <w:r>
        <w:rPr>
          <w:rFonts w:ascii="宋体" w:hAnsi="宋体" w:cs="宋体" w:hint="eastAsia"/>
          <w:b/>
          <w:bCs/>
          <w:szCs w:val="21"/>
        </w:rPr>
        <w:t>第十三条 转让与分包</w:t>
      </w:r>
    </w:p>
    <w:p w14:paraId="1410FA63"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1.除甲方事先书面同意外，乙方不得部分转让或全部转让其应履行的合同义务。</w:t>
      </w:r>
    </w:p>
    <w:p w14:paraId="6A6253D5"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2.乙方应在投标文件中或以其他书面形式对甲方确认本合同项下所授予的所有分包合同。但该确认不解除乙方承担的本合同下的任何责任或义务。意即在本合同项下，乙方对甲方负总责。</w:t>
      </w:r>
    </w:p>
    <w:p w14:paraId="59370CD9" w14:textId="77777777" w:rsidR="005C3E75" w:rsidRDefault="00000000">
      <w:pPr>
        <w:spacing w:line="360" w:lineRule="auto"/>
        <w:ind w:firstLineChars="200" w:firstLine="422"/>
        <w:rPr>
          <w:rFonts w:ascii="宋体" w:hAnsi="宋体" w:cs="宋体" w:hint="eastAsia"/>
          <w:szCs w:val="21"/>
        </w:rPr>
      </w:pPr>
      <w:r>
        <w:rPr>
          <w:rFonts w:ascii="宋体" w:hAnsi="宋体" w:cs="宋体" w:hint="eastAsia"/>
          <w:b/>
          <w:bCs/>
          <w:szCs w:val="21"/>
        </w:rPr>
        <w:t>第十四条</w:t>
      </w:r>
      <w:r>
        <w:rPr>
          <w:rFonts w:ascii="宋体" w:hAnsi="宋体" w:cs="宋体" w:hint="eastAsia"/>
          <w:szCs w:val="21"/>
        </w:rPr>
        <w:t xml:space="preserve"> 合同文件及资料的使用</w:t>
      </w:r>
    </w:p>
    <w:p w14:paraId="2FF4C9BC"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1.乙方在未经甲方同意的情况下，不得将合同、合同中的规定、有关计划、图纸、样本或甲方为上述内容向乙方提供的资料透露给任何人。</w:t>
      </w:r>
    </w:p>
    <w:p w14:paraId="5CEBF029"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2.除非执行合同需要，在事先未得到甲方同意的情况下，乙方不得使用前款所列的任何文件和资料。</w:t>
      </w:r>
    </w:p>
    <w:p w14:paraId="62693DF1" w14:textId="77777777" w:rsidR="005C3E75" w:rsidRDefault="00000000">
      <w:pPr>
        <w:spacing w:line="360" w:lineRule="auto"/>
        <w:ind w:firstLineChars="200" w:firstLine="422"/>
        <w:rPr>
          <w:b/>
          <w:bCs/>
        </w:rPr>
      </w:pPr>
      <w:r>
        <w:rPr>
          <w:rFonts w:hint="eastAsia"/>
          <w:b/>
          <w:bCs/>
        </w:rPr>
        <w:lastRenderedPageBreak/>
        <w:t>第十五条</w:t>
      </w:r>
      <w:r>
        <w:rPr>
          <w:rFonts w:hint="eastAsia"/>
          <w:b/>
          <w:bCs/>
        </w:rPr>
        <w:t xml:space="preserve"> </w:t>
      </w:r>
      <w:r>
        <w:rPr>
          <w:rFonts w:hint="eastAsia"/>
          <w:b/>
          <w:bCs/>
        </w:rPr>
        <w:t>不可抗力事件处理</w:t>
      </w:r>
    </w:p>
    <w:p w14:paraId="7A7A39B6"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E05024A"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1359E6F" w14:textId="77777777" w:rsidR="005C3E75" w:rsidRDefault="00000000">
      <w:pPr>
        <w:spacing w:line="360" w:lineRule="auto"/>
        <w:ind w:firstLineChars="200" w:firstLine="422"/>
        <w:rPr>
          <w:b/>
          <w:bCs/>
        </w:rPr>
      </w:pPr>
      <w:r>
        <w:rPr>
          <w:rFonts w:hint="eastAsia"/>
          <w:b/>
          <w:bCs/>
        </w:rPr>
        <w:t>第十六条</w:t>
      </w:r>
      <w:r>
        <w:rPr>
          <w:rFonts w:hint="eastAsia"/>
          <w:b/>
          <w:bCs/>
        </w:rPr>
        <w:t xml:space="preserve"> </w:t>
      </w:r>
      <w:r>
        <w:rPr>
          <w:rFonts w:hint="eastAsia"/>
          <w:b/>
          <w:bCs/>
        </w:rPr>
        <w:t>合同纠纷调处</w:t>
      </w:r>
    </w:p>
    <w:p w14:paraId="610BE216"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1.按本合同规定应该偿付的违约金、赔偿金、保管保养费和各种经济损失，应当在明确责任后10天内，按银行规定的结算办法付清，否则按逾期付款处理。</w:t>
      </w:r>
    </w:p>
    <w:p w14:paraId="1FED5710" w14:textId="77777777" w:rsidR="005C3E75" w:rsidRDefault="00000000">
      <w:pPr>
        <w:spacing w:line="360" w:lineRule="auto"/>
        <w:ind w:firstLineChars="200" w:firstLine="420"/>
        <w:rPr>
          <w:rFonts w:ascii="宋体" w:hAnsi="宋体" w:cs="宋体" w:hint="eastAsia"/>
          <w:szCs w:val="21"/>
        </w:rPr>
      </w:pPr>
      <w:r>
        <w:rPr>
          <w:rFonts w:ascii="宋体" w:hAnsi="宋体" w:cs="宋体" w:hint="eastAsia"/>
          <w:szCs w:val="21"/>
        </w:rPr>
        <w:t>2.本合同如发生纠纷，当事人双方应当及时协商解决，协商不成时，任何一方均可请本项目政府采购监督管理部门调解，调解不成，按以下第（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1"/>
          <w:u w:val="single"/>
        </w:rPr>
        <w:t>周口仲裁委员会</w:t>
      </w:r>
      <w:r>
        <w:rPr>
          <w:rFonts w:ascii="宋体" w:hAnsi="宋体" w:cs="宋体" w:hint="eastAsia"/>
          <w:szCs w:val="21"/>
        </w:rPr>
        <w:t>申请仲裁。②向合同签订地有级别管辖权的人民法院起诉。</w:t>
      </w:r>
    </w:p>
    <w:p w14:paraId="6F31B7F5" w14:textId="77777777" w:rsidR="005C3E75" w:rsidRDefault="00000000">
      <w:pPr>
        <w:spacing w:line="360" w:lineRule="auto"/>
        <w:ind w:firstLineChars="200" w:firstLine="420"/>
      </w:pPr>
      <w:r>
        <w:rPr>
          <w:rFonts w:hint="eastAsia"/>
        </w:rPr>
        <w:t>3.</w:t>
      </w:r>
      <w:r>
        <w:rPr>
          <w:rFonts w:hint="eastAsia"/>
        </w:rPr>
        <w:t>甲、乙双方均有权利向本项目具有监管职能的政府采购监督管理部门举报反映对方在合同履约中的违法违纪行为。</w:t>
      </w:r>
    </w:p>
    <w:p w14:paraId="616B2637" w14:textId="77777777" w:rsidR="005C3E75" w:rsidRDefault="00000000">
      <w:pPr>
        <w:spacing w:line="360" w:lineRule="auto"/>
        <w:ind w:firstLineChars="200" w:firstLine="422"/>
        <w:rPr>
          <w:rFonts w:ascii="宋体" w:hAnsi="宋体" w:cs="宋体" w:hint="eastAsia"/>
          <w:b/>
          <w:bCs/>
          <w:szCs w:val="21"/>
        </w:rPr>
      </w:pPr>
      <w:r>
        <w:rPr>
          <w:rFonts w:ascii="宋体" w:hAnsi="宋体" w:cs="宋体" w:hint="eastAsia"/>
          <w:b/>
          <w:bCs/>
          <w:szCs w:val="21"/>
        </w:rPr>
        <w:t>第十七条 其他</w:t>
      </w:r>
    </w:p>
    <w:p w14:paraId="66A601B1" w14:textId="77777777" w:rsidR="005C3E75" w:rsidRDefault="00000000">
      <w:pPr>
        <w:spacing w:line="360" w:lineRule="auto"/>
        <w:ind w:firstLineChars="200" w:firstLine="422"/>
        <w:rPr>
          <w:rFonts w:ascii="宋体" w:hAnsi="宋体" w:cs="宋体" w:hint="eastAsia"/>
          <w:szCs w:val="21"/>
        </w:rPr>
      </w:pPr>
      <w:r>
        <w:rPr>
          <w:rFonts w:ascii="宋体" w:hAnsi="宋体" w:cs="宋体" w:hint="eastAsia"/>
          <w:b/>
          <w:bCs/>
          <w:szCs w:val="21"/>
        </w:rPr>
        <w:t xml:space="preserve"> </w:t>
      </w:r>
      <w:r>
        <w:rPr>
          <w:rFonts w:ascii="宋体" w:hAnsi="宋体" w:cs="宋体" w:hint="eastAsia"/>
          <w:szCs w:val="21"/>
        </w:rPr>
        <w:t>下列关于周口市公共资源交易中心政府采购代理机构名称</w:t>
      </w:r>
      <w:r>
        <w:rPr>
          <w:rFonts w:ascii="宋体" w:hAnsi="宋体" w:cs="宋体" w:hint="eastAsia"/>
          <w:szCs w:val="21"/>
          <w:u w:val="single"/>
        </w:rPr>
        <w:t>某项目（项目编号：某编号）</w:t>
      </w:r>
      <w:r>
        <w:rPr>
          <w:rFonts w:ascii="宋体" w:hAnsi="宋体" w:cs="宋体" w:hint="eastAsia"/>
          <w:szCs w:val="21"/>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99BCADB" w14:textId="77777777" w:rsidR="005C3E75"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38C1E816" w14:textId="77777777" w:rsidR="005C3E75" w:rsidRDefault="005C3E75">
      <w:pPr>
        <w:spacing w:line="360" w:lineRule="auto"/>
        <w:ind w:firstLineChars="200" w:firstLine="420"/>
        <w:rPr>
          <w:rFonts w:ascii="宋体" w:hAnsi="宋体" w:cs="宋体" w:hint="eastAsia"/>
          <w:szCs w:val="27"/>
        </w:rPr>
      </w:pPr>
    </w:p>
    <w:p w14:paraId="01F15423" w14:textId="77777777" w:rsidR="005C3E75" w:rsidRDefault="005C3E75">
      <w:pPr>
        <w:pStyle w:val="BodyText1I"/>
        <w:ind w:firstLine="210"/>
        <w:rPr>
          <w:rFonts w:ascii="宋体" w:hAnsi="宋体" w:cs="宋体" w:hint="eastAsia"/>
        </w:rPr>
      </w:pPr>
    </w:p>
    <w:p w14:paraId="22356269" w14:textId="77777777" w:rsidR="005C3E75"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750D299D" w14:textId="77777777" w:rsidR="005C3E75"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15026A38" w14:textId="77777777" w:rsidR="005C3E75"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18B19554" w14:textId="77777777" w:rsidR="005C3E75"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6FBA66B8" w14:textId="77777777" w:rsidR="005C3E75" w:rsidRDefault="00000000">
      <w:pPr>
        <w:spacing w:line="360" w:lineRule="auto"/>
        <w:ind w:firstLineChars="200" w:firstLine="420"/>
        <w:rPr>
          <w:rFonts w:ascii="宋体" w:hAnsi="宋体" w:cs="宋体" w:hint="eastAsia"/>
        </w:rPr>
      </w:pPr>
      <w:r>
        <w:rPr>
          <w:rFonts w:ascii="宋体" w:hAnsi="宋体" w:cs="宋体" w:hint="eastAsia"/>
        </w:rPr>
        <w:t>电话：                               电话：</w:t>
      </w:r>
    </w:p>
    <w:p w14:paraId="5D038B51" w14:textId="77777777" w:rsidR="005C3E75"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6C04809C" w14:textId="77777777" w:rsidR="005C3E75"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03C6C6E1" w14:textId="77777777" w:rsidR="005C3E75" w:rsidRDefault="005C3E75">
      <w:pPr>
        <w:spacing w:line="640" w:lineRule="exact"/>
        <w:ind w:firstLineChars="200" w:firstLine="420"/>
        <w:rPr>
          <w:rFonts w:ascii="宋体" w:hAnsi="宋体" w:cs="宋体" w:hint="eastAsia"/>
          <w:szCs w:val="27"/>
          <w:u w:val="single"/>
        </w:rPr>
      </w:pPr>
    </w:p>
    <w:p w14:paraId="7BC84FEB" w14:textId="77777777" w:rsidR="005C3E75" w:rsidRDefault="00000000">
      <w:pPr>
        <w:spacing w:line="900" w:lineRule="exact"/>
        <w:jc w:val="center"/>
        <w:rPr>
          <w:rFonts w:ascii="宋体" w:hAnsi="宋体" w:cs="宋体" w:hint="eastAsia"/>
          <w:szCs w:val="27"/>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p>
    <w:p w14:paraId="4EAEF4B0" w14:textId="77777777" w:rsidR="005C3E75" w:rsidRDefault="005C3E75">
      <w:pPr>
        <w:pStyle w:val="BodyText1I"/>
        <w:ind w:firstLine="210"/>
        <w:rPr>
          <w:rFonts w:ascii="宋体" w:hAnsi="宋体" w:cs="宋体" w:hint="eastAsia"/>
          <w:szCs w:val="27"/>
        </w:rPr>
      </w:pPr>
    </w:p>
    <w:p w14:paraId="28EDE9C4" w14:textId="77777777" w:rsidR="005C3E75" w:rsidRDefault="00000000">
      <w:pPr>
        <w:pStyle w:val="1"/>
        <w:rPr>
          <w:rFonts w:ascii="宋体" w:hAnsi="宋体" w:cs="宋体" w:hint="eastAsia"/>
        </w:rPr>
      </w:pPr>
      <w:bookmarkStart w:id="127" w:name="_Toc30894"/>
      <w:r>
        <w:rPr>
          <w:rFonts w:ascii="宋体" w:hAnsi="宋体" w:cs="宋体" w:hint="eastAsia"/>
        </w:rPr>
        <w:t>第七章 投标文件格式</w:t>
      </w:r>
      <w:bookmarkEnd w:id="126"/>
      <w:bookmarkEnd w:id="127"/>
    </w:p>
    <w:p w14:paraId="4A2DD846" w14:textId="77777777" w:rsidR="005C3E75" w:rsidRDefault="005C3E75">
      <w:pPr>
        <w:pStyle w:val="ab"/>
        <w:rPr>
          <w:rFonts w:ascii="宋体" w:hAnsi="宋体" w:cs="宋体" w:hint="eastAsia"/>
        </w:rPr>
      </w:pPr>
      <w:bookmarkStart w:id="128" w:name="_Hlt509738509"/>
      <w:bookmarkStart w:id="129" w:name="_Hlt509738521"/>
      <w:bookmarkStart w:id="130" w:name="_Hlt519045391"/>
    </w:p>
    <w:p w14:paraId="5BCEC7A0" w14:textId="77777777" w:rsidR="005C3E75" w:rsidRDefault="005C3E75">
      <w:pPr>
        <w:pStyle w:val="ab"/>
        <w:rPr>
          <w:rFonts w:ascii="宋体" w:hAnsi="宋体" w:cs="宋体" w:hint="eastAsia"/>
        </w:rPr>
        <w:sectPr w:rsidR="005C3E75">
          <w:pgSz w:w="11906" w:h="16838"/>
          <w:pgMar w:top="1389" w:right="1304" w:bottom="1440" w:left="1304" w:header="851" w:footer="992" w:gutter="0"/>
          <w:cols w:space="720"/>
          <w:docGrid w:linePitch="312"/>
        </w:sectPr>
      </w:pPr>
    </w:p>
    <w:p w14:paraId="26CD28EE" w14:textId="77777777" w:rsidR="005C3E75" w:rsidRDefault="00000000">
      <w:pPr>
        <w:pStyle w:val="10"/>
        <w:rPr>
          <w:rFonts w:ascii="宋体" w:eastAsia="宋体" w:hAnsi="宋体" w:cs="宋体" w:hint="eastAsia"/>
        </w:rPr>
      </w:pPr>
      <w:bookmarkStart w:id="131" w:name="_Toc20284_WPSOffice_Level2"/>
      <w:r>
        <w:rPr>
          <w:rFonts w:ascii="宋体" w:eastAsia="宋体" w:hAnsi="宋体" w:cs="宋体" w:hint="eastAsia"/>
        </w:rPr>
        <w:lastRenderedPageBreak/>
        <w:t>投标文件资料清单</w:t>
      </w:r>
      <w:bookmarkEnd w:id="1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5460"/>
        <w:gridCol w:w="1854"/>
      </w:tblGrid>
      <w:tr w:rsidR="005C3E75" w14:paraId="492FDB80" w14:textId="77777777">
        <w:trPr>
          <w:trHeight w:val="585"/>
        </w:trPr>
        <w:tc>
          <w:tcPr>
            <w:tcW w:w="1050" w:type="dxa"/>
            <w:vAlign w:val="center"/>
          </w:tcPr>
          <w:p w14:paraId="27A80A34" w14:textId="77777777" w:rsidR="005C3E75" w:rsidRDefault="00000000">
            <w:pPr>
              <w:spacing w:line="400" w:lineRule="exact"/>
              <w:jc w:val="center"/>
              <w:rPr>
                <w:rFonts w:ascii="宋体" w:hAnsi="宋体" w:cs="宋体" w:hint="eastAsia"/>
                <w:b/>
                <w:sz w:val="24"/>
              </w:rPr>
            </w:pPr>
            <w:r>
              <w:rPr>
                <w:rFonts w:ascii="宋体" w:hAnsi="宋体" w:cs="宋体" w:hint="eastAsia"/>
                <w:b/>
                <w:sz w:val="24"/>
              </w:rPr>
              <w:t>序号</w:t>
            </w:r>
          </w:p>
        </w:tc>
        <w:tc>
          <w:tcPr>
            <w:tcW w:w="5460" w:type="dxa"/>
            <w:vAlign w:val="center"/>
          </w:tcPr>
          <w:p w14:paraId="749C3B43" w14:textId="77777777" w:rsidR="005C3E75" w:rsidRDefault="00000000">
            <w:pPr>
              <w:spacing w:line="400" w:lineRule="exact"/>
              <w:jc w:val="center"/>
              <w:rPr>
                <w:rFonts w:ascii="宋体" w:hAnsi="宋体" w:cs="宋体" w:hint="eastAsia"/>
                <w:b/>
                <w:sz w:val="24"/>
              </w:rPr>
            </w:pPr>
            <w:r>
              <w:rPr>
                <w:rFonts w:ascii="宋体" w:hAnsi="宋体" w:cs="宋体" w:hint="eastAsia"/>
                <w:b/>
                <w:sz w:val="24"/>
              </w:rPr>
              <w:t>资料名称</w:t>
            </w:r>
          </w:p>
        </w:tc>
        <w:tc>
          <w:tcPr>
            <w:tcW w:w="1854" w:type="dxa"/>
            <w:vAlign w:val="center"/>
          </w:tcPr>
          <w:p w14:paraId="289A7965" w14:textId="77777777" w:rsidR="005C3E75" w:rsidRDefault="00000000">
            <w:pPr>
              <w:spacing w:line="400" w:lineRule="exact"/>
              <w:jc w:val="center"/>
              <w:rPr>
                <w:rFonts w:ascii="宋体" w:hAnsi="宋体" w:cs="宋体" w:hint="eastAsia"/>
                <w:b/>
                <w:sz w:val="24"/>
              </w:rPr>
            </w:pPr>
            <w:r>
              <w:rPr>
                <w:rFonts w:ascii="宋体" w:hAnsi="宋体" w:cs="宋体" w:hint="eastAsia"/>
                <w:b/>
                <w:sz w:val="24"/>
              </w:rPr>
              <w:t>页码范围</w:t>
            </w:r>
          </w:p>
        </w:tc>
      </w:tr>
      <w:tr w:rsidR="005C3E75" w14:paraId="42EEE03F" w14:textId="77777777">
        <w:trPr>
          <w:trHeight w:val="585"/>
        </w:trPr>
        <w:tc>
          <w:tcPr>
            <w:tcW w:w="1050" w:type="dxa"/>
            <w:vAlign w:val="center"/>
          </w:tcPr>
          <w:p w14:paraId="4C04A619" w14:textId="77777777" w:rsidR="005C3E75" w:rsidRDefault="00000000">
            <w:pPr>
              <w:jc w:val="center"/>
              <w:rPr>
                <w:rFonts w:ascii="宋体" w:hAnsi="宋体" w:cs="宋体" w:hint="eastAsia"/>
                <w:sz w:val="24"/>
              </w:rPr>
            </w:pPr>
            <w:proofErr w:type="gramStart"/>
            <w:r>
              <w:rPr>
                <w:rFonts w:ascii="宋体" w:hAnsi="宋体" w:cs="宋体" w:hint="eastAsia"/>
                <w:sz w:val="24"/>
              </w:rPr>
              <w:t>一</w:t>
            </w:r>
            <w:proofErr w:type="gramEnd"/>
          </w:p>
        </w:tc>
        <w:tc>
          <w:tcPr>
            <w:tcW w:w="5460" w:type="dxa"/>
            <w:vAlign w:val="center"/>
          </w:tcPr>
          <w:p w14:paraId="6964FCCC" w14:textId="77777777" w:rsidR="005C3E75" w:rsidRDefault="00000000">
            <w:pPr>
              <w:rPr>
                <w:rFonts w:ascii="宋体" w:hAnsi="宋体" w:cs="宋体" w:hint="eastAsia"/>
                <w:u w:val="single"/>
              </w:rPr>
            </w:pPr>
            <w:r>
              <w:rPr>
                <w:rFonts w:ascii="宋体" w:hAnsi="宋体" w:cs="宋体" w:hint="eastAsia"/>
                <w:bCs/>
                <w:sz w:val="24"/>
              </w:rPr>
              <w:t>开标一览表</w:t>
            </w:r>
          </w:p>
        </w:tc>
        <w:tc>
          <w:tcPr>
            <w:tcW w:w="1854" w:type="dxa"/>
            <w:vAlign w:val="center"/>
          </w:tcPr>
          <w:p w14:paraId="624317A4" w14:textId="77777777" w:rsidR="005C3E75" w:rsidRDefault="005C3E75">
            <w:pPr>
              <w:spacing w:line="360" w:lineRule="auto"/>
              <w:jc w:val="center"/>
              <w:rPr>
                <w:rFonts w:ascii="宋体" w:hAnsi="宋体" w:cs="宋体" w:hint="eastAsia"/>
                <w:b/>
                <w:sz w:val="24"/>
              </w:rPr>
            </w:pPr>
          </w:p>
        </w:tc>
      </w:tr>
      <w:tr w:rsidR="005C3E75" w14:paraId="5E948264" w14:textId="77777777">
        <w:trPr>
          <w:trHeight w:val="585"/>
        </w:trPr>
        <w:tc>
          <w:tcPr>
            <w:tcW w:w="1050" w:type="dxa"/>
            <w:vAlign w:val="center"/>
          </w:tcPr>
          <w:p w14:paraId="611D996A" w14:textId="77777777" w:rsidR="005C3E75" w:rsidRDefault="00000000">
            <w:pPr>
              <w:jc w:val="center"/>
              <w:rPr>
                <w:rFonts w:ascii="宋体" w:hAnsi="宋体" w:cs="宋体" w:hint="eastAsia"/>
                <w:sz w:val="24"/>
              </w:rPr>
            </w:pPr>
            <w:r>
              <w:rPr>
                <w:rFonts w:ascii="宋体" w:hAnsi="宋体" w:cs="宋体" w:hint="eastAsia"/>
                <w:sz w:val="24"/>
              </w:rPr>
              <w:t>二</w:t>
            </w:r>
          </w:p>
        </w:tc>
        <w:tc>
          <w:tcPr>
            <w:tcW w:w="5460" w:type="dxa"/>
            <w:vAlign w:val="center"/>
          </w:tcPr>
          <w:p w14:paraId="4793711E" w14:textId="77777777" w:rsidR="005C3E75" w:rsidRDefault="00000000">
            <w:pPr>
              <w:rPr>
                <w:rFonts w:ascii="宋体" w:hAnsi="宋体" w:cs="宋体" w:hint="eastAsia"/>
                <w:bCs/>
                <w:sz w:val="24"/>
              </w:rPr>
            </w:pPr>
            <w:r>
              <w:rPr>
                <w:rFonts w:ascii="宋体" w:hAnsi="宋体" w:cs="宋体" w:hint="eastAsia"/>
                <w:sz w:val="24"/>
              </w:rPr>
              <w:t>供应</w:t>
            </w:r>
            <w:proofErr w:type="gramStart"/>
            <w:r>
              <w:rPr>
                <w:rFonts w:ascii="宋体" w:hAnsi="宋体" w:cs="宋体" w:hint="eastAsia"/>
                <w:sz w:val="24"/>
              </w:rPr>
              <w:t>商情况</w:t>
            </w:r>
            <w:proofErr w:type="gramEnd"/>
            <w:r>
              <w:rPr>
                <w:rFonts w:ascii="宋体" w:hAnsi="宋体" w:cs="宋体" w:hint="eastAsia"/>
                <w:sz w:val="24"/>
              </w:rPr>
              <w:t>综合简介</w:t>
            </w:r>
          </w:p>
        </w:tc>
        <w:tc>
          <w:tcPr>
            <w:tcW w:w="1854" w:type="dxa"/>
            <w:vAlign w:val="center"/>
          </w:tcPr>
          <w:p w14:paraId="7E675E2B" w14:textId="77777777" w:rsidR="005C3E75" w:rsidRDefault="005C3E75">
            <w:pPr>
              <w:spacing w:line="360" w:lineRule="auto"/>
              <w:jc w:val="center"/>
              <w:rPr>
                <w:rFonts w:ascii="宋体" w:hAnsi="宋体" w:cs="宋体" w:hint="eastAsia"/>
                <w:b/>
                <w:sz w:val="24"/>
              </w:rPr>
            </w:pPr>
          </w:p>
        </w:tc>
      </w:tr>
      <w:tr w:rsidR="005C3E75" w14:paraId="6835F2A1" w14:textId="77777777">
        <w:trPr>
          <w:trHeight w:val="585"/>
        </w:trPr>
        <w:tc>
          <w:tcPr>
            <w:tcW w:w="1050" w:type="dxa"/>
            <w:vAlign w:val="center"/>
          </w:tcPr>
          <w:p w14:paraId="025B3064" w14:textId="77777777" w:rsidR="005C3E75" w:rsidRDefault="00000000">
            <w:pPr>
              <w:jc w:val="center"/>
              <w:rPr>
                <w:rFonts w:ascii="宋体" w:hAnsi="宋体" w:cs="宋体" w:hint="eastAsia"/>
                <w:bCs/>
                <w:sz w:val="24"/>
              </w:rPr>
            </w:pPr>
            <w:r>
              <w:rPr>
                <w:rFonts w:ascii="宋体" w:hAnsi="宋体" w:cs="宋体" w:hint="eastAsia"/>
                <w:bCs/>
                <w:sz w:val="24"/>
              </w:rPr>
              <w:t>三</w:t>
            </w:r>
          </w:p>
        </w:tc>
        <w:tc>
          <w:tcPr>
            <w:tcW w:w="5460" w:type="dxa"/>
            <w:vAlign w:val="center"/>
          </w:tcPr>
          <w:p w14:paraId="7F5C1BAE" w14:textId="77777777" w:rsidR="005C3E75" w:rsidRDefault="00000000">
            <w:pPr>
              <w:rPr>
                <w:rFonts w:ascii="宋体" w:hAnsi="宋体" w:cs="宋体" w:hint="eastAsia"/>
                <w:bCs/>
                <w:sz w:val="24"/>
              </w:rPr>
            </w:pPr>
            <w:r>
              <w:rPr>
                <w:rFonts w:ascii="宋体" w:hAnsi="宋体" w:cs="宋体" w:hint="eastAsia"/>
                <w:bCs/>
                <w:sz w:val="24"/>
              </w:rPr>
              <w:t>投标函</w:t>
            </w:r>
          </w:p>
        </w:tc>
        <w:tc>
          <w:tcPr>
            <w:tcW w:w="1854" w:type="dxa"/>
            <w:vAlign w:val="center"/>
          </w:tcPr>
          <w:p w14:paraId="0B9EDAA0" w14:textId="77777777" w:rsidR="005C3E75" w:rsidRDefault="005C3E75">
            <w:pPr>
              <w:spacing w:line="360" w:lineRule="auto"/>
              <w:jc w:val="center"/>
              <w:rPr>
                <w:rFonts w:ascii="宋体" w:hAnsi="宋体" w:cs="宋体" w:hint="eastAsia"/>
                <w:b/>
                <w:sz w:val="24"/>
              </w:rPr>
            </w:pPr>
          </w:p>
        </w:tc>
      </w:tr>
      <w:tr w:rsidR="005C3E75" w14:paraId="251F6106" w14:textId="77777777">
        <w:trPr>
          <w:trHeight w:val="585"/>
        </w:trPr>
        <w:tc>
          <w:tcPr>
            <w:tcW w:w="1050" w:type="dxa"/>
            <w:vAlign w:val="center"/>
          </w:tcPr>
          <w:p w14:paraId="78AA07C4" w14:textId="77777777" w:rsidR="005C3E75" w:rsidRDefault="00000000">
            <w:pPr>
              <w:jc w:val="center"/>
              <w:rPr>
                <w:rFonts w:ascii="宋体" w:hAnsi="宋体" w:cs="宋体" w:hint="eastAsia"/>
                <w:sz w:val="24"/>
              </w:rPr>
            </w:pPr>
            <w:r>
              <w:rPr>
                <w:rFonts w:ascii="宋体" w:hAnsi="宋体" w:cs="宋体" w:hint="eastAsia"/>
                <w:sz w:val="24"/>
              </w:rPr>
              <w:t>四</w:t>
            </w:r>
          </w:p>
        </w:tc>
        <w:tc>
          <w:tcPr>
            <w:tcW w:w="5460" w:type="dxa"/>
            <w:vAlign w:val="center"/>
          </w:tcPr>
          <w:p w14:paraId="2DF8DF05" w14:textId="77777777" w:rsidR="005C3E75" w:rsidRDefault="00000000">
            <w:pPr>
              <w:rPr>
                <w:rFonts w:ascii="宋体" w:hAnsi="宋体" w:cs="宋体" w:hint="eastAsia"/>
                <w:bCs/>
              </w:rPr>
            </w:pPr>
            <w:r>
              <w:rPr>
                <w:rFonts w:ascii="宋体" w:hAnsi="宋体" w:cs="宋体" w:hint="eastAsia"/>
                <w:sz w:val="24"/>
              </w:rPr>
              <w:t>投标响应表</w:t>
            </w:r>
          </w:p>
        </w:tc>
        <w:tc>
          <w:tcPr>
            <w:tcW w:w="1854" w:type="dxa"/>
            <w:vAlign w:val="center"/>
          </w:tcPr>
          <w:p w14:paraId="3F907D30" w14:textId="77777777" w:rsidR="005C3E75" w:rsidRDefault="005C3E75">
            <w:pPr>
              <w:spacing w:line="360" w:lineRule="auto"/>
              <w:jc w:val="center"/>
              <w:rPr>
                <w:rFonts w:ascii="宋体" w:hAnsi="宋体" w:cs="宋体" w:hint="eastAsia"/>
                <w:b/>
                <w:sz w:val="24"/>
              </w:rPr>
            </w:pPr>
          </w:p>
        </w:tc>
      </w:tr>
      <w:tr w:rsidR="005C3E75" w14:paraId="43B297D5" w14:textId="77777777">
        <w:trPr>
          <w:trHeight w:val="585"/>
        </w:trPr>
        <w:tc>
          <w:tcPr>
            <w:tcW w:w="1050" w:type="dxa"/>
            <w:vAlign w:val="center"/>
          </w:tcPr>
          <w:p w14:paraId="3FD9DAB4" w14:textId="77777777" w:rsidR="005C3E75" w:rsidRDefault="00000000">
            <w:pPr>
              <w:jc w:val="center"/>
              <w:rPr>
                <w:rFonts w:ascii="宋体" w:hAnsi="宋体" w:cs="宋体" w:hint="eastAsia"/>
                <w:sz w:val="24"/>
              </w:rPr>
            </w:pPr>
            <w:r>
              <w:rPr>
                <w:rFonts w:ascii="宋体" w:hAnsi="宋体" w:cs="宋体" w:hint="eastAsia"/>
                <w:sz w:val="24"/>
              </w:rPr>
              <w:t>五</w:t>
            </w:r>
          </w:p>
        </w:tc>
        <w:tc>
          <w:tcPr>
            <w:tcW w:w="5460" w:type="dxa"/>
            <w:vAlign w:val="center"/>
          </w:tcPr>
          <w:p w14:paraId="23A7F5B9" w14:textId="77777777" w:rsidR="005C3E75" w:rsidRDefault="00000000">
            <w:pPr>
              <w:rPr>
                <w:rFonts w:ascii="宋体" w:hAnsi="宋体" w:cs="宋体" w:hint="eastAsia"/>
                <w:bCs/>
                <w:sz w:val="24"/>
              </w:rPr>
            </w:pPr>
            <w:r>
              <w:rPr>
                <w:rFonts w:ascii="宋体" w:hAnsi="宋体" w:cs="宋体" w:hint="eastAsia"/>
                <w:sz w:val="24"/>
              </w:rPr>
              <w:t>服务质量承诺</w:t>
            </w:r>
          </w:p>
        </w:tc>
        <w:tc>
          <w:tcPr>
            <w:tcW w:w="1854" w:type="dxa"/>
            <w:vAlign w:val="center"/>
          </w:tcPr>
          <w:p w14:paraId="7D8A74DF" w14:textId="77777777" w:rsidR="005C3E75" w:rsidRDefault="005C3E75">
            <w:pPr>
              <w:spacing w:line="360" w:lineRule="auto"/>
              <w:jc w:val="center"/>
              <w:rPr>
                <w:rFonts w:ascii="宋体" w:hAnsi="宋体" w:cs="宋体" w:hint="eastAsia"/>
                <w:b/>
                <w:sz w:val="24"/>
              </w:rPr>
            </w:pPr>
          </w:p>
        </w:tc>
      </w:tr>
      <w:tr w:rsidR="005C3E75" w14:paraId="67F3BB70" w14:textId="77777777">
        <w:trPr>
          <w:trHeight w:val="579"/>
        </w:trPr>
        <w:tc>
          <w:tcPr>
            <w:tcW w:w="1050" w:type="dxa"/>
            <w:vAlign w:val="center"/>
          </w:tcPr>
          <w:p w14:paraId="357793EE" w14:textId="77777777" w:rsidR="005C3E75" w:rsidRDefault="00000000">
            <w:pPr>
              <w:jc w:val="center"/>
              <w:rPr>
                <w:rFonts w:ascii="宋体" w:hAnsi="宋体" w:cs="宋体" w:hint="eastAsia"/>
                <w:sz w:val="24"/>
              </w:rPr>
            </w:pPr>
            <w:r>
              <w:rPr>
                <w:rFonts w:ascii="宋体" w:hAnsi="宋体" w:cs="宋体" w:hint="eastAsia"/>
                <w:sz w:val="24"/>
              </w:rPr>
              <w:t>六</w:t>
            </w:r>
          </w:p>
        </w:tc>
        <w:tc>
          <w:tcPr>
            <w:tcW w:w="5460" w:type="dxa"/>
            <w:vAlign w:val="center"/>
          </w:tcPr>
          <w:p w14:paraId="4772EB3A" w14:textId="77777777" w:rsidR="005C3E75" w:rsidRDefault="00000000">
            <w:pPr>
              <w:rPr>
                <w:rFonts w:ascii="宋体" w:hAnsi="宋体" w:cs="宋体" w:hint="eastAsia"/>
                <w:sz w:val="24"/>
              </w:rPr>
            </w:pPr>
            <w:r>
              <w:rPr>
                <w:rFonts w:ascii="宋体" w:hAnsi="宋体" w:cs="宋体" w:hint="eastAsia"/>
                <w:sz w:val="24"/>
              </w:rPr>
              <w:t>有关证明文件</w:t>
            </w:r>
          </w:p>
        </w:tc>
        <w:tc>
          <w:tcPr>
            <w:tcW w:w="1854" w:type="dxa"/>
            <w:vAlign w:val="center"/>
          </w:tcPr>
          <w:p w14:paraId="1EB6DAC7" w14:textId="77777777" w:rsidR="005C3E75" w:rsidRDefault="005C3E75">
            <w:pPr>
              <w:spacing w:line="360" w:lineRule="auto"/>
              <w:rPr>
                <w:rFonts w:ascii="宋体" w:hAnsi="宋体" w:cs="宋体" w:hint="eastAsia"/>
                <w:b/>
                <w:sz w:val="24"/>
              </w:rPr>
            </w:pPr>
          </w:p>
        </w:tc>
      </w:tr>
      <w:tr w:rsidR="005C3E75" w14:paraId="2526D2B0" w14:textId="77777777">
        <w:trPr>
          <w:trHeight w:val="615"/>
        </w:trPr>
        <w:tc>
          <w:tcPr>
            <w:tcW w:w="1050" w:type="dxa"/>
            <w:vAlign w:val="center"/>
          </w:tcPr>
          <w:p w14:paraId="0C6AABE8" w14:textId="77777777" w:rsidR="005C3E75" w:rsidRDefault="00000000">
            <w:pPr>
              <w:jc w:val="center"/>
              <w:rPr>
                <w:rFonts w:ascii="宋体" w:hAnsi="宋体" w:cs="宋体" w:hint="eastAsia"/>
                <w:sz w:val="24"/>
              </w:rPr>
            </w:pPr>
            <w:r>
              <w:rPr>
                <w:rFonts w:ascii="宋体" w:hAnsi="宋体" w:cs="宋体" w:hint="eastAsia"/>
                <w:sz w:val="24"/>
              </w:rPr>
              <w:t>七</w:t>
            </w:r>
          </w:p>
        </w:tc>
        <w:tc>
          <w:tcPr>
            <w:tcW w:w="5460" w:type="dxa"/>
            <w:vAlign w:val="center"/>
          </w:tcPr>
          <w:p w14:paraId="73518C30" w14:textId="77777777" w:rsidR="005C3E75" w:rsidRDefault="00000000">
            <w:pPr>
              <w:rPr>
                <w:rFonts w:ascii="宋体" w:hAnsi="宋体" w:cs="宋体" w:hint="eastAsia"/>
                <w:sz w:val="24"/>
              </w:rPr>
            </w:pPr>
            <w:r>
              <w:rPr>
                <w:rFonts w:ascii="宋体" w:hAnsi="宋体" w:cs="宋体" w:hint="eastAsia"/>
                <w:sz w:val="24"/>
              </w:rPr>
              <w:t>中小企业声明函</w:t>
            </w:r>
          </w:p>
        </w:tc>
        <w:tc>
          <w:tcPr>
            <w:tcW w:w="1854" w:type="dxa"/>
            <w:vAlign w:val="center"/>
          </w:tcPr>
          <w:p w14:paraId="1A7C1463" w14:textId="77777777" w:rsidR="005C3E75" w:rsidRDefault="005C3E75">
            <w:pPr>
              <w:spacing w:line="360" w:lineRule="auto"/>
              <w:rPr>
                <w:rFonts w:ascii="宋体" w:hAnsi="宋体" w:cs="宋体" w:hint="eastAsia"/>
                <w:b/>
                <w:sz w:val="24"/>
              </w:rPr>
            </w:pPr>
          </w:p>
        </w:tc>
      </w:tr>
      <w:tr w:rsidR="005C3E75" w14:paraId="604562C8" w14:textId="77777777">
        <w:trPr>
          <w:trHeight w:val="540"/>
        </w:trPr>
        <w:tc>
          <w:tcPr>
            <w:tcW w:w="1050" w:type="dxa"/>
            <w:vAlign w:val="center"/>
          </w:tcPr>
          <w:p w14:paraId="5D6D70AB" w14:textId="77777777" w:rsidR="005C3E75" w:rsidRDefault="00000000">
            <w:pPr>
              <w:ind w:firstLineChars="100" w:firstLine="240"/>
              <w:rPr>
                <w:rFonts w:ascii="宋体" w:hAnsi="宋体" w:cs="宋体" w:hint="eastAsia"/>
                <w:sz w:val="24"/>
              </w:rPr>
            </w:pPr>
            <w:r>
              <w:rPr>
                <w:rFonts w:ascii="宋体" w:hAnsi="宋体" w:cs="宋体" w:hint="eastAsia"/>
                <w:sz w:val="24"/>
              </w:rPr>
              <w:t>八</w:t>
            </w:r>
          </w:p>
        </w:tc>
        <w:tc>
          <w:tcPr>
            <w:tcW w:w="5460" w:type="dxa"/>
            <w:vAlign w:val="center"/>
          </w:tcPr>
          <w:p w14:paraId="4A883BF1" w14:textId="77777777" w:rsidR="005C3E75" w:rsidRDefault="00000000">
            <w:pPr>
              <w:rPr>
                <w:rFonts w:ascii="宋体" w:hAnsi="宋体" w:cs="宋体" w:hint="eastAsia"/>
                <w:sz w:val="24"/>
              </w:rPr>
            </w:pPr>
            <w:r>
              <w:rPr>
                <w:rFonts w:ascii="宋体" w:hAnsi="宋体" w:cs="宋体" w:hint="eastAsia"/>
                <w:sz w:val="24"/>
              </w:rPr>
              <w:t>售后服务</w:t>
            </w:r>
          </w:p>
        </w:tc>
        <w:tc>
          <w:tcPr>
            <w:tcW w:w="1854" w:type="dxa"/>
            <w:vAlign w:val="center"/>
          </w:tcPr>
          <w:p w14:paraId="67707500" w14:textId="77777777" w:rsidR="005C3E75" w:rsidRDefault="005C3E75">
            <w:pPr>
              <w:spacing w:line="360" w:lineRule="auto"/>
              <w:rPr>
                <w:rFonts w:ascii="宋体" w:hAnsi="宋体" w:cs="宋体" w:hint="eastAsia"/>
                <w:b/>
                <w:sz w:val="24"/>
              </w:rPr>
            </w:pPr>
          </w:p>
        </w:tc>
      </w:tr>
      <w:tr w:rsidR="005C3E75" w14:paraId="4D792657" w14:textId="77777777">
        <w:trPr>
          <w:trHeight w:val="622"/>
        </w:trPr>
        <w:tc>
          <w:tcPr>
            <w:tcW w:w="1050" w:type="dxa"/>
            <w:vAlign w:val="center"/>
          </w:tcPr>
          <w:p w14:paraId="60EB6E11" w14:textId="77777777" w:rsidR="005C3E75" w:rsidRDefault="00000000">
            <w:pPr>
              <w:jc w:val="center"/>
              <w:rPr>
                <w:rFonts w:ascii="宋体" w:hAnsi="宋体" w:cs="宋体" w:hint="eastAsia"/>
                <w:sz w:val="24"/>
              </w:rPr>
            </w:pPr>
            <w:r>
              <w:rPr>
                <w:rFonts w:ascii="宋体" w:hAnsi="宋体" w:cs="宋体" w:hint="eastAsia"/>
                <w:sz w:val="24"/>
              </w:rPr>
              <w:t>九</w:t>
            </w:r>
          </w:p>
        </w:tc>
        <w:tc>
          <w:tcPr>
            <w:tcW w:w="5460" w:type="dxa"/>
            <w:vAlign w:val="center"/>
          </w:tcPr>
          <w:p w14:paraId="42EA7318" w14:textId="77777777" w:rsidR="005C3E75" w:rsidRDefault="00000000">
            <w:pPr>
              <w:rPr>
                <w:rFonts w:ascii="宋体" w:hAnsi="宋体" w:cs="宋体" w:hint="eastAsia"/>
                <w:sz w:val="24"/>
              </w:rPr>
            </w:pPr>
            <w:r>
              <w:rPr>
                <w:rFonts w:ascii="宋体" w:hAnsi="宋体" w:cs="宋体" w:hint="eastAsia"/>
                <w:sz w:val="24"/>
              </w:rPr>
              <w:t>所投服务的技术资料等</w:t>
            </w:r>
          </w:p>
        </w:tc>
        <w:tc>
          <w:tcPr>
            <w:tcW w:w="1854" w:type="dxa"/>
            <w:vAlign w:val="center"/>
          </w:tcPr>
          <w:p w14:paraId="374E2F4B" w14:textId="77777777" w:rsidR="005C3E75" w:rsidRDefault="005C3E75">
            <w:pPr>
              <w:spacing w:line="360" w:lineRule="auto"/>
              <w:rPr>
                <w:rFonts w:ascii="宋体" w:hAnsi="宋体" w:cs="宋体" w:hint="eastAsia"/>
                <w:b/>
                <w:sz w:val="24"/>
              </w:rPr>
            </w:pPr>
          </w:p>
        </w:tc>
      </w:tr>
      <w:tr w:rsidR="005C3E75" w14:paraId="32847436" w14:textId="77777777">
        <w:trPr>
          <w:trHeight w:val="599"/>
        </w:trPr>
        <w:tc>
          <w:tcPr>
            <w:tcW w:w="1050" w:type="dxa"/>
            <w:vAlign w:val="center"/>
          </w:tcPr>
          <w:p w14:paraId="3BC0A622" w14:textId="77777777" w:rsidR="005C3E75" w:rsidRDefault="00000000">
            <w:pPr>
              <w:jc w:val="center"/>
              <w:rPr>
                <w:rFonts w:ascii="宋体" w:hAnsi="宋体" w:cs="宋体" w:hint="eastAsia"/>
                <w:sz w:val="24"/>
              </w:rPr>
            </w:pPr>
            <w:r>
              <w:rPr>
                <w:rFonts w:ascii="宋体" w:hAnsi="宋体" w:cs="宋体" w:hint="eastAsia"/>
                <w:sz w:val="24"/>
              </w:rPr>
              <w:t>十</w:t>
            </w:r>
          </w:p>
        </w:tc>
        <w:tc>
          <w:tcPr>
            <w:tcW w:w="5460" w:type="dxa"/>
            <w:vAlign w:val="center"/>
          </w:tcPr>
          <w:p w14:paraId="68B2279D" w14:textId="77777777" w:rsidR="005C3E75" w:rsidRDefault="00000000">
            <w:pPr>
              <w:rPr>
                <w:rFonts w:ascii="宋体" w:hAnsi="宋体" w:cs="宋体" w:hint="eastAsia"/>
                <w:sz w:val="24"/>
              </w:rPr>
            </w:pPr>
            <w:r>
              <w:rPr>
                <w:rFonts w:ascii="宋体" w:hAnsi="宋体" w:cs="宋体" w:hint="eastAsia"/>
                <w:sz w:val="24"/>
              </w:rPr>
              <w:t>其他供应商认为需要提供</w:t>
            </w:r>
            <w:proofErr w:type="gramStart"/>
            <w:r>
              <w:rPr>
                <w:rFonts w:ascii="宋体" w:hAnsi="宋体" w:cs="宋体" w:hint="eastAsia"/>
                <w:sz w:val="24"/>
              </w:rPr>
              <w:t>得材料</w:t>
            </w:r>
            <w:proofErr w:type="gramEnd"/>
            <w:r>
              <w:rPr>
                <w:rFonts w:ascii="宋体" w:hAnsi="宋体" w:cs="宋体" w:hint="eastAsia"/>
                <w:sz w:val="24"/>
              </w:rPr>
              <w:t>等</w:t>
            </w:r>
          </w:p>
        </w:tc>
        <w:tc>
          <w:tcPr>
            <w:tcW w:w="1854" w:type="dxa"/>
            <w:vAlign w:val="center"/>
          </w:tcPr>
          <w:p w14:paraId="15A693E5" w14:textId="77777777" w:rsidR="005C3E75" w:rsidRDefault="005C3E75">
            <w:pPr>
              <w:spacing w:line="360" w:lineRule="auto"/>
              <w:rPr>
                <w:rFonts w:ascii="宋体" w:hAnsi="宋体" w:cs="宋体" w:hint="eastAsia"/>
                <w:b/>
                <w:sz w:val="24"/>
              </w:rPr>
            </w:pPr>
          </w:p>
        </w:tc>
      </w:tr>
      <w:tr w:rsidR="005C3E75" w14:paraId="6C41EA5E" w14:textId="77777777">
        <w:trPr>
          <w:trHeight w:val="599"/>
        </w:trPr>
        <w:tc>
          <w:tcPr>
            <w:tcW w:w="1050" w:type="dxa"/>
            <w:vAlign w:val="center"/>
          </w:tcPr>
          <w:p w14:paraId="1E6B020D" w14:textId="77777777" w:rsidR="005C3E75" w:rsidRDefault="00000000">
            <w:pPr>
              <w:jc w:val="center"/>
              <w:rPr>
                <w:rFonts w:ascii="宋体" w:hAnsi="宋体" w:cs="宋体" w:hint="eastAsia"/>
                <w:sz w:val="24"/>
              </w:rPr>
            </w:pPr>
            <w:r>
              <w:rPr>
                <w:rFonts w:ascii="宋体" w:hAnsi="宋体" w:cs="宋体" w:hint="eastAsia"/>
                <w:sz w:val="24"/>
              </w:rPr>
              <w:t>十一</w:t>
            </w:r>
          </w:p>
        </w:tc>
        <w:tc>
          <w:tcPr>
            <w:tcW w:w="5460" w:type="dxa"/>
            <w:vAlign w:val="center"/>
          </w:tcPr>
          <w:p w14:paraId="0A3A7CAD" w14:textId="77777777" w:rsidR="005C3E75" w:rsidRDefault="00000000">
            <w:pPr>
              <w:rPr>
                <w:rFonts w:ascii="宋体" w:hAnsi="宋体" w:cs="宋体" w:hint="eastAsia"/>
                <w:sz w:val="24"/>
              </w:rPr>
            </w:pPr>
            <w:r>
              <w:rPr>
                <w:rFonts w:ascii="宋体" w:hAnsi="宋体" w:cs="宋体" w:hint="eastAsia"/>
                <w:sz w:val="24"/>
              </w:rPr>
              <w:t>政府采购供应商诚信承诺书</w:t>
            </w:r>
          </w:p>
        </w:tc>
        <w:tc>
          <w:tcPr>
            <w:tcW w:w="1854" w:type="dxa"/>
            <w:vAlign w:val="center"/>
          </w:tcPr>
          <w:p w14:paraId="00CDA50F" w14:textId="77777777" w:rsidR="005C3E75" w:rsidRDefault="005C3E75">
            <w:pPr>
              <w:spacing w:line="360" w:lineRule="auto"/>
              <w:rPr>
                <w:rFonts w:ascii="宋体" w:hAnsi="宋体" w:cs="宋体" w:hint="eastAsia"/>
                <w:b/>
                <w:sz w:val="24"/>
              </w:rPr>
            </w:pPr>
          </w:p>
        </w:tc>
      </w:tr>
      <w:tr w:rsidR="005C3E75" w14:paraId="35511918" w14:textId="77777777">
        <w:trPr>
          <w:trHeight w:val="594"/>
        </w:trPr>
        <w:tc>
          <w:tcPr>
            <w:tcW w:w="8364" w:type="dxa"/>
            <w:gridSpan w:val="3"/>
            <w:vAlign w:val="center"/>
          </w:tcPr>
          <w:p w14:paraId="37C901A6" w14:textId="77777777" w:rsidR="005C3E75" w:rsidRDefault="00000000">
            <w:pPr>
              <w:spacing w:line="500" w:lineRule="exact"/>
              <w:rPr>
                <w:rFonts w:ascii="宋体" w:hAnsi="宋体" w:cs="宋体" w:hint="eastAsia"/>
                <w:b/>
                <w:sz w:val="28"/>
              </w:rPr>
            </w:pPr>
            <w:r>
              <w:rPr>
                <w:rFonts w:ascii="宋体" w:hAnsi="宋体" w:cs="宋体" w:hint="eastAsia"/>
                <w:b/>
                <w:sz w:val="28"/>
              </w:rPr>
              <w:t>备注：投标文件资料清单是供应</w:t>
            </w:r>
            <w:proofErr w:type="gramStart"/>
            <w:r>
              <w:rPr>
                <w:rFonts w:ascii="宋体" w:hAnsi="宋体" w:cs="宋体" w:hint="eastAsia"/>
                <w:b/>
                <w:sz w:val="28"/>
              </w:rPr>
              <w:t>商制作</w:t>
            </w:r>
            <w:proofErr w:type="gramEnd"/>
            <w:r>
              <w:rPr>
                <w:rFonts w:ascii="宋体" w:hAnsi="宋体" w:cs="宋体" w:hint="eastAsia"/>
                <w:b/>
                <w:sz w:val="28"/>
              </w:rPr>
              <w:t>投标文件的参考格式，并非必须格式，请各位供应商根据所投项目需要自行增减，是否依据了本格式或自行增减了多少格式并不是废标的条款。</w:t>
            </w:r>
          </w:p>
        </w:tc>
      </w:tr>
    </w:tbl>
    <w:p w14:paraId="033C74C1" w14:textId="77777777" w:rsidR="005C3E75" w:rsidRDefault="005C3E75">
      <w:pPr>
        <w:spacing w:line="500" w:lineRule="exact"/>
        <w:rPr>
          <w:rFonts w:ascii="宋体" w:hAnsi="宋体" w:cs="宋体" w:hint="eastAsia"/>
          <w:sz w:val="28"/>
        </w:rPr>
      </w:pPr>
    </w:p>
    <w:p w14:paraId="4157CB15" w14:textId="77777777" w:rsidR="005C3E75" w:rsidRDefault="005C3E75">
      <w:pPr>
        <w:pStyle w:val="ab"/>
        <w:rPr>
          <w:rFonts w:ascii="宋体" w:hAnsi="宋体" w:cs="宋体" w:hint="eastAsia"/>
        </w:rPr>
      </w:pPr>
    </w:p>
    <w:p w14:paraId="6016BC98" w14:textId="77777777" w:rsidR="005C3E75" w:rsidRDefault="005C3E75">
      <w:pPr>
        <w:pStyle w:val="ab"/>
        <w:rPr>
          <w:rFonts w:ascii="宋体" w:hAnsi="宋体" w:cs="宋体" w:hint="eastAsia"/>
        </w:rPr>
      </w:pPr>
    </w:p>
    <w:p w14:paraId="634E0D80" w14:textId="77777777" w:rsidR="005C3E75" w:rsidRDefault="005C3E75">
      <w:pPr>
        <w:pStyle w:val="ab"/>
        <w:rPr>
          <w:rFonts w:ascii="宋体" w:hAnsi="宋体" w:cs="宋体" w:hint="eastAsia"/>
        </w:rPr>
      </w:pPr>
    </w:p>
    <w:p w14:paraId="4468D21F" w14:textId="77777777" w:rsidR="005C3E75" w:rsidRDefault="005C3E75">
      <w:pPr>
        <w:pStyle w:val="ab"/>
        <w:rPr>
          <w:rFonts w:ascii="宋体" w:hAnsi="宋体" w:cs="宋体" w:hint="eastAsia"/>
        </w:rPr>
      </w:pPr>
    </w:p>
    <w:p w14:paraId="0451DB50" w14:textId="77777777" w:rsidR="005C3E75" w:rsidRDefault="005C3E75">
      <w:bookmarkStart w:id="132" w:name="_Toc2396_WPSOffice_Level2"/>
      <w:bookmarkStart w:id="133" w:name="_Toc197934561"/>
      <w:bookmarkStart w:id="134" w:name="_Toc40975449"/>
    </w:p>
    <w:p w14:paraId="53573CB1" w14:textId="77777777" w:rsidR="005C3E75" w:rsidRDefault="005C3E75">
      <w:pPr>
        <w:pStyle w:val="11"/>
      </w:pPr>
    </w:p>
    <w:p w14:paraId="54C027B8" w14:textId="77777777" w:rsidR="005C3E75" w:rsidRDefault="005C3E75">
      <w:pPr>
        <w:pStyle w:val="a3"/>
      </w:pPr>
    </w:p>
    <w:p w14:paraId="6AC09A61" w14:textId="77777777" w:rsidR="005C3E75" w:rsidRDefault="005C3E75"/>
    <w:p w14:paraId="79EF6196" w14:textId="77777777" w:rsidR="005C3E75" w:rsidRDefault="005C3E75">
      <w:pPr>
        <w:pStyle w:val="11"/>
      </w:pPr>
    </w:p>
    <w:p w14:paraId="6F7FBC56" w14:textId="77777777" w:rsidR="005C3E75" w:rsidRDefault="005C3E75">
      <w:pPr>
        <w:rPr>
          <w:rFonts w:ascii="宋体" w:hAnsi="宋体" w:cs="宋体" w:hint="eastAsia"/>
          <w:sz w:val="28"/>
        </w:rPr>
      </w:pPr>
    </w:p>
    <w:p w14:paraId="12693165" w14:textId="77777777" w:rsidR="005C3E75" w:rsidRDefault="005C3E75">
      <w:pPr>
        <w:pStyle w:val="11"/>
        <w:rPr>
          <w:rFonts w:ascii="宋体" w:hAnsi="宋体" w:cs="宋体" w:hint="eastAsia"/>
          <w:sz w:val="28"/>
        </w:rPr>
      </w:pPr>
    </w:p>
    <w:p w14:paraId="6898B6CC" w14:textId="77777777" w:rsidR="005C3E75" w:rsidRDefault="005C3E75">
      <w:pPr>
        <w:pStyle w:val="a3"/>
      </w:pPr>
    </w:p>
    <w:p w14:paraId="45A99869" w14:textId="77777777" w:rsidR="005C3E75" w:rsidRDefault="00000000">
      <w:pPr>
        <w:pStyle w:val="3"/>
      </w:pPr>
      <w:bookmarkStart w:id="135" w:name="_Toc5255"/>
      <w:bookmarkStart w:id="136" w:name="_Toc17431"/>
      <w:bookmarkStart w:id="137" w:name="_Toc11226"/>
      <w:proofErr w:type="gramStart"/>
      <w:r>
        <w:rPr>
          <w:rFonts w:hint="eastAsia"/>
        </w:rPr>
        <w:lastRenderedPageBreak/>
        <w:t>一</w:t>
      </w:r>
      <w:proofErr w:type="gramEnd"/>
      <w:r>
        <w:rPr>
          <w:rFonts w:hint="eastAsia"/>
        </w:rPr>
        <w:t>．开标一览表</w:t>
      </w:r>
      <w:bookmarkEnd w:id="132"/>
      <w:bookmarkEnd w:id="133"/>
      <w:bookmarkEnd w:id="134"/>
      <w:bookmarkEnd w:id="135"/>
      <w:bookmarkEnd w:id="136"/>
      <w:bookmarkEnd w:id="1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6"/>
        <w:gridCol w:w="6309"/>
      </w:tblGrid>
      <w:tr w:rsidR="005C3E75" w14:paraId="3A143C7B" w14:textId="77777777">
        <w:trPr>
          <w:cantSplit/>
          <w:trHeight w:val="585"/>
          <w:jc w:val="center"/>
        </w:trPr>
        <w:tc>
          <w:tcPr>
            <w:tcW w:w="2056" w:type="dxa"/>
            <w:tcBorders>
              <w:top w:val="single" w:sz="4" w:space="0" w:color="auto"/>
              <w:bottom w:val="single" w:sz="4" w:space="0" w:color="auto"/>
              <w:right w:val="single" w:sz="4" w:space="0" w:color="auto"/>
            </w:tcBorders>
            <w:vAlign w:val="center"/>
          </w:tcPr>
          <w:p w14:paraId="1648C7FE" w14:textId="77777777" w:rsidR="005C3E75" w:rsidRDefault="00000000">
            <w:pPr>
              <w:widowControl/>
              <w:spacing w:line="360" w:lineRule="exact"/>
              <w:jc w:val="center"/>
              <w:rPr>
                <w:rFonts w:ascii="宋体" w:hAnsi="宋体" w:cs="宋体" w:hint="eastAsia"/>
                <w:b/>
                <w:sz w:val="24"/>
              </w:rPr>
            </w:pPr>
            <w:r>
              <w:rPr>
                <w:rFonts w:ascii="宋体" w:hAnsi="宋体" w:cs="宋体" w:hint="eastAsia"/>
                <w:b/>
                <w:sz w:val="24"/>
              </w:rPr>
              <w:t>项目名称</w:t>
            </w:r>
          </w:p>
        </w:tc>
        <w:tc>
          <w:tcPr>
            <w:tcW w:w="6309" w:type="dxa"/>
            <w:tcBorders>
              <w:top w:val="single" w:sz="4" w:space="0" w:color="auto"/>
              <w:bottom w:val="single" w:sz="4" w:space="0" w:color="auto"/>
              <w:right w:val="single" w:sz="4" w:space="0" w:color="auto"/>
            </w:tcBorders>
            <w:vAlign w:val="center"/>
          </w:tcPr>
          <w:p w14:paraId="012D1892" w14:textId="77777777" w:rsidR="005C3E75" w:rsidRDefault="005C3E75">
            <w:pPr>
              <w:spacing w:line="360" w:lineRule="exact"/>
              <w:jc w:val="center"/>
              <w:rPr>
                <w:rFonts w:ascii="宋体" w:hAnsi="宋体" w:cs="宋体" w:hint="eastAsia"/>
                <w:bCs/>
                <w:sz w:val="24"/>
                <w:u w:val="single"/>
              </w:rPr>
            </w:pPr>
          </w:p>
        </w:tc>
      </w:tr>
      <w:tr w:rsidR="005C3E75" w14:paraId="55129B00" w14:textId="77777777">
        <w:trPr>
          <w:cantSplit/>
          <w:trHeight w:val="510"/>
          <w:jc w:val="center"/>
        </w:trPr>
        <w:tc>
          <w:tcPr>
            <w:tcW w:w="2056" w:type="dxa"/>
            <w:tcBorders>
              <w:top w:val="nil"/>
            </w:tcBorders>
            <w:vAlign w:val="center"/>
          </w:tcPr>
          <w:p w14:paraId="3561114E" w14:textId="77777777" w:rsidR="005C3E75" w:rsidRDefault="00000000">
            <w:pPr>
              <w:spacing w:line="360" w:lineRule="exact"/>
              <w:jc w:val="center"/>
              <w:rPr>
                <w:rFonts w:ascii="宋体" w:hAnsi="宋体" w:cs="宋体" w:hint="eastAsia"/>
                <w:b/>
                <w:sz w:val="24"/>
              </w:rPr>
            </w:pPr>
            <w:r>
              <w:rPr>
                <w:rFonts w:ascii="宋体" w:hAnsi="宋体" w:cs="宋体" w:hint="eastAsia"/>
                <w:b/>
                <w:sz w:val="24"/>
              </w:rPr>
              <w:t>供应商全称</w:t>
            </w:r>
          </w:p>
        </w:tc>
        <w:tc>
          <w:tcPr>
            <w:tcW w:w="6309" w:type="dxa"/>
            <w:tcBorders>
              <w:top w:val="nil"/>
            </w:tcBorders>
            <w:vAlign w:val="center"/>
          </w:tcPr>
          <w:p w14:paraId="67E19B60" w14:textId="77777777" w:rsidR="005C3E75" w:rsidRDefault="005C3E75">
            <w:pPr>
              <w:spacing w:line="360" w:lineRule="auto"/>
              <w:rPr>
                <w:rFonts w:ascii="宋体" w:hAnsi="宋体" w:cs="宋体" w:hint="eastAsia"/>
                <w:sz w:val="24"/>
              </w:rPr>
            </w:pPr>
          </w:p>
        </w:tc>
      </w:tr>
      <w:tr w:rsidR="005C3E75" w14:paraId="5955D78A" w14:textId="77777777">
        <w:trPr>
          <w:cantSplit/>
          <w:trHeight w:val="510"/>
          <w:jc w:val="center"/>
        </w:trPr>
        <w:tc>
          <w:tcPr>
            <w:tcW w:w="2056" w:type="dxa"/>
            <w:tcBorders>
              <w:top w:val="nil"/>
            </w:tcBorders>
            <w:vAlign w:val="center"/>
          </w:tcPr>
          <w:p w14:paraId="45D122C5" w14:textId="77777777" w:rsidR="005C3E75" w:rsidRDefault="00000000">
            <w:pPr>
              <w:spacing w:line="360" w:lineRule="exact"/>
              <w:jc w:val="center"/>
              <w:rPr>
                <w:rFonts w:ascii="宋体" w:hAnsi="宋体" w:cs="宋体" w:hint="eastAsia"/>
                <w:b/>
                <w:sz w:val="24"/>
              </w:rPr>
            </w:pPr>
            <w:r>
              <w:rPr>
                <w:rFonts w:ascii="宋体" w:hAnsi="宋体" w:cs="宋体" w:hint="eastAsia"/>
                <w:b/>
                <w:sz w:val="24"/>
              </w:rPr>
              <w:t>投标范围</w:t>
            </w:r>
          </w:p>
        </w:tc>
        <w:tc>
          <w:tcPr>
            <w:tcW w:w="6309" w:type="dxa"/>
            <w:tcBorders>
              <w:top w:val="nil"/>
            </w:tcBorders>
            <w:vAlign w:val="center"/>
          </w:tcPr>
          <w:p w14:paraId="032FBC42" w14:textId="77777777" w:rsidR="005C3E75" w:rsidRDefault="005C3E75">
            <w:pPr>
              <w:widowControl/>
              <w:spacing w:line="360" w:lineRule="exact"/>
              <w:rPr>
                <w:rFonts w:ascii="宋体" w:hAnsi="宋体" w:cs="宋体" w:hint="eastAsia"/>
                <w:b/>
                <w:sz w:val="24"/>
              </w:rPr>
            </w:pPr>
          </w:p>
        </w:tc>
      </w:tr>
      <w:tr w:rsidR="005C3E75" w14:paraId="4A476C4C" w14:textId="77777777">
        <w:trPr>
          <w:cantSplit/>
          <w:trHeight w:val="510"/>
          <w:jc w:val="center"/>
        </w:trPr>
        <w:tc>
          <w:tcPr>
            <w:tcW w:w="2056" w:type="dxa"/>
            <w:tcBorders>
              <w:top w:val="nil"/>
            </w:tcBorders>
            <w:vAlign w:val="center"/>
          </w:tcPr>
          <w:p w14:paraId="4D3A9F61" w14:textId="77777777" w:rsidR="005C3E75" w:rsidRDefault="00000000">
            <w:pPr>
              <w:spacing w:line="360" w:lineRule="exact"/>
              <w:jc w:val="center"/>
              <w:rPr>
                <w:rFonts w:ascii="宋体" w:hAnsi="宋体" w:cs="宋体" w:hint="eastAsia"/>
                <w:b/>
                <w:sz w:val="24"/>
              </w:rPr>
            </w:pPr>
            <w:r>
              <w:rPr>
                <w:rFonts w:ascii="宋体" w:hAnsi="宋体" w:cs="宋体" w:hint="eastAsia"/>
                <w:b/>
                <w:sz w:val="24"/>
              </w:rPr>
              <w:t>1、最终投标报价</w:t>
            </w:r>
          </w:p>
          <w:p w14:paraId="5D011957" w14:textId="77777777" w:rsidR="005C3E75" w:rsidRDefault="00000000">
            <w:pPr>
              <w:spacing w:line="360" w:lineRule="exact"/>
              <w:jc w:val="center"/>
              <w:rPr>
                <w:rFonts w:ascii="宋体" w:hAnsi="宋体" w:cs="宋体" w:hint="eastAsia"/>
                <w:b/>
                <w:sz w:val="24"/>
              </w:rPr>
            </w:pPr>
            <w:r>
              <w:rPr>
                <w:rFonts w:ascii="宋体" w:hAnsi="宋体" w:cs="宋体" w:hint="eastAsia"/>
                <w:b/>
                <w:sz w:val="24"/>
              </w:rPr>
              <w:t>（人民币）</w:t>
            </w:r>
          </w:p>
          <w:p w14:paraId="0E35F4ED" w14:textId="77777777" w:rsidR="005C3E75" w:rsidRDefault="005C3E75">
            <w:pPr>
              <w:spacing w:line="360" w:lineRule="exact"/>
              <w:rPr>
                <w:rFonts w:ascii="宋体" w:hAnsi="宋体" w:cs="宋体" w:hint="eastAsia"/>
              </w:rPr>
            </w:pPr>
          </w:p>
        </w:tc>
        <w:tc>
          <w:tcPr>
            <w:tcW w:w="6309" w:type="dxa"/>
            <w:tcBorders>
              <w:top w:val="nil"/>
            </w:tcBorders>
            <w:vAlign w:val="center"/>
          </w:tcPr>
          <w:p w14:paraId="4701E52A" w14:textId="77777777" w:rsidR="005C3E75" w:rsidRDefault="00000000">
            <w:pPr>
              <w:spacing w:line="360" w:lineRule="exact"/>
              <w:jc w:val="center"/>
              <w:rPr>
                <w:rFonts w:ascii="宋体" w:hAnsi="宋体" w:cs="宋体" w:hint="eastAsia"/>
                <w:b/>
                <w:sz w:val="24"/>
              </w:rPr>
            </w:pPr>
            <w:r>
              <w:rPr>
                <w:rFonts w:ascii="宋体" w:hAnsi="宋体" w:cs="宋体" w:hint="eastAsia"/>
                <w:b/>
                <w:sz w:val="24"/>
              </w:rPr>
              <w:t xml:space="preserve">1、投标报价：        元、大写：         </w:t>
            </w:r>
          </w:p>
          <w:p w14:paraId="2EC15786" w14:textId="77777777" w:rsidR="005C3E75" w:rsidRDefault="005C3E75">
            <w:pPr>
              <w:pStyle w:val="ad"/>
              <w:ind w:right="-21" w:firstLine="540"/>
              <w:rPr>
                <w:rFonts w:ascii="宋体" w:eastAsia="宋体" w:hAnsi="宋体" w:cs="宋体" w:hint="eastAsia"/>
              </w:rPr>
            </w:pPr>
          </w:p>
        </w:tc>
      </w:tr>
      <w:tr w:rsidR="005C3E75" w14:paraId="3B5FA41F" w14:textId="77777777">
        <w:trPr>
          <w:cantSplit/>
          <w:trHeight w:val="4810"/>
          <w:jc w:val="center"/>
        </w:trPr>
        <w:tc>
          <w:tcPr>
            <w:tcW w:w="2056" w:type="dxa"/>
            <w:tcBorders>
              <w:top w:val="nil"/>
            </w:tcBorders>
            <w:vAlign w:val="center"/>
          </w:tcPr>
          <w:p w14:paraId="3112776D" w14:textId="77777777" w:rsidR="005C3E75" w:rsidRDefault="00000000">
            <w:pPr>
              <w:spacing w:line="360" w:lineRule="auto"/>
              <w:jc w:val="center"/>
              <w:rPr>
                <w:rFonts w:ascii="宋体" w:hAnsi="宋体" w:cs="宋体" w:hint="eastAsia"/>
                <w:b/>
                <w:sz w:val="24"/>
              </w:rPr>
            </w:pPr>
            <w:r>
              <w:rPr>
                <w:rFonts w:ascii="宋体" w:hAnsi="宋体" w:cs="宋体" w:hint="eastAsia"/>
                <w:b/>
                <w:sz w:val="24"/>
              </w:rPr>
              <w:t>备注</w:t>
            </w:r>
          </w:p>
        </w:tc>
        <w:tc>
          <w:tcPr>
            <w:tcW w:w="6309" w:type="dxa"/>
            <w:tcBorders>
              <w:top w:val="nil"/>
            </w:tcBorders>
            <w:vAlign w:val="center"/>
          </w:tcPr>
          <w:p w14:paraId="2C7C65F1" w14:textId="77777777" w:rsidR="005C3E75" w:rsidRDefault="005C3E75">
            <w:pPr>
              <w:spacing w:line="360" w:lineRule="auto"/>
              <w:jc w:val="left"/>
              <w:rPr>
                <w:rFonts w:ascii="宋体" w:hAnsi="宋体" w:cs="宋体" w:hint="eastAsia"/>
                <w:sz w:val="24"/>
                <w:szCs w:val="28"/>
              </w:rPr>
            </w:pPr>
          </w:p>
        </w:tc>
      </w:tr>
    </w:tbl>
    <w:p w14:paraId="5F27FD5F" w14:textId="77777777" w:rsidR="005C3E75"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供应商名称：（电子签章）</w:t>
      </w:r>
    </w:p>
    <w:p w14:paraId="1C3003A0" w14:textId="77777777" w:rsidR="005C3E75" w:rsidRDefault="005C3E75">
      <w:pPr>
        <w:spacing w:line="380" w:lineRule="exact"/>
        <w:ind w:right="640" w:firstLineChars="650" w:firstLine="1560"/>
        <w:rPr>
          <w:rFonts w:ascii="宋体" w:hAnsi="宋体" w:cs="宋体" w:hint="eastAsia"/>
          <w:sz w:val="24"/>
        </w:rPr>
      </w:pPr>
    </w:p>
    <w:p w14:paraId="7907C9FE" w14:textId="77777777" w:rsidR="005C3E75"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授权委托人：</w:t>
      </w:r>
    </w:p>
    <w:p w14:paraId="3ADD104E" w14:textId="77777777" w:rsidR="005C3E75" w:rsidRDefault="005C3E75">
      <w:pPr>
        <w:spacing w:line="380" w:lineRule="exact"/>
        <w:jc w:val="center"/>
        <w:rPr>
          <w:rFonts w:ascii="宋体" w:hAnsi="宋体" w:cs="宋体" w:hint="eastAsia"/>
          <w:sz w:val="24"/>
        </w:rPr>
      </w:pPr>
    </w:p>
    <w:p w14:paraId="4DC76411" w14:textId="77777777" w:rsidR="005C3E75" w:rsidRDefault="00000000">
      <w:pPr>
        <w:jc w:val="center"/>
        <w:rPr>
          <w:rFonts w:ascii="宋体" w:hAnsi="宋体" w:cs="宋体" w:hint="eastAsia"/>
          <w:sz w:val="24"/>
        </w:rPr>
      </w:pPr>
      <w:r>
        <w:rPr>
          <w:rFonts w:ascii="宋体" w:hAnsi="宋体" w:cs="宋体" w:hint="eastAsia"/>
          <w:sz w:val="24"/>
        </w:rPr>
        <w:t xml:space="preserve">               日期：      年   月    日</w:t>
      </w:r>
    </w:p>
    <w:p w14:paraId="7556B0F2" w14:textId="77777777" w:rsidR="005C3E75" w:rsidRDefault="00000000">
      <w:pPr>
        <w:spacing w:before="100" w:beforeAutospacing="1" w:after="100" w:afterAutospacing="1" w:line="360" w:lineRule="auto"/>
        <w:rPr>
          <w:rFonts w:ascii="宋体" w:hAnsi="宋体" w:cs="宋体" w:hint="eastAsia"/>
          <w:b/>
          <w:sz w:val="24"/>
        </w:rPr>
      </w:pPr>
      <w:r>
        <w:rPr>
          <w:rFonts w:ascii="宋体" w:hAnsi="宋体" w:cs="宋体" w:hint="eastAsia"/>
          <w:b/>
          <w:sz w:val="24"/>
        </w:rPr>
        <w:t xml:space="preserve">                                           </w:t>
      </w:r>
    </w:p>
    <w:p w14:paraId="19CF2CC7" w14:textId="77777777" w:rsidR="005C3E75" w:rsidRDefault="005C3E75">
      <w:pPr>
        <w:spacing w:line="500" w:lineRule="exact"/>
        <w:jc w:val="center"/>
        <w:rPr>
          <w:rFonts w:ascii="宋体" w:hAnsi="宋体" w:cs="宋体" w:hint="eastAsia"/>
          <w:b/>
          <w:bCs/>
          <w:sz w:val="30"/>
        </w:rPr>
      </w:pPr>
    </w:p>
    <w:p w14:paraId="3BF58152" w14:textId="77777777" w:rsidR="005C3E75" w:rsidRDefault="005C3E75">
      <w:pPr>
        <w:pStyle w:val="11"/>
      </w:pPr>
    </w:p>
    <w:p w14:paraId="546EF503" w14:textId="77777777" w:rsidR="005C3E75" w:rsidRDefault="005C3E75">
      <w:pPr>
        <w:spacing w:line="500" w:lineRule="exact"/>
        <w:jc w:val="center"/>
        <w:rPr>
          <w:rFonts w:ascii="宋体" w:hAnsi="宋体" w:cs="宋体" w:hint="eastAsia"/>
          <w:b/>
          <w:bCs/>
          <w:sz w:val="30"/>
        </w:rPr>
      </w:pPr>
    </w:p>
    <w:p w14:paraId="3FBA6635" w14:textId="77777777" w:rsidR="005C3E75" w:rsidRDefault="005C3E75">
      <w:pPr>
        <w:spacing w:line="500" w:lineRule="exact"/>
        <w:jc w:val="center"/>
        <w:rPr>
          <w:rFonts w:ascii="宋体" w:hAnsi="宋体" w:cs="宋体" w:hint="eastAsia"/>
          <w:b/>
          <w:bCs/>
          <w:sz w:val="30"/>
        </w:rPr>
      </w:pPr>
    </w:p>
    <w:p w14:paraId="6CEFCB3B" w14:textId="77777777" w:rsidR="005C3E75" w:rsidRDefault="00000000">
      <w:pPr>
        <w:pStyle w:val="3"/>
        <w:rPr>
          <w:rFonts w:hAnsi="宋体" w:cs="宋体" w:hint="eastAsia"/>
          <w:sz w:val="28"/>
        </w:rPr>
      </w:pPr>
      <w:bookmarkStart w:id="138" w:name="_Hlt533409360"/>
      <w:bookmarkStart w:id="139" w:name="_Hlt519045798"/>
      <w:bookmarkStart w:id="140" w:name="_Hlt533408916"/>
      <w:bookmarkStart w:id="141" w:name="_Hlt533408409"/>
      <w:bookmarkStart w:id="142" w:name="_Hlt509716873"/>
      <w:bookmarkStart w:id="143" w:name="_Toc18070"/>
      <w:bookmarkStart w:id="144" w:name="_Toc32321"/>
      <w:bookmarkStart w:id="145" w:name="_Toc40975450"/>
      <w:bookmarkStart w:id="146" w:name="_Toc11175_WPSOffice_Level2"/>
      <w:bookmarkStart w:id="147" w:name="_Toc6108"/>
      <w:bookmarkStart w:id="148" w:name="_Toc516969097"/>
      <w:bookmarkStart w:id="149" w:name="_Toc197934563"/>
      <w:bookmarkEnd w:id="138"/>
      <w:bookmarkEnd w:id="139"/>
      <w:bookmarkEnd w:id="140"/>
      <w:bookmarkEnd w:id="141"/>
      <w:bookmarkEnd w:id="142"/>
      <w:r>
        <w:rPr>
          <w:rFonts w:hAnsi="宋体" w:cs="宋体" w:hint="eastAsia"/>
          <w:sz w:val="28"/>
        </w:rPr>
        <w:lastRenderedPageBreak/>
        <w:t>二．供应</w:t>
      </w:r>
      <w:proofErr w:type="gramStart"/>
      <w:r>
        <w:rPr>
          <w:rFonts w:hAnsi="宋体" w:cs="宋体" w:hint="eastAsia"/>
          <w:sz w:val="28"/>
        </w:rPr>
        <w:t>商综合</w:t>
      </w:r>
      <w:proofErr w:type="gramEnd"/>
      <w:r>
        <w:rPr>
          <w:rFonts w:hAnsi="宋体" w:cs="宋体" w:hint="eastAsia"/>
          <w:sz w:val="28"/>
        </w:rPr>
        <w:t>情况简介</w:t>
      </w:r>
      <w:bookmarkEnd w:id="143"/>
      <w:bookmarkEnd w:id="144"/>
      <w:bookmarkEnd w:id="145"/>
      <w:bookmarkEnd w:id="146"/>
      <w:bookmarkEnd w:id="147"/>
      <w:bookmarkEnd w:id="148"/>
    </w:p>
    <w:p w14:paraId="46547751" w14:textId="77777777" w:rsidR="005C3E75" w:rsidRDefault="00000000">
      <w:pPr>
        <w:spacing w:line="500" w:lineRule="exact"/>
        <w:jc w:val="center"/>
        <w:rPr>
          <w:rFonts w:ascii="宋体" w:hAnsi="宋体" w:cs="宋体" w:hint="eastAsia"/>
          <w:sz w:val="24"/>
        </w:rPr>
      </w:pPr>
      <w:r>
        <w:rPr>
          <w:rFonts w:ascii="宋体" w:hAnsi="宋体" w:cs="宋体" w:hint="eastAsia"/>
          <w:sz w:val="24"/>
        </w:rPr>
        <w:t>(供应商可自行制作格式)</w:t>
      </w:r>
    </w:p>
    <w:p w14:paraId="31723305" w14:textId="77777777" w:rsidR="005C3E75" w:rsidRDefault="005C3E75">
      <w:pPr>
        <w:pStyle w:val="11"/>
        <w:rPr>
          <w:rFonts w:ascii="宋体" w:hAnsi="宋体" w:cs="宋体" w:hint="eastAsia"/>
          <w:sz w:val="24"/>
        </w:rPr>
      </w:pPr>
    </w:p>
    <w:p w14:paraId="051C236F" w14:textId="77777777" w:rsidR="005C3E75" w:rsidRDefault="005C3E75">
      <w:pPr>
        <w:pStyle w:val="a3"/>
        <w:rPr>
          <w:rFonts w:ascii="宋体" w:eastAsia="宋体" w:hAnsi="宋体" w:cs="宋体" w:hint="eastAsia"/>
          <w:sz w:val="24"/>
        </w:rPr>
      </w:pPr>
    </w:p>
    <w:p w14:paraId="2387F9EC" w14:textId="77777777" w:rsidR="005C3E75" w:rsidRDefault="005C3E75">
      <w:pPr>
        <w:rPr>
          <w:rFonts w:ascii="宋体" w:hAnsi="宋体" w:cs="宋体" w:hint="eastAsia"/>
          <w:sz w:val="24"/>
        </w:rPr>
      </w:pPr>
    </w:p>
    <w:p w14:paraId="328B86BC" w14:textId="77777777" w:rsidR="005C3E75" w:rsidRDefault="005C3E75">
      <w:pPr>
        <w:pStyle w:val="11"/>
        <w:rPr>
          <w:rFonts w:ascii="宋体" w:hAnsi="宋体" w:cs="宋体" w:hint="eastAsia"/>
          <w:sz w:val="24"/>
        </w:rPr>
      </w:pPr>
    </w:p>
    <w:p w14:paraId="2DBCB663" w14:textId="77777777" w:rsidR="005C3E75" w:rsidRDefault="005C3E75">
      <w:pPr>
        <w:pStyle w:val="a3"/>
        <w:rPr>
          <w:rFonts w:ascii="宋体" w:eastAsia="宋体" w:hAnsi="宋体" w:cs="宋体" w:hint="eastAsia"/>
          <w:sz w:val="24"/>
        </w:rPr>
      </w:pPr>
    </w:p>
    <w:p w14:paraId="3BADB082" w14:textId="77777777" w:rsidR="005C3E75" w:rsidRDefault="005C3E75">
      <w:pPr>
        <w:rPr>
          <w:rFonts w:ascii="宋体" w:hAnsi="宋体" w:cs="宋体" w:hint="eastAsia"/>
          <w:sz w:val="24"/>
        </w:rPr>
      </w:pPr>
    </w:p>
    <w:p w14:paraId="11593C14" w14:textId="77777777" w:rsidR="005C3E75" w:rsidRDefault="005C3E75">
      <w:pPr>
        <w:pStyle w:val="11"/>
        <w:rPr>
          <w:rFonts w:ascii="宋体" w:hAnsi="宋体" w:cs="宋体" w:hint="eastAsia"/>
          <w:sz w:val="24"/>
        </w:rPr>
      </w:pPr>
    </w:p>
    <w:p w14:paraId="27627E5E" w14:textId="77777777" w:rsidR="005C3E75" w:rsidRDefault="005C3E75">
      <w:pPr>
        <w:pStyle w:val="a3"/>
        <w:rPr>
          <w:rFonts w:ascii="宋体" w:eastAsia="宋体" w:hAnsi="宋体" w:cs="宋体" w:hint="eastAsia"/>
          <w:sz w:val="24"/>
        </w:rPr>
      </w:pPr>
    </w:p>
    <w:p w14:paraId="0896B158" w14:textId="77777777" w:rsidR="005C3E75" w:rsidRDefault="005C3E75">
      <w:pPr>
        <w:rPr>
          <w:rFonts w:ascii="宋体" w:hAnsi="宋体" w:cs="宋体" w:hint="eastAsia"/>
          <w:sz w:val="24"/>
        </w:rPr>
      </w:pPr>
    </w:p>
    <w:p w14:paraId="181E449A" w14:textId="77777777" w:rsidR="005C3E75" w:rsidRDefault="005C3E75">
      <w:pPr>
        <w:pStyle w:val="11"/>
        <w:rPr>
          <w:rFonts w:ascii="宋体" w:hAnsi="宋体" w:cs="宋体" w:hint="eastAsia"/>
          <w:sz w:val="24"/>
        </w:rPr>
      </w:pPr>
    </w:p>
    <w:p w14:paraId="5C3A944C" w14:textId="77777777" w:rsidR="005C3E75" w:rsidRDefault="005C3E75">
      <w:pPr>
        <w:pStyle w:val="a3"/>
        <w:rPr>
          <w:rFonts w:ascii="宋体" w:eastAsia="宋体" w:hAnsi="宋体" w:cs="宋体" w:hint="eastAsia"/>
          <w:sz w:val="24"/>
        </w:rPr>
      </w:pPr>
    </w:p>
    <w:p w14:paraId="4E5804F8" w14:textId="77777777" w:rsidR="005C3E75" w:rsidRDefault="005C3E75">
      <w:pPr>
        <w:rPr>
          <w:rFonts w:ascii="宋体" w:hAnsi="宋体" w:cs="宋体" w:hint="eastAsia"/>
          <w:sz w:val="24"/>
        </w:rPr>
      </w:pPr>
    </w:p>
    <w:p w14:paraId="21C3845F" w14:textId="77777777" w:rsidR="005C3E75" w:rsidRDefault="005C3E75">
      <w:pPr>
        <w:pStyle w:val="11"/>
        <w:rPr>
          <w:rFonts w:ascii="宋体" w:hAnsi="宋体" w:cs="宋体" w:hint="eastAsia"/>
          <w:sz w:val="24"/>
        </w:rPr>
      </w:pPr>
    </w:p>
    <w:p w14:paraId="64BA0807" w14:textId="77777777" w:rsidR="005C3E75" w:rsidRDefault="005C3E75">
      <w:pPr>
        <w:pStyle w:val="a3"/>
        <w:rPr>
          <w:rFonts w:ascii="宋体" w:eastAsia="宋体" w:hAnsi="宋体" w:cs="宋体" w:hint="eastAsia"/>
          <w:sz w:val="24"/>
        </w:rPr>
      </w:pPr>
    </w:p>
    <w:p w14:paraId="4FD2D460" w14:textId="77777777" w:rsidR="005C3E75" w:rsidRDefault="005C3E75">
      <w:pPr>
        <w:rPr>
          <w:rFonts w:ascii="宋体" w:hAnsi="宋体" w:cs="宋体" w:hint="eastAsia"/>
          <w:sz w:val="24"/>
        </w:rPr>
      </w:pPr>
    </w:p>
    <w:p w14:paraId="662A4CED" w14:textId="77777777" w:rsidR="005C3E75" w:rsidRDefault="005C3E75">
      <w:pPr>
        <w:pStyle w:val="11"/>
        <w:rPr>
          <w:rFonts w:ascii="宋体" w:hAnsi="宋体" w:cs="宋体" w:hint="eastAsia"/>
          <w:sz w:val="24"/>
        </w:rPr>
      </w:pPr>
    </w:p>
    <w:p w14:paraId="7FD60912" w14:textId="77777777" w:rsidR="005C3E75" w:rsidRDefault="005C3E75">
      <w:pPr>
        <w:pStyle w:val="a3"/>
        <w:rPr>
          <w:rFonts w:ascii="宋体" w:eastAsia="宋体" w:hAnsi="宋体" w:cs="宋体" w:hint="eastAsia"/>
          <w:sz w:val="24"/>
        </w:rPr>
      </w:pPr>
    </w:p>
    <w:p w14:paraId="5126E3BC" w14:textId="77777777" w:rsidR="005C3E75" w:rsidRDefault="005C3E75">
      <w:pPr>
        <w:rPr>
          <w:rFonts w:ascii="宋体" w:hAnsi="宋体" w:cs="宋体" w:hint="eastAsia"/>
          <w:sz w:val="24"/>
        </w:rPr>
      </w:pPr>
    </w:p>
    <w:p w14:paraId="5BFB8839" w14:textId="77777777" w:rsidR="005C3E75" w:rsidRDefault="005C3E75">
      <w:pPr>
        <w:pStyle w:val="11"/>
        <w:rPr>
          <w:rFonts w:ascii="宋体" w:hAnsi="宋体" w:cs="宋体" w:hint="eastAsia"/>
          <w:sz w:val="24"/>
        </w:rPr>
      </w:pPr>
    </w:p>
    <w:p w14:paraId="5BA5E63F" w14:textId="77777777" w:rsidR="005C3E75" w:rsidRDefault="005C3E75">
      <w:pPr>
        <w:pStyle w:val="a3"/>
        <w:rPr>
          <w:rFonts w:ascii="宋体" w:eastAsia="宋体" w:hAnsi="宋体" w:cs="宋体" w:hint="eastAsia"/>
          <w:sz w:val="24"/>
        </w:rPr>
      </w:pPr>
    </w:p>
    <w:p w14:paraId="067EDC2D" w14:textId="77777777" w:rsidR="005C3E75" w:rsidRDefault="005C3E75">
      <w:pPr>
        <w:rPr>
          <w:rFonts w:ascii="宋体" w:hAnsi="宋体" w:cs="宋体" w:hint="eastAsia"/>
          <w:sz w:val="24"/>
        </w:rPr>
      </w:pPr>
    </w:p>
    <w:p w14:paraId="4BD1634B" w14:textId="77777777" w:rsidR="005C3E75" w:rsidRDefault="005C3E75">
      <w:pPr>
        <w:pStyle w:val="11"/>
        <w:rPr>
          <w:rFonts w:ascii="宋体" w:hAnsi="宋体" w:cs="宋体" w:hint="eastAsia"/>
          <w:sz w:val="24"/>
        </w:rPr>
      </w:pPr>
    </w:p>
    <w:p w14:paraId="3ADB0FE2" w14:textId="77777777" w:rsidR="005C3E75" w:rsidRDefault="005C3E75">
      <w:pPr>
        <w:pStyle w:val="a3"/>
        <w:rPr>
          <w:rFonts w:ascii="宋体" w:eastAsia="宋体" w:hAnsi="宋体" w:cs="宋体" w:hint="eastAsia"/>
          <w:sz w:val="24"/>
        </w:rPr>
      </w:pPr>
    </w:p>
    <w:p w14:paraId="00FD3090" w14:textId="77777777" w:rsidR="005C3E75" w:rsidRDefault="005C3E75">
      <w:pPr>
        <w:rPr>
          <w:rFonts w:ascii="宋体" w:hAnsi="宋体" w:cs="宋体" w:hint="eastAsia"/>
          <w:sz w:val="24"/>
        </w:rPr>
      </w:pPr>
    </w:p>
    <w:p w14:paraId="0C3CC787" w14:textId="77777777" w:rsidR="005C3E75" w:rsidRDefault="005C3E75">
      <w:pPr>
        <w:pStyle w:val="11"/>
        <w:rPr>
          <w:rFonts w:ascii="宋体" w:hAnsi="宋体" w:cs="宋体" w:hint="eastAsia"/>
          <w:sz w:val="24"/>
        </w:rPr>
      </w:pPr>
    </w:p>
    <w:p w14:paraId="12BF36E7" w14:textId="77777777" w:rsidR="005C3E75" w:rsidRDefault="005C3E75">
      <w:pPr>
        <w:pStyle w:val="a3"/>
        <w:rPr>
          <w:rFonts w:ascii="宋体" w:eastAsia="宋体" w:hAnsi="宋体" w:cs="宋体" w:hint="eastAsia"/>
          <w:sz w:val="24"/>
        </w:rPr>
      </w:pPr>
    </w:p>
    <w:p w14:paraId="4CA9E504" w14:textId="77777777" w:rsidR="005C3E75" w:rsidRDefault="005C3E75">
      <w:pPr>
        <w:rPr>
          <w:rFonts w:ascii="宋体" w:hAnsi="宋体" w:cs="宋体" w:hint="eastAsia"/>
          <w:sz w:val="24"/>
        </w:rPr>
      </w:pPr>
    </w:p>
    <w:p w14:paraId="2CC3A947" w14:textId="77777777" w:rsidR="005C3E75" w:rsidRDefault="005C3E75">
      <w:pPr>
        <w:pStyle w:val="11"/>
        <w:rPr>
          <w:rFonts w:ascii="宋体" w:hAnsi="宋体" w:cs="宋体" w:hint="eastAsia"/>
          <w:sz w:val="24"/>
        </w:rPr>
      </w:pPr>
    </w:p>
    <w:p w14:paraId="6941CA47" w14:textId="77777777" w:rsidR="005C3E75" w:rsidRDefault="005C3E75">
      <w:pPr>
        <w:pStyle w:val="a3"/>
        <w:rPr>
          <w:rFonts w:ascii="宋体" w:eastAsia="宋体" w:hAnsi="宋体" w:cs="宋体" w:hint="eastAsia"/>
          <w:sz w:val="24"/>
        </w:rPr>
      </w:pPr>
    </w:p>
    <w:p w14:paraId="1BF9FC8F" w14:textId="77777777" w:rsidR="005C3E75" w:rsidRDefault="005C3E75">
      <w:pPr>
        <w:rPr>
          <w:rFonts w:ascii="宋体" w:hAnsi="宋体" w:cs="宋体" w:hint="eastAsia"/>
          <w:sz w:val="24"/>
        </w:rPr>
      </w:pPr>
    </w:p>
    <w:p w14:paraId="605AA99A" w14:textId="77777777" w:rsidR="005C3E75" w:rsidRDefault="005C3E75">
      <w:pPr>
        <w:pStyle w:val="11"/>
        <w:rPr>
          <w:rFonts w:ascii="宋体" w:hAnsi="宋体" w:cs="宋体" w:hint="eastAsia"/>
          <w:sz w:val="24"/>
        </w:rPr>
      </w:pPr>
    </w:p>
    <w:p w14:paraId="112966DE" w14:textId="77777777" w:rsidR="005C3E75" w:rsidRDefault="005C3E75">
      <w:pPr>
        <w:pStyle w:val="a3"/>
        <w:rPr>
          <w:rFonts w:ascii="宋体" w:eastAsia="宋体" w:hAnsi="宋体" w:cs="宋体" w:hint="eastAsia"/>
          <w:sz w:val="24"/>
        </w:rPr>
      </w:pPr>
    </w:p>
    <w:p w14:paraId="7C5C1807" w14:textId="77777777" w:rsidR="005C3E75" w:rsidRDefault="005C3E75">
      <w:pPr>
        <w:rPr>
          <w:rFonts w:ascii="宋体" w:hAnsi="宋体" w:cs="宋体" w:hint="eastAsia"/>
          <w:sz w:val="24"/>
        </w:rPr>
      </w:pPr>
    </w:p>
    <w:p w14:paraId="7412CC63" w14:textId="77777777" w:rsidR="005C3E75" w:rsidRDefault="005C3E75">
      <w:pPr>
        <w:pStyle w:val="11"/>
        <w:rPr>
          <w:rFonts w:ascii="宋体" w:hAnsi="宋体" w:cs="宋体" w:hint="eastAsia"/>
          <w:sz w:val="24"/>
        </w:rPr>
      </w:pPr>
    </w:p>
    <w:p w14:paraId="1037D7F2" w14:textId="77777777" w:rsidR="005C3E75" w:rsidRDefault="005C3E75">
      <w:pPr>
        <w:pStyle w:val="a3"/>
        <w:rPr>
          <w:rFonts w:ascii="宋体" w:eastAsia="宋体" w:hAnsi="宋体" w:cs="宋体" w:hint="eastAsia"/>
          <w:sz w:val="24"/>
        </w:rPr>
      </w:pPr>
    </w:p>
    <w:p w14:paraId="49641AA2" w14:textId="77777777" w:rsidR="005C3E75" w:rsidRDefault="005C3E75"/>
    <w:p w14:paraId="205E89C7" w14:textId="77777777" w:rsidR="005C3E75" w:rsidRDefault="005C3E75">
      <w:pPr>
        <w:pStyle w:val="ab"/>
        <w:rPr>
          <w:rFonts w:ascii="宋体" w:hAnsi="宋体" w:cs="宋体" w:hint="eastAsia"/>
        </w:rPr>
      </w:pPr>
    </w:p>
    <w:p w14:paraId="65D8515C" w14:textId="77777777" w:rsidR="005C3E75" w:rsidRDefault="00000000">
      <w:pPr>
        <w:pStyle w:val="3"/>
        <w:spacing w:after="240"/>
        <w:rPr>
          <w:rFonts w:hAnsi="宋体" w:cs="宋体" w:hint="eastAsia"/>
          <w:sz w:val="28"/>
        </w:rPr>
      </w:pPr>
      <w:bookmarkStart w:id="150" w:name="_Hlt509739007"/>
      <w:bookmarkStart w:id="151" w:name="_Toc23480"/>
      <w:bookmarkStart w:id="152" w:name="_Toc25232"/>
      <w:bookmarkStart w:id="153" w:name="_Toc40975451"/>
      <w:bookmarkStart w:id="154" w:name="_Toc516969098"/>
      <w:bookmarkStart w:id="155" w:name="_Toc15297"/>
      <w:bookmarkStart w:id="156" w:name="_Toc1391_WPSOffice_Level2"/>
      <w:bookmarkEnd w:id="150"/>
      <w:r>
        <w:rPr>
          <w:rFonts w:hAnsi="宋体" w:cs="宋体" w:hint="eastAsia"/>
          <w:sz w:val="28"/>
        </w:rPr>
        <w:lastRenderedPageBreak/>
        <w:t>三．投标函</w:t>
      </w:r>
      <w:bookmarkEnd w:id="151"/>
      <w:bookmarkEnd w:id="152"/>
      <w:bookmarkEnd w:id="153"/>
      <w:bookmarkEnd w:id="154"/>
      <w:bookmarkEnd w:id="155"/>
      <w:bookmarkEnd w:id="156"/>
    </w:p>
    <w:p w14:paraId="36B62DDC" w14:textId="77777777" w:rsidR="005C3E75" w:rsidRDefault="00000000">
      <w:pPr>
        <w:pStyle w:val="a8"/>
        <w:spacing w:line="360" w:lineRule="auto"/>
        <w:rPr>
          <w:rFonts w:ascii="宋体" w:hAnsi="宋体" w:cs="宋体" w:hint="eastAsia"/>
          <w:b w:val="0"/>
          <w:sz w:val="24"/>
        </w:rPr>
      </w:pPr>
      <w:r>
        <w:rPr>
          <w:rFonts w:ascii="宋体" w:hAnsi="宋体" w:cs="宋体" w:hint="eastAsia"/>
          <w:b w:val="0"/>
          <w:sz w:val="24"/>
        </w:rPr>
        <w:t>致：（采购人和采购代理机构）</w:t>
      </w:r>
    </w:p>
    <w:p w14:paraId="060A18EF" w14:textId="77777777" w:rsidR="005C3E75" w:rsidRDefault="00000000">
      <w:pPr>
        <w:spacing w:line="360" w:lineRule="auto"/>
        <w:ind w:leftChars="114" w:left="239" w:firstLineChars="161" w:firstLine="386"/>
        <w:rPr>
          <w:rFonts w:ascii="宋体" w:hAnsi="宋体" w:cs="宋体" w:hint="eastAsia"/>
          <w:b/>
          <w:bCs/>
          <w:sz w:val="24"/>
          <w:u w:val="single"/>
        </w:rPr>
      </w:pPr>
      <w:r>
        <w:rPr>
          <w:rFonts w:ascii="宋体" w:hAnsi="宋体" w:cs="宋体" w:hint="eastAsia"/>
          <w:sz w:val="24"/>
        </w:rPr>
        <w:t>根据贵方项目名称、项目编号项目招标邀请书或招标公告，正式授权下述签字人</w:t>
      </w:r>
      <w:r>
        <w:rPr>
          <w:rFonts w:ascii="宋体" w:hAnsi="宋体" w:cs="宋体" w:hint="eastAsia"/>
          <w:sz w:val="24"/>
          <w:u w:val="single"/>
        </w:rPr>
        <w:t xml:space="preserve">         　</w:t>
      </w:r>
      <w:r>
        <w:rPr>
          <w:rFonts w:ascii="宋体" w:hAnsi="宋体" w:cs="宋体" w:hint="eastAsia"/>
          <w:sz w:val="24"/>
        </w:rPr>
        <w:t>（姓名）代表供应商</w:t>
      </w:r>
      <w:r>
        <w:rPr>
          <w:rFonts w:ascii="宋体" w:hAnsi="宋体" w:cs="宋体" w:hint="eastAsia"/>
          <w:sz w:val="24"/>
          <w:u w:val="single"/>
        </w:rPr>
        <w:t xml:space="preserve">        　   </w:t>
      </w:r>
      <w:r>
        <w:rPr>
          <w:rFonts w:ascii="宋体" w:hAnsi="宋体" w:cs="宋体" w:hint="eastAsia"/>
          <w:sz w:val="24"/>
        </w:rPr>
        <w:t>（供应商全称），提交规定形式的投标文件。</w:t>
      </w:r>
    </w:p>
    <w:p w14:paraId="4C6B2B4A" w14:textId="77777777" w:rsidR="005C3E75" w:rsidRDefault="00000000">
      <w:pPr>
        <w:spacing w:line="360" w:lineRule="auto"/>
        <w:ind w:firstLine="630"/>
        <w:rPr>
          <w:rFonts w:ascii="宋体" w:hAnsi="宋体" w:cs="宋体" w:hint="eastAsia"/>
          <w:sz w:val="24"/>
        </w:rPr>
      </w:pPr>
      <w:r>
        <w:rPr>
          <w:rFonts w:ascii="宋体" w:hAnsi="宋体" w:cs="宋体" w:hint="eastAsia"/>
          <w:sz w:val="24"/>
        </w:rPr>
        <w:t>据此函，我方</w:t>
      </w:r>
      <w:proofErr w:type="gramStart"/>
      <w:r>
        <w:rPr>
          <w:rFonts w:ascii="宋体" w:hAnsi="宋体" w:cs="宋体" w:hint="eastAsia"/>
          <w:sz w:val="24"/>
        </w:rPr>
        <w:t>兹宣布</w:t>
      </w:r>
      <w:proofErr w:type="gramEnd"/>
      <w:r>
        <w:rPr>
          <w:rFonts w:ascii="宋体" w:hAnsi="宋体" w:cs="宋体" w:hint="eastAsia"/>
          <w:sz w:val="24"/>
        </w:rPr>
        <w:t>同意如下：</w:t>
      </w:r>
    </w:p>
    <w:p w14:paraId="4668A500" w14:textId="77777777" w:rsidR="005C3E75" w:rsidRDefault="00000000">
      <w:pPr>
        <w:spacing w:line="360" w:lineRule="auto"/>
        <w:ind w:firstLine="630"/>
        <w:rPr>
          <w:rFonts w:ascii="宋体" w:hAnsi="宋体" w:cs="宋体" w:hint="eastAsia"/>
          <w:sz w:val="24"/>
        </w:rPr>
      </w:pPr>
      <w:r>
        <w:rPr>
          <w:rFonts w:ascii="宋体" w:hAnsi="宋体" w:cs="宋体" w:hint="eastAsia"/>
          <w:sz w:val="24"/>
        </w:rPr>
        <w:t>（1）如我公司中标，愿意按招标文件规定提供交付服务（包括税费等工作）的总报价为人民币</w:t>
      </w:r>
      <w:r>
        <w:rPr>
          <w:rFonts w:ascii="宋体" w:hAnsi="宋体" w:cs="宋体" w:hint="eastAsia"/>
          <w:sz w:val="24"/>
          <w:u w:val="single"/>
        </w:rPr>
        <w:t xml:space="preserve">             </w:t>
      </w:r>
      <w:r>
        <w:rPr>
          <w:rFonts w:ascii="宋体" w:hAnsi="宋体" w:cs="宋体" w:hint="eastAsia"/>
          <w:sz w:val="24"/>
        </w:rPr>
        <w:t>元，服务期</w:t>
      </w:r>
      <w:r>
        <w:rPr>
          <w:rFonts w:ascii="宋体" w:hAnsi="宋体" w:cs="宋体" w:hint="eastAsia"/>
          <w:sz w:val="24"/>
          <w:u w:val="single"/>
        </w:rPr>
        <w:t xml:space="preserve">        </w:t>
      </w:r>
      <w:r>
        <w:rPr>
          <w:rFonts w:ascii="宋体" w:hAnsi="宋体" w:cs="宋体" w:hint="eastAsia"/>
          <w:sz w:val="24"/>
        </w:rPr>
        <w:t>。</w:t>
      </w:r>
    </w:p>
    <w:p w14:paraId="378ED927" w14:textId="77777777" w:rsidR="005C3E75" w:rsidRDefault="00000000">
      <w:pPr>
        <w:spacing w:line="360" w:lineRule="auto"/>
        <w:ind w:firstLine="630"/>
        <w:rPr>
          <w:rFonts w:ascii="宋体" w:hAnsi="宋体" w:cs="宋体" w:hint="eastAsia"/>
          <w:sz w:val="24"/>
        </w:rPr>
      </w:pPr>
      <w:r>
        <w:rPr>
          <w:rFonts w:ascii="宋体" w:hAnsi="宋体" w:cs="宋体" w:hint="eastAsia"/>
          <w:sz w:val="24"/>
        </w:rPr>
        <w:t>（2）我方根据招标文件的规定，严格履行合同的责任和义务,并保证于买方要求的日期内完成服务，并通过买方验收。</w:t>
      </w:r>
    </w:p>
    <w:p w14:paraId="7E2D7313" w14:textId="77777777" w:rsidR="005C3E75" w:rsidRDefault="00000000">
      <w:pPr>
        <w:spacing w:line="360" w:lineRule="auto"/>
        <w:ind w:firstLine="630"/>
        <w:rPr>
          <w:rFonts w:ascii="宋体" w:hAnsi="宋体" w:cs="宋体" w:hint="eastAsia"/>
          <w:sz w:val="24"/>
        </w:rPr>
      </w:pPr>
      <w:r>
        <w:rPr>
          <w:rFonts w:ascii="宋体" w:hAnsi="宋体" w:cs="宋体" w:hint="eastAsia"/>
          <w:sz w:val="24"/>
        </w:rPr>
        <w:t>（3）我方承诺报价低于同类货物和服务的市场平均价格。</w:t>
      </w:r>
    </w:p>
    <w:p w14:paraId="30A48BCD" w14:textId="77777777" w:rsidR="005C3E75" w:rsidRDefault="00000000">
      <w:pPr>
        <w:spacing w:line="360" w:lineRule="auto"/>
        <w:ind w:firstLine="630"/>
        <w:rPr>
          <w:rFonts w:ascii="宋体" w:hAnsi="宋体" w:cs="宋体" w:hint="eastAsia"/>
          <w:sz w:val="24"/>
        </w:rPr>
      </w:pPr>
      <w:r>
        <w:rPr>
          <w:rFonts w:ascii="宋体" w:hAnsi="宋体" w:cs="宋体" w:hint="eastAsia"/>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33940087" w14:textId="77777777" w:rsidR="005C3E75" w:rsidRDefault="00000000">
      <w:pPr>
        <w:spacing w:line="360" w:lineRule="auto"/>
        <w:ind w:firstLine="630"/>
        <w:rPr>
          <w:rFonts w:ascii="宋体" w:hAnsi="宋体" w:cs="宋体" w:hint="eastAsia"/>
          <w:sz w:val="24"/>
        </w:rPr>
      </w:pPr>
      <w:r>
        <w:rPr>
          <w:rFonts w:ascii="宋体" w:hAnsi="宋体" w:cs="宋体" w:hint="eastAsia"/>
          <w:sz w:val="24"/>
        </w:rPr>
        <w:t>（5）我方同意从招标文件规定的开标日期起遵循本投标文件，并在招标文件规定的投标有效期 天内均具有约束力。</w:t>
      </w:r>
    </w:p>
    <w:p w14:paraId="4FE518B4" w14:textId="77777777" w:rsidR="005C3E75" w:rsidRDefault="00000000">
      <w:pPr>
        <w:spacing w:line="360" w:lineRule="auto"/>
        <w:ind w:firstLine="630"/>
        <w:rPr>
          <w:rFonts w:ascii="宋体" w:hAnsi="宋体" w:cs="宋体" w:hint="eastAsia"/>
          <w:sz w:val="24"/>
        </w:rPr>
      </w:pPr>
      <w:r>
        <w:rPr>
          <w:rFonts w:ascii="宋体" w:hAnsi="宋体" w:cs="宋体" w:hint="eastAsia"/>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22F18D2E" w14:textId="77777777" w:rsidR="005C3E75" w:rsidRDefault="00000000">
      <w:pPr>
        <w:spacing w:line="360" w:lineRule="auto"/>
        <w:ind w:firstLine="630"/>
        <w:rPr>
          <w:rFonts w:ascii="宋体" w:hAnsi="宋体" w:cs="宋体" w:hint="eastAsia"/>
          <w:sz w:val="24"/>
        </w:rPr>
      </w:pPr>
      <w:r>
        <w:rPr>
          <w:rFonts w:ascii="宋体" w:hAnsi="宋体" w:cs="宋体" w:hint="eastAsia"/>
          <w:sz w:val="24"/>
        </w:rPr>
        <w:t>（7）我方完全理解贵方不一定接受最低报价的投标。</w:t>
      </w:r>
    </w:p>
    <w:p w14:paraId="27C1E4BF" w14:textId="77777777" w:rsidR="005C3E75" w:rsidRDefault="00000000">
      <w:pPr>
        <w:spacing w:line="360" w:lineRule="auto"/>
        <w:ind w:firstLine="630"/>
        <w:rPr>
          <w:rFonts w:ascii="宋体" w:hAnsi="宋体" w:cs="宋体" w:hint="eastAsia"/>
          <w:sz w:val="24"/>
        </w:rPr>
      </w:pPr>
      <w:r>
        <w:rPr>
          <w:rFonts w:ascii="宋体" w:hAnsi="宋体" w:cs="宋体" w:hint="eastAsia"/>
          <w:sz w:val="24"/>
        </w:rPr>
        <w:t>（8）我方同意招标文件规定的付款方式。</w:t>
      </w:r>
    </w:p>
    <w:p w14:paraId="54712E5B" w14:textId="77777777" w:rsidR="005C3E75" w:rsidRDefault="00000000">
      <w:pPr>
        <w:spacing w:line="360" w:lineRule="auto"/>
        <w:ind w:firstLine="630"/>
        <w:rPr>
          <w:rFonts w:ascii="宋体" w:hAnsi="宋体" w:cs="宋体" w:hint="eastAsia"/>
          <w:sz w:val="24"/>
          <w:u w:val="single"/>
        </w:rPr>
      </w:pPr>
      <w:r>
        <w:rPr>
          <w:rFonts w:ascii="宋体" w:hAnsi="宋体" w:cs="宋体" w:hint="eastAsia"/>
          <w:sz w:val="24"/>
        </w:rPr>
        <w:t>（9）与本投标有关的通讯地址：</w:t>
      </w:r>
      <w:r>
        <w:rPr>
          <w:rFonts w:ascii="宋体" w:hAnsi="宋体" w:cs="宋体" w:hint="eastAsia"/>
          <w:sz w:val="24"/>
          <w:u w:val="single"/>
        </w:rPr>
        <w:t xml:space="preserve">                                  </w:t>
      </w:r>
    </w:p>
    <w:p w14:paraId="150C3107" w14:textId="77777777" w:rsidR="005C3E75" w:rsidRDefault="00000000">
      <w:pPr>
        <w:pStyle w:val="BodyText1I"/>
        <w:ind w:firstLineChars="300" w:firstLine="720"/>
        <w:rPr>
          <w:rFonts w:ascii="宋体" w:hAnsi="宋体" w:cs="宋体" w:hint="eastAsia"/>
          <w:sz w:val="24"/>
        </w:rPr>
      </w:pPr>
      <w:r>
        <w:rPr>
          <w:rFonts w:ascii="宋体" w:hAnsi="宋体" w:cs="宋体" w:hint="eastAsia"/>
          <w:sz w:val="24"/>
        </w:rPr>
        <w:t>（10）本</w:t>
      </w:r>
      <w:proofErr w:type="gramStart"/>
      <w:r>
        <w:rPr>
          <w:rFonts w:ascii="宋体" w:hAnsi="宋体" w:cs="宋体" w:hint="eastAsia"/>
          <w:sz w:val="24"/>
        </w:rPr>
        <w:t>项目项目</w:t>
      </w:r>
      <w:proofErr w:type="gramEnd"/>
      <w:r>
        <w:rPr>
          <w:rFonts w:ascii="宋体" w:hAnsi="宋体" w:cs="宋体" w:hint="eastAsia"/>
          <w:sz w:val="24"/>
        </w:rPr>
        <w:t>责任人：   电话：</w:t>
      </w:r>
    </w:p>
    <w:p w14:paraId="0FC19677" w14:textId="77777777" w:rsidR="005C3E75"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供应商名称：（电子公章）</w:t>
      </w:r>
    </w:p>
    <w:p w14:paraId="10B5FA32" w14:textId="77777777" w:rsidR="005C3E75" w:rsidRDefault="005C3E75">
      <w:pPr>
        <w:spacing w:line="380" w:lineRule="exact"/>
        <w:ind w:right="640" w:firstLineChars="650" w:firstLine="1560"/>
        <w:rPr>
          <w:rFonts w:ascii="宋体" w:hAnsi="宋体" w:cs="宋体" w:hint="eastAsia"/>
          <w:sz w:val="24"/>
        </w:rPr>
      </w:pPr>
    </w:p>
    <w:p w14:paraId="304C1506" w14:textId="77777777" w:rsidR="005C3E75"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法人代表和授权委托人：（签字）</w:t>
      </w:r>
    </w:p>
    <w:p w14:paraId="71CF5E3E" w14:textId="77777777" w:rsidR="005C3E75" w:rsidRDefault="005C3E75">
      <w:pPr>
        <w:spacing w:line="380" w:lineRule="exact"/>
        <w:jc w:val="center"/>
        <w:rPr>
          <w:rFonts w:ascii="宋体" w:hAnsi="宋体" w:cs="宋体" w:hint="eastAsia"/>
          <w:sz w:val="24"/>
        </w:rPr>
      </w:pPr>
    </w:p>
    <w:p w14:paraId="3B5F7346" w14:textId="77777777" w:rsidR="005C3E75" w:rsidRDefault="00000000">
      <w:pPr>
        <w:jc w:val="center"/>
        <w:rPr>
          <w:rFonts w:ascii="宋体" w:hAnsi="宋体" w:cs="宋体" w:hint="eastAsia"/>
          <w:sz w:val="24"/>
        </w:rPr>
      </w:pPr>
      <w:r>
        <w:rPr>
          <w:rFonts w:ascii="宋体" w:hAnsi="宋体" w:cs="宋体" w:hint="eastAsia"/>
          <w:sz w:val="24"/>
        </w:rPr>
        <w:t xml:space="preserve">               日期：      年   月    日</w:t>
      </w:r>
    </w:p>
    <w:p w14:paraId="57D61CEB" w14:textId="77777777" w:rsidR="005C3E75" w:rsidRDefault="005C3E75">
      <w:pPr>
        <w:adjustRightInd w:val="0"/>
        <w:snapToGrid w:val="0"/>
        <w:spacing w:line="360" w:lineRule="auto"/>
        <w:rPr>
          <w:rFonts w:ascii="宋体" w:hAnsi="宋体" w:cs="宋体" w:hint="eastAsia"/>
          <w:b/>
          <w:bCs/>
          <w:sz w:val="24"/>
          <w:szCs w:val="28"/>
        </w:rPr>
      </w:pPr>
      <w:bookmarkStart w:id="157" w:name="_Toc27270_WPSOffice_Level2"/>
      <w:bookmarkStart w:id="158" w:name="_Toc197934552"/>
      <w:bookmarkEnd w:id="128"/>
      <w:bookmarkEnd w:id="129"/>
      <w:bookmarkEnd w:id="130"/>
      <w:bookmarkEnd w:id="149"/>
    </w:p>
    <w:p w14:paraId="4C205111" w14:textId="77777777" w:rsidR="005C3E75" w:rsidRDefault="005C3E75">
      <w:pPr>
        <w:pStyle w:val="ab"/>
        <w:rPr>
          <w:rFonts w:ascii="宋体" w:hAnsi="宋体" w:cs="宋体" w:hint="eastAsia"/>
        </w:rPr>
      </w:pPr>
    </w:p>
    <w:p w14:paraId="0ED2D005" w14:textId="77777777" w:rsidR="005C3E75" w:rsidRDefault="005C3E75">
      <w:pPr>
        <w:pStyle w:val="ab"/>
        <w:rPr>
          <w:rFonts w:ascii="宋体" w:hAnsi="宋体" w:cs="宋体" w:hint="eastAsia"/>
        </w:rPr>
      </w:pPr>
    </w:p>
    <w:p w14:paraId="4883174C" w14:textId="77777777" w:rsidR="005C3E75" w:rsidRDefault="00000000">
      <w:pPr>
        <w:pStyle w:val="3"/>
        <w:rPr>
          <w:rFonts w:hAnsi="宋体" w:cs="宋体" w:hint="eastAsia"/>
          <w:sz w:val="28"/>
        </w:rPr>
      </w:pPr>
      <w:bookmarkStart w:id="159" w:name="_Toc22823"/>
      <w:bookmarkStart w:id="160" w:name="_Toc3380"/>
      <w:bookmarkStart w:id="161" w:name="_Toc30168"/>
      <w:bookmarkStart w:id="162" w:name="_Toc40975453"/>
      <w:r>
        <w:rPr>
          <w:rFonts w:hAnsi="宋体" w:cs="宋体" w:hint="eastAsia"/>
          <w:sz w:val="28"/>
        </w:rPr>
        <w:lastRenderedPageBreak/>
        <w:t>四．投标响应表</w:t>
      </w:r>
      <w:bookmarkEnd w:id="157"/>
      <w:bookmarkEnd w:id="158"/>
      <w:bookmarkEnd w:id="159"/>
      <w:bookmarkEnd w:id="160"/>
      <w:bookmarkEnd w:id="161"/>
      <w:bookmarkEnd w:id="1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470"/>
        <w:gridCol w:w="2520"/>
        <w:gridCol w:w="2310"/>
        <w:gridCol w:w="1224"/>
      </w:tblGrid>
      <w:tr w:rsidR="005C3E75" w14:paraId="46B78A34" w14:textId="77777777">
        <w:trPr>
          <w:cantSplit/>
          <w:trHeight w:val="385"/>
        </w:trPr>
        <w:tc>
          <w:tcPr>
            <w:tcW w:w="4830" w:type="dxa"/>
            <w:gridSpan w:val="3"/>
            <w:vAlign w:val="center"/>
          </w:tcPr>
          <w:p w14:paraId="6821A363" w14:textId="77777777" w:rsidR="005C3E75" w:rsidRDefault="00000000">
            <w:pPr>
              <w:pStyle w:val="a6"/>
              <w:jc w:val="center"/>
              <w:rPr>
                <w:rFonts w:hAnsi="宋体" w:cs="宋体" w:hint="eastAsia"/>
                <w:b/>
                <w:sz w:val="24"/>
              </w:rPr>
            </w:pPr>
            <w:r>
              <w:rPr>
                <w:rFonts w:hAnsi="宋体" w:cs="宋体" w:hint="eastAsia"/>
                <w:b/>
                <w:sz w:val="24"/>
              </w:rPr>
              <w:t>按招标文件规定填写</w:t>
            </w:r>
          </w:p>
        </w:tc>
        <w:tc>
          <w:tcPr>
            <w:tcW w:w="3534" w:type="dxa"/>
            <w:gridSpan w:val="2"/>
            <w:vAlign w:val="center"/>
          </w:tcPr>
          <w:p w14:paraId="6D85F291" w14:textId="77777777" w:rsidR="005C3E75" w:rsidRDefault="00000000">
            <w:pPr>
              <w:pStyle w:val="a6"/>
              <w:jc w:val="center"/>
              <w:rPr>
                <w:rFonts w:hAnsi="宋体" w:cs="宋体" w:hint="eastAsia"/>
                <w:b/>
                <w:sz w:val="24"/>
              </w:rPr>
            </w:pPr>
            <w:proofErr w:type="gramStart"/>
            <w:r>
              <w:rPr>
                <w:rFonts w:hAnsi="宋体" w:cs="宋体" w:hint="eastAsia"/>
                <w:b/>
                <w:sz w:val="24"/>
              </w:rPr>
              <w:t>按供应</w:t>
            </w:r>
            <w:proofErr w:type="gramEnd"/>
            <w:r>
              <w:rPr>
                <w:rFonts w:hAnsi="宋体" w:cs="宋体" w:hint="eastAsia"/>
                <w:b/>
                <w:sz w:val="24"/>
              </w:rPr>
              <w:t>商所投内容填写</w:t>
            </w:r>
          </w:p>
        </w:tc>
      </w:tr>
      <w:tr w:rsidR="005C3E75" w14:paraId="7FB5BD53" w14:textId="77777777">
        <w:trPr>
          <w:cantSplit/>
          <w:trHeight w:val="385"/>
        </w:trPr>
        <w:tc>
          <w:tcPr>
            <w:tcW w:w="8364" w:type="dxa"/>
            <w:gridSpan w:val="5"/>
            <w:vAlign w:val="center"/>
          </w:tcPr>
          <w:p w14:paraId="0A3DCB87" w14:textId="77777777" w:rsidR="005C3E75" w:rsidRDefault="00000000">
            <w:pPr>
              <w:pStyle w:val="a6"/>
              <w:jc w:val="center"/>
              <w:rPr>
                <w:rFonts w:hAnsi="宋体" w:cs="宋体" w:hint="eastAsia"/>
                <w:b/>
                <w:sz w:val="24"/>
              </w:rPr>
            </w:pPr>
            <w:r>
              <w:rPr>
                <w:rFonts w:hAnsi="宋体" w:cs="宋体" w:hint="eastAsia"/>
                <w:b/>
                <w:sz w:val="24"/>
              </w:rPr>
              <w:t>第一部分：技术部分响应</w:t>
            </w:r>
          </w:p>
        </w:tc>
      </w:tr>
      <w:tr w:rsidR="005C3E75" w14:paraId="20D6155E" w14:textId="77777777">
        <w:trPr>
          <w:cantSplit/>
          <w:trHeight w:val="282"/>
        </w:trPr>
        <w:tc>
          <w:tcPr>
            <w:tcW w:w="840" w:type="dxa"/>
            <w:vAlign w:val="center"/>
          </w:tcPr>
          <w:p w14:paraId="7A2D1DB3" w14:textId="77777777" w:rsidR="005C3E75" w:rsidRDefault="00000000">
            <w:pPr>
              <w:pStyle w:val="a6"/>
              <w:jc w:val="center"/>
              <w:rPr>
                <w:rFonts w:hAnsi="宋体" w:cs="宋体" w:hint="eastAsia"/>
                <w:b/>
                <w:sz w:val="24"/>
              </w:rPr>
            </w:pPr>
            <w:r>
              <w:rPr>
                <w:rFonts w:hAnsi="宋体" w:cs="宋体" w:hint="eastAsia"/>
                <w:b/>
                <w:sz w:val="24"/>
              </w:rPr>
              <w:t>序号</w:t>
            </w:r>
          </w:p>
        </w:tc>
        <w:tc>
          <w:tcPr>
            <w:tcW w:w="1470" w:type="dxa"/>
            <w:vAlign w:val="center"/>
          </w:tcPr>
          <w:p w14:paraId="2FD9424E" w14:textId="77777777" w:rsidR="005C3E75" w:rsidRDefault="00000000">
            <w:pPr>
              <w:pStyle w:val="a6"/>
              <w:jc w:val="center"/>
              <w:rPr>
                <w:rFonts w:hAnsi="宋体" w:cs="宋体" w:hint="eastAsia"/>
                <w:b/>
                <w:sz w:val="24"/>
              </w:rPr>
            </w:pPr>
            <w:r>
              <w:rPr>
                <w:rFonts w:hAnsi="宋体" w:cs="宋体" w:hint="eastAsia"/>
                <w:b/>
                <w:sz w:val="24"/>
              </w:rPr>
              <w:t>品名</w:t>
            </w:r>
          </w:p>
        </w:tc>
        <w:tc>
          <w:tcPr>
            <w:tcW w:w="2520" w:type="dxa"/>
            <w:vAlign w:val="center"/>
          </w:tcPr>
          <w:p w14:paraId="3CD181ED" w14:textId="77777777" w:rsidR="005C3E75" w:rsidRDefault="00000000">
            <w:pPr>
              <w:pStyle w:val="a6"/>
              <w:jc w:val="center"/>
              <w:rPr>
                <w:rFonts w:hAnsi="宋体" w:cs="宋体" w:hint="eastAsia"/>
                <w:b/>
                <w:sz w:val="24"/>
              </w:rPr>
            </w:pPr>
            <w:r>
              <w:rPr>
                <w:rFonts w:hAnsi="宋体" w:cs="宋体" w:hint="eastAsia"/>
                <w:b/>
                <w:sz w:val="24"/>
              </w:rPr>
              <w:t>招标文件要求</w:t>
            </w:r>
          </w:p>
        </w:tc>
        <w:tc>
          <w:tcPr>
            <w:tcW w:w="2310" w:type="dxa"/>
            <w:vAlign w:val="center"/>
          </w:tcPr>
          <w:p w14:paraId="4C7247E6" w14:textId="77777777" w:rsidR="005C3E75" w:rsidRDefault="00000000">
            <w:pPr>
              <w:pStyle w:val="a6"/>
              <w:rPr>
                <w:rFonts w:hAnsi="宋体" w:cs="宋体" w:hint="eastAsia"/>
                <w:b/>
                <w:sz w:val="24"/>
              </w:rPr>
            </w:pPr>
            <w:r>
              <w:rPr>
                <w:rFonts w:hAnsi="宋体" w:cs="宋体" w:hint="eastAsia"/>
                <w:b/>
                <w:sz w:val="24"/>
              </w:rPr>
              <w:t>投标响应</w:t>
            </w:r>
          </w:p>
          <w:p w14:paraId="573D247C" w14:textId="77777777" w:rsidR="005C3E75" w:rsidRDefault="005C3E75">
            <w:pPr>
              <w:pStyle w:val="a6"/>
              <w:rPr>
                <w:rFonts w:hAnsi="宋体" w:cs="宋体" w:hint="eastAsia"/>
                <w:b/>
                <w:sz w:val="24"/>
              </w:rPr>
            </w:pPr>
          </w:p>
        </w:tc>
        <w:tc>
          <w:tcPr>
            <w:tcW w:w="1224" w:type="dxa"/>
            <w:vAlign w:val="center"/>
          </w:tcPr>
          <w:p w14:paraId="5FAD9265" w14:textId="77777777" w:rsidR="005C3E75" w:rsidRDefault="00000000">
            <w:pPr>
              <w:pStyle w:val="a6"/>
              <w:jc w:val="center"/>
              <w:rPr>
                <w:rFonts w:hAnsi="宋体" w:cs="宋体" w:hint="eastAsia"/>
                <w:b/>
                <w:sz w:val="24"/>
              </w:rPr>
            </w:pPr>
            <w:r>
              <w:rPr>
                <w:rFonts w:hAnsi="宋体" w:cs="宋体" w:hint="eastAsia"/>
                <w:b/>
                <w:sz w:val="24"/>
              </w:rPr>
              <w:t>偏离说明</w:t>
            </w:r>
          </w:p>
        </w:tc>
      </w:tr>
      <w:tr w:rsidR="005C3E75" w14:paraId="194C7DC4" w14:textId="77777777">
        <w:trPr>
          <w:cantSplit/>
          <w:trHeight w:val="454"/>
        </w:trPr>
        <w:tc>
          <w:tcPr>
            <w:tcW w:w="840" w:type="dxa"/>
            <w:vAlign w:val="center"/>
          </w:tcPr>
          <w:p w14:paraId="4FFE8779" w14:textId="77777777" w:rsidR="005C3E75" w:rsidRDefault="00000000">
            <w:pPr>
              <w:jc w:val="center"/>
              <w:rPr>
                <w:rFonts w:ascii="宋体" w:hAnsi="宋体" w:cs="宋体" w:hint="eastAsia"/>
                <w:sz w:val="24"/>
              </w:rPr>
            </w:pPr>
            <w:r>
              <w:rPr>
                <w:rFonts w:ascii="宋体" w:hAnsi="宋体" w:cs="宋体" w:hint="eastAsia"/>
                <w:sz w:val="24"/>
              </w:rPr>
              <w:t>1</w:t>
            </w:r>
          </w:p>
        </w:tc>
        <w:tc>
          <w:tcPr>
            <w:tcW w:w="1470" w:type="dxa"/>
          </w:tcPr>
          <w:p w14:paraId="729FFC01" w14:textId="77777777" w:rsidR="005C3E75" w:rsidRDefault="005C3E75">
            <w:pPr>
              <w:rPr>
                <w:rFonts w:ascii="宋体" w:hAnsi="宋体" w:cs="宋体" w:hint="eastAsia"/>
                <w:sz w:val="24"/>
              </w:rPr>
            </w:pPr>
          </w:p>
        </w:tc>
        <w:tc>
          <w:tcPr>
            <w:tcW w:w="2520" w:type="dxa"/>
          </w:tcPr>
          <w:p w14:paraId="7E93A467" w14:textId="77777777" w:rsidR="005C3E75" w:rsidRDefault="005C3E75">
            <w:pPr>
              <w:rPr>
                <w:rFonts w:ascii="宋体" w:hAnsi="宋体" w:cs="宋体" w:hint="eastAsia"/>
                <w:sz w:val="24"/>
              </w:rPr>
            </w:pPr>
          </w:p>
        </w:tc>
        <w:tc>
          <w:tcPr>
            <w:tcW w:w="2310" w:type="dxa"/>
          </w:tcPr>
          <w:p w14:paraId="0116EEF2" w14:textId="77777777" w:rsidR="005C3E75" w:rsidRDefault="005C3E75">
            <w:pPr>
              <w:rPr>
                <w:rFonts w:ascii="宋体" w:hAnsi="宋体" w:cs="宋体" w:hint="eastAsia"/>
                <w:sz w:val="24"/>
              </w:rPr>
            </w:pPr>
          </w:p>
        </w:tc>
        <w:tc>
          <w:tcPr>
            <w:tcW w:w="1224" w:type="dxa"/>
          </w:tcPr>
          <w:p w14:paraId="67D96033" w14:textId="77777777" w:rsidR="005C3E75" w:rsidRDefault="005C3E75">
            <w:pPr>
              <w:rPr>
                <w:rFonts w:ascii="宋体" w:hAnsi="宋体" w:cs="宋体" w:hint="eastAsia"/>
                <w:sz w:val="24"/>
              </w:rPr>
            </w:pPr>
          </w:p>
        </w:tc>
      </w:tr>
      <w:tr w:rsidR="005C3E75" w14:paraId="57E1FCB3" w14:textId="77777777">
        <w:trPr>
          <w:cantSplit/>
          <w:trHeight w:val="454"/>
        </w:trPr>
        <w:tc>
          <w:tcPr>
            <w:tcW w:w="840" w:type="dxa"/>
            <w:vAlign w:val="center"/>
          </w:tcPr>
          <w:p w14:paraId="26818319" w14:textId="77777777" w:rsidR="005C3E75" w:rsidRDefault="00000000">
            <w:pPr>
              <w:jc w:val="center"/>
              <w:rPr>
                <w:rFonts w:ascii="宋体" w:hAnsi="宋体" w:cs="宋体" w:hint="eastAsia"/>
                <w:sz w:val="24"/>
              </w:rPr>
            </w:pPr>
            <w:r>
              <w:rPr>
                <w:rFonts w:ascii="宋体" w:hAnsi="宋体" w:cs="宋体" w:hint="eastAsia"/>
                <w:sz w:val="24"/>
              </w:rPr>
              <w:t>2</w:t>
            </w:r>
          </w:p>
        </w:tc>
        <w:tc>
          <w:tcPr>
            <w:tcW w:w="1470" w:type="dxa"/>
          </w:tcPr>
          <w:p w14:paraId="518F2714" w14:textId="77777777" w:rsidR="005C3E75" w:rsidRDefault="005C3E75">
            <w:pPr>
              <w:rPr>
                <w:rFonts w:ascii="宋体" w:hAnsi="宋体" w:cs="宋体" w:hint="eastAsia"/>
                <w:sz w:val="24"/>
              </w:rPr>
            </w:pPr>
          </w:p>
        </w:tc>
        <w:tc>
          <w:tcPr>
            <w:tcW w:w="2520" w:type="dxa"/>
          </w:tcPr>
          <w:p w14:paraId="7BDB11AA" w14:textId="77777777" w:rsidR="005C3E75" w:rsidRDefault="005C3E75">
            <w:pPr>
              <w:rPr>
                <w:rFonts w:ascii="宋体" w:hAnsi="宋体" w:cs="宋体" w:hint="eastAsia"/>
                <w:sz w:val="24"/>
              </w:rPr>
            </w:pPr>
          </w:p>
        </w:tc>
        <w:tc>
          <w:tcPr>
            <w:tcW w:w="2310" w:type="dxa"/>
          </w:tcPr>
          <w:p w14:paraId="1E419A13" w14:textId="77777777" w:rsidR="005C3E75" w:rsidRDefault="005C3E75">
            <w:pPr>
              <w:rPr>
                <w:rFonts w:ascii="宋体" w:hAnsi="宋体" w:cs="宋体" w:hint="eastAsia"/>
                <w:sz w:val="24"/>
              </w:rPr>
            </w:pPr>
          </w:p>
        </w:tc>
        <w:tc>
          <w:tcPr>
            <w:tcW w:w="1224" w:type="dxa"/>
          </w:tcPr>
          <w:p w14:paraId="55C0935B" w14:textId="77777777" w:rsidR="005C3E75" w:rsidRDefault="005C3E75">
            <w:pPr>
              <w:rPr>
                <w:rFonts w:ascii="宋体" w:hAnsi="宋体" w:cs="宋体" w:hint="eastAsia"/>
                <w:sz w:val="24"/>
              </w:rPr>
            </w:pPr>
          </w:p>
        </w:tc>
      </w:tr>
      <w:tr w:rsidR="005C3E75" w14:paraId="1C5F9CD6" w14:textId="77777777">
        <w:trPr>
          <w:cantSplit/>
          <w:trHeight w:val="454"/>
        </w:trPr>
        <w:tc>
          <w:tcPr>
            <w:tcW w:w="840" w:type="dxa"/>
            <w:vAlign w:val="center"/>
          </w:tcPr>
          <w:p w14:paraId="13A8356C" w14:textId="77777777" w:rsidR="005C3E75" w:rsidRDefault="00000000">
            <w:pPr>
              <w:jc w:val="center"/>
              <w:rPr>
                <w:rFonts w:ascii="宋体" w:hAnsi="宋体" w:cs="宋体" w:hint="eastAsia"/>
                <w:sz w:val="24"/>
              </w:rPr>
            </w:pPr>
            <w:r>
              <w:rPr>
                <w:rFonts w:ascii="宋体" w:hAnsi="宋体" w:cs="宋体" w:hint="eastAsia"/>
                <w:sz w:val="24"/>
              </w:rPr>
              <w:t>3</w:t>
            </w:r>
          </w:p>
        </w:tc>
        <w:tc>
          <w:tcPr>
            <w:tcW w:w="1470" w:type="dxa"/>
          </w:tcPr>
          <w:p w14:paraId="37163445" w14:textId="77777777" w:rsidR="005C3E75" w:rsidRDefault="005C3E75">
            <w:pPr>
              <w:rPr>
                <w:rFonts w:ascii="宋体" w:hAnsi="宋体" w:cs="宋体" w:hint="eastAsia"/>
                <w:sz w:val="24"/>
              </w:rPr>
            </w:pPr>
          </w:p>
        </w:tc>
        <w:tc>
          <w:tcPr>
            <w:tcW w:w="2520" w:type="dxa"/>
          </w:tcPr>
          <w:p w14:paraId="69E01235" w14:textId="77777777" w:rsidR="005C3E75" w:rsidRDefault="005C3E75">
            <w:pPr>
              <w:rPr>
                <w:rFonts w:ascii="宋体" w:hAnsi="宋体" w:cs="宋体" w:hint="eastAsia"/>
                <w:sz w:val="24"/>
              </w:rPr>
            </w:pPr>
          </w:p>
        </w:tc>
        <w:tc>
          <w:tcPr>
            <w:tcW w:w="2310" w:type="dxa"/>
          </w:tcPr>
          <w:p w14:paraId="54275E9C" w14:textId="77777777" w:rsidR="005C3E75" w:rsidRDefault="005C3E75">
            <w:pPr>
              <w:pStyle w:val="CharCharCharCharCharCharChar1Char"/>
              <w:rPr>
                <w:rFonts w:ascii="宋体" w:hAnsi="宋体" w:cs="宋体" w:hint="eastAsia"/>
              </w:rPr>
            </w:pPr>
          </w:p>
        </w:tc>
        <w:tc>
          <w:tcPr>
            <w:tcW w:w="1224" w:type="dxa"/>
          </w:tcPr>
          <w:p w14:paraId="05655AF8" w14:textId="77777777" w:rsidR="005C3E75" w:rsidRDefault="005C3E75">
            <w:pPr>
              <w:rPr>
                <w:rFonts w:ascii="宋体" w:hAnsi="宋体" w:cs="宋体" w:hint="eastAsia"/>
                <w:sz w:val="24"/>
              </w:rPr>
            </w:pPr>
          </w:p>
        </w:tc>
      </w:tr>
      <w:tr w:rsidR="005C3E75" w14:paraId="1E01944F" w14:textId="77777777">
        <w:trPr>
          <w:cantSplit/>
          <w:trHeight w:val="454"/>
        </w:trPr>
        <w:tc>
          <w:tcPr>
            <w:tcW w:w="840" w:type="dxa"/>
            <w:vAlign w:val="center"/>
          </w:tcPr>
          <w:p w14:paraId="1B106ED3" w14:textId="77777777" w:rsidR="005C3E75" w:rsidRDefault="00000000">
            <w:pPr>
              <w:jc w:val="center"/>
              <w:rPr>
                <w:rFonts w:ascii="宋体" w:hAnsi="宋体" w:cs="宋体" w:hint="eastAsia"/>
                <w:sz w:val="24"/>
              </w:rPr>
            </w:pPr>
            <w:r>
              <w:rPr>
                <w:rFonts w:ascii="宋体" w:hAnsi="宋体" w:cs="宋体" w:hint="eastAsia"/>
                <w:sz w:val="24"/>
              </w:rPr>
              <w:t>4</w:t>
            </w:r>
          </w:p>
        </w:tc>
        <w:tc>
          <w:tcPr>
            <w:tcW w:w="1470" w:type="dxa"/>
          </w:tcPr>
          <w:p w14:paraId="60784727" w14:textId="77777777" w:rsidR="005C3E75" w:rsidRDefault="005C3E75">
            <w:pPr>
              <w:rPr>
                <w:rFonts w:ascii="宋体" w:hAnsi="宋体" w:cs="宋体" w:hint="eastAsia"/>
                <w:sz w:val="24"/>
              </w:rPr>
            </w:pPr>
          </w:p>
        </w:tc>
        <w:tc>
          <w:tcPr>
            <w:tcW w:w="2520" w:type="dxa"/>
          </w:tcPr>
          <w:p w14:paraId="014E8D58" w14:textId="77777777" w:rsidR="005C3E75" w:rsidRDefault="005C3E75">
            <w:pPr>
              <w:rPr>
                <w:rFonts w:ascii="宋体" w:hAnsi="宋体" w:cs="宋体" w:hint="eastAsia"/>
                <w:sz w:val="24"/>
              </w:rPr>
            </w:pPr>
          </w:p>
        </w:tc>
        <w:tc>
          <w:tcPr>
            <w:tcW w:w="2310" w:type="dxa"/>
          </w:tcPr>
          <w:p w14:paraId="3D912B35" w14:textId="77777777" w:rsidR="005C3E75" w:rsidRDefault="005C3E75">
            <w:pPr>
              <w:rPr>
                <w:rFonts w:ascii="宋体" w:hAnsi="宋体" w:cs="宋体" w:hint="eastAsia"/>
                <w:sz w:val="24"/>
              </w:rPr>
            </w:pPr>
          </w:p>
        </w:tc>
        <w:tc>
          <w:tcPr>
            <w:tcW w:w="1224" w:type="dxa"/>
          </w:tcPr>
          <w:p w14:paraId="0533599D" w14:textId="77777777" w:rsidR="005C3E75" w:rsidRDefault="005C3E75">
            <w:pPr>
              <w:rPr>
                <w:rFonts w:ascii="宋体" w:hAnsi="宋体" w:cs="宋体" w:hint="eastAsia"/>
                <w:sz w:val="24"/>
              </w:rPr>
            </w:pPr>
          </w:p>
        </w:tc>
      </w:tr>
      <w:tr w:rsidR="005C3E75" w14:paraId="3F596ABB" w14:textId="77777777">
        <w:trPr>
          <w:cantSplit/>
          <w:trHeight w:val="454"/>
        </w:trPr>
        <w:tc>
          <w:tcPr>
            <w:tcW w:w="8364" w:type="dxa"/>
            <w:gridSpan w:val="5"/>
            <w:vAlign w:val="center"/>
          </w:tcPr>
          <w:p w14:paraId="3DA35DFC" w14:textId="77777777" w:rsidR="005C3E75" w:rsidRDefault="00000000">
            <w:pPr>
              <w:pStyle w:val="a6"/>
              <w:jc w:val="center"/>
              <w:rPr>
                <w:rFonts w:hAnsi="宋体" w:cs="宋体" w:hint="eastAsia"/>
                <w:sz w:val="24"/>
              </w:rPr>
            </w:pPr>
            <w:r>
              <w:rPr>
                <w:rFonts w:hAnsi="宋体" w:cs="宋体" w:hint="eastAsia"/>
                <w:b/>
                <w:sz w:val="24"/>
              </w:rPr>
              <w:t>第二部分：资信及报价部分响应</w:t>
            </w:r>
          </w:p>
        </w:tc>
      </w:tr>
      <w:tr w:rsidR="005C3E75" w14:paraId="76E100DE" w14:textId="77777777">
        <w:trPr>
          <w:cantSplit/>
          <w:trHeight w:val="454"/>
        </w:trPr>
        <w:tc>
          <w:tcPr>
            <w:tcW w:w="840" w:type="dxa"/>
            <w:vAlign w:val="center"/>
          </w:tcPr>
          <w:p w14:paraId="64606E22" w14:textId="77777777" w:rsidR="005C3E75" w:rsidRDefault="00000000">
            <w:pPr>
              <w:pStyle w:val="a6"/>
              <w:jc w:val="center"/>
              <w:rPr>
                <w:rFonts w:hAnsi="宋体" w:cs="宋体" w:hint="eastAsia"/>
                <w:b/>
                <w:sz w:val="24"/>
              </w:rPr>
            </w:pPr>
            <w:r>
              <w:rPr>
                <w:rFonts w:hAnsi="宋体" w:cs="宋体" w:hint="eastAsia"/>
                <w:b/>
                <w:sz w:val="24"/>
              </w:rPr>
              <w:t>序号</w:t>
            </w:r>
          </w:p>
        </w:tc>
        <w:tc>
          <w:tcPr>
            <w:tcW w:w="1470" w:type="dxa"/>
            <w:vAlign w:val="center"/>
          </w:tcPr>
          <w:p w14:paraId="626E0543" w14:textId="77777777" w:rsidR="005C3E75" w:rsidRDefault="00000000">
            <w:pPr>
              <w:pStyle w:val="a6"/>
              <w:jc w:val="center"/>
              <w:rPr>
                <w:rFonts w:hAnsi="宋体" w:cs="宋体" w:hint="eastAsia"/>
                <w:b/>
                <w:sz w:val="24"/>
              </w:rPr>
            </w:pPr>
            <w:r>
              <w:rPr>
                <w:rFonts w:hAnsi="宋体" w:cs="宋体" w:hint="eastAsia"/>
                <w:b/>
                <w:sz w:val="24"/>
              </w:rPr>
              <w:t>内容</w:t>
            </w:r>
          </w:p>
        </w:tc>
        <w:tc>
          <w:tcPr>
            <w:tcW w:w="2520" w:type="dxa"/>
            <w:vAlign w:val="center"/>
          </w:tcPr>
          <w:p w14:paraId="31CCBF4C" w14:textId="77777777" w:rsidR="005C3E75" w:rsidRDefault="00000000">
            <w:pPr>
              <w:pStyle w:val="a6"/>
              <w:jc w:val="center"/>
              <w:rPr>
                <w:rFonts w:hAnsi="宋体" w:cs="宋体" w:hint="eastAsia"/>
                <w:b/>
                <w:sz w:val="24"/>
              </w:rPr>
            </w:pPr>
            <w:r>
              <w:rPr>
                <w:rFonts w:hAnsi="宋体" w:cs="宋体" w:hint="eastAsia"/>
                <w:b/>
                <w:sz w:val="24"/>
              </w:rPr>
              <w:t>招标要求</w:t>
            </w:r>
          </w:p>
        </w:tc>
        <w:tc>
          <w:tcPr>
            <w:tcW w:w="2310" w:type="dxa"/>
            <w:vAlign w:val="center"/>
          </w:tcPr>
          <w:p w14:paraId="16D385ED" w14:textId="77777777" w:rsidR="005C3E75" w:rsidRDefault="00000000">
            <w:pPr>
              <w:pStyle w:val="a6"/>
              <w:jc w:val="center"/>
              <w:rPr>
                <w:rFonts w:hAnsi="宋体" w:cs="宋体" w:hint="eastAsia"/>
                <w:b/>
                <w:sz w:val="24"/>
              </w:rPr>
            </w:pPr>
            <w:r>
              <w:rPr>
                <w:rFonts w:hAnsi="宋体" w:cs="宋体" w:hint="eastAsia"/>
                <w:b/>
                <w:sz w:val="24"/>
              </w:rPr>
              <w:t>投标承诺</w:t>
            </w:r>
          </w:p>
        </w:tc>
        <w:tc>
          <w:tcPr>
            <w:tcW w:w="1224" w:type="dxa"/>
            <w:vAlign w:val="center"/>
          </w:tcPr>
          <w:p w14:paraId="4BC59B3B" w14:textId="77777777" w:rsidR="005C3E75" w:rsidRDefault="00000000">
            <w:pPr>
              <w:pStyle w:val="a6"/>
              <w:jc w:val="center"/>
              <w:rPr>
                <w:rFonts w:hAnsi="宋体" w:cs="宋体" w:hint="eastAsia"/>
                <w:b/>
                <w:sz w:val="24"/>
              </w:rPr>
            </w:pPr>
            <w:r>
              <w:rPr>
                <w:rFonts w:hAnsi="宋体" w:cs="宋体" w:hint="eastAsia"/>
                <w:b/>
                <w:sz w:val="24"/>
              </w:rPr>
              <w:t>偏离说明</w:t>
            </w:r>
          </w:p>
        </w:tc>
      </w:tr>
      <w:tr w:rsidR="005C3E75" w14:paraId="6A4A9F0E" w14:textId="77777777">
        <w:trPr>
          <w:cantSplit/>
          <w:trHeight w:val="454"/>
        </w:trPr>
        <w:tc>
          <w:tcPr>
            <w:tcW w:w="840" w:type="dxa"/>
            <w:vAlign w:val="center"/>
          </w:tcPr>
          <w:p w14:paraId="30EB4E11" w14:textId="77777777" w:rsidR="005C3E75" w:rsidRDefault="00000000">
            <w:pPr>
              <w:jc w:val="center"/>
              <w:rPr>
                <w:rFonts w:ascii="宋体" w:hAnsi="宋体" w:cs="宋体" w:hint="eastAsia"/>
                <w:sz w:val="24"/>
              </w:rPr>
            </w:pPr>
            <w:r>
              <w:rPr>
                <w:rFonts w:ascii="宋体" w:hAnsi="宋体" w:cs="宋体" w:hint="eastAsia"/>
                <w:sz w:val="24"/>
              </w:rPr>
              <w:t>1</w:t>
            </w:r>
          </w:p>
        </w:tc>
        <w:tc>
          <w:tcPr>
            <w:tcW w:w="1470" w:type="dxa"/>
            <w:vAlign w:val="center"/>
          </w:tcPr>
          <w:p w14:paraId="4E1EC11C" w14:textId="77777777" w:rsidR="005C3E75" w:rsidRDefault="00000000">
            <w:pPr>
              <w:jc w:val="center"/>
              <w:rPr>
                <w:rFonts w:ascii="宋体" w:hAnsi="宋体" w:cs="宋体" w:hint="eastAsia"/>
                <w:sz w:val="24"/>
              </w:rPr>
            </w:pPr>
            <w:r>
              <w:rPr>
                <w:rFonts w:ascii="宋体" w:hAnsi="宋体" w:cs="宋体" w:hint="eastAsia"/>
                <w:sz w:val="24"/>
              </w:rPr>
              <w:t>服务期限</w:t>
            </w:r>
          </w:p>
        </w:tc>
        <w:tc>
          <w:tcPr>
            <w:tcW w:w="2520" w:type="dxa"/>
          </w:tcPr>
          <w:p w14:paraId="0CE32E56" w14:textId="77777777" w:rsidR="005C3E75" w:rsidRDefault="005C3E75">
            <w:pPr>
              <w:rPr>
                <w:rFonts w:ascii="宋体" w:hAnsi="宋体" w:cs="宋体" w:hint="eastAsia"/>
                <w:sz w:val="24"/>
              </w:rPr>
            </w:pPr>
          </w:p>
        </w:tc>
        <w:tc>
          <w:tcPr>
            <w:tcW w:w="2310" w:type="dxa"/>
          </w:tcPr>
          <w:p w14:paraId="02754095" w14:textId="77777777" w:rsidR="005C3E75" w:rsidRDefault="005C3E75">
            <w:pPr>
              <w:rPr>
                <w:rFonts w:ascii="宋体" w:hAnsi="宋体" w:cs="宋体" w:hint="eastAsia"/>
                <w:sz w:val="24"/>
              </w:rPr>
            </w:pPr>
          </w:p>
        </w:tc>
        <w:tc>
          <w:tcPr>
            <w:tcW w:w="1224" w:type="dxa"/>
          </w:tcPr>
          <w:p w14:paraId="673B5577" w14:textId="77777777" w:rsidR="005C3E75" w:rsidRDefault="005C3E75">
            <w:pPr>
              <w:rPr>
                <w:rFonts w:ascii="宋体" w:hAnsi="宋体" w:cs="宋体" w:hint="eastAsia"/>
                <w:sz w:val="24"/>
              </w:rPr>
            </w:pPr>
          </w:p>
        </w:tc>
      </w:tr>
      <w:tr w:rsidR="005C3E75" w14:paraId="4E5C152C" w14:textId="77777777">
        <w:trPr>
          <w:cantSplit/>
          <w:trHeight w:val="454"/>
        </w:trPr>
        <w:tc>
          <w:tcPr>
            <w:tcW w:w="840" w:type="dxa"/>
            <w:vAlign w:val="center"/>
          </w:tcPr>
          <w:p w14:paraId="4BC4D159" w14:textId="77777777" w:rsidR="005C3E75" w:rsidRDefault="00000000">
            <w:pPr>
              <w:jc w:val="center"/>
              <w:rPr>
                <w:rFonts w:ascii="宋体" w:hAnsi="宋体" w:cs="宋体" w:hint="eastAsia"/>
                <w:sz w:val="24"/>
              </w:rPr>
            </w:pPr>
            <w:r>
              <w:rPr>
                <w:rFonts w:ascii="宋体" w:hAnsi="宋体" w:cs="宋体" w:hint="eastAsia"/>
                <w:sz w:val="24"/>
              </w:rPr>
              <w:t>2</w:t>
            </w:r>
          </w:p>
        </w:tc>
        <w:tc>
          <w:tcPr>
            <w:tcW w:w="1470" w:type="dxa"/>
            <w:vAlign w:val="center"/>
          </w:tcPr>
          <w:p w14:paraId="58A0276F" w14:textId="77777777" w:rsidR="005C3E75" w:rsidRDefault="00000000">
            <w:pPr>
              <w:jc w:val="center"/>
              <w:rPr>
                <w:rFonts w:ascii="宋体" w:hAnsi="宋体" w:cs="宋体" w:hint="eastAsia"/>
                <w:sz w:val="24"/>
              </w:rPr>
            </w:pPr>
            <w:r>
              <w:rPr>
                <w:rFonts w:ascii="宋体" w:hAnsi="宋体" w:cs="宋体" w:hint="eastAsia"/>
                <w:sz w:val="24"/>
              </w:rPr>
              <w:t>质量要求</w:t>
            </w:r>
          </w:p>
        </w:tc>
        <w:tc>
          <w:tcPr>
            <w:tcW w:w="2520" w:type="dxa"/>
          </w:tcPr>
          <w:p w14:paraId="1315C0F1" w14:textId="77777777" w:rsidR="005C3E75" w:rsidRDefault="005C3E75">
            <w:pPr>
              <w:rPr>
                <w:rFonts w:ascii="宋体" w:hAnsi="宋体" w:cs="宋体" w:hint="eastAsia"/>
                <w:sz w:val="24"/>
              </w:rPr>
            </w:pPr>
          </w:p>
        </w:tc>
        <w:tc>
          <w:tcPr>
            <w:tcW w:w="2310" w:type="dxa"/>
          </w:tcPr>
          <w:p w14:paraId="44979B71" w14:textId="77777777" w:rsidR="005C3E75" w:rsidRDefault="005C3E75">
            <w:pPr>
              <w:rPr>
                <w:rFonts w:ascii="宋体" w:hAnsi="宋体" w:cs="宋体" w:hint="eastAsia"/>
                <w:sz w:val="24"/>
              </w:rPr>
            </w:pPr>
          </w:p>
        </w:tc>
        <w:tc>
          <w:tcPr>
            <w:tcW w:w="1224" w:type="dxa"/>
          </w:tcPr>
          <w:p w14:paraId="0733193E" w14:textId="77777777" w:rsidR="005C3E75" w:rsidRDefault="005C3E75">
            <w:pPr>
              <w:rPr>
                <w:rFonts w:ascii="宋体" w:hAnsi="宋体" w:cs="宋体" w:hint="eastAsia"/>
                <w:sz w:val="24"/>
              </w:rPr>
            </w:pPr>
          </w:p>
        </w:tc>
      </w:tr>
      <w:tr w:rsidR="005C3E75" w14:paraId="745273EF" w14:textId="77777777">
        <w:trPr>
          <w:cantSplit/>
          <w:trHeight w:val="454"/>
        </w:trPr>
        <w:tc>
          <w:tcPr>
            <w:tcW w:w="840" w:type="dxa"/>
            <w:vAlign w:val="center"/>
          </w:tcPr>
          <w:p w14:paraId="3DA514EC" w14:textId="77777777" w:rsidR="005C3E75" w:rsidRDefault="00000000">
            <w:pPr>
              <w:jc w:val="center"/>
              <w:rPr>
                <w:rFonts w:ascii="宋体" w:hAnsi="宋体" w:cs="宋体" w:hint="eastAsia"/>
                <w:sz w:val="24"/>
              </w:rPr>
            </w:pPr>
            <w:r>
              <w:rPr>
                <w:rFonts w:ascii="宋体" w:hAnsi="宋体" w:cs="宋体" w:hint="eastAsia"/>
                <w:sz w:val="24"/>
              </w:rPr>
              <w:t>3</w:t>
            </w:r>
          </w:p>
        </w:tc>
        <w:tc>
          <w:tcPr>
            <w:tcW w:w="1470" w:type="dxa"/>
            <w:vAlign w:val="center"/>
          </w:tcPr>
          <w:p w14:paraId="012076B5" w14:textId="77777777" w:rsidR="005C3E75" w:rsidRDefault="00000000">
            <w:pPr>
              <w:jc w:val="center"/>
              <w:rPr>
                <w:rFonts w:ascii="宋体" w:hAnsi="宋体" w:cs="宋体" w:hint="eastAsia"/>
                <w:sz w:val="24"/>
              </w:rPr>
            </w:pPr>
            <w:r>
              <w:rPr>
                <w:rFonts w:ascii="宋体" w:hAnsi="宋体" w:cs="宋体" w:hint="eastAsia"/>
                <w:sz w:val="24"/>
              </w:rPr>
              <w:t>付款响应</w:t>
            </w:r>
          </w:p>
        </w:tc>
        <w:tc>
          <w:tcPr>
            <w:tcW w:w="2520" w:type="dxa"/>
          </w:tcPr>
          <w:p w14:paraId="5576B07B" w14:textId="77777777" w:rsidR="005C3E75" w:rsidRDefault="005C3E75">
            <w:pPr>
              <w:rPr>
                <w:rFonts w:ascii="宋体" w:hAnsi="宋体" w:cs="宋体" w:hint="eastAsia"/>
                <w:sz w:val="24"/>
              </w:rPr>
            </w:pPr>
          </w:p>
        </w:tc>
        <w:tc>
          <w:tcPr>
            <w:tcW w:w="2310" w:type="dxa"/>
          </w:tcPr>
          <w:p w14:paraId="455D3766" w14:textId="77777777" w:rsidR="005C3E75" w:rsidRDefault="005C3E75">
            <w:pPr>
              <w:rPr>
                <w:rFonts w:ascii="宋体" w:hAnsi="宋体" w:cs="宋体" w:hint="eastAsia"/>
                <w:sz w:val="24"/>
              </w:rPr>
            </w:pPr>
          </w:p>
        </w:tc>
        <w:tc>
          <w:tcPr>
            <w:tcW w:w="1224" w:type="dxa"/>
          </w:tcPr>
          <w:p w14:paraId="24232BC2" w14:textId="77777777" w:rsidR="005C3E75" w:rsidRDefault="005C3E75">
            <w:pPr>
              <w:rPr>
                <w:rFonts w:ascii="宋体" w:hAnsi="宋体" w:cs="宋体" w:hint="eastAsia"/>
                <w:sz w:val="24"/>
              </w:rPr>
            </w:pPr>
          </w:p>
        </w:tc>
      </w:tr>
      <w:tr w:rsidR="005C3E75" w14:paraId="1220F1B5" w14:textId="77777777">
        <w:trPr>
          <w:cantSplit/>
          <w:trHeight w:val="454"/>
        </w:trPr>
        <w:tc>
          <w:tcPr>
            <w:tcW w:w="840" w:type="dxa"/>
            <w:vAlign w:val="center"/>
          </w:tcPr>
          <w:p w14:paraId="1A369C73" w14:textId="77777777" w:rsidR="005C3E75" w:rsidRDefault="00000000">
            <w:pPr>
              <w:jc w:val="center"/>
              <w:rPr>
                <w:rFonts w:ascii="宋体" w:hAnsi="宋体" w:cs="宋体" w:hint="eastAsia"/>
                <w:sz w:val="24"/>
              </w:rPr>
            </w:pPr>
            <w:r>
              <w:rPr>
                <w:rFonts w:ascii="宋体" w:hAnsi="宋体" w:cs="宋体" w:hint="eastAsia"/>
                <w:sz w:val="24"/>
              </w:rPr>
              <w:t>4</w:t>
            </w:r>
          </w:p>
        </w:tc>
        <w:tc>
          <w:tcPr>
            <w:tcW w:w="1470" w:type="dxa"/>
            <w:vAlign w:val="center"/>
          </w:tcPr>
          <w:p w14:paraId="3C1CAEBC" w14:textId="77777777" w:rsidR="005C3E75" w:rsidRDefault="00000000">
            <w:pPr>
              <w:jc w:val="center"/>
              <w:rPr>
                <w:rFonts w:ascii="宋体" w:hAnsi="宋体" w:cs="宋体" w:hint="eastAsia"/>
                <w:sz w:val="24"/>
              </w:rPr>
            </w:pPr>
            <w:r>
              <w:rPr>
                <w:rFonts w:ascii="宋体" w:hAnsi="宋体" w:cs="宋体" w:hint="eastAsia"/>
                <w:sz w:val="24"/>
              </w:rPr>
              <w:t>其他</w:t>
            </w:r>
          </w:p>
        </w:tc>
        <w:tc>
          <w:tcPr>
            <w:tcW w:w="2520" w:type="dxa"/>
          </w:tcPr>
          <w:p w14:paraId="33683CA9" w14:textId="77777777" w:rsidR="005C3E75" w:rsidRDefault="005C3E75">
            <w:pPr>
              <w:rPr>
                <w:rFonts w:ascii="宋体" w:hAnsi="宋体" w:cs="宋体" w:hint="eastAsia"/>
                <w:sz w:val="24"/>
              </w:rPr>
            </w:pPr>
          </w:p>
        </w:tc>
        <w:tc>
          <w:tcPr>
            <w:tcW w:w="2310" w:type="dxa"/>
          </w:tcPr>
          <w:p w14:paraId="40EBFB7B" w14:textId="77777777" w:rsidR="005C3E75" w:rsidRDefault="005C3E75">
            <w:pPr>
              <w:rPr>
                <w:rFonts w:ascii="宋体" w:hAnsi="宋体" w:cs="宋体" w:hint="eastAsia"/>
                <w:sz w:val="24"/>
              </w:rPr>
            </w:pPr>
          </w:p>
        </w:tc>
        <w:tc>
          <w:tcPr>
            <w:tcW w:w="1224" w:type="dxa"/>
          </w:tcPr>
          <w:p w14:paraId="381B8097" w14:textId="77777777" w:rsidR="005C3E75" w:rsidRDefault="005C3E75">
            <w:pPr>
              <w:rPr>
                <w:rFonts w:ascii="宋体" w:hAnsi="宋体" w:cs="宋体" w:hint="eastAsia"/>
                <w:sz w:val="24"/>
              </w:rPr>
            </w:pPr>
          </w:p>
        </w:tc>
      </w:tr>
    </w:tbl>
    <w:p w14:paraId="14E55FDC" w14:textId="77777777" w:rsidR="005C3E75" w:rsidRDefault="00000000">
      <w:pPr>
        <w:spacing w:line="380" w:lineRule="exact"/>
        <w:jc w:val="left"/>
        <w:rPr>
          <w:rFonts w:ascii="宋体" w:hAnsi="宋体" w:cs="宋体" w:hint="eastAsia"/>
          <w:sz w:val="24"/>
        </w:rPr>
      </w:pPr>
      <w:r>
        <w:rPr>
          <w:rFonts w:ascii="宋体" w:hAnsi="宋体" w:cs="宋体" w:hint="eastAsia"/>
          <w:sz w:val="24"/>
        </w:rPr>
        <w:t>供应商名称：（电子公章）</w:t>
      </w:r>
    </w:p>
    <w:p w14:paraId="3E9B29C1" w14:textId="77777777" w:rsidR="005C3E75" w:rsidRDefault="005C3E75">
      <w:pPr>
        <w:spacing w:line="380" w:lineRule="exact"/>
        <w:ind w:right="640" w:firstLineChars="650" w:firstLine="1560"/>
        <w:jc w:val="left"/>
        <w:rPr>
          <w:rFonts w:ascii="宋体" w:hAnsi="宋体" w:cs="宋体" w:hint="eastAsia"/>
          <w:sz w:val="24"/>
        </w:rPr>
      </w:pPr>
    </w:p>
    <w:p w14:paraId="619D98BE" w14:textId="77777777" w:rsidR="005C3E75" w:rsidRDefault="00000000">
      <w:pPr>
        <w:spacing w:line="380" w:lineRule="exact"/>
        <w:ind w:right="640"/>
        <w:jc w:val="left"/>
        <w:rPr>
          <w:rFonts w:ascii="宋体" w:hAnsi="宋体" w:cs="宋体" w:hint="eastAsia"/>
          <w:sz w:val="24"/>
        </w:rPr>
      </w:pPr>
      <w:r>
        <w:rPr>
          <w:rFonts w:ascii="宋体" w:hAnsi="宋体" w:cs="宋体" w:hint="eastAsia"/>
          <w:sz w:val="24"/>
        </w:rPr>
        <w:t>法人代表：（签字）</w:t>
      </w:r>
    </w:p>
    <w:p w14:paraId="75F9A3BC" w14:textId="77777777" w:rsidR="005C3E75" w:rsidRDefault="00000000">
      <w:pPr>
        <w:jc w:val="right"/>
        <w:rPr>
          <w:rFonts w:ascii="宋体" w:hAnsi="宋体" w:cs="宋体" w:hint="eastAsia"/>
          <w:sz w:val="24"/>
        </w:rPr>
      </w:pPr>
      <w:r>
        <w:rPr>
          <w:rFonts w:ascii="宋体" w:hAnsi="宋体" w:cs="宋体" w:hint="eastAsia"/>
          <w:sz w:val="24"/>
        </w:rPr>
        <w:t xml:space="preserve">               日期：      年   月    日</w:t>
      </w:r>
    </w:p>
    <w:p w14:paraId="050B6706" w14:textId="77777777" w:rsidR="005C3E75"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备注：</w:t>
      </w:r>
    </w:p>
    <w:p w14:paraId="217C113F" w14:textId="77777777" w:rsidR="005C3E75"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1、供应商必须逐项对应描述投标服务要求，如不进行描述，仅在响应栏填“响应”或未填写的，将可能导致投标无效；</w:t>
      </w:r>
    </w:p>
    <w:p w14:paraId="2FAE5CFA" w14:textId="77777777" w:rsidR="005C3E75"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2、供应商所投服务如与招标文件要求不一致，则须在上表偏离说明中详细注明。</w:t>
      </w:r>
    </w:p>
    <w:p w14:paraId="4F31BA69" w14:textId="77777777" w:rsidR="005C3E75"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3、响应部分可后附详细说明及技术资料，并应注明投标文件中对应的页码范围。</w:t>
      </w:r>
    </w:p>
    <w:p w14:paraId="41C934F2" w14:textId="77777777" w:rsidR="005C3E75" w:rsidRDefault="005C3E75">
      <w:pPr>
        <w:pStyle w:val="ab"/>
        <w:rPr>
          <w:rFonts w:ascii="宋体" w:hAnsi="宋体" w:cs="宋体" w:hint="eastAsia"/>
        </w:rPr>
      </w:pPr>
    </w:p>
    <w:p w14:paraId="5F0109D8" w14:textId="77777777" w:rsidR="005C3E75" w:rsidRDefault="005C3E75">
      <w:pPr>
        <w:pStyle w:val="ab"/>
        <w:rPr>
          <w:rFonts w:ascii="宋体" w:hAnsi="宋体" w:cs="宋体" w:hint="eastAsia"/>
        </w:rPr>
      </w:pPr>
    </w:p>
    <w:p w14:paraId="45E38CD1" w14:textId="77777777" w:rsidR="005C3E75" w:rsidRDefault="005C3E75">
      <w:pPr>
        <w:pStyle w:val="ab"/>
        <w:rPr>
          <w:rFonts w:ascii="宋体" w:hAnsi="宋体" w:cs="宋体" w:hint="eastAsia"/>
        </w:rPr>
      </w:pPr>
    </w:p>
    <w:p w14:paraId="459E169A" w14:textId="77777777" w:rsidR="005C3E75" w:rsidRDefault="005C3E75">
      <w:pPr>
        <w:pStyle w:val="ab"/>
        <w:rPr>
          <w:rFonts w:ascii="宋体" w:hAnsi="宋体" w:cs="宋体" w:hint="eastAsia"/>
        </w:rPr>
      </w:pPr>
    </w:p>
    <w:p w14:paraId="5CD5E244" w14:textId="77777777" w:rsidR="005C3E75" w:rsidRDefault="005C3E75">
      <w:pPr>
        <w:pStyle w:val="ab"/>
        <w:rPr>
          <w:rFonts w:ascii="宋体" w:hAnsi="宋体" w:cs="宋体" w:hint="eastAsia"/>
        </w:rPr>
      </w:pPr>
    </w:p>
    <w:p w14:paraId="1456401E" w14:textId="77777777" w:rsidR="005C3E75" w:rsidRDefault="005C3E75">
      <w:pPr>
        <w:pStyle w:val="ab"/>
        <w:rPr>
          <w:rFonts w:ascii="宋体" w:hAnsi="宋体" w:cs="宋体" w:hint="eastAsia"/>
        </w:rPr>
      </w:pPr>
    </w:p>
    <w:p w14:paraId="4BE68A93" w14:textId="77777777" w:rsidR="005C3E75" w:rsidRDefault="005C3E75">
      <w:pPr>
        <w:pStyle w:val="ab"/>
        <w:rPr>
          <w:rFonts w:ascii="宋体" w:hAnsi="宋体" w:cs="宋体" w:hint="eastAsia"/>
        </w:rPr>
      </w:pPr>
    </w:p>
    <w:p w14:paraId="665F14C6" w14:textId="77777777" w:rsidR="005C3E75" w:rsidRDefault="005C3E75">
      <w:pPr>
        <w:pStyle w:val="ab"/>
        <w:rPr>
          <w:rFonts w:ascii="宋体" w:hAnsi="宋体" w:cs="宋体" w:hint="eastAsia"/>
        </w:rPr>
      </w:pPr>
    </w:p>
    <w:p w14:paraId="68ACD4EE" w14:textId="77777777" w:rsidR="005C3E75" w:rsidRDefault="00000000">
      <w:pPr>
        <w:pStyle w:val="3"/>
        <w:rPr>
          <w:rFonts w:hAnsi="宋体" w:cs="宋体" w:hint="eastAsia"/>
          <w:sz w:val="28"/>
          <w:szCs w:val="36"/>
        </w:rPr>
      </w:pPr>
      <w:bookmarkStart w:id="163" w:name="_Hlt509738950"/>
      <w:bookmarkStart w:id="164" w:name="_Toc19673"/>
      <w:bookmarkStart w:id="165" w:name="_Toc28604"/>
      <w:bookmarkStart w:id="166" w:name="_Toc2238_WPSOffice_Level2"/>
      <w:bookmarkStart w:id="167" w:name="_Toc220232400"/>
      <w:bookmarkStart w:id="168" w:name="_Toc40975454"/>
      <w:bookmarkStart w:id="169" w:name="_Toc1906"/>
      <w:bookmarkEnd w:id="163"/>
      <w:r>
        <w:rPr>
          <w:rFonts w:hAnsi="宋体" w:cs="宋体" w:hint="eastAsia"/>
          <w:sz w:val="28"/>
        </w:rPr>
        <w:lastRenderedPageBreak/>
        <w:t>五．服务质量承诺</w:t>
      </w:r>
      <w:bookmarkEnd w:id="164"/>
      <w:bookmarkEnd w:id="165"/>
      <w:bookmarkEnd w:id="166"/>
      <w:bookmarkEnd w:id="167"/>
      <w:bookmarkEnd w:id="168"/>
      <w:bookmarkEnd w:id="169"/>
    </w:p>
    <w:p w14:paraId="4971A8F8" w14:textId="77777777" w:rsidR="005C3E75" w:rsidRDefault="00000000">
      <w:pPr>
        <w:spacing w:beforeLines="20" w:before="48" w:afterLines="20" w:after="48" w:line="360" w:lineRule="auto"/>
        <w:ind w:firstLineChars="200" w:firstLine="480"/>
        <w:jc w:val="center"/>
        <w:rPr>
          <w:rFonts w:ascii="宋体" w:hAnsi="宋体" w:cs="宋体" w:hint="eastAsia"/>
          <w:sz w:val="24"/>
        </w:rPr>
      </w:pPr>
      <w:r>
        <w:rPr>
          <w:rFonts w:ascii="宋体" w:hAnsi="宋体" w:cs="宋体" w:hint="eastAsia"/>
          <w:sz w:val="24"/>
        </w:rPr>
        <w:t>(供应商可自行制作格式)</w:t>
      </w:r>
    </w:p>
    <w:p w14:paraId="286C0B43" w14:textId="77777777" w:rsidR="005C3E75" w:rsidRDefault="005C3E75">
      <w:pPr>
        <w:spacing w:beforeLines="20" w:before="48" w:afterLines="20" w:after="48" w:line="360" w:lineRule="auto"/>
        <w:rPr>
          <w:rFonts w:ascii="宋体" w:hAnsi="宋体" w:cs="宋体" w:hint="eastAsia"/>
          <w:sz w:val="28"/>
        </w:rPr>
      </w:pPr>
    </w:p>
    <w:p w14:paraId="53F8C2A9" w14:textId="77777777" w:rsidR="005C3E75" w:rsidRDefault="005C3E75">
      <w:pPr>
        <w:pStyle w:val="ab"/>
        <w:rPr>
          <w:rFonts w:ascii="宋体" w:hAnsi="宋体" w:cs="宋体" w:hint="eastAsia"/>
        </w:rPr>
      </w:pPr>
    </w:p>
    <w:p w14:paraId="0950A584" w14:textId="77777777" w:rsidR="005C3E75" w:rsidRDefault="005C3E75">
      <w:pPr>
        <w:pStyle w:val="ab"/>
        <w:rPr>
          <w:rFonts w:ascii="宋体" w:hAnsi="宋体" w:cs="宋体" w:hint="eastAsia"/>
        </w:rPr>
      </w:pPr>
    </w:p>
    <w:p w14:paraId="75EA5D71" w14:textId="77777777" w:rsidR="005C3E75" w:rsidRDefault="005C3E75">
      <w:pPr>
        <w:pStyle w:val="ab"/>
        <w:rPr>
          <w:rFonts w:ascii="宋体" w:hAnsi="宋体" w:cs="宋体" w:hint="eastAsia"/>
        </w:rPr>
      </w:pPr>
    </w:p>
    <w:p w14:paraId="3B0FA380" w14:textId="77777777" w:rsidR="005C3E75" w:rsidRDefault="005C3E75">
      <w:pPr>
        <w:pStyle w:val="ab"/>
        <w:rPr>
          <w:rFonts w:ascii="宋体" w:hAnsi="宋体" w:cs="宋体" w:hint="eastAsia"/>
        </w:rPr>
      </w:pPr>
    </w:p>
    <w:p w14:paraId="62002B42" w14:textId="77777777" w:rsidR="005C3E75" w:rsidRDefault="005C3E75">
      <w:pPr>
        <w:pStyle w:val="ab"/>
        <w:rPr>
          <w:rFonts w:ascii="宋体" w:hAnsi="宋体" w:cs="宋体" w:hint="eastAsia"/>
        </w:rPr>
      </w:pPr>
    </w:p>
    <w:p w14:paraId="3B8860F0" w14:textId="77777777" w:rsidR="005C3E75" w:rsidRDefault="005C3E75">
      <w:pPr>
        <w:pStyle w:val="ab"/>
        <w:rPr>
          <w:rFonts w:ascii="宋体" w:hAnsi="宋体" w:cs="宋体" w:hint="eastAsia"/>
        </w:rPr>
      </w:pPr>
    </w:p>
    <w:p w14:paraId="79FBA87B" w14:textId="77777777" w:rsidR="005C3E75" w:rsidRDefault="005C3E75">
      <w:pPr>
        <w:pStyle w:val="ab"/>
        <w:rPr>
          <w:rFonts w:ascii="宋体" w:hAnsi="宋体" w:cs="宋体" w:hint="eastAsia"/>
        </w:rPr>
      </w:pPr>
    </w:p>
    <w:p w14:paraId="467B79F5" w14:textId="77777777" w:rsidR="005C3E75" w:rsidRDefault="005C3E75">
      <w:pPr>
        <w:pStyle w:val="ab"/>
        <w:rPr>
          <w:rFonts w:ascii="宋体" w:hAnsi="宋体" w:cs="宋体" w:hint="eastAsia"/>
        </w:rPr>
      </w:pPr>
    </w:p>
    <w:p w14:paraId="0A028ED7" w14:textId="77777777" w:rsidR="005C3E75" w:rsidRDefault="005C3E75">
      <w:pPr>
        <w:pStyle w:val="ab"/>
        <w:rPr>
          <w:rFonts w:ascii="宋体" w:hAnsi="宋体" w:cs="宋体" w:hint="eastAsia"/>
        </w:rPr>
      </w:pPr>
    </w:p>
    <w:p w14:paraId="1F2E71A0" w14:textId="77777777" w:rsidR="005C3E75" w:rsidRDefault="005C3E75">
      <w:pPr>
        <w:pStyle w:val="ab"/>
        <w:rPr>
          <w:rFonts w:ascii="宋体" w:hAnsi="宋体" w:cs="宋体" w:hint="eastAsia"/>
        </w:rPr>
      </w:pPr>
    </w:p>
    <w:p w14:paraId="53C9BE59" w14:textId="77777777" w:rsidR="005C3E75" w:rsidRDefault="005C3E75">
      <w:pPr>
        <w:pStyle w:val="ab"/>
        <w:rPr>
          <w:rFonts w:ascii="宋体" w:hAnsi="宋体" w:cs="宋体" w:hint="eastAsia"/>
        </w:rPr>
      </w:pPr>
    </w:p>
    <w:p w14:paraId="7D983126" w14:textId="77777777" w:rsidR="005C3E75" w:rsidRDefault="005C3E75">
      <w:pPr>
        <w:pStyle w:val="ab"/>
        <w:rPr>
          <w:rFonts w:ascii="宋体" w:hAnsi="宋体" w:cs="宋体" w:hint="eastAsia"/>
        </w:rPr>
      </w:pPr>
    </w:p>
    <w:p w14:paraId="52A27052" w14:textId="77777777" w:rsidR="005C3E75" w:rsidRDefault="005C3E75">
      <w:pPr>
        <w:pStyle w:val="ab"/>
        <w:rPr>
          <w:rFonts w:ascii="宋体" w:hAnsi="宋体" w:cs="宋体" w:hint="eastAsia"/>
        </w:rPr>
      </w:pPr>
    </w:p>
    <w:p w14:paraId="3CBBDAD2" w14:textId="77777777" w:rsidR="005C3E75" w:rsidRDefault="005C3E75">
      <w:pPr>
        <w:pStyle w:val="ab"/>
        <w:rPr>
          <w:rFonts w:ascii="宋体" w:hAnsi="宋体" w:cs="宋体" w:hint="eastAsia"/>
        </w:rPr>
      </w:pPr>
    </w:p>
    <w:p w14:paraId="0DC68CC0" w14:textId="77777777" w:rsidR="005C3E75" w:rsidRDefault="005C3E75">
      <w:pPr>
        <w:pStyle w:val="ab"/>
        <w:rPr>
          <w:rFonts w:ascii="宋体" w:hAnsi="宋体" w:cs="宋体" w:hint="eastAsia"/>
        </w:rPr>
      </w:pPr>
    </w:p>
    <w:p w14:paraId="151248CA" w14:textId="77777777" w:rsidR="005C3E75" w:rsidRDefault="005C3E75">
      <w:pPr>
        <w:pStyle w:val="ab"/>
        <w:rPr>
          <w:rFonts w:ascii="宋体" w:hAnsi="宋体" w:cs="宋体" w:hint="eastAsia"/>
        </w:rPr>
      </w:pPr>
    </w:p>
    <w:p w14:paraId="797F3935" w14:textId="77777777" w:rsidR="005C3E75" w:rsidRDefault="005C3E75">
      <w:pPr>
        <w:pStyle w:val="ab"/>
        <w:rPr>
          <w:rFonts w:ascii="宋体" w:hAnsi="宋体" w:cs="宋体" w:hint="eastAsia"/>
        </w:rPr>
      </w:pPr>
    </w:p>
    <w:p w14:paraId="20C29F91" w14:textId="77777777" w:rsidR="005C3E75" w:rsidRDefault="005C3E75">
      <w:pPr>
        <w:pStyle w:val="ab"/>
        <w:rPr>
          <w:rFonts w:ascii="宋体" w:hAnsi="宋体" w:cs="宋体" w:hint="eastAsia"/>
        </w:rPr>
      </w:pPr>
    </w:p>
    <w:p w14:paraId="65703426" w14:textId="77777777" w:rsidR="005C3E75" w:rsidRDefault="005C3E75">
      <w:pPr>
        <w:pStyle w:val="ab"/>
        <w:rPr>
          <w:rFonts w:ascii="宋体" w:hAnsi="宋体" w:cs="宋体" w:hint="eastAsia"/>
        </w:rPr>
      </w:pPr>
    </w:p>
    <w:p w14:paraId="1C8D71AB" w14:textId="77777777" w:rsidR="005C3E75" w:rsidRDefault="005C3E75">
      <w:pPr>
        <w:pStyle w:val="ab"/>
        <w:rPr>
          <w:rFonts w:ascii="宋体" w:hAnsi="宋体" w:cs="宋体" w:hint="eastAsia"/>
        </w:rPr>
      </w:pPr>
    </w:p>
    <w:p w14:paraId="794E7B1E" w14:textId="77777777" w:rsidR="005C3E75" w:rsidRDefault="005C3E75">
      <w:pPr>
        <w:pStyle w:val="ab"/>
        <w:rPr>
          <w:rFonts w:ascii="宋体" w:hAnsi="宋体" w:cs="宋体" w:hint="eastAsia"/>
        </w:rPr>
      </w:pPr>
    </w:p>
    <w:p w14:paraId="52D63179" w14:textId="77777777" w:rsidR="005C3E75" w:rsidRDefault="005C3E75">
      <w:pPr>
        <w:pStyle w:val="ab"/>
        <w:rPr>
          <w:rFonts w:ascii="宋体" w:hAnsi="宋体" w:cs="宋体" w:hint="eastAsia"/>
        </w:rPr>
      </w:pPr>
    </w:p>
    <w:p w14:paraId="7E34C74B" w14:textId="77777777" w:rsidR="005C3E75" w:rsidRDefault="005C3E75">
      <w:pPr>
        <w:pStyle w:val="ab"/>
        <w:rPr>
          <w:rFonts w:ascii="宋体" w:hAnsi="宋体" w:cs="宋体" w:hint="eastAsia"/>
        </w:rPr>
      </w:pPr>
    </w:p>
    <w:p w14:paraId="49CE8E5E" w14:textId="77777777" w:rsidR="005C3E75" w:rsidRDefault="005C3E75">
      <w:pPr>
        <w:pStyle w:val="ab"/>
        <w:rPr>
          <w:rFonts w:ascii="宋体" w:hAnsi="宋体" w:cs="宋体" w:hint="eastAsia"/>
        </w:rPr>
      </w:pPr>
    </w:p>
    <w:p w14:paraId="14388B63" w14:textId="77777777" w:rsidR="005C3E75" w:rsidRDefault="005C3E75">
      <w:pPr>
        <w:pStyle w:val="ab"/>
        <w:rPr>
          <w:rFonts w:ascii="宋体" w:hAnsi="宋体" w:cs="宋体" w:hint="eastAsia"/>
        </w:rPr>
      </w:pPr>
    </w:p>
    <w:p w14:paraId="58480345" w14:textId="77777777" w:rsidR="005C3E75" w:rsidRDefault="005C3E75">
      <w:pPr>
        <w:pStyle w:val="ab"/>
        <w:rPr>
          <w:rFonts w:ascii="宋体" w:hAnsi="宋体" w:cs="宋体" w:hint="eastAsia"/>
        </w:rPr>
      </w:pPr>
    </w:p>
    <w:p w14:paraId="5DB251A5" w14:textId="77777777" w:rsidR="005C3E75" w:rsidRDefault="005C3E75">
      <w:pPr>
        <w:pStyle w:val="ab"/>
        <w:rPr>
          <w:rFonts w:ascii="宋体" w:hAnsi="宋体" w:cs="宋体" w:hint="eastAsia"/>
        </w:rPr>
      </w:pPr>
    </w:p>
    <w:p w14:paraId="1CF31025" w14:textId="77777777" w:rsidR="005C3E75" w:rsidRDefault="005C3E75">
      <w:pPr>
        <w:pStyle w:val="ab"/>
        <w:rPr>
          <w:rFonts w:ascii="宋体" w:hAnsi="宋体" w:cs="宋体" w:hint="eastAsia"/>
        </w:rPr>
      </w:pPr>
    </w:p>
    <w:p w14:paraId="33BF0FD1" w14:textId="77777777" w:rsidR="005C3E75" w:rsidRDefault="005C3E75">
      <w:pPr>
        <w:pStyle w:val="ab"/>
        <w:rPr>
          <w:rFonts w:ascii="宋体" w:hAnsi="宋体" w:cs="宋体" w:hint="eastAsia"/>
        </w:rPr>
      </w:pPr>
    </w:p>
    <w:p w14:paraId="43CE9D7E" w14:textId="77777777" w:rsidR="005C3E75" w:rsidRDefault="005C3E75">
      <w:pPr>
        <w:pStyle w:val="ab"/>
        <w:rPr>
          <w:rFonts w:ascii="宋体" w:hAnsi="宋体" w:cs="宋体" w:hint="eastAsia"/>
        </w:rPr>
      </w:pPr>
    </w:p>
    <w:p w14:paraId="687CB912" w14:textId="77777777" w:rsidR="005C3E75" w:rsidRDefault="005C3E75">
      <w:pPr>
        <w:pStyle w:val="ab"/>
        <w:rPr>
          <w:rFonts w:ascii="宋体" w:hAnsi="宋体" w:cs="宋体" w:hint="eastAsia"/>
        </w:rPr>
      </w:pPr>
    </w:p>
    <w:p w14:paraId="13D4E0A0" w14:textId="77777777" w:rsidR="005C3E75" w:rsidRDefault="005C3E75">
      <w:pPr>
        <w:pStyle w:val="ab"/>
        <w:rPr>
          <w:rFonts w:ascii="宋体" w:hAnsi="宋体" w:cs="宋体" w:hint="eastAsia"/>
        </w:rPr>
      </w:pPr>
    </w:p>
    <w:p w14:paraId="68BA21FB" w14:textId="77777777" w:rsidR="005C3E75" w:rsidRDefault="005C3E75">
      <w:pPr>
        <w:pStyle w:val="ab"/>
        <w:rPr>
          <w:rFonts w:ascii="宋体" w:hAnsi="宋体" w:cs="宋体" w:hint="eastAsia"/>
        </w:rPr>
      </w:pPr>
    </w:p>
    <w:p w14:paraId="47B67B71" w14:textId="77777777" w:rsidR="005C3E75" w:rsidRDefault="005C3E75">
      <w:pPr>
        <w:pStyle w:val="ab"/>
        <w:rPr>
          <w:rFonts w:ascii="宋体" w:hAnsi="宋体" w:cs="宋体" w:hint="eastAsia"/>
        </w:rPr>
      </w:pPr>
    </w:p>
    <w:p w14:paraId="3EAA6F0C" w14:textId="77777777" w:rsidR="005C3E75" w:rsidRDefault="005C3E75">
      <w:pPr>
        <w:pStyle w:val="ab"/>
        <w:rPr>
          <w:rFonts w:ascii="宋体" w:hAnsi="宋体" w:cs="宋体" w:hint="eastAsia"/>
        </w:rPr>
      </w:pPr>
    </w:p>
    <w:p w14:paraId="2B7306C3" w14:textId="77777777" w:rsidR="005C3E75" w:rsidRDefault="005C3E75">
      <w:pPr>
        <w:pStyle w:val="ab"/>
        <w:rPr>
          <w:rFonts w:ascii="宋体" w:hAnsi="宋体" w:cs="宋体" w:hint="eastAsia"/>
        </w:rPr>
      </w:pPr>
    </w:p>
    <w:p w14:paraId="76D733CA" w14:textId="77777777" w:rsidR="005C3E75" w:rsidRDefault="005C3E75">
      <w:pPr>
        <w:pStyle w:val="ab"/>
        <w:rPr>
          <w:rFonts w:ascii="宋体" w:hAnsi="宋体" w:cs="宋体" w:hint="eastAsia"/>
        </w:rPr>
      </w:pPr>
    </w:p>
    <w:p w14:paraId="38EABB21" w14:textId="77777777" w:rsidR="005C3E75" w:rsidRDefault="005C3E75">
      <w:pPr>
        <w:pStyle w:val="ab"/>
        <w:rPr>
          <w:rFonts w:ascii="宋体" w:hAnsi="宋体" w:cs="宋体" w:hint="eastAsia"/>
        </w:rPr>
      </w:pPr>
    </w:p>
    <w:p w14:paraId="2019A673" w14:textId="77777777" w:rsidR="005C3E75" w:rsidRDefault="005C3E75">
      <w:pPr>
        <w:pStyle w:val="ab"/>
        <w:rPr>
          <w:rFonts w:ascii="宋体" w:hAnsi="宋体" w:cs="宋体" w:hint="eastAsia"/>
        </w:rPr>
      </w:pPr>
    </w:p>
    <w:p w14:paraId="13134BDE" w14:textId="77777777" w:rsidR="005C3E75" w:rsidRDefault="005C3E75">
      <w:pPr>
        <w:pStyle w:val="ab"/>
        <w:rPr>
          <w:rFonts w:ascii="宋体" w:hAnsi="宋体" w:cs="宋体" w:hint="eastAsia"/>
        </w:rPr>
      </w:pPr>
    </w:p>
    <w:p w14:paraId="66523F11" w14:textId="77777777" w:rsidR="005C3E75" w:rsidRDefault="005C3E75">
      <w:pPr>
        <w:pStyle w:val="ab"/>
        <w:rPr>
          <w:rFonts w:ascii="宋体" w:hAnsi="宋体" w:cs="宋体" w:hint="eastAsia"/>
        </w:rPr>
      </w:pPr>
    </w:p>
    <w:p w14:paraId="7C4A4A96" w14:textId="77777777" w:rsidR="005C3E75" w:rsidRDefault="005C3E75">
      <w:pPr>
        <w:pStyle w:val="ab"/>
        <w:rPr>
          <w:rFonts w:ascii="宋体" w:hAnsi="宋体" w:cs="宋体" w:hint="eastAsia"/>
        </w:rPr>
      </w:pPr>
    </w:p>
    <w:p w14:paraId="491C4D69" w14:textId="77777777" w:rsidR="005C3E75" w:rsidRDefault="005C3E75">
      <w:pPr>
        <w:pStyle w:val="ab"/>
        <w:rPr>
          <w:rFonts w:ascii="宋体" w:hAnsi="宋体" w:cs="宋体" w:hint="eastAsia"/>
        </w:rPr>
      </w:pPr>
    </w:p>
    <w:p w14:paraId="5DD284CB" w14:textId="77777777" w:rsidR="005C3E75" w:rsidRDefault="005C3E75">
      <w:pPr>
        <w:pStyle w:val="ab"/>
        <w:rPr>
          <w:rFonts w:ascii="宋体" w:hAnsi="宋体" w:cs="宋体" w:hint="eastAsia"/>
        </w:rPr>
      </w:pPr>
    </w:p>
    <w:p w14:paraId="703D3CCE" w14:textId="77777777" w:rsidR="005C3E75" w:rsidRDefault="005C3E75">
      <w:pPr>
        <w:pStyle w:val="ab"/>
        <w:rPr>
          <w:rFonts w:ascii="宋体" w:hAnsi="宋体" w:cs="宋体" w:hint="eastAsia"/>
        </w:rPr>
      </w:pPr>
    </w:p>
    <w:p w14:paraId="78529B9A" w14:textId="77777777" w:rsidR="005C3E75" w:rsidRDefault="005C3E75">
      <w:pPr>
        <w:pStyle w:val="ab"/>
        <w:rPr>
          <w:rFonts w:ascii="宋体" w:hAnsi="宋体" w:cs="宋体" w:hint="eastAsia"/>
        </w:rPr>
      </w:pPr>
    </w:p>
    <w:p w14:paraId="14284B06" w14:textId="77777777" w:rsidR="005C3E75" w:rsidRDefault="005C3E75">
      <w:pPr>
        <w:pStyle w:val="ab"/>
        <w:rPr>
          <w:rFonts w:ascii="宋体" w:hAnsi="宋体" w:cs="宋体" w:hint="eastAsia"/>
        </w:rPr>
      </w:pPr>
    </w:p>
    <w:p w14:paraId="68D2E431" w14:textId="77777777" w:rsidR="005C3E75" w:rsidRDefault="00000000">
      <w:pPr>
        <w:pStyle w:val="3"/>
        <w:rPr>
          <w:rFonts w:hAnsi="宋体" w:cs="宋体" w:hint="eastAsia"/>
          <w:sz w:val="28"/>
          <w:szCs w:val="36"/>
        </w:rPr>
      </w:pPr>
      <w:bookmarkStart w:id="170" w:name="_Toc40975456"/>
      <w:bookmarkStart w:id="171" w:name="_Toc8310"/>
      <w:bookmarkStart w:id="172" w:name="_Toc25061"/>
      <w:bookmarkStart w:id="173" w:name="_Toc235"/>
      <w:bookmarkStart w:id="174" w:name="_Toc5312_WPSOffice_Level2"/>
      <w:bookmarkStart w:id="175" w:name="_Toc220232402"/>
      <w:bookmarkStart w:id="176" w:name="_Toc516969105"/>
      <w:r>
        <w:rPr>
          <w:rFonts w:hAnsi="宋体" w:cs="宋体" w:hint="eastAsia"/>
          <w:sz w:val="28"/>
        </w:rPr>
        <w:lastRenderedPageBreak/>
        <w:t>六．有关证明文件</w:t>
      </w:r>
      <w:bookmarkEnd w:id="170"/>
      <w:bookmarkEnd w:id="171"/>
      <w:bookmarkEnd w:id="172"/>
      <w:bookmarkEnd w:id="173"/>
      <w:bookmarkEnd w:id="174"/>
      <w:bookmarkEnd w:id="175"/>
      <w:bookmarkEnd w:id="176"/>
    </w:p>
    <w:p w14:paraId="7D8922C9" w14:textId="77777777" w:rsidR="005C3E75" w:rsidRDefault="00000000">
      <w:pPr>
        <w:tabs>
          <w:tab w:val="left" w:pos="4620"/>
        </w:tabs>
        <w:spacing w:line="360" w:lineRule="auto"/>
        <w:ind w:firstLineChars="200" w:firstLine="480"/>
        <w:rPr>
          <w:rFonts w:ascii="宋体" w:hAnsi="宋体" w:cs="宋体" w:hint="eastAsia"/>
          <w:sz w:val="24"/>
        </w:rPr>
      </w:pPr>
      <w:r>
        <w:rPr>
          <w:rFonts w:ascii="宋体" w:hAnsi="宋体" w:cs="宋体" w:hint="eastAsia"/>
          <w:sz w:val="24"/>
        </w:rPr>
        <w:t>提供符合投标邀请（招标公告）、需求一览表及评标办法规定的相关证明文件。</w:t>
      </w:r>
    </w:p>
    <w:p w14:paraId="110863F2" w14:textId="77777777" w:rsidR="005C3E75" w:rsidRDefault="005C3E75">
      <w:pPr>
        <w:tabs>
          <w:tab w:val="left" w:pos="4620"/>
        </w:tabs>
        <w:spacing w:line="360" w:lineRule="auto"/>
        <w:ind w:firstLineChars="200" w:firstLine="480"/>
        <w:rPr>
          <w:rFonts w:ascii="宋体" w:hAnsi="宋体" w:cs="宋体" w:hint="eastAsia"/>
          <w:sz w:val="24"/>
        </w:rPr>
      </w:pPr>
    </w:p>
    <w:p w14:paraId="09EEF630" w14:textId="77777777" w:rsidR="005C3E75" w:rsidRDefault="005C3E75">
      <w:pPr>
        <w:tabs>
          <w:tab w:val="left" w:pos="4620"/>
        </w:tabs>
        <w:spacing w:line="360" w:lineRule="auto"/>
        <w:ind w:firstLineChars="200" w:firstLine="480"/>
        <w:rPr>
          <w:rFonts w:ascii="宋体" w:hAnsi="宋体" w:cs="宋体" w:hint="eastAsia"/>
          <w:sz w:val="24"/>
        </w:rPr>
      </w:pPr>
    </w:p>
    <w:p w14:paraId="2F67368D" w14:textId="77777777" w:rsidR="005C3E75" w:rsidRDefault="005C3E75">
      <w:pPr>
        <w:tabs>
          <w:tab w:val="left" w:pos="4620"/>
        </w:tabs>
        <w:spacing w:line="360" w:lineRule="auto"/>
        <w:ind w:firstLineChars="200" w:firstLine="480"/>
        <w:rPr>
          <w:rFonts w:ascii="宋体" w:hAnsi="宋体" w:cs="宋体" w:hint="eastAsia"/>
          <w:sz w:val="24"/>
        </w:rPr>
      </w:pPr>
    </w:p>
    <w:p w14:paraId="25A49205" w14:textId="77777777" w:rsidR="005C3E75" w:rsidRDefault="005C3E75">
      <w:pPr>
        <w:tabs>
          <w:tab w:val="left" w:pos="4620"/>
        </w:tabs>
        <w:spacing w:line="360" w:lineRule="auto"/>
        <w:ind w:firstLineChars="200" w:firstLine="480"/>
        <w:rPr>
          <w:rFonts w:ascii="宋体" w:hAnsi="宋体" w:cs="宋体" w:hint="eastAsia"/>
          <w:sz w:val="24"/>
        </w:rPr>
      </w:pPr>
    </w:p>
    <w:p w14:paraId="358298A4" w14:textId="77777777" w:rsidR="005C3E75" w:rsidRDefault="005C3E75">
      <w:pPr>
        <w:tabs>
          <w:tab w:val="left" w:pos="4620"/>
        </w:tabs>
        <w:spacing w:line="360" w:lineRule="auto"/>
        <w:ind w:firstLineChars="200" w:firstLine="480"/>
        <w:rPr>
          <w:rFonts w:ascii="宋体" w:hAnsi="宋体" w:cs="宋体" w:hint="eastAsia"/>
          <w:sz w:val="24"/>
        </w:rPr>
      </w:pPr>
    </w:p>
    <w:p w14:paraId="6E26A8B6" w14:textId="77777777" w:rsidR="005C3E75" w:rsidRDefault="005C3E75">
      <w:pPr>
        <w:tabs>
          <w:tab w:val="left" w:pos="4620"/>
        </w:tabs>
        <w:spacing w:line="360" w:lineRule="auto"/>
        <w:ind w:firstLineChars="200" w:firstLine="480"/>
        <w:rPr>
          <w:rFonts w:ascii="宋体" w:hAnsi="宋体" w:cs="宋体" w:hint="eastAsia"/>
          <w:sz w:val="24"/>
        </w:rPr>
      </w:pPr>
    </w:p>
    <w:p w14:paraId="5C2345DA" w14:textId="77777777" w:rsidR="005C3E75" w:rsidRDefault="005C3E75">
      <w:pPr>
        <w:tabs>
          <w:tab w:val="left" w:pos="4620"/>
        </w:tabs>
        <w:spacing w:line="360" w:lineRule="auto"/>
        <w:ind w:firstLineChars="200" w:firstLine="480"/>
        <w:rPr>
          <w:rFonts w:ascii="宋体" w:hAnsi="宋体" w:cs="宋体" w:hint="eastAsia"/>
          <w:sz w:val="24"/>
        </w:rPr>
      </w:pPr>
    </w:p>
    <w:p w14:paraId="503BA039" w14:textId="77777777" w:rsidR="005C3E75" w:rsidRDefault="005C3E75">
      <w:pPr>
        <w:tabs>
          <w:tab w:val="left" w:pos="4620"/>
        </w:tabs>
        <w:spacing w:line="360" w:lineRule="auto"/>
        <w:ind w:firstLineChars="200" w:firstLine="480"/>
        <w:rPr>
          <w:rFonts w:ascii="宋体" w:hAnsi="宋体" w:cs="宋体" w:hint="eastAsia"/>
          <w:sz w:val="24"/>
        </w:rPr>
      </w:pPr>
    </w:p>
    <w:p w14:paraId="1A7E975B" w14:textId="77777777" w:rsidR="005C3E75" w:rsidRDefault="005C3E75">
      <w:pPr>
        <w:tabs>
          <w:tab w:val="left" w:pos="4620"/>
        </w:tabs>
        <w:spacing w:line="360" w:lineRule="auto"/>
        <w:ind w:firstLineChars="200" w:firstLine="480"/>
        <w:rPr>
          <w:rFonts w:ascii="宋体" w:hAnsi="宋体" w:cs="宋体" w:hint="eastAsia"/>
          <w:sz w:val="24"/>
        </w:rPr>
      </w:pPr>
    </w:p>
    <w:p w14:paraId="05814013" w14:textId="77777777" w:rsidR="005C3E75" w:rsidRDefault="005C3E75">
      <w:pPr>
        <w:tabs>
          <w:tab w:val="left" w:pos="4620"/>
        </w:tabs>
        <w:spacing w:line="360" w:lineRule="auto"/>
        <w:ind w:firstLineChars="200" w:firstLine="480"/>
        <w:rPr>
          <w:rFonts w:ascii="宋体" w:hAnsi="宋体" w:cs="宋体" w:hint="eastAsia"/>
          <w:sz w:val="24"/>
        </w:rPr>
      </w:pPr>
    </w:p>
    <w:p w14:paraId="4A83CD5A" w14:textId="77777777" w:rsidR="005C3E75" w:rsidRDefault="005C3E75">
      <w:pPr>
        <w:tabs>
          <w:tab w:val="left" w:pos="4620"/>
        </w:tabs>
        <w:spacing w:line="360" w:lineRule="auto"/>
        <w:ind w:firstLineChars="200" w:firstLine="480"/>
        <w:rPr>
          <w:rFonts w:ascii="宋体" w:hAnsi="宋体" w:cs="宋体" w:hint="eastAsia"/>
          <w:sz w:val="24"/>
        </w:rPr>
      </w:pPr>
    </w:p>
    <w:p w14:paraId="3D69D53B" w14:textId="77777777" w:rsidR="005C3E75" w:rsidRDefault="005C3E75">
      <w:pPr>
        <w:tabs>
          <w:tab w:val="left" w:pos="4620"/>
        </w:tabs>
        <w:spacing w:line="360" w:lineRule="auto"/>
        <w:ind w:firstLineChars="200" w:firstLine="480"/>
        <w:rPr>
          <w:rFonts w:ascii="宋体" w:hAnsi="宋体" w:cs="宋体" w:hint="eastAsia"/>
          <w:sz w:val="24"/>
        </w:rPr>
      </w:pPr>
    </w:p>
    <w:p w14:paraId="2026029D" w14:textId="77777777" w:rsidR="005C3E75" w:rsidRDefault="005C3E75">
      <w:pPr>
        <w:pStyle w:val="11"/>
        <w:rPr>
          <w:rFonts w:ascii="宋体" w:hAnsi="宋体" w:cs="宋体" w:hint="eastAsia"/>
          <w:sz w:val="24"/>
        </w:rPr>
      </w:pPr>
    </w:p>
    <w:p w14:paraId="6D3F1421" w14:textId="77777777" w:rsidR="005C3E75" w:rsidRDefault="005C3E75">
      <w:pPr>
        <w:pStyle w:val="a3"/>
        <w:rPr>
          <w:rFonts w:ascii="宋体" w:eastAsia="宋体" w:hAnsi="宋体" w:cs="宋体" w:hint="eastAsia"/>
          <w:sz w:val="24"/>
        </w:rPr>
      </w:pPr>
    </w:p>
    <w:p w14:paraId="27F420B0" w14:textId="77777777" w:rsidR="005C3E75" w:rsidRDefault="005C3E75">
      <w:pPr>
        <w:rPr>
          <w:rFonts w:ascii="宋体" w:hAnsi="宋体" w:cs="宋体" w:hint="eastAsia"/>
          <w:sz w:val="24"/>
        </w:rPr>
      </w:pPr>
    </w:p>
    <w:p w14:paraId="5B96CC96" w14:textId="77777777" w:rsidR="005C3E75" w:rsidRDefault="005C3E75">
      <w:pPr>
        <w:pStyle w:val="11"/>
        <w:rPr>
          <w:rFonts w:ascii="宋体" w:hAnsi="宋体" w:cs="宋体" w:hint="eastAsia"/>
          <w:sz w:val="24"/>
        </w:rPr>
      </w:pPr>
    </w:p>
    <w:p w14:paraId="43338FBA" w14:textId="77777777" w:rsidR="005C3E75" w:rsidRDefault="005C3E75">
      <w:pPr>
        <w:pStyle w:val="a3"/>
        <w:rPr>
          <w:rFonts w:ascii="宋体" w:eastAsia="宋体" w:hAnsi="宋体" w:cs="宋体" w:hint="eastAsia"/>
          <w:sz w:val="24"/>
        </w:rPr>
      </w:pPr>
    </w:p>
    <w:p w14:paraId="2C1DA85D" w14:textId="77777777" w:rsidR="005C3E75" w:rsidRDefault="005C3E75">
      <w:pPr>
        <w:rPr>
          <w:rFonts w:ascii="宋体" w:hAnsi="宋体" w:cs="宋体" w:hint="eastAsia"/>
          <w:sz w:val="24"/>
        </w:rPr>
      </w:pPr>
    </w:p>
    <w:p w14:paraId="08D0D0CE" w14:textId="77777777" w:rsidR="005C3E75" w:rsidRDefault="005C3E75">
      <w:pPr>
        <w:pStyle w:val="11"/>
        <w:rPr>
          <w:rFonts w:ascii="宋体" w:hAnsi="宋体" w:cs="宋体" w:hint="eastAsia"/>
          <w:sz w:val="24"/>
        </w:rPr>
      </w:pPr>
    </w:p>
    <w:p w14:paraId="4DE71A38" w14:textId="77777777" w:rsidR="005C3E75" w:rsidRDefault="005C3E75">
      <w:pPr>
        <w:pStyle w:val="a3"/>
        <w:rPr>
          <w:rFonts w:ascii="宋体" w:eastAsia="宋体" w:hAnsi="宋体" w:cs="宋体" w:hint="eastAsia"/>
          <w:sz w:val="24"/>
        </w:rPr>
      </w:pPr>
    </w:p>
    <w:p w14:paraId="35E5B6B4" w14:textId="77777777" w:rsidR="005C3E75" w:rsidRDefault="005C3E75">
      <w:pPr>
        <w:rPr>
          <w:rFonts w:ascii="宋体" w:hAnsi="宋体" w:cs="宋体" w:hint="eastAsia"/>
          <w:sz w:val="24"/>
        </w:rPr>
      </w:pPr>
    </w:p>
    <w:p w14:paraId="489EE17F" w14:textId="77777777" w:rsidR="005C3E75" w:rsidRDefault="005C3E75">
      <w:pPr>
        <w:pStyle w:val="11"/>
        <w:rPr>
          <w:rFonts w:ascii="宋体" w:hAnsi="宋体" w:cs="宋体" w:hint="eastAsia"/>
          <w:sz w:val="24"/>
        </w:rPr>
      </w:pPr>
    </w:p>
    <w:p w14:paraId="123D9144" w14:textId="77777777" w:rsidR="005C3E75" w:rsidRDefault="005C3E75">
      <w:pPr>
        <w:pStyle w:val="a3"/>
        <w:rPr>
          <w:rFonts w:ascii="宋体" w:eastAsia="宋体" w:hAnsi="宋体" w:cs="宋体" w:hint="eastAsia"/>
          <w:sz w:val="24"/>
        </w:rPr>
      </w:pPr>
    </w:p>
    <w:p w14:paraId="5EFAA628" w14:textId="77777777" w:rsidR="005C3E75" w:rsidRDefault="005C3E75">
      <w:pPr>
        <w:rPr>
          <w:rFonts w:ascii="宋体" w:hAnsi="宋体" w:cs="宋体" w:hint="eastAsia"/>
          <w:sz w:val="24"/>
        </w:rPr>
      </w:pPr>
    </w:p>
    <w:p w14:paraId="50C53F2C" w14:textId="77777777" w:rsidR="005C3E75" w:rsidRDefault="005C3E75">
      <w:pPr>
        <w:pStyle w:val="11"/>
        <w:rPr>
          <w:rFonts w:ascii="宋体" w:hAnsi="宋体" w:cs="宋体" w:hint="eastAsia"/>
          <w:sz w:val="24"/>
        </w:rPr>
      </w:pPr>
    </w:p>
    <w:p w14:paraId="3A155161" w14:textId="77777777" w:rsidR="005C3E75" w:rsidRDefault="005C3E75">
      <w:pPr>
        <w:pStyle w:val="a3"/>
        <w:rPr>
          <w:rFonts w:ascii="宋体" w:eastAsia="宋体" w:hAnsi="宋体" w:cs="宋体" w:hint="eastAsia"/>
          <w:sz w:val="24"/>
        </w:rPr>
      </w:pPr>
    </w:p>
    <w:p w14:paraId="5EDFBA46" w14:textId="77777777" w:rsidR="005C3E75" w:rsidRDefault="005C3E75">
      <w:pPr>
        <w:rPr>
          <w:rFonts w:ascii="宋体" w:hAnsi="宋体" w:cs="宋体" w:hint="eastAsia"/>
          <w:sz w:val="24"/>
        </w:rPr>
      </w:pPr>
    </w:p>
    <w:p w14:paraId="47F9E692" w14:textId="77777777" w:rsidR="005C3E75" w:rsidRDefault="005C3E75">
      <w:pPr>
        <w:pStyle w:val="11"/>
      </w:pPr>
    </w:p>
    <w:p w14:paraId="590F5265" w14:textId="77777777" w:rsidR="005C3E75" w:rsidRDefault="005C3E75">
      <w:pPr>
        <w:tabs>
          <w:tab w:val="left" w:pos="4620"/>
        </w:tabs>
        <w:spacing w:line="360" w:lineRule="auto"/>
        <w:ind w:firstLineChars="200" w:firstLine="480"/>
        <w:rPr>
          <w:rFonts w:ascii="宋体" w:hAnsi="宋体" w:cs="宋体" w:hint="eastAsia"/>
          <w:sz w:val="24"/>
        </w:rPr>
      </w:pPr>
    </w:p>
    <w:p w14:paraId="3BD8C0FC" w14:textId="77777777" w:rsidR="005C3E75" w:rsidRDefault="005C3E75">
      <w:pPr>
        <w:tabs>
          <w:tab w:val="left" w:pos="4620"/>
        </w:tabs>
        <w:spacing w:line="360" w:lineRule="auto"/>
        <w:rPr>
          <w:rFonts w:ascii="宋体" w:hAnsi="宋体" w:cs="宋体" w:hint="eastAsia"/>
          <w:sz w:val="24"/>
        </w:rPr>
      </w:pPr>
    </w:p>
    <w:p w14:paraId="05706AA7" w14:textId="77777777" w:rsidR="005C3E75" w:rsidRDefault="005C3E75">
      <w:pPr>
        <w:tabs>
          <w:tab w:val="left" w:pos="4620"/>
        </w:tabs>
        <w:spacing w:line="360" w:lineRule="auto"/>
        <w:ind w:firstLineChars="200" w:firstLine="480"/>
        <w:rPr>
          <w:rFonts w:ascii="宋体" w:hAnsi="宋体" w:cs="宋体" w:hint="eastAsia"/>
          <w:sz w:val="24"/>
        </w:rPr>
      </w:pPr>
    </w:p>
    <w:p w14:paraId="44B839BF" w14:textId="77777777" w:rsidR="005C3E75" w:rsidRDefault="005C3E75">
      <w:pPr>
        <w:tabs>
          <w:tab w:val="left" w:pos="4620"/>
        </w:tabs>
        <w:spacing w:line="360" w:lineRule="auto"/>
        <w:ind w:firstLineChars="200" w:firstLine="480"/>
        <w:rPr>
          <w:rFonts w:ascii="宋体" w:hAnsi="宋体" w:cs="宋体" w:hint="eastAsia"/>
          <w:sz w:val="24"/>
        </w:rPr>
      </w:pPr>
    </w:p>
    <w:p w14:paraId="6A8C2D40" w14:textId="77777777" w:rsidR="005C3E75" w:rsidRDefault="00000000">
      <w:pPr>
        <w:pStyle w:val="3"/>
      </w:pPr>
      <w:r>
        <w:rPr>
          <w:rFonts w:hint="eastAsia"/>
        </w:rPr>
        <w:lastRenderedPageBreak/>
        <w:t>七．中小企业声明函（工程、服务）</w:t>
      </w:r>
    </w:p>
    <w:p w14:paraId="1EB0DA6D" w14:textId="77777777" w:rsidR="005C3E75"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本公司（联合体）郑重声明，根据《政府采购促进中小企业发展管理办法》（财库﹝2020﹞46号）的规定，本公司（联合体）参加</w:t>
      </w:r>
      <w:r>
        <w:rPr>
          <w:rFonts w:ascii="宋体" w:hAnsi="宋体" w:cs="宋体" w:hint="eastAsia"/>
          <w:sz w:val="24"/>
          <w:szCs w:val="24"/>
          <w:u w:val="single"/>
        </w:rPr>
        <w:t>（单位名称）</w:t>
      </w:r>
      <w:r>
        <w:rPr>
          <w:rFonts w:ascii="宋体" w:hAnsi="宋体" w:cs="宋体" w:hint="eastAsia"/>
          <w:sz w:val="24"/>
          <w:szCs w:val="24"/>
        </w:rPr>
        <w:t>的</w:t>
      </w:r>
      <w:r>
        <w:rPr>
          <w:rFonts w:ascii="宋体" w:hAnsi="宋体" w:cs="宋体" w:hint="eastAsia"/>
          <w:sz w:val="24"/>
          <w:szCs w:val="24"/>
          <w:u w:val="single"/>
        </w:rPr>
        <w:t>（项目名称）</w:t>
      </w:r>
      <w:r>
        <w:rPr>
          <w:rFonts w:ascii="宋体" w:hAnsi="宋体" w:cs="宋体" w:hint="eastAsia"/>
          <w:sz w:val="24"/>
          <w:szCs w:val="24"/>
        </w:rPr>
        <w:t>采购活动，工程的施工单位全部为符合政策要求的中小企业</w:t>
      </w:r>
      <w:r>
        <w:rPr>
          <w:rFonts w:ascii="宋体" w:hAnsi="宋体" w:cs="宋体" w:hint="eastAsia"/>
          <w:sz w:val="24"/>
          <w:szCs w:val="24"/>
          <w:u w:val="single"/>
        </w:rPr>
        <w:t>（或者：服务全部由符合政策要求的中小企业承接）</w:t>
      </w:r>
      <w:r>
        <w:rPr>
          <w:rFonts w:ascii="宋体" w:hAnsi="宋体" w:cs="宋体" w:hint="eastAsia"/>
          <w:sz w:val="24"/>
          <w:szCs w:val="24"/>
        </w:rPr>
        <w:t>。相关企业</w:t>
      </w:r>
      <w:r>
        <w:rPr>
          <w:rFonts w:ascii="宋体" w:hAnsi="宋体" w:cs="宋体" w:hint="eastAsia"/>
          <w:sz w:val="24"/>
          <w:szCs w:val="24"/>
          <w:u w:val="single"/>
        </w:rPr>
        <w:t>（含联合 体中的中小企业、签订分包意向协议的中小企业）</w:t>
      </w:r>
      <w:r>
        <w:rPr>
          <w:rFonts w:ascii="宋体" w:hAnsi="宋体" w:cs="宋体" w:hint="eastAsia"/>
          <w:sz w:val="24"/>
          <w:szCs w:val="24"/>
        </w:rPr>
        <w:t xml:space="preserve">的具体情 </w:t>
      </w:r>
      <w:proofErr w:type="gramStart"/>
      <w:r>
        <w:rPr>
          <w:rFonts w:ascii="宋体" w:hAnsi="宋体" w:cs="宋体" w:hint="eastAsia"/>
          <w:sz w:val="24"/>
          <w:szCs w:val="24"/>
        </w:rPr>
        <w:t>况</w:t>
      </w:r>
      <w:proofErr w:type="gramEnd"/>
      <w:r>
        <w:rPr>
          <w:rFonts w:ascii="宋体" w:hAnsi="宋体" w:cs="宋体" w:hint="eastAsia"/>
          <w:sz w:val="24"/>
          <w:szCs w:val="24"/>
        </w:rPr>
        <w:t>如下：</w:t>
      </w:r>
    </w:p>
    <w:p w14:paraId="01B849D7" w14:textId="77777777" w:rsidR="005C3E75"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1.</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 承建（承接）企业为（企业名称），从业人员</w:t>
      </w:r>
      <w:r>
        <w:rPr>
          <w:rFonts w:ascii="宋体" w:hAnsi="宋体" w:cs="宋体" w:hint="eastAsia"/>
          <w:sz w:val="24"/>
          <w:szCs w:val="24"/>
          <w:u w:val="single"/>
        </w:rPr>
        <w:t xml:space="preserve">   </w:t>
      </w:r>
      <w:r>
        <w:rPr>
          <w:rFonts w:ascii="宋体" w:hAnsi="宋体" w:cs="宋体" w:hint="eastAsia"/>
          <w:sz w:val="24"/>
          <w:szCs w:val="24"/>
        </w:rPr>
        <w:t>人，营业收入为</w:t>
      </w:r>
      <w:r>
        <w:rPr>
          <w:rFonts w:ascii="宋体" w:hAnsi="宋体" w:cs="宋体" w:hint="eastAsia"/>
          <w:sz w:val="24"/>
          <w:szCs w:val="24"/>
          <w:u w:val="single"/>
        </w:rPr>
        <w:t xml:space="preserve">   </w:t>
      </w:r>
      <w:r>
        <w:rPr>
          <w:rFonts w:ascii="宋体" w:hAnsi="宋体" w:cs="宋体" w:hint="eastAsia"/>
          <w:sz w:val="24"/>
          <w:szCs w:val="24"/>
        </w:rPr>
        <w:t>万元，资产总额为</w:t>
      </w:r>
      <w:r>
        <w:rPr>
          <w:rFonts w:ascii="宋体" w:hAnsi="宋体" w:cs="宋体" w:hint="eastAsia"/>
          <w:sz w:val="24"/>
          <w:szCs w:val="24"/>
          <w:u w:val="single"/>
        </w:rPr>
        <w:t xml:space="preserve">   </w:t>
      </w:r>
      <w:r>
        <w:rPr>
          <w:rFonts w:ascii="宋体" w:hAnsi="宋体" w:cs="宋体" w:hint="eastAsia"/>
          <w:sz w:val="24"/>
          <w:szCs w:val="24"/>
        </w:rPr>
        <w:t xml:space="preserve">万元，属于（中型企业、小型企业、微型企业）； </w:t>
      </w:r>
    </w:p>
    <w:p w14:paraId="15F5601A" w14:textId="77777777" w:rsidR="005C3E75"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2.</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 承建（承接）企业为</w:t>
      </w:r>
      <w:r>
        <w:rPr>
          <w:rFonts w:ascii="宋体" w:hAnsi="宋体" w:cs="宋体" w:hint="eastAsia"/>
          <w:sz w:val="24"/>
          <w:szCs w:val="24"/>
          <w:u w:val="single"/>
        </w:rPr>
        <w:t>（企业名称）</w:t>
      </w:r>
      <w:r>
        <w:rPr>
          <w:rFonts w:ascii="宋体" w:hAnsi="宋体" w:cs="宋体" w:hint="eastAsia"/>
          <w:sz w:val="24"/>
          <w:szCs w:val="24"/>
        </w:rPr>
        <w:t>，从业人员</w:t>
      </w:r>
      <w:r>
        <w:rPr>
          <w:rFonts w:ascii="宋体" w:hAnsi="宋体" w:cs="宋体" w:hint="eastAsia"/>
          <w:sz w:val="24"/>
          <w:szCs w:val="24"/>
          <w:u w:val="single"/>
        </w:rPr>
        <w:t xml:space="preserve">    </w:t>
      </w:r>
      <w:r>
        <w:rPr>
          <w:rFonts w:ascii="宋体" w:hAnsi="宋体" w:cs="宋体" w:hint="eastAsia"/>
          <w:sz w:val="24"/>
          <w:szCs w:val="24"/>
        </w:rPr>
        <w:t>人，营业收入为</w:t>
      </w:r>
      <w:r>
        <w:rPr>
          <w:rFonts w:ascii="宋体" w:hAnsi="宋体" w:cs="宋体" w:hint="eastAsia"/>
          <w:sz w:val="24"/>
          <w:szCs w:val="24"/>
          <w:u w:val="single"/>
        </w:rPr>
        <w:t xml:space="preserve">   </w:t>
      </w:r>
      <w:r>
        <w:rPr>
          <w:rFonts w:ascii="宋体" w:hAnsi="宋体" w:cs="宋体" w:hint="eastAsia"/>
          <w:sz w:val="24"/>
          <w:szCs w:val="24"/>
        </w:rPr>
        <w:t>万元，资产总额为</w:t>
      </w:r>
      <w:r>
        <w:rPr>
          <w:rFonts w:ascii="宋体" w:hAnsi="宋体" w:cs="宋体" w:hint="eastAsia"/>
          <w:sz w:val="24"/>
          <w:szCs w:val="24"/>
          <w:u w:val="single"/>
        </w:rPr>
        <w:t xml:space="preserve">    </w:t>
      </w:r>
      <w:r>
        <w:rPr>
          <w:rFonts w:ascii="宋体" w:hAnsi="宋体" w:cs="宋体" w:hint="eastAsia"/>
          <w:sz w:val="24"/>
          <w:szCs w:val="24"/>
        </w:rPr>
        <w:t>万元，属于</w:t>
      </w:r>
      <w:r>
        <w:rPr>
          <w:rFonts w:ascii="宋体" w:hAnsi="宋体" w:cs="宋体" w:hint="eastAsia"/>
          <w:sz w:val="24"/>
          <w:szCs w:val="24"/>
          <w:u w:val="single"/>
        </w:rPr>
        <w:t>（中型企业、 小型企业、微型企业）</w:t>
      </w:r>
      <w:r>
        <w:rPr>
          <w:rFonts w:ascii="宋体" w:hAnsi="宋体" w:cs="宋体" w:hint="eastAsia"/>
          <w:sz w:val="24"/>
          <w:szCs w:val="24"/>
        </w:rPr>
        <w:t>； ……</w:t>
      </w:r>
    </w:p>
    <w:p w14:paraId="01747242" w14:textId="77777777" w:rsidR="005C3E75"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以上企业，不属于大企业的分支机构，不存在控股股东 为大企业的情形，也不存在与大企业的负责人为同一人的情形。</w:t>
      </w:r>
    </w:p>
    <w:p w14:paraId="6B5009EB" w14:textId="77777777" w:rsidR="005C3E75"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本企业对上述声明内容的真实性负责。如有虚假，将依法承担相应责任。 </w:t>
      </w:r>
    </w:p>
    <w:p w14:paraId="78996232" w14:textId="77777777" w:rsidR="005C3E75" w:rsidRDefault="00000000">
      <w:pPr>
        <w:spacing w:line="360" w:lineRule="auto"/>
        <w:ind w:firstLineChars="1500" w:firstLine="3600"/>
        <w:rPr>
          <w:rFonts w:ascii="宋体" w:hAnsi="宋体" w:cs="宋体" w:hint="eastAsia"/>
          <w:sz w:val="24"/>
          <w:szCs w:val="24"/>
        </w:rPr>
      </w:pPr>
      <w:r>
        <w:rPr>
          <w:rFonts w:ascii="宋体" w:hAnsi="宋体" w:cs="宋体" w:hint="eastAsia"/>
          <w:sz w:val="24"/>
          <w:szCs w:val="24"/>
        </w:rPr>
        <w:t xml:space="preserve">企业名称（盖章）： </w:t>
      </w:r>
    </w:p>
    <w:p w14:paraId="2F591E36" w14:textId="77777777" w:rsidR="005C3E75" w:rsidRDefault="00000000">
      <w:pPr>
        <w:spacing w:line="360" w:lineRule="auto"/>
        <w:ind w:firstLineChars="2000" w:firstLine="4800"/>
        <w:rPr>
          <w:rFonts w:ascii="宋体" w:hAnsi="宋体" w:cs="宋体" w:hint="eastAsia"/>
          <w:sz w:val="24"/>
          <w:szCs w:val="24"/>
        </w:rPr>
      </w:pPr>
      <w:r>
        <w:rPr>
          <w:rFonts w:ascii="宋体" w:hAnsi="宋体" w:cs="宋体" w:hint="eastAsia"/>
          <w:sz w:val="24"/>
          <w:szCs w:val="24"/>
        </w:rPr>
        <w:t xml:space="preserve">日 期： </w:t>
      </w:r>
    </w:p>
    <w:p w14:paraId="08E8D5D0" w14:textId="77777777" w:rsidR="005C3E75" w:rsidRDefault="005C3E75">
      <w:pPr>
        <w:pStyle w:val="11"/>
        <w:rPr>
          <w:rFonts w:ascii="宋体" w:hAnsi="宋体" w:cs="宋体" w:hint="eastAsia"/>
          <w:sz w:val="24"/>
          <w:szCs w:val="24"/>
        </w:rPr>
      </w:pPr>
    </w:p>
    <w:p w14:paraId="675F3805" w14:textId="77777777" w:rsidR="005C3E75" w:rsidRDefault="005C3E75">
      <w:pPr>
        <w:pStyle w:val="a3"/>
        <w:rPr>
          <w:rFonts w:ascii="宋体" w:eastAsia="宋体" w:hAnsi="宋体" w:cs="宋体" w:hint="eastAsia"/>
          <w:sz w:val="24"/>
          <w:szCs w:val="24"/>
        </w:rPr>
      </w:pPr>
    </w:p>
    <w:p w14:paraId="4AF4FF24" w14:textId="77777777" w:rsidR="005C3E75" w:rsidRDefault="005C3E75">
      <w:pPr>
        <w:rPr>
          <w:rFonts w:ascii="宋体" w:hAnsi="宋体" w:cs="宋体" w:hint="eastAsia"/>
          <w:sz w:val="24"/>
          <w:szCs w:val="24"/>
        </w:rPr>
      </w:pPr>
    </w:p>
    <w:p w14:paraId="33ECF46D" w14:textId="77777777" w:rsidR="005C3E75" w:rsidRDefault="005C3E75">
      <w:pPr>
        <w:pStyle w:val="11"/>
        <w:rPr>
          <w:rFonts w:ascii="宋体" w:hAnsi="宋体" w:cs="宋体" w:hint="eastAsia"/>
          <w:sz w:val="24"/>
          <w:szCs w:val="24"/>
        </w:rPr>
      </w:pPr>
    </w:p>
    <w:p w14:paraId="2469C61A" w14:textId="77777777" w:rsidR="005C3E75" w:rsidRDefault="005C3E75">
      <w:pPr>
        <w:pStyle w:val="a3"/>
      </w:pPr>
    </w:p>
    <w:p w14:paraId="08E19862" w14:textId="77777777" w:rsidR="005C3E75" w:rsidRDefault="00000000">
      <w:pPr>
        <w:spacing w:line="360" w:lineRule="auto"/>
        <w:ind w:firstLineChars="200" w:firstLine="420"/>
        <w:rPr>
          <w:rFonts w:ascii="Times New Roman" w:hAnsi="Times New Roman"/>
        </w:rPr>
      </w:pPr>
      <w:r>
        <w:rPr>
          <w:rFonts w:ascii="Times New Roman" w:hAnsi="Times New Roman" w:hint="eastAsia"/>
        </w:rPr>
        <w:t>注：</w:t>
      </w:r>
      <w:r>
        <w:rPr>
          <w:rFonts w:ascii="Times New Roman" w:hAnsi="Times New Roman" w:hint="eastAsia"/>
        </w:rPr>
        <w:t>1.</w:t>
      </w:r>
      <w:r>
        <w:rPr>
          <w:rFonts w:ascii="Times New Roman" w:hAnsi="Times New Roman" w:hint="eastAsia"/>
        </w:rPr>
        <w:t>从业人员、营业收入、资产总额填报上一年度数据，无上</w:t>
      </w:r>
      <w:proofErr w:type="gramStart"/>
      <w:r>
        <w:rPr>
          <w:rFonts w:ascii="Times New Roman" w:hAnsi="Times New Roman" w:hint="eastAsia"/>
        </w:rPr>
        <w:t>一</w:t>
      </w:r>
      <w:proofErr w:type="gramEnd"/>
      <w:r>
        <w:rPr>
          <w:rFonts w:ascii="Times New Roman" w:hAnsi="Times New Roman" w:hint="eastAsia"/>
        </w:rPr>
        <w:t>年度数据的新成立企业可不填报。</w:t>
      </w:r>
    </w:p>
    <w:p w14:paraId="519F9F46" w14:textId="77777777" w:rsidR="005C3E75" w:rsidRDefault="00000000">
      <w:pPr>
        <w:spacing w:line="360" w:lineRule="auto"/>
        <w:ind w:firstLineChars="200" w:firstLine="420"/>
        <w:rPr>
          <w:rFonts w:ascii="Times New Roman" w:hAnsi="Times New Roman"/>
        </w:rPr>
      </w:pPr>
      <w:r>
        <w:rPr>
          <w:rFonts w:ascii="Times New Roman" w:hAnsi="Times New Roman" w:hint="eastAsia"/>
        </w:rPr>
        <w:t>2.</w:t>
      </w:r>
      <w:r>
        <w:rPr>
          <w:rFonts w:ascii="Times New Roman" w:hAnsi="Times New Roman" w:hint="eastAsia"/>
        </w:rPr>
        <w:t>本项目</w:t>
      </w:r>
      <w:proofErr w:type="gramStart"/>
      <w:r>
        <w:rPr>
          <w:rFonts w:ascii="Times New Roman" w:hAnsi="Times New Roman" w:hint="eastAsia"/>
        </w:rPr>
        <w:t>如是只</w:t>
      </w:r>
      <w:proofErr w:type="gramEnd"/>
      <w:r>
        <w:rPr>
          <w:rFonts w:ascii="Times New Roman" w:hAnsi="Times New Roman" w:hint="eastAsia"/>
        </w:rPr>
        <w:t>面向中小企业采购的应当必须提供。</w:t>
      </w:r>
    </w:p>
    <w:p w14:paraId="73AE18B1" w14:textId="77777777" w:rsidR="005C3E75" w:rsidRDefault="005C3E75">
      <w:pPr>
        <w:spacing w:line="360" w:lineRule="auto"/>
        <w:rPr>
          <w:rFonts w:ascii="宋体" w:hAnsi="宋体" w:cs="宋体" w:hint="eastAsia"/>
          <w:sz w:val="24"/>
          <w:szCs w:val="28"/>
        </w:rPr>
      </w:pPr>
    </w:p>
    <w:p w14:paraId="78F63D73" w14:textId="77777777" w:rsidR="005C3E75" w:rsidRDefault="005C3E75">
      <w:pPr>
        <w:rPr>
          <w:rFonts w:ascii="宋体" w:hAnsi="宋体" w:cs="宋体" w:hint="eastAsia"/>
          <w:sz w:val="28"/>
          <w:szCs w:val="28"/>
        </w:rPr>
      </w:pPr>
    </w:p>
    <w:p w14:paraId="19A06E6C" w14:textId="77777777" w:rsidR="005C3E75" w:rsidRDefault="005C3E75">
      <w:pPr>
        <w:rPr>
          <w:rFonts w:ascii="宋体" w:hAnsi="宋体" w:cs="宋体" w:hint="eastAsia"/>
          <w:sz w:val="28"/>
          <w:szCs w:val="28"/>
        </w:rPr>
      </w:pPr>
      <w:bookmarkStart w:id="177" w:name="_Toc220232403"/>
    </w:p>
    <w:p w14:paraId="3AB8F2A3" w14:textId="77777777" w:rsidR="005C3E75" w:rsidRDefault="005C3E75">
      <w:pPr>
        <w:rPr>
          <w:rFonts w:ascii="宋体" w:hAnsi="宋体" w:cs="宋体" w:hint="eastAsia"/>
          <w:sz w:val="28"/>
          <w:szCs w:val="28"/>
        </w:rPr>
      </w:pPr>
    </w:p>
    <w:p w14:paraId="6441230A" w14:textId="77777777" w:rsidR="005C3E75" w:rsidRDefault="00000000">
      <w:pPr>
        <w:pStyle w:val="3"/>
        <w:rPr>
          <w:rFonts w:hAnsi="宋体" w:cs="宋体" w:hint="eastAsia"/>
          <w:sz w:val="36"/>
          <w:szCs w:val="36"/>
        </w:rPr>
      </w:pPr>
      <w:bookmarkStart w:id="178" w:name="_Hlt526418111"/>
      <w:bookmarkStart w:id="179" w:name="_Hlt526418103"/>
      <w:bookmarkStart w:id="180" w:name="_Toc220232405"/>
      <w:bookmarkStart w:id="181" w:name="_Toc516969110"/>
      <w:bookmarkStart w:id="182" w:name="_Toc2532_WPSOffice_Level2"/>
      <w:bookmarkEnd w:id="177"/>
      <w:bookmarkEnd w:id="178"/>
      <w:bookmarkEnd w:id="179"/>
      <w:r>
        <w:rPr>
          <w:rFonts w:hAnsi="宋体" w:cs="宋体" w:hint="eastAsia"/>
          <w:sz w:val="28"/>
        </w:rPr>
        <w:br w:type="page"/>
      </w:r>
      <w:bookmarkStart w:id="183" w:name="_Toc40975458"/>
      <w:bookmarkStart w:id="184" w:name="_Toc10948"/>
      <w:bookmarkStart w:id="185" w:name="_Toc2639"/>
      <w:bookmarkStart w:id="186" w:name="_Toc3638"/>
      <w:r>
        <w:rPr>
          <w:rFonts w:hAnsi="宋体" w:cs="宋体" w:hint="eastAsia"/>
          <w:sz w:val="28"/>
        </w:rPr>
        <w:lastRenderedPageBreak/>
        <w:t>八．售后服务</w:t>
      </w:r>
      <w:bookmarkEnd w:id="180"/>
      <w:bookmarkEnd w:id="181"/>
      <w:bookmarkEnd w:id="182"/>
      <w:bookmarkEnd w:id="183"/>
      <w:bookmarkEnd w:id="184"/>
      <w:bookmarkEnd w:id="185"/>
      <w:bookmarkEnd w:id="186"/>
    </w:p>
    <w:p w14:paraId="31EA2FF1" w14:textId="77777777" w:rsidR="005C3E75" w:rsidRDefault="00000000">
      <w:pPr>
        <w:jc w:val="center"/>
        <w:rPr>
          <w:rFonts w:ascii="宋体" w:hAnsi="宋体" w:cs="宋体" w:hint="eastAsia"/>
          <w:sz w:val="28"/>
        </w:rPr>
      </w:pPr>
      <w:r>
        <w:rPr>
          <w:rFonts w:ascii="宋体" w:hAnsi="宋体" w:cs="宋体" w:hint="eastAsia"/>
          <w:sz w:val="24"/>
        </w:rPr>
        <w:t>(供应商可自行制作格式)</w:t>
      </w:r>
    </w:p>
    <w:p w14:paraId="003E0D51" w14:textId="77777777" w:rsidR="005C3E75" w:rsidRDefault="005C3E75">
      <w:pPr>
        <w:spacing w:line="500" w:lineRule="exact"/>
        <w:jc w:val="center"/>
        <w:rPr>
          <w:rFonts w:ascii="宋体" w:hAnsi="宋体" w:cs="宋体" w:hint="eastAsia"/>
          <w:b/>
          <w:bCs/>
          <w:sz w:val="30"/>
        </w:rPr>
      </w:pPr>
      <w:bookmarkStart w:id="187" w:name="_Hlt526418107"/>
      <w:bookmarkEnd w:id="187"/>
    </w:p>
    <w:p w14:paraId="67918AF4" w14:textId="77777777" w:rsidR="005C3E75" w:rsidRDefault="00000000">
      <w:pPr>
        <w:pStyle w:val="3"/>
        <w:rPr>
          <w:rFonts w:hAnsi="宋体" w:cs="宋体" w:hint="eastAsia"/>
          <w:sz w:val="44"/>
        </w:rPr>
      </w:pPr>
      <w:bookmarkStart w:id="188" w:name="_Toc26966"/>
      <w:bookmarkStart w:id="189" w:name="_Toc10813"/>
      <w:bookmarkStart w:id="190" w:name="_Toc30338_WPSOffice_Level2"/>
      <w:bookmarkStart w:id="191" w:name="_Toc27099"/>
      <w:bookmarkStart w:id="192" w:name="_Toc516969111"/>
      <w:bookmarkStart w:id="193" w:name="_Hlt509738384"/>
      <w:bookmarkStart w:id="194" w:name="_Toc197934560"/>
      <w:bookmarkStart w:id="195" w:name="_Toc40975459"/>
      <w:bookmarkStart w:id="196" w:name="_Toc359404312"/>
      <w:r>
        <w:rPr>
          <w:rFonts w:hAnsi="宋体" w:cs="宋体" w:hint="eastAsia"/>
          <w:sz w:val="28"/>
        </w:rPr>
        <w:t>九、所投服务的技术资料等</w:t>
      </w:r>
      <w:bookmarkStart w:id="197" w:name="_Hlt509650291"/>
      <w:bookmarkEnd w:id="188"/>
      <w:bookmarkEnd w:id="189"/>
      <w:bookmarkEnd w:id="190"/>
      <w:bookmarkEnd w:id="191"/>
      <w:bookmarkEnd w:id="192"/>
      <w:bookmarkEnd w:id="193"/>
      <w:bookmarkEnd w:id="194"/>
      <w:bookmarkEnd w:id="195"/>
      <w:bookmarkEnd w:id="196"/>
      <w:bookmarkEnd w:id="197"/>
    </w:p>
    <w:p w14:paraId="558CAB20" w14:textId="77777777" w:rsidR="005C3E75" w:rsidRDefault="00000000">
      <w:pPr>
        <w:jc w:val="center"/>
        <w:rPr>
          <w:rFonts w:ascii="宋体" w:hAnsi="宋体" w:cs="宋体" w:hint="eastAsia"/>
          <w:sz w:val="24"/>
        </w:rPr>
      </w:pPr>
      <w:r>
        <w:rPr>
          <w:rFonts w:ascii="宋体" w:hAnsi="宋体" w:cs="宋体" w:hint="eastAsia"/>
          <w:sz w:val="24"/>
        </w:rPr>
        <w:t>（供应商可自行制作格式，可附产品技术彩页）</w:t>
      </w:r>
    </w:p>
    <w:p w14:paraId="108DD5DA" w14:textId="77777777" w:rsidR="005C3E75" w:rsidRDefault="005C3E75">
      <w:pPr>
        <w:jc w:val="center"/>
        <w:rPr>
          <w:rFonts w:ascii="宋体" w:hAnsi="宋体" w:cs="宋体" w:hint="eastAsia"/>
          <w:sz w:val="24"/>
        </w:rPr>
      </w:pPr>
    </w:p>
    <w:p w14:paraId="2C51BCE6" w14:textId="77777777" w:rsidR="005C3E75" w:rsidRDefault="005C3E75">
      <w:pPr>
        <w:jc w:val="center"/>
        <w:rPr>
          <w:rFonts w:ascii="宋体" w:hAnsi="宋体" w:cs="宋体" w:hint="eastAsia"/>
          <w:sz w:val="24"/>
        </w:rPr>
      </w:pPr>
    </w:p>
    <w:p w14:paraId="56C89FF1" w14:textId="77777777" w:rsidR="005C3E75" w:rsidRDefault="005C3E75">
      <w:pPr>
        <w:jc w:val="center"/>
        <w:rPr>
          <w:rFonts w:ascii="宋体" w:hAnsi="宋体" w:cs="宋体" w:hint="eastAsia"/>
          <w:sz w:val="24"/>
        </w:rPr>
      </w:pPr>
    </w:p>
    <w:p w14:paraId="69ACB8F7" w14:textId="77777777" w:rsidR="005C3E75" w:rsidRDefault="00000000">
      <w:pPr>
        <w:pStyle w:val="3"/>
        <w:rPr>
          <w:rFonts w:hAnsi="宋体" w:cs="宋体" w:hint="eastAsia"/>
          <w:sz w:val="28"/>
        </w:rPr>
      </w:pPr>
      <w:bookmarkStart w:id="198" w:name="_Toc10283"/>
      <w:bookmarkStart w:id="199" w:name="_Toc1814"/>
      <w:bookmarkStart w:id="200" w:name="_Toc17042"/>
      <w:r>
        <w:rPr>
          <w:rFonts w:hAnsi="宋体" w:cs="宋体" w:hint="eastAsia"/>
          <w:sz w:val="28"/>
        </w:rPr>
        <w:t>十、其他供应商认为需要提供</w:t>
      </w:r>
      <w:proofErr w:type="gramStart"/>
      <w:r>
        <w:rPr>
          <w:rFonts w:hAnsi="宋体" w:cs="宋体" w:hint="eastAsia"/>
          <w:sz w:val="28"/>
        </w:rPr>
        <w:t>得材料</w:t>
      </w:r>
      <w:proofErr w:type="gramEnd"/>
      <w:r>
        <w:rPr>
          <w:rFonts w:hAnsi="宋体" w:cs="宋体" w:hint="eastAsia"/>
          <w:sz w:val="28"/>
        </w:rPr>
        <w:t>等</w:t>
      </w:r>
      <w:bookmarkEnd w:id="198"/>
      <w:bookmarkEnd w:id="199"/>
      <w:bookmarkEnd w:id="200"/>
    </w:p>
    <w:p w14:paraId="2240C276" w14:textId="77777777" w:rsidR="005C3E75" w:rsidRDefault="005C3E75"/>
    <w:p w14:paraId="2970DD78" w14:textId="77777777" w:rsidR="005C3E75" w:rsidRDefault="005C3E75">
      <w:pPr>
        <w:jc w:val="center"/>
        <w:rPr>
          <w:rFonts w:ascii="宋体" w:hAnsi="宋体" w:cs="宋体" w:hint="eastAsia"/>
          <w:sz w:val="24"/>
        </w:rPr>
      </w:pPr>
    </w:p>
    <w:p w14:paraId="69ED0BB3" w14:textId="77777777" w:rsidR="005C3E75" w:rsidRDefault="005C3E75">
      <w:pPr>
        <w:jc w:val="center"/>
        <w:rPr>
          <w:rFonts w:ascii="宋体" w:hAnsi="宋体" w:cs="宋体" w:hint="eastAsia"/>
          <w:sz w:val="24"/>
        </w:rPr>
      </w:pPr>
    </w:p>
    <w:p w14:paraId="45E6BA54" w14:textId="77777777" w:rsidR="005C3E75" w:rsidRDefault="005C3E75">
      <w:pPr>
        <w:jc w:val="center"/>
        <w:rPr>
          <w:rFonts w:ascii="宋体" w:hAnsi="宋体" w:cs="宋体" w:hint="eastAsia"/>
          <w:sz w:val="24"/>
        </w:rPr>
      </w:pPr>
    </w:p>
    <w:p w14:paraId="3F86FC5C" w14:textId="77777777" w:rsidR="005C3E75" w:rsidRDefault="005C3E75">
      <w:pPr>
        <w:jc w:val="center"/>
        <w:rPr>
          <w:rFonts w:ascii="宋体" w:hAnsi="宋体" w:cs="宋体" w:hint="eastAsia"/>
          <w:sz w:val="24"/>
        </w:rPr>
      </w:pPr>
    </w:p>
    <w:p w14:paraId="388C3914" w14:textId="77777777" w:rsidR="005C3E75" w:rsidRDefault="005C3E75">
      <w:pPr>
        <w:jc w:val="center"/>
        <w:rPr>
          <w:rFonts w:ascii="宋体" w:hAnsi="宋体" w:cs="宋体" w:hint="eastAsia"/>
          <w:sz w:val="24"/>
        </w:rPr>
      </w:pPr>
    </w:p>
    <w:p w14:paraId="76767E11" w14:textId="77777777" w:rsidR="005C3E75" w:rsidRDefault="005C3E75">
      <w:pPr>
        <w:jc w:val="center"/>
        <w:rPr>
          <w:rFonts w:ascii="宋体" w:hAnsi="宋体" w:cs="宋体" w:hint="eastAsia"/>
          <w:sz w:val="24"/>
        </w:rPr>
      </w:pPr>
    </w:p>
    <w:p w14:paraId="3ACF4F28" w14:textId="77777777" w:rsidR="005C3E75" w:rsidRDefault="005C3E75">
      <w:pPr>
        <w:jc w:val="center"/>
        <w:rPr>
          <w:rFonts w:ascii="宋体" w:hAnsi="宋体" w:cs="宋体" w:hint="eastAsia"/>
          <w:sz w:val="24"/>
        </w:rPr>
      </w:pPr>
    </w:p>
    <w:p w14:paraId="3E1C8A79" w14:textId="77777777" w:rsidR="005C3E75" w:rsidRDefault="005C3E75">
      <w:pPr>
        <w:jc w:val="center"/>
        <w:rPr>
          <w:rFonts w:ascii="宋体" w:hAnsi="宋体" w:cs="宋体" w:hint="eastAsia"/>
          <w:sz w:val="24"/>
        </w:rPr>
      </w:pPr>
    </w:p>
    <w:p w14:paraId="67F90EBC" w14:textId="77777777" w:rsidR="005C3E75" w:rsidRDefault="005C3E75">
      <w:pPr>
        <w:jc w:val="center"/>
        <w:rPr>
          <w:rFonts w:ascii="宋体" w:hAnsi="宋体" w:cs="宋体" w:hint="eastAsia"/>
          <w:sz w:val="24"/>
        </w:rPr>
      </w:pPr>
    </w:p>
    <w:p w14:paraId="58B726C6" w14:textId="77777777" w:rsidR="005C3E75" w:rsidRDefault="005C3E75">
      <w:pPr>
        <w:jc w:val="center"/>
        <w:rPr>
          <w:rFonts w:ascii="宋体" w:hAnsi="宋体" w:cs="宋体" w:hint="eastAsia"/>
          <w:sz w:val="24"/>
        </w:rPr>
      </w:pPr>
    </w:p>
    <w:p w14:paraId="05576A07" w14:textId="77777777" w:rsidR="005C3E75" w:rsidRDefault="005C3E75">
      <w:pPr>
        <w:jc w:val="center"/>
        <w:rPr>
          <w:rFonts w:ascii="宋体" w:hAnsi="宋体" w:cs="宋体" w:hint="eastAsia"/>
          <w:sz w:val="24"/>
        </w:rPr>
      </w:pPr>
    </w:p>
    <w:p w14:paraId="058B37D5" w14:textId="77777777" w:rsidR="005C3E75" w:rsidRDefault="005C3E75">
      <w:pPr>
        <w:jc w:val="center"/>
        <w:rPr>
          <w:rFonts w:ascii="宋体" w:hAnsi="宋体" w:cs="宋体" w:hint="eastAsia"/>
          <w:sz w:val="24"/>
        </w:rPr>
      </w:pPr>
    </w:p>
    <w:p w14:paraId="48E99D14" w14:textId="77777777" w:rsidR="005C3E75" w:rsidRDefault="005C3E75">
      <w:pPr>
        <w:pStyle w:val="ab"/>
        <w:rPr>
          <w:rFonts w:ascii="宋体" w:hAnsi="宋体" w:cs="宋体" w:hint="eastAsia"/>
        </w:rPr>
      </w:pPr>
    </w:p>
    <w:p w14:paraId="453BD2AB" w14:textId="77777777" w:rsidR="005C3E75" w:rsidRDefault="005C3E75">
      <w:pPr>
        <w:pStyle w:val="ab"/>
        <w:rPr>
          <w:rFonts w:ascii="宋体" w:hAnsi="宋体" w:cs="宋体" w:hint="eastAsia"/>
        </w:rPr>
      </w:pPr>
    </w:p>
    <w:p w14:paraId="230DD220" w14:textId="77777777" w:rsidR="005C3E75" w:rsidRDefault="005C3E75">
      <w:pPr>
        <w:pStyle w:val="ab"/>
        <w:rPr>
          <w:rFonts w:ascii="宋体" w:hAnsi="宋体" w:cs="宋体" w:hint="eastAsia"/>
        </w:rPr>
      </w:pPr>
    </w:p>
    <w:p w14:paraId="6442CD98" w14:textId="77777777" w:rsidR="005C3E75" w:rsidRDefault="005C3E75">
      <w:pPr>
        <w:pStyle w:val="ab"/>
        <w:rPr>
          <w:rFonts w:ascii="宋体" w:hAnsi="宋体" w:cs="宋体" w:hint="eastAsia"/>
        </w:rPr>
      </w:pPr>
    </w:p>
    <w:p w14:paraId="71D6345B" w14:textId="77777777" w:rsidR="005C3E75" w:rsidRDefault="005C3E75">
      <w:pPr>
        <w:pStyle w:val="ab"/>
        <w:rPr>
          <w:rFonts w:ascii="宋体" w:hAnsi="宋体" w:cs="宋体" w:hint="eastAsia"/>
        </w:rPr>
      </w:pPr>
    </w:p>
    <w:p w14:paraId="41A375BA" w14:textId="77777777" w:rsidR="005C3E75" w:rsidRDefault="005C3E75">
      <w:pPr>
        <w:pStyle w:val="ab"/>
        <w:rPr>
          <w:rFonts w:ascii="宋体" w:hAnsi="宋体" w:cs="宋体" w:hint="eastAsia"/>
        </w:rPr>
      </w:pPr>
    </w:p>
    <w:p w14:paraId="36E8455A" w14:textId="77777777" w:rsidR="005C3E75" w:rsidRDefault="005C3E75">
      <w:pPr>
        <w:pStyle w:val="ab"/>
        <w:rPr>
          <w:rFonts w:ascii="宋体" w:hAnsi="宋体" w:cs="宋体" w:hint="eastAsia"/>
        </w:rPr>
      </w:pPr>
    </w:p>
    <w:p w14:paraId="07B94CF0" w14:textId="77777777" w:rsidR="005C3E75" w:rsidRDefault="005C3E75">
      <w:pPr>
        <w:jc w:val="center"/>
        <w:rPr>
          <w:rFonts w:ascii="宋体" w:hAnsi="宋体" w:cs="宋体" w:hint="eastAsia"/>
          <w:sz w:val="24"/>
        </w:rPr>
      </w:pPr>
    </w:p>
    <w:p w14:paraId="6AC9525A" w14:textId="77777777" w:rsidR="005C3E75" w:rsidRDefault="005C3E75">
      <w:pPr>
        <w:jc w:val="center"/>
        <w:rPr>
          <w:rFonts w:ascii="宋体" w:hAnsi="宋体" w:cs="宋体" w:hint="eastAsia"/>
          <w:sz w:val="24"/>
        </w:rPr>
      </w:pPr>
    </w:p>
    <w:p w14:paraId="48692541" w14:textId="77777777" w:rsidR="005C3E75" w:rsidRDefault="005C3E75">
      <w:pPr>
        <w:jc w:val="center"/>
        <w:rPr>
          <w:rFonts w:ascii="宋体" w:hAnsi="宋体" w:cs="宋体" w:hint="eastAsia"/>
          <w:sz w:val="24"/>
        </w:rPr>
      </w:pPr>
    </w:p>
    <w:p w14:paraId="04C71173" w14:textId="77777777" w:rsidR="005C3E75" w:rsidRDefault="005C3E75">
      <w:pPr>
        <w:jc w:val="center"/>
        <w:rPr>
          <w:rFonts w:ascii="宋体" w:hAnsi="宋体" w:cs="宋体" w:hint="eastAsia"/>
          <w:sz w:val="24"/>
        </w:rPr>
      </w:pPr>
    </w:p>
    <w:p w14:paraId="63F50C4B" w14:textId="77777777" w:rsidR="005C3E75" w:rsidRDefault="005C3E75">
      <w:pPr>
        <w:jc w:val="center"/>
        <w:rPr>
          <w:rFonts w:ascii="宋体" w:hAnsi="宋体" w:cs="宋体" w:hint="eastAsia"/>
          <w:sz w:val="24"/>
        </w:rPr>
      </w:pPr>
    </w:p>
    <w:p w14:paraId="4AE576D5" w14:textId="77777777" w:rsidR="005C3E75" w:rsidRDefault="005C3E75">
      <w:pPr>
        <w:pStyle w:val="ab"/>
        <w:rPr>
          <w:rFonts w:ascii="宋体" w:hAnsi="宋体" w:cs="宋体" w:hint="eastAsia"/>
        </w:rPr>
      </w:pPr>
    </w:p>
    <w:p w14:paraId="600C9E32" w14:textId="77777777" w:rsidR="005C3E75" w:rsidRDefault="005C3E75">
      <w:pPr>
        <w:pStyle w:val="ab"/>
        <w:rPr>
          <w:rFonts w:ascii="宋体" w:hAnsi="宋体" w:cs="宋体" w:hint="eastAsia"/>
        </w:rPr>
      </w:pPr>
    </w:p>
    <w:p w14:paraId="5F1DD5AE" w14:textId="77777777" w:rsidR="005C3E75" w:rsidRDefault="00000000">
      <w:pPr>
        <w:pStyle w:val="3"/>
      </w:pPr>
      <w:r>
        <w:rPr>
          <w:rFonts w:hint="eastAsia"/>
        </w:rPr>
        <w:lastRenderedPageBreak/>
        <w:t>十一、政府采购供应商诚信承诺书</w:t>
      </w:r>
    </w:p>
    <w:p w14:paraId="169B552C" w14:textId="77777777" w:rsidR="005C3E75" w:rsidRDefault="005C3E75">
      <w:pPr>
        <w:spacing w:line="380" w:lineRule="exact"/>
        <w:jc w:val="center"/>
        <w:rPr>
          <w:rFonts w:ascii="宋体" w:hAnsi="宋体" w:cs="宋体" w:hint="eastAsia"/>
          <w:b/>
          <w:sz w:val="24"/>
        </w:rPr>
      </w:pPr>
    </w:p>
    <w:p w14:paraId="601F2E1B" w14:textId="77777777" w:rsidR="005C3E75" w:rsidRDefault="00000000">
      <w:pPr>
        <w:spacing w:line="380" w:lineRule="exact"/>
        <w:ind w:firstLineChars="200" w:firstLine="48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738B9B2" w14:textId="77777777" w:rsidR="005C3E75" w:rsidRDefault="00000000">
      <w:pPr>
        <w:spacing w:line="380" w:lineRule="exact"/>
        <w:ind w:firstLineChars="168" w:firstLine="403"/>
        <w:rPr>
          <w:rFonts w:ascii="宋体" w:hAnsi="宋体" w:cs="宋体" w:hint="eastAsia"/>
          <w:sz w:val="24"/>
        </w:rPr>
      </w:pPr>
      <w:r>
        <w:rPr>
          <w:rFonts w:ascii="宋体" w:hAnsi="宋体" w:cs="宋体" w:hint="eastAsia"/>
          <w:sz w:val="24"/>
        </w:rPr>
        <w:t>（一）提供虚假材料谋取中标;</w:t>
      </w:r>
    </w:p>
    <w:p w14:paraId="4638AD1E" w14:textId="77777777" w:rsidR="005C3E75" w:rsidRDefault="00000000">
      <w:pPr>
        <w:spacing w:line="380" w:lineRule="exact"/>
        <w:ind w:firstLineChars="168" w:firstLine="403"/>
        <w:rPr>
          <w:rFonts w:ascii="宋体" w:hAnsi="宋体" w:cs="宋体" w:hint="eastAsia"/>
          <w:sz w:val="24"/>
        </w:rPr>
      </w:pPr>
      <w:r>
        <w:rPr>
          <w:rFonts w:ascii="宋体" w:hAnsi="宋体" w:cs="宋体" w:hint="eastAsia"/>
          <w:sz w:val="24"/>
        </w:rPr>
        <w:t>（二）采取不正当手段诋毁、排挤其他供应商;</w:t>
      </w:r>
    </w:p>
    <w:p w14:paraId="07562E5F" w14:textId="77777777" w:rsidR="005C3E75" w:rsidRDefault="00000000">
      <w:pPr>
        <w:spacing w:line="380" w:lineRule="exact"/>
        <w:ind w:firstLineChars="168" w:firstLine="403"/>
        <w:rPr>
          <w:rFonts w:ascii="宋体" w:hAnsi="宋体" w:cs="宋体" w:hint="eastAsia"/>
          <w:sz w:val="24"/>
        </w:rPr>
      </w:pPr>
      <w:r>
        <w:rPr>
          <w:rFonts w:ascii="宋体" w:hAnsi="宋体" w:cs="宋体" w:hint="eastAsia"/>
          <w:sz w:val="24"/>
        </w:rPr>
        <w:t>（三）与招标采购单位、其他供应商恶意串通;</w:t>
      </w:r>
    </w:p>
    <w:p w14:paraId="103D9728" w14:textId="77777777" w:rsidR="005C3E75" w:rsidRDefault="00000000">
      <w:pPr>
        <w:spacing w:line="380" w:lineRule="exact"/>
        <w:ind w:firstLineChars="168" w:firstLine="403"/>
        <w:rPr>
          <w:rFonts w:ascii="宋体" w:hAnsi="宋体" w:cs="宋体" w:hint="eastAsia"/>
          <w:sz w:val="24"/>
        </w:rPr>
      </w:pPr>
      <w:r>
        <w:rPr>
          <w:rFonts w:ascii="宋体" w:hAnsi="宋体" w:cs="宋体" w:hint="eastAsia"/>
          <w:sz w:val="24"/>
        </w:rPr>
        <w:t>（四）向招标采购单位或提供其他不正当利益;</w:t>
      </w:r>
    </w:p>
    <w:p w14:paraId="25DC8631" w14:textId="77777777" w:rsidR="005C3E75" w:rsidRDefault="00000000">
      <w:pPr>
        <w:spacing w:line="380" w:lineRule="exact"/>
        <w:ind w:firstLineChars="168" w:firstLine="403"/>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1814C32B" w14:textId="77777777" w:rsidR="005C3E75" w:rsidRDefault="00000000">
      <w:pPr>
        <w:spacing w:line="380" w:lineRule="exact"/>
        <w:ind w:firstLineChars="168" w:firstLine="403"/>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6F901964" w14:textId="77777777" w:rsidR="005C3E75" w:rsidRDefault="00000000">
      <w:pPr>
        <w:spacing w:line="380" w:lineRule="exact"/>
        <w:ind w:firstLineChars="168" w:firstLine="403"/>
        <w:rPr>
          <w:rFonts w:ascii="宋体" w:hAnsi="宋体" w:cs="宋体" w:hint="eastAsia"/>
          <w:sz w:val="24"/>
        </w:rPr>
      </w:pPr>
      <w:r>
        <w:rPr>
          <w:rFonts w:ascii="宋体" w:hAnsi="宋体" w:cs="宋体" w:hint="eastAsia"/>
          <w:sz w:val="24"/>
        </w:rPr>
        <w:t>（七）中标后无正当理由，在规定时间内不与采购单位签订合同;</w:t>
      </w:r>
    </w:p>
    <w:p w14:paraId="062B0A31" w14:textId="77777777" w:rsidR="005C3E75" w:rsidRDefault="00000000">
      <w:pPr>
        <w:spacing w:line="380" w:lineRule="exact"/>
        <w:ind w:firstLineChars="168" w:firstLine="403"/>
        <w:rPr>
          <w:rFonts w:ascii="宋体" w:hAnsi="宋体" w:cs="宋体" w:hint="eastAsia"/>
          <w:sz w:val="24"/>
        </w:rPr>
      </w:pPr>
      <w:r>
        <w:rPr>
          <w:rFonts w:ascii="宋体" w:hAnsi="宋体" w:cs="宋体" w:hint="eastAsia"/>
          <w:sz w:val="24"/>
        </w:rPr>
        <w:t>（八）将中标项目转让给他人或非法分包他人;</w:t>
      </w:r>
    </w:p>
    <w:p w14:paraId="3C32ACD4" w14:textId="77777777" w:rsidR="005C3E75" w:rsidRDefault="00000000">
      <w:pPr>
        <w:spacing w:line="380" w:lineRule="exact"/>
        <w:ind w:firstLineChars="168" w:firstLine="403"/>
        <w:rPr>
          <w:rFonts w:ascii="宋体" w:hAnsi="宋体" w:cs="宋体" w:hint="eastAsia"/>
          <w:sz w:val="24"/>
        </w:rPr>
      </w:pPr>
      <w:r>
        <w:rPr>
          <w:rFonts w:ascii="宋体" w:hAnsi="宋体" w:cs="宋体" w:hint="eastAsia"/>
          <w:sz w:val="24"/>
        </w:rPr>
        <w:t>（九）无正当理由，拒绝履行合同义务;</w:t>
      </w:r>
    </w:p>
    <w:p w14:paraId="7F1D0F3D" w14:textId="77777777" w:rsidR="005C3E75" w:rsidRDefault="00000000">
      <w:pPr>
        <w:spacing w:line="380" w:lineRule="exact"/>
        <w:ind w:firstLineChars="168" w:firstLine="403"/>
        <w:rPr>
          <w:rFonts w:ascii="宋体" w:hAnsi="宋体" w:cs="宋体" w:hint="eastAsia"/>
          <w:sz w:val="24"/>
        </w:rPr>
      </w:pPr>
      <w:r>
        <w:rPr>
          <w:rFonts w:ascii="宋体" w:hAnsi="宋体" w:cs="宋体" w:hint="eastAsia"/>
          <w:sz w:val="24"/>
        </w:rPr>
        <w:t>（十）无正当理由放弃中标（成交）项目;</w:t>
      </w:r>
    </w:p>
    <w:p w14:paraId="18DE8947" w14:textId="77777777" w:rsidR="005C3E75" w:rsidRDefault="00000000">
      <w:pPr>
        <w:spacing w:line="380" w:lineRule="exact"/>
        <w:ind w:firstLineChars="168" w:firstLine="403"/>
        <w:rPr>
          <w:rFonts w:ascii="宋体" w:hAnsi="宋体" w:cs="宋体" w:hint="eastAsia"/>
          <w:sz w:val="24"/>
        </w:rPr>
      </w:pPr>
      <w:r>
        <w:rPr>
          <w:rFonts w:ascii="宋体" w:hAnsi="宋体" w:cs="宋体" w:hint="eastAsia"/>
          <w:sz w:val="24"/>
        </w:rPr>
        <w:t>（十ー）擅自或与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采购人串通或接受采购人要求，在履约合同中通过减少服务数量，</w:t>
      </w:r>
      <w:proofErr w:type="gramStart"/>
      <w:r>
        <w:rPr>
          <w:rFonts w:ascii="宋体" w:hAnsi="宋体" w:cs="宋体" w:hint="eastAsia"/>
          <w:sz w:val="24"/>
        </w:rPr>
        <w:t>更服务</w:t>
      </w:r>
      <w:proofErr w:type="gramEnd"/>
      <w:r>
        <w:rPr>
          <w:rFonts w:ascii="宋体" w:hAnsi="宋体" w:cs="宋体" w:hint="eastAsia"/>
          <w:sz w:val="24"/>
        </w:rPr>
        <w:t>标准等，却仍按原合同进行虚假验收或终止政府采购合同;</w:t>
      </w:r>
    </w:p>
    <w:p w14:paraId="2C4534D9" w14:textId="77777777" w:rsidR="005C3E75" w:rsidRDefault="00000000">
      <w:pPr>
        <w:spacing w:line="380" w:lineRule="exact"/>
        <w:ind w:firstLineChars="168" w:firstLine="403"/>
        <w:jc w:val="left"/>
        <w:rPr>
          <w:rFonts w:ascii="宋体" w:hAnsi="宋体" w:cs="宋体" w:hint="eastAsia"/>
          <w:sz w:val="24"/>
        </w:rPr>
      </w:pPr>
      <w:r>
        <w:rPr>
          <w:rFonts w:ascii="宋体" w:hAnsi="宋体" w:cs="宋体" w:hint="eastAsia"/>
          <w:sz w:val="24"/>
        </w:rPr>
        <w:t>（十二）与采购人串通，对尚未履约完毕的采购项目出具虚假验收报告；</w:t>
      </w:r>
    </w:p>
    <w:p w14:paraId="76092A51" w14:textId="77777777" w:rsidR="005C3E75" w:rsidRDefault="00000000">
      <w:pPr>
        <w:spacing w:line="380" w:lineRule="exact"/>
        <w:ind w:firstLineChars="168" w:firstLine="403"/>
        <w:jc w:val="lef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58A95C30" w14:textId="77777777" w:rsidR="005C3E75" w:rsidRDefault="00000000">
      <w:pPr>
        <w:spacing w:line="380" w:lineRule="exact"/>
        <w:ind w:firstLineChars="150" w:firstLine="360"/>
        <w:jc w:val="left"/>
        <w:rPr>
          <w:rFonts w:ascii="宋体" w:hAnsi="宋体" w:cs="宋体" w:hint="eastAsia"/>
          <w:sz w:val="24"/>
        </w:rPr>
      </w:pPr>
      <w:r>
        <w:rPr>
          <w:rFonts w:ascii="宋体" w:hAnsi="宋体" w:cs="宋体" w:hint="eastAsia"/>
          <w:sz w:val="24"/>
        </w:rPr>
        <w:t>（十四）开标后对招标文件的相关内容再进行质疑；</w:t>
      </w:r>
    </w:p>
    <w:p w14:paraId="74427387" w14:textId="77777777" w:rsidR="005C3E75" w:rsidRDefault="00000000">
      <w:pPr>
        <w:spacing w:line="380" w:lineRule="exact"/>
        <w:ind w:firstLineChars="150" w:firstLine="360"/>
        <w:jc w:val="lef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3456F6EF" w14:textId="77777777" w:rsidR="005C3E75" w:rsidRDefault="00000000">
      <w:pPr>
        <w:spacing w:line="380" w:lineRule="exact"/>
        <w:ind w:firstLineChars="100" w:firstLine="240"/>
        <w:jc w:val="left"/>
        <w:rPr>
          <w:rFonts w:ascii="宋体" w:hAnsi="宋体" w:cs="宋体" w:hint="eastAsia"/>
          <w:sz w:val="24"/>
        </w:rPr>
      </w:pPr>
      <w:r>
        <w:rPr>
          <w:rFonts w:ascii="宋体" w:hAnsi="宋体" w:cs="宋体" w:hint="eastAsia"/>
          <w:sz w:val="24"/>
        </w:rPr>
        <w:t>（十六）拒绝有关部门监督检查或者提供虚假情况；</w:t>
      </w:r>
    </w:p>
    <w:p w14:paraId="074BF017" w14:textId="77777777" w:rsidR="005C3E75" w:rsidRDefault="00000000">
      <w:pPr>
        <w:spacing w:line="380" w:lineRule="exact"/>
        <w:ind w:firstLineChars="100" w:firstLine="240"/>
        <w:jc w:val="lef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07465DDA" w14:textId="77777777" w:rsidR="005C3E75" w:rsidRDefault="005C3E75">
      <w:pPr>
        <w:spacing w:line="380" w:lineRule="exact"/>
        <w:jc w:val="center"/>
        <w:rPr>
          <w:rFonts w:ascii="宋体" w:hAnsi="宋体" w:cs="宋体" w:hint="eastAsia"/>
          <w:sz w:val="24"/>
        </w:rPr>
      </w:pPr>
    </w:p>
    <w:p w14:paraId="318B3037" w14:textId="77777777" w:rsidR="005C3E75" w:rsidRDefault="00000000">
      <w:pPr>
        <w:spacing w:line="380" w:lineRule="exact"/>
        <w:jc w:val="center"/>
        <w:rPr>
          <w:rFonts w:ascii="宋体" w:hAnsi="宋体" w:cs="宋体" w:hint="eastAsia"/>
          <w:sz w:val="24"/>
        </w:rPr>
      </w:pPr>
      <w:r>
        <w:rPr>
          <w:rFonts w:ascii="宋体" w:hAnsi="宋体" w:cs="宋体" w:hint="eastAsia"/>
          <w:sz w:val="24"/>
        </w:rPr>
        <w:t>供应商名称：（电子公章）</w:t>
      </w:r>
    </w:p>
    <w:p w14:paraId="43C5746A" w14:textId="77777777" w:rsidR="005C3E75" w:rsidRDefault="00000000">
      <w:pPr>
        <w:spacing w:line="380" w:lineRule="exact"/>
        <w:jc w:val="center"/>
        <w:rPr>
          <w:rFonts w:ascii="宋体" w:hAnsi="宋体" w:cs="宋体" w:hint="eastAsia"/>
          <w:sz w:val="24"/>
        </w:rPr>
      </w:pPr>
      <w:r>
        <w:rPr>
          <w:rFonts w:ascii="宋体" w:hAnsi="宋体" w:cs="宋体" w:hint="eastAsia"/>
          <w:sz w:val="24"/>
        </w:rPr>
        <w:t xml:space="preserve"> </w:t>
      </w:r>
    </w:p>
    <w:p w14:paraId="090FD676" w14:textId="77777777" w:rsidR="005C3E75" w:rsidRDefault="005C3E75">
      <w:pPr>
        <w:spacing w:line="380" w:lineRule="exact"/>
        <w:jc w:val="center"/>
        <w:rPr>
          <w:rFonts w:ascii="宋体" w:hAnsi="宋体" w:cs="宋体" w:hint="eastAsia"/>
          <w:sz w:val="24"/>
        </w:rPr>
      </w:pPr>
    </w:p>
    <w:p w14:paraId="3FA31913" w14:textId="77777777" w:rsidR="005C3E75" w:rsidRDefault="00000000">
      <w:pPr>
        <w:spacing w:line="380" w:lineRule="exact"/>
        <w:jc w:val="center"/>
        <w:rPr>
          <w:rFonts w:ascii="宋体" w:hAnsi="宋体" w:cs="宋体" w:hint="eastAsia"/>
          <w:sz w:val="24"/>
        </w:rPr>
      </w:pPr>
      <w:r>
        <w:rPr>
          <w:rFonts w:ascii="宋体" w:hAnsi="宋体" w:cs="宋体" w:hint="eastAsia"/>
          <w:sz w:val="24"/>
        </w:rPr>
        <w:t>法人代表和授权委托人：（签章）</w:t>
      </w:r>
    </w:p>
    <w:p w14:paraId="6F05CE2F" w14:textId="77777777" w:rsidR="005C3E75" w:rsidRDefault="005C3E75">
      <w:pPr>
        <w:spacing w:line="380" w:lineRule="exact"/>
        <w:jc w:val="center"/>
        <w:rPr>
          <w:rFonts w:ascii="宋体" w:hAnsi="宋体" w:cs="宋体" w:hint="eastAsia"/>
          <w:sz w:val="24"/>
        </w:rPr>
      </w:pPr>
    </w:p>
    <w:p w14:paraId="4CC3CA93" w14:textId="77777777" w:rsidR="005C3E75" w:rsidRDefault="00000000">
      <w:pPr>
        <w:jc w:val="center"/>
        <w:rPr>
          <w:rFonts w:ascii="宋体" w:hAnsi="宋体" w:cs="宋体" w:hint="eastAsia"/>
          <w:sz w:val="24"/>
        </w:rPr>
      </w:pPr>
      <w:r>
        <w:rPr>
          <w:rFonts w:ascii="宋体" w:hAnsi="宋体" w:cs="宋体" w:hint="eastAsia"/>
          <w:sz w:val="24"/>
        </w:rPr>
        <w:t xml:space="preserve">               日期：      年   月    日</w:t>
      </w:r>
    </w:p>
    <w:p w14:paraId="0E3F39A7" w14:textId="77777777" w:rsidR="005C3E75" w:rsidRDefault="005C3E75">
      <w:pPr>
        <w:pStyle w:val="BodyText1I"/>
        <w:ind w:firstLine="210"/>
        <w:rPr>
          <w:rFonts w:ascii="宋体" w:hAnsi="宋体" w:cs="宋体" w:hint="eastAsia"/>
        </w:rPr>
      </w:pPr>
    </w:p>
    <w:p w14:paraId="2A9383C0" w14:textId="77777777" w:rsidR="005C3E75" w:rsidRDefault="00000000">
      <w:pPr>
        <w:pStyle w:val="1"/>
        <w:rPr>
          <w:rFonts w:ascii="宋体" w:hAnsi="宋体" w:cs="宋体" w:hint="eastAsia"/>
        </w:rPr>
      </w:pPr>
      <w:bookmarkStart w:id="201" w:name="_Toc12913"/>
      <w:r>
        <w:rPr>
          <w:rFonts w:ascii="宋体" w:hAnsi="宋体" w:cs="宋体" w:hint="eastAsia"/>
        </w:rPr>
        <w:lastRenderedPageBreak/>
        <w:t>周口市政府采购合同融资政策告知函</w:t>
      </w:r>
      <w:bookmarkEnd w:id="201"/>
    </w:p>
    <w:p w14:paraId="78322C8C" w14:textId="77777777" w:rsidR="005C3E75" w:rsidRDefault="005C3E75">
      <w:pPr>
        <w:pStyle w:val="BodyText1I"/>
        <w:ind w:firstLine="240"/>
        <w:rPr>
          <w:rFonts w:ascii="宋体" w:hAnsi="宋体" w:cs="宋体" w:hint="eastAsia"/>
          <w:sz w:val="24"/>
          <w:szCs w:val="24"/>
        </w:rPr>
      </w:pPr>
    </w:p>
    <w:p w14:paraId="37E3E1DC" w14:textId="77777777" w:rsidR="005C3E75" w:rsidRDefault="005C3E75">
      <w:pPr>
        <w:pStyle w:val="BodyText1I"/>
        <w:ind w:firstLine="240"/>
        <w:rPr>
          <w:rFonts w:ascii="宋体" w:hAnsi="宋体" w:cs="宋体" w:hint="eastAsia"/>
          <w:sz w:val="24"/>
          <w:szCs w:val="24"/>
        </w:rPr>
      </w:pPr>
    </w:p>
    <w:p w14:paraId="3C5C7716" w14:textId="77777777" w:rsidR="005C3E75" w:rsidRDefault="005C3E75">
      <w:pPr>
        <w:pStyle w:val="BodyText1I"/>
        <w:ind w:firstLine="240"/>
        <w:rPr>
          <w:rFonts w:ascii="宋体" w:hAnsi="宋体" w:cs="宋体" w:hint="eastAsia"/>
          <w:sz w:val="24"/>
          <w:szCs w:val="24"/>
        </w:rPr>
      </w:pPr>
    </w:p>
    <w:p w14:paraId="42514961" w14:textId="77777777" w:rsidR="005C3E75" w:rsidRDefault="00000000">
      <w:pPr>
        <w:pStyle w:val="BodyText1I"/>
        <w:spacing w:line="360" w:lineRule="auto"/>
        <w:ind w:firstLine="240"/>
        <w:rPr>
          <w:rFonts w:ascii="宋体" w:hAnsi="宋体" w:cs="宋体" w:hint="eastAsia"/>
          <w:sz w:val="24"/>
          <w:szCs w:val="24"/>
        </w:rPr>
      </w:pPr>
      <w:r>
        <w:rPr>
          <w:rFonts w:ascii="宋体" w:hAnsi="宋体" w:cs="宋体" w:hint="eastAsia"/>
          <w:sz w:val="24"/>
          <w:szCs w:val="24"/>
        </w:rPr>
        <w:t>各供应商：</w:t>
      </w:r>
    </w:p>
    <w:p w14:paraId="4378E588" w14:textId="77777777" w:rsidR="005C3E75" w:rsidRDefault="00000000">
      <w:pPr>
        <w:pStyle w:val="BodyText1I"/>
        <w:spacing w:line="360" w:lineRule="auto"/>
        <w:ind w:firstLine="240"/>
        <w:rPr>
          <w:rFonts w:ascii="宋体" w:hAnsi="宋体" w:cs="宋体" w:hint="eastAsia"/>
          <w:sz w:val="24"/>
          <w:szCs w:val="24"/>
        </w:rPr>
      </w:pPr>
      <w:r>
        <w:rPr>
          <w:rFonts w:ascii="宋体" w:hAnsi="宋体" w:cs="宋体" w:hint="eastAsia"/>
          <w:sz w:val="24"/>
          <w:szCs w:val="24"/>
        </w:rPr>
        <w:t>欢迎贵公司参与周口市政府采购活动！</w:t>
      </w:r>
    </w:p>
    <w:p w14:paraId="100A5D56" w14:textId="77777777" w:rsidR="005C3E75" w:rsidRDefault="00000000">
      <w:pPr>
        <w:pStyle w:val="BodyText1I"/>
        <w:spacing w:line="360" w:lineRule="auto"/>
        <w:ind w:firstLine="240"/>
        <w:rPr>
          <w:rFonts w:ascii="宋体" w:hAnsi="宋体" w:cs="宋体" w:hint="eastAsia"/>
          <w:sz w:val="24"/>
          <w:szCs w:val="24"/>
        </w:rPr>
      </w:pPr>
      <w:r>
        <w:rPr>
          <w:rFonts w:ascii="宋体" w:hAnsi="宋体" w:cs="宋体" w:hint="eastAsia"/>
          <w:sz w:val="24"/>
          <w:szCs w:val="24"/>
        </w:rPr>
        <w:t>政府采购合同融资是河南省财政厅支持中小</w:t>
      </w:r>
      <w:proofErr w:type="gramStart"/>
      <w:r>
        <w:rPr>
          <w:rFonts w:ascii="宋体" w:hAnsi="宋体" w:cs="宋体" w:hint="eastAsia"/>
          <w:sz w:val="24"/>
          <w:szCs w:val="24"/>
        </w:rPr>
        <w:t>微企业</w:t>
      </w:r>
      <w:proofErr w:type="gramEnd"/>
      <w:r>
        <w:rPr>
          <w:rFonts w:ascii="宋体" w:hAnsi="宋体" w:cs="宋体" w:hint="eastAsia"/>
          <w:sz w:val="24"/>
          <w:szCs w:val="24"/>
        </w:rPr>
        <w:t>发展，针对参与政府采购活动的供应商融资难、融资</w:t>
      </w:r>
      <w:proofErr w:type="gramStart"/>
      <w:r>
        <w:rPr>
          <w:rFonts w:ascii="宋体" w:hAnsi="宋体" w:cs="宋体" w:hint="eastAsia"/>
          <w:sz w:val="24"/>
          <w:szCs w:val="24"/>
        </w:rPr>
        <w:t>贵问题</w:t>
      </w:r>
      <w:proofErr w:type="gramEnd"/>
      <w:r>
        <w:rPr>
          <w:rFonts w:ascii="宋体" w:hAnsi="宋体" w:cs="宋体" w:hint="eastAsia"/>
          <w:sz w:val="24"/>
          <w:szCs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宋体" w:hAnsi="宋体" w:cs="宋体" w:hint="eastAsia"/>
          <w:sz w:val="24"/>
          <w:szCs w:val="24"/>
        </w:rPr>
        <w:t>豫财购</w:t>
      </w:r>
      <w:proofErr w:type="gramEnd"/>
      <w:r>
        <w:rPr>
          <w:rFonts w:ascii="宋体" w:hAnsi="宋体" w:cs="宋体" w:hint="eastAsia"/>
          <w:sz w:val="24"/>
          <w:szCs w:val="24"/>
        </w:rPr>
        <w:t>〔2017〕10号），按照双方自愿的原则提供便捷、优惠的贷款服务。</w:t>
      </w:r>
    </w:p>
    <w:p w14:paraId="78AB784B" w14:textId="77777777" w:rsidR="005C3E75" w:rsidRDefault="00000000">
      <w:pPr>
        <w:pStyle w:val="ac"/>
        <w:spacing w:before="0" w:beforeAutospacing="0" w:after="0" w:afterAutospacing="0" w:line="360" w:lineRule="auto"/>
        <w:rPr>
          <w:rFonts w:cs="宋体" w:hint="eastAsia"/>
        </w:rPr>
      </w:pPr>
      <w:r>
        <w:rPr>
          <w:rFonts w:cs="宋体" w:hint="eastAsia"/>
        </w:rPr>
        <w:t>贷款渠道和提供贷款的金融机构，可在河南省政府采购网“河南省政府采购合同融资平台”查询联系。</w:t>
      </w:r>
    </w:p>
    <w:p w14:paraId="6532BD18" w14:textId="77777777" w:rsidR="005C3E75" w:rsidRDefault="005C3E75">
      <w:pPr>
        <w:pStyle w:val="ac"/>
        <w:spacing w:before="0" w:beforeAutospacing="0" w:after="0" w:afterAutospacing="0" w:line="330" w:lineRule="atLeast"/>
        <w:rPr>
          <w:rFonts w:cs="仿宋_GB2312" w:hint="eastAsia"/>
          <w:b/>
          <w:bCs/>
          <w:color w:val="0000FF"/>
          <w:sz w:val="21"/>
          <w:szCs w:val="21"/>
        </w:rPr>
      </w:pPr>
    </w:p>
    <w:p w14:paraId="668D38A1" w14:textId="77777777" w:rsidR="005C3E75" w:rsidRDefault="005C3E75">
      <w:pPr>
        <w:pStyle w:val="ac"/>
        <w:spacing w:before="0" w:beforeAutospacing="0" w:after="0" w:afterAutospacing="0" w:line="330" w:lineRule="atLeast"/>
        <w:rPr>
          <w:rFonts w:cs="仿宋_GB2312" w:hint="eastAsia"/>
          <w:b/>
          <w:bCs/>
          <w:color w:val="0000FF"/>
          <w:sz w:val="21"/>
          <w:szCs w:val="21"/>
        </w:rPr>
      </w:pPr>
    </w:p>
    <w:p w14:paraId="52C25C71" w14:textId="77777777" w:rsidR="005C3E75" w:rsidRDefault="005C3E75">
      <w:pPr>
        <w:pStyle w:val="ac"/>
        <w:spacing w:before="0" w:beforeAutospacing="0" w:after="0" w:afterAutospacing="0" w:line="330" w:lineRule="atLeast"/>
        <w:rPr>
          <w:rFonts w:cs="仿宋_GB2312" w:hint="eastAsia"/>
          <w:b/>
          <w:bCs/>
          <w:color w:val="0000FF"/>
          <w:sz w:val="21"/>
          <w:szCs w:val="21"/>
        </w:rPr>
      </w:pPr>
    </w:p>
    <w:p w14:paraId="056140BB" w14:textId="77777777" w:rsidR="005C3E75" w:rsidRDefault="005C3E75">
      <w:pPr>
        <w:pStyle w:val="ac"/>
        <w:spacing w:before="0" w:beforeAutospacing="0" w:after="0" w:afterAutospacing="0" w:line="330" w:lineRule="atLeast"/>
        <w:rPr>
          <w:rFonts w:cs="仿宋_GB2312" w:hint="eastAsia"/>
          <w:b/>
          <w:bCs/>
          <w:color w:val="0000FF"/>
          <w:sz w:val="21"/>
          <w:szCs w:val="21"/>
        </w:rPr>
      </w:pPr>
    </w:p>
    <w:p w14:paraId="7EFD0C10" w14:textId="77777777" w:rsidR="005C3E75" w:rsidRDefault="005C3E75">
      <w:pPr>
        <w:pStyle w:val="ac"/>
        <w:spacing w:before="0" w:beforeAutospacing="0" w:after="0" w:afterAutospacing="0" w:line="330" w:lineRule="atLeast"/>
        <w:rPr>
          <w:rFonts w:cs="仿宋_GB2312" w:hint="eastAsia"/>
          <w:b/>
          <w:bCs/>
          <w:color w:val="0000FF"/>
          <w:sz w:val="21"/>
          <w:szCs w:val="21"/>
        </w:rPr>
      </w:pPr>
    </w:p>
    <w:p w14:paraId="4CC4C29D" w14:textId="77777777" w:rsidR="005C3E75" w:rsidRDefault="005C3E75">
      <w:pPr>
        <w:pStyle w:val="ac"/>
        <w:spacing w:before="0" w:beforeAutospacing="0" w:after="0" w:afterAutospacing="0" w:line="330" w:lineRule="atLeast"/>
        <w:rPr>
          <w:rFonts w:cs="仿宋_GB2312" w:hint="eastAsia"/>
          <w:b/>
          <w:bCs/>
          <w:color w:val="0000FF"/>
          <w:sz w:val="21"/>
          <w:szCs w:val="21"/>
        </w:rPr>
      </w:pPr>
    </w:p>
    <w:p w14:paraId="336AE42B" w14:textId="77777777" w:rsidR="005C3E75" w:rsidRDefault="005C3E75">
      <w:pPr>
        <w:pStyle w:val="ac"/>
        <w:spacing w:before="0" w:beforeAutospacing="0" w:after="0" w:afterAutospacing="0" w:line="330" w:lineRule="atLeast"/>
        <w:rPr>
          <w:rFonts w:cs="仿宋_GB2312" w:hint="eastAsia"/>
          <w:b/>
          <w:bCs/>
          <w:color w:val="0000FF"/>
          <w:sz w:val="21"/>
          <w:szCs w:val="21"/>
        </w:rPr>
      </w:pPr>
    </w:p>
    <w:p w14:paraId="26C00503" w14:textId="77777777" w:rsidR="005C3E75" w:rsidRDefault="005C3E75">
      <w:pPr>
        <w:pStyle w:val="ac"/>
        <w:spacing w:before="0" w:beforeAutospacing="0" w:after="0" w:afterAutospacing="0" w:line="330" w:lineRule="atLeast"/>
        <w:rPr>
          <w:rFonts w:cs="仿宋_GB2312" w:hint="eastAsia"/>
          <w:b/>
          <w:bCs/>
          <w:color w:val="0000FF"/>
          <w:sz w:val="21"/>
          <w:szCs w:val="21"/>
        </w:rPr>
      </w:pPr>
    </w:p>
    <w:p w14:paraId="2F8D1131" w14:textId="77777777" w:rsidR="005C3E75" w:rsidRDefault="005C3E75">
      <w:pPr>
        <w:pStyle w:val="ac"/>
        <w:spacing w:before="0" w:beforeAutospacing="0" w:after="0" w:afterAutospacing="0" w:line="330" w:lineRule="atLeast"/>
        <w:rPr>
          <w:rFonts w:cs="仿宋_GB2312" w:hint="eastAsia"/>
          <w:b/>
          <w:bCs/>
          <w:color w:val="0000FF"/>
          <w:sz w:val="21"/>
          <w:szCs w:val="21"/>
        </w:rPr>
      </w:pPr>
    </w:p>
    <w:p w14:paraId="51D95B1E" w14:textId="77777777" w:rsidR="005C3E75" w:rsidRDefault="005C3E75">
      <w:pPr>
        <w:pStyle w:val="ac"/>
        <w:spacing w:before="0" w:beforeAutospacing="0" w:after="0" w:afterAutospacing="0" w:line="330" w:lineRule="atLeast"/>
        <w:rPr>
          <w:rFonts w:cs="仿宋_GB2312" w:hint="eastAsia"/>
          <w:b/>
          <w:bCs/>
          <w:color w:val="0000FF"/>
          <w:sz w:val="21"/>
          <w:szCs w:val="21"/>
        </w:rPr>
      </w:pPr>
    </w:p>
    <w:p w14:paraId="1A897155" w14:textId="77777777" w:rsidR="005C3E75" w:rsidRDefault="005C3E75">
      <w:pPr>
        <w:pStyle w:val="ac"/>
        <w:spacing w:before="0" w:beforeAutospacing="0" w:after="0" w:afterAutospacing="0" w:line="330" w:lineRule="atLeast"/>
        <w:rPr>
          <w:rFonts w:cs="仿宋_GB2312" w:hint="eastAsia"/>
          <w:b/>
          <w:bCs/>
          <w:color w:val="0000FF"/>
          <w:sz w:val="21"/>
          <w:szCs w:val="21"/>
        </w:rPr>
      </w:pPr>
    </w:p>
    <w:p w14:paraId="25CD7EC8" w14:textId="77777777" w:rsidR="005C3E75" w:rsidRDefault="005C3E75">
      <w:pPr>
        <w:pStyle w:val="ac"/>
        <w:spacing w:before="0" w:beforeAutospacing="0" w:after="0" w:afterAutospacing="0" w:line="330" w:lineRule="atLeast"/>
        <w:rPr>
          <w:rFonts w:cs="仿宋_GB2312" w:hint="eastAsia"/>
          <w:b/>
          <w:bCs/>
          <w:color w:val="0000FF"/>
          <w:sz w:val="21"/>
          <w:szCs w:val="21"/>
        </w:rPr>
      </w:pPr>
    </w:p>
    <w:p w14:paraId="57857B46" w14:textId="77777777" w:rsidR="005C3E75" w:rsidRDefault="005C3E75">
      <w:pPr>
        <w:pStyle w:val="ac"/>
        <w:spacing w:before="0" w:beforeAutospacing="0" w:after="0" w:afterAutospacing="0" w:line="330" w:lineRule="atLeast"/>
        <w:rPr>
          <w:rFonts w:cs="仿宋_GB2312" w:hint="eastAsia"/>
          <w:b/>
          <w:bCs/>
          <w:color w:val="0000FF"/>
          <w:sz w:val="21"/>
          <w:szCs w:val="21"/>
        </w:rPr>
      </w:pPr>
    </w:p>
    <w:p w14:paraId="36D7043F" w14:textId="77777777" w:rsidR="005C3E75" w:rsidRDefault="005C3E75">
      <w:pPr>
        <w:pStyle w:val="ac"/>
        <w:spacing w:before="0" w:beforeAutospacing="0" w:after="0" w:afterAutospacing="0" w:line="330" w:lineRule="atLeast"/>
        <w:rPr>
          <w:rFonts w:cs="仿宋_GB2312" w:hint="eastAsia"/>
          <w:b/>
          <w:bCs/>
          <w:color w:val="0000FF"/>
          <w:sz w:val="21"/>
          <w:szCs w:val="21"/>
        </w:rPr>
      </w:pPr>
    </w:p>
    <w:p w14:paraId="71CABA3A" w14:textId="77777777" w:rsidR="005C3E75" w:rsidRDefault="005C3E75">
      <w:pPr>
        <w:pStyle w:val="ac"/>
        <w:spacing w:before="0" w:beforeAutospacing="0" w:after="0" w:afterAutospacing="0" w:line="330" w:lineRule="atLeast"/>
        <w:rPr>
          <w:rFonts w:cs="仿宋_GB2312" w:hint="eastAsia"/>
          <w:b/>
          <w:bCs/>
          <w:color w:val="0000FF"/>
          <w:sz w:val="21"/>
          <w:szCs w:val="21"/>
        </w:rPr>
      </w:pPr>
    </w:p>
    <w:p w14:paraId="09573F01" w14:textId="77777777" w:rsidR="005C3E75" w:rsidRDefault="005C3E75">
      <w:pPr>
        <w:pStyle w:val="BodyText1I"/>
        <w:ind w:firstLineChars="0" w:firstLine="0"/>
        <w:rPr>
          <w:rFonts w:ascii="宋体" w:hAnsi="宋体" w:cs="宋体" w:hint="eastAsia"/>
          <w:sz w:val="24"/>
          <w:szCs w:val="24"/>
        </w:rPr>
      </w:pPr>
    </w:p>
    <w:p w14:paraId="7318CD9F" w14:textId="77777777" w:rsidR="005C3E75" w:rsidRDefault="005C3E75"/>
    <w:p w14:paraId="199538D0" w14:textId="77777777" w:rsidR="005C3E75" w:rsidRDefault="005C3E75"/>
    <w:sectPr w:rsidR="005C3E75">
      <w:pgSz w:w="11906" w:h="16838"/>
      <w:pgMar w:top="1389" w:right="1304" w:bottom="1440" w:left="130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ACF5A" w14:textId="77777777" w:rsidR="00C706EF" w:rsidRDefault="00C706EF">
      <w:r>
        <w:separator/>
      </w:r>
    </w:p>
  </w:endnote>
  <w:endnote w:type="continuationSeparator" w:id="0">
    <w:p w14:paraId="7ABDC54B" w14:textId="77777777" w:rsidR="00C706EF" w:rsidRDefault="00C70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8D7B8" w14:textId="77777777" w:rsidR="005C3E75" w:rsidRDefault="00000000">
    <w:pPr>
      <w:pStyle w:val="a9"/>
      <w:tabs>
        <w:tab w:val="clear" w:pos="8306"/>
      </w:tabs>
    </w:pPr>
    <w:r>
      <w:rPr>
        <w:noProof/>
      </w:rPr>
      <mc:AlternateContent>
        <mc:Choice Requires="wps">
          <w:drawing>
            <wp:anchor distT="0" distB="0" distL="114300" distR="114300" simplePos="0" relativeHeight="251659264" behindDoc="0" locked="0" layoutInCell="1" allowOverlap="1" wp14:anchorId="0A81256D" wp14:editId="17858B63">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79410D13" w14:textId="77777777" w:rsidR="005C3E75" w:rsidRDefault="00000000">
                          <w:pPr>
                            <w:pStyle w:val="a9"/>
                            <w:rPr>
                              <w:rStyle w:val="af"/>
                            </w:rPr>
                          </w:pPr>
                          <w:r>
                            <w:fldChar w:fldCharType="begin"/>
                          </w:r>
                          <w:r>
                            <w:rPr>
                              <w:rStyle w:val="af"/>
                            </w:rPr>
                            <w:instrText>PAGE   \* MERGEFORMAT</w:instrText>
                          </w:r>
                          <w:r>
                            <w:fldChar w:fldCharType="separate"/>
                          </w:r>
                          <w:r>
                            <w:rPr>
                              <w:rStyle w:val="af"/>
                              <w:lang w:val="zh-CN"/>
                            </w:rPr>
                            <w:t>15</w:t>
                          </w:r>
                          <w:r>
                            <w:fldChar w:fldCharType="end"/>
                          </w:r>
                        </w:p>
                      </w:txbxContent>
                    </wps:txbx>
                    <wps:bodyPr lIns="0" tIns="0" rIns="0" bIns="0"/>
                  </wps:wsp>
                </a:graphicData>
              </a:graphic>
            </wp:anchor>
          </w:drawing>
        </mc:Choice>
        <mc:Fallback>
          <w:pict>
            <v:shapetype w14:anchorId="0A81256D" id="_x0000_t202" coordsize="21600,21600" o:spt="202" path="m,l,21600r21600,l21600,xe">
              <v:stroke joinstyle="miter"/>
              <v:path gradientshapeok="t" o:connecttype="rect"/>
            </v:shapetype>
            <v:shape id="文本框 1" o:spid="_x0000_s1026" type="#_x0000_t202" style="position:absolute;margin-left:0;margin-top:0;width:13.75pt;height:16.6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" filled="f" stroked="f">
              <v:textbox inset="0,0,0,0">
                <w:txbxContent>
                  <w:p w14:paraId="79410D13" w14:textId="77777777" w:rsidR="005C3E75" w:rsidRDefault="00000000">
                    <w:pPr>
                      <w:pStyle w:val="a9"/>
                      <w:rPr>
                        <w:rStyle w:val="af"/>
                      </w:rPr>
                    </w:pPr>
                    <w:r>
                      <w:fldChar w:fldCharType="begin"/>
                    </w:r>
                    <w:r>
                      <w:rPr>
                        <w:rStyle w:val="af"/>
                      </w:rPr>
                      <w:instrText>PAGE   \* MERGEFORMAT</w:instrText>
                    </w:r>
                    <w:r>
                      <w:fldChar w:fldCharType="separate"/>
                    </w:r>
                    <w:r>
                      <w:rPr>
                        <w:rStyle w:val="af"/>
                        <w:lang w:val="zh-CN"/>
                      </w:rPr>
                      <w:t>15</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B51E6" w14:textId="77777777" w:rsidR="00C706EF" w:rsidRDefault="00C706EF">
      <w:r>
        <w:separator/>
      </w:r>
    </w:p>
  </w:footnote>
  <w:footnote w:type="continuationSeparator" w:id="0">
    <w:p w14:paraId="7C8C40C5" w14:textId="77777777" w:rsidR="00C706EF" w:rsidRDefault="00C70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3B73C"/>
    <w:multiLevelType w:val="singleLevel"/>
    <w:tmpl w:val="1223B73C"/>
    <w:lvl w:ilvl="0">
      <w:start w:val="1"/>
      <w:numFmt w:val="chineseCounting"/>
      <w:suff w:val="space"/>
      <w:lvlText w:val="第%1章"/>
      <w:lvlJc w:val="left"/>
      <w:rPr>
        <w:rFonts w:hint="eastAsia"/>
      </w:rPr>
    </w:lvl>
  </w:abstractNum>
  <w:num w:numId="1" w16cid:durableId="485514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MzZmMxYjlmMTMxY2IwNTUyNWNmN2ZmZmY2MjI0YjYifQ=="/>
  </w:docVars>
  <w:rsids>
    <w:rsidRoot w:val="62403DEC"/>
    <w:rsid w:val="004B7F5B"/>
    <w:rsid w:val="005C3E75"/>
    <w:rsid w:val="008519FD"/>
    <w:rsid w:val="00A15AA2"/>
    <w:rsid w:val="00C706EF"/>
    <w:rsid w:val="00C95D6C"/>
    <w:rsid w:val="00F93AD2"/>
    <w:rsid w:val="06DF3581"/>
    <w:rsid w:val="0B437949"/>
    <w:rsid w:val="0F024D17"/>
    <w:rsid w:val="0FE02217"/>
    <w:rsid w:val="11660ABC"/>
    <w:rsid w:val="125F7BDE"/>
    <w:rsid w:val="1B230FF9"/>
    <w:rsid w:val="1C8F4382"/>
    <w:rsid w:val="253352B5"/>
    <w:rsid w:val="277906A0"/>
    <w:rsid w:val="2ACC7FF6"/>
    <w:rsid w:val="2F6A28CE"/>
    <w:rsid w:val="3264717D"/>
    <w:rsid w:val="32B756D3"/>
    <w:rsid w:val="35AA7B7A"/>
    <w:rsid w:val="3A0B1BE5"/>
    <w:rsid w:val="3BA84064"/>
    <w:rsid w:val="3FB0124F"/>
    <w:rsid w:val="40122B8F"/>
    <w:rsid w:val="45424F53"/>
    <w:rsid w:val="47827AB2"/>
    <w:rsid w:val="4804016F"/>
    <w:rsid w:val="4DED410D"/>
    <w:rsid w:val="4DEF5972"/>
    <w:rsid w:val="51F27279"/>
    <w:rsid w:val="541E6C2F"/>
    <w:rsid w:val="544E7B7F"/>
    <w:rsid w:val="570856F2"/>
    <w:rsid w:val="57F976E9"/>
    <w:rsid w:val="58057D47"/>
    <w:rsid w:val="598E694A"/>
    <w:rsid w:val="59E24A63"/>
    <w:rsid w:val="5CA51446"/>
    <w:rsid w:val="5F3746D7"/>
    <w:rsid w:val="5F864151"/>
    <w:rsid w:val="62403DEC"/>
    <w:rsid w:val="65AB02D0"/>
    <w:rsid w:val="6D3F69AA"/>
    <w:rsid w:val="6FD54DBD"/>
    <w:rsid w:val="71DE36A5"/>
    <w:rsid w:val="7B651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5FA840"/>
  <w15:docId w15:val="{61D6CB4B-CABF-4562-A007-8058511C7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toc 2" w:uiPriority="39" w:qFormat="1"/>
    <w:lsdException w:name="footnote text" w:uiPriority="99" w:qFormat="1"/>
    <w:lsdException w:name="annotation text" w:qFormat="1"/>
    <w:lsdException w:name="header" w:qFormat="1"/>
    <w:lsdException w:name="footer" w:qFormat="1"/>
    <w:lsdException w:name="caption" w:qFormat="1"/>
    <w:lsdException w:name="page number"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rPr>
  </w:style>
  <w:style w:type="paragraph" w:styleId="1">
    <w:name w:val="heading 1"/>
    <w:basedOn w:val="a"/>
    <w:next w:val="a"/>
    <w:qFormat/>
    <w:pPr>
      <w:keepNext/>
      <w:keepLines/>
      <w:spacing w:before="340" w:after="330" w:line="578" w:lineRule="auto"/>
      <w:jc w:val="center"/>
      <w:outlineLvl w:val="0"/>
    </w:pPr>
    <w:rPr>
      <w:rFonts w:ascii="Times New Roman" w:hAnsi="Times New Roman"/>
      <w:b/>
      <w:bCs/>
      <w:kern w:val="44"/>
      <w:sz w:val="30"/>
      <w:szCs w:val="44"/>
    </w:rPr>
  </w:style>
  <w:style w:type="paragraph" w:styleId="2">
    <w:name w:val="heading 2"/>
    <w:basedOn w:val="a"/>
    <w:next w:val="a"/>
    <w:uiPriority w:val="9"/>
    <w:qFormat/>
    <w:pPr>
      <w:keepNext/>
      <w:keepLines/>
      <w:spacing w:before="260" w:after="260" w:line="416" w:lineRule="auto"/>
      <w:ind w:firstLine="628"/>
      <w:jc w:val="center"/>
      <w:outlineLvl w:val="1"/>
    </w:pPr>
    <w:rPr>
      <w:rFonts w:ascii="Arial" w:eastAsia="黑体"/>
      <w:b/>
      <w:bCs/>
      <w:sz w:val="32"/>
      <w:szCs w:val="32"/>
    </w:rPr>
  </w:style>
  <w:style w:type="paragraph" w:styleId="3">
    <w:name w:val="heading 3"/>
    <w:basedOn w:val="a"/>
    <w:next w:val="a"/>
    <w:qFormat/>
    <w:pPr>
      <w:keepNext/>
      <w:keepLines/>
      <w:spacing w:before="260" w:after="260" w:line="416" w:lineRule="auto"/>
      <w:jc w:val="center"/>
      <w:outlineLvl w:val="2"/>
    </w:pPr>
    <w:rPr>
      <w:rFonts w:ascii="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annotation text"/>
    <w:basedOn w:val="a"/>
    <w:qFormat/>
    <w:pPr>
      <w:jc w:val="left"/>
    </w:pPr>
  </w:style>
  <w:style w:type="paragraph" w:styleId="30">
    <w:name w:val="Body Text 3"/>
    <w:basedOn w:val="a"/>
    <w:qFormat/>
    <w:rPr>
      <w:rFonts w:ascii="黑体" w:eastAsia="黑体" w:hAnsi="Arial"/>
      <w:b/>
      <w:sz w:val="28"/>
    </w:rPr>
  </w:style>
  <w:style w:type="paragraph" w:styleId="a5">
    <w:name w:val="Body Text"/>
    <w:basedOn w:val="a"/>
    <w:next w:val="Default"/>
    <w:qFormat/>
    <w:rPr>
      <w:rFonts w:ascii="宋体" w:hAnsi="Arial"/>
      <w:sz w:val="28"/>
    </w:rPr>
  </w:style>
  <w:style w:type="paragraph" w:customStyle="1" w:styleId="Default">
    <w:name w:val="Default"/>
    <w:basedOn w:val="a6"/>
    <w:uiPriority w:val="99"/>
    <w:qFormat/>
    <w:pPr>
      <w:autoSpaceDE w:val="0"/>
      <w:autoSpaceDN w:val="0"/>
      <w:adjustRightInd w:val="0"/>
    </w:pPr>
    <w:rPr>
      <w:rFonts w:hAnsi="Calibri" w:cs="宋体"/>
      <w:color w:val="000000"/>
      <w:sz w:val="24"/>
      <w:szCs w:val="24"/>
    </w:rPr>
  </w:style>
  <w:style w:type="paragraph" w:styleId="a6">
    <w:name w:val="Plain Text"/>
    <w:basedOn w:val="a"/>
    <w:next w:val="a5"/>
    <w:qFormat/>
    <w:rPr>
      <w:rFonts w:ascii="宋体" w:hAnsi="Courier New"/>
    </w:rPr>
  </w:style>
  <w:style w:type="paragraph" w:styleId="a7">
    <w:name w:val="Body Text Indent"/>
    <w:basedOn w:val="a"/>
    <w:next w:val="20"/>
    <w:qFormat/>
    <w:pPr>
      <w:ind w:firstLine="645"/>
    </w:pPr>
    <w:rPr>
      <w:rFonts w:ascii="楷体_GB2312" w:eastAsia="楷体_GB2312"/>
      <w:sz w:val="32"/>
    </w:rPr>
  </w:style>
  <w:style w:type="paragraph" w:styleId="20">
    <w:name w:val="Body Text First Indent 2"/>
    <w:basedOn w:val="a7"/>
    <w:next w:val="a8"/>
    <w:qFormat/>
    <w:pPr>
      <w:spacing w:after="120"/>
      <w:ind w:left="420" w:firstLine="210"/>
    </w:pPr>
    <w:rPr>
      <w:rFonts w:ascii="Times New Roman"/>
    </w:rPr>
  </w:style>
  <w:style w:type="paragraph" w:styleId="a8">
    <w:name w:val="Date"/>
    <w:basedOn w:val="a"/>
    <w:next w:val="a"/>
    <w:qFormat/>
    <w:rPr>
      <w:b/>
      <w:sz w:val="28"/>
    </w:rPr>
  </w:style>
  <w:style w:type="paragraph" w:styleId="HTML">
    <w:name w:val="HTML Address"/>
    <w:basedOn w:val="a"/>
    <w:qFormat/>
    <w:rPr>
      <w:i/>
    </w:rPr>
  </w:style>
  <w:style w:type="paragraph" w:styleId="a9">
    <w:name w:val="footer"/>
    <w:basedOn w:val="a"/>
    <w:qFormat/>
    <w:pPr>
      <w:tabs>
        <w:tab w:val="center" w:pos="4153"/>
        <w:tab w:val="right" w:pos="8306"/>
      </w:tabs>
      <w:snapToGrid w:val="0"/>
      <w:jc w:val="left"/>
    </w:pPr>
    <w:rPr>
      <w:sz w:val="18"/>
    </w:rPr>
  </w:style>
  <w:style w:type="paragraph" w:styleId="aa">
    <w:name w:val="header"/>
    <w:basedOn w:val="a"/>
    <w:qFormat/>
    <w:pPr>
      <w:pBdr>
        <w:bottom w:val="single" w:sz="6" w:space="1" w:color="auto"/>
      </w:pBdr>
      <w:tabs>
        <w:tab w:val="center" w:pos="4153"/>
        <w:tab w:val="right" w:pos="8306"/>
      </w:tabs>
      <w:snapToGrid w:val="0"/>
      <w:jc w:val="center"/>
    </w:pPr>
    <w:rPr>
      <w:sz w:val="18"/>
    </w:rPr>
  </w:style>
  <w:style w:type="paragraph" w:styleId="ab">
    <w:name w:val="footnote text"/>
    <w:basedOn w:val="a"/>
    <w:uiPriority w:val="99"/>
    <w:qFormat/>
    <w:pPr>
      <w:snapToGrid w:val="0"/>
      <w:jc w:val="left"/>
    </w:pPr>
    <w:rPr>
      <w:sz w:val="18"/>
      <w:szCs w:val="18"/>
    </w:rPr>
  </w:style>
  <w:style w:type="paragraph" w:styleId="TOC2">
    <w:name w:val="toc 2"/>
    <w:basedOn w:val="a"/>
    <w:next w:val="a"/>
    <w:uiPriority w:val="39"/>
    <w:qFormat/>
    <w:pPr>
      <w:ind w:left="210"/>
      <w:jc w:val="left"/>
    </w:pPr>
    <w:rPr>
      <w:smallCaps/>
      <w:sz w:val="28"/>
      <w:szCs w:val="24"/>
    </w:rPr>
  </w:style>
  <w:style w:type="paragraph" w:styleId="21">
    <w:name w:val="Body Text 2"/>
    <w:basedOn w:val="a"/>
    <w:next w:val="a5"/>
    <w:qFormat/>
    <w:pPr>
      <w:spacing w:line="360" w:lineRule="auto"/>
    </w:pPr>
    <w:rPr>
      <w:sz w:val="24"/>
    </w:rPr>
  </w:style>
  <w:style w:type="paragraph" w:styleId="ac">
    <w:name w:val="Normal (Web)"/>
    <w:basedOn w:val="a"/>
    <w:uiPriority w:val="99"/>
    <w:qFormat/>
    <w:pPr>
      <w:widowControl/>
      <w:spacing w:before="100" w:beforeAutospacing="1" w:after="100" w:afterAutospacing="1"/>
      <w:jc w:val="left"/>
    </w:pPr>
    <w:rPr>
      <w:rFonts w:ascii="宋体" w:hAnsi="宋体"/>
      <w:kern w:val="0"/>
      <w:sz w:val="24"/>
      <w:szCs w:val="24"/>
    </w:rPr>
  </w:style>
  <w:style w:type="paragraph" w:styleId="10">
    <w:name w:val="index 1"/>
    <w:basedOn w:val="a"/>
    <w:next w:val="a"/>
    <w:qFormat/>
    <w:pPr>
      <w:jc w:val="center"/>
    </w:pPr>
    <w:rPr>
      <w:rFonts w:ascii="仿宋_GB2312" w:eastAsia="仿宋_GB2312"/>
      <w:b/>
      <w:bCs/>
      <w:sz w:val="28"/>
    </w:rPr>
  </w:style>
  <w:style w:type="paragraph" w:styleId="ad">
    <w:name w:val="Body Text First Indent"/>
    <w:basedOn w:val="a5"/>
    <w:next w:val="20"/>
    <w:link w:val="ae"/>
    <w:qFormat/>
    <w:pPr>
      <w:autoSpaceDE w:val="0"/>
      <w:autoSpaceDN w:val="0"/>
      <w:adjustRightInd w:val="0"/>
      <w:spacing w:line="360" w:lineRule="auto"/>
      <w:ind w:rightChars="-10" w:right="-24" w:firstLineChars="225" w:firstLine="425"/>
    </w:pPr>
    <w:rPr>
      <w:rFonts w:ascii="Arial" w:eastAsia="仿宋_GB2312"/>
      <w:kern w:val="0"/>
      <w:sz w:val="24"/>
      <w:szCs w:val="32"/>
    </w:rPr>
  </w:style>
  <w:style w:type="character" w:styleId="af">
    <w:name w:val="page number"/>
    <w:basedOn w:val="a0"/>
    <w:qFormat/>
  </w:style>
  <w:style w:type="paragraph" w:customStyle="1" w:styleId="11">
    <w:name w:val="无间隔1"/>
    <w:next w:val="a3"/>
    <w:qFormat/>
    <w:pPr>
      <w:widowControl w:val="0"/>
      <w:jc w:val="both"/>
    </w:pPr>
    <w:rPr>
      <w:rFonts w:ascii="Calibri" w:eastAsia="宋体" w:hAnsi="Calibri" w:cs="Times New Roman"/>
      <w:kern w:val="2"/>
      <w:sz w:val="21"/>
      <w:szCs w:val="22"/>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DL">
    <w:name w:val="D&amp;L"/>
    <w:basedOn w:val="aa"/>
    <w:qFormat/>
    <w:pPr>
      <w:pBdr>
        <w:bottom w:val="thinThickSmallGap" w:sz="18" w:space="1" w:color="auto"/>
      </w:pBdr>
      <w:adjustRightInd w:val="0"/>
      <w:snapToGrid/>
      <w:spacing w:line="240" w:lineRule="atLeast"/>
      <w:textAlignment w:val="baseline"/>
    </w:pPr>
    <w:rPr>
      <w:kern w:val="0"/>
      <w:sz w:val="24"/>
    </w:rPr>
  </w:style>
  <w:style w:type="paragraph" w:customStyle="1" w:styleId="TableText">
    <w:name w:val="Table Text"/>
    <w:qFormat/>
    <w:pPr>
      <w:snapToGrid w:val="0"/>
      <w:spacing w:before="80" w:after="80"/>
    </w:pPr>
    <w:rPr>
      <w:rFonts w:ascii="Arial" w:eastAsia="宋体" w:hAnsi="Arial" w:cs="Times New Roman"/>
      <w:kern w:val="2"/>
      <w:sz w:val="18"/>
      <w:szCs w:val="18"/>
    </w:rPr>
  </w:style>
  <w:style w:type="paragraph" w:customStyle="1" w:styleId="12">
    <w:name w:val="正文1"/>
    <w:basedOn w:val="a"/>
    <w:qFormat/>
    <w:pPr>
      <w:widowControl/>
      <w:topLinePunct/>
      <w:spacing w:beforeLines="50" w:before="156" w:afterLines="50" w:after="156" w:line="300" w:lineRule="auto"/>
      <w:ind w:left="420"/>
    </w:pPr>
    <w:rPr>
      <w:szCs w:val="24"/>
    </w:rPr>
  </w:style>
  <w:style w:type="paragraph" w:customStyle="1" w:styleId="CharCharCharCharCharCharChar1Char">
    <w:name w:val="Char Char Char Char Char Char Char1 Char"/>
    <w:basedOn w:val="a"/>
    <w:qFormat/>
    <w:rPr>
      <w:rFonts w:ascii="Tahoma" w:hAnsi="Tahoma"/>
      <w:sz w:val="24"/>
    </w:rPr>
  </w:style>
  <w:style w:type="character" w:customStyle="1" w:styleId="ae">
    <w:name w:val="正文文本首行缩进 字符"/>
    <w:basedOn w:val="a0"/>
    <w:link w:val="ad"/>
    <w:rsid w:val="00F93AD2"/>
    <w:rPr>
      <w:rFonts w:ascii="Arial" w:eastAsia="仿宋_GB2312" w:hAnsi="Arial" w:cs="Times New Roman"/>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cgp.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jyzx.zhoukou.gov.cn"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14047</Words>
  <Characters>14890</Characters>
  <Application>Microsoft Office Word</Application>
  <DocSecurity>0</DocSecurity>
  <Lines>930</Lines>
  <Paragraphs>904</Paragraphs>
  <ScaleCrop>false</ScaleCrop>
  <Company/>
  <LinksUpToDate>false</LinksUpToDate>
  <CharactersWithSpaces>28033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雪Angel丹妮</dc:creator>
  <cp:lastModifiedBy>爽 王</cp:lastModifiedBy>
  <cp:revision>4</cp:revision>
  <dcterms:created xsi:type="dcterms:W3CDTF">2026-06-17T09:41:00Z</dcterms:created>
  <dcterms:modified xsi:type="dcterms:W3CDTF">2026-07-28T03:12:00Z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B13F7D9BFD794EE1A1DE786DF51121BA_13</vt:lpwstr>
  </property>
  <property fmtid="{D5CDD505-2E9C-101B-9397-08002B2CF9AE}" pid="4" name="KSOTemplateDocerSaveRecord">
    <vt:lpwstr>eyJoZGlkIjoiNmRhNWRjMTQ5NDljMmVlYzAxMTZiOWY5MGJkMzE5ZTUiLCJ1c2VySWQiOiIzNDY1MTg2MDAifQ==</vt:lpwstr>
  </property>
</Properties>
</file>