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rPr>
      </w:pPr>
    </w:p>
    <w:p w14:paraId="66CF6637">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2DED35E3">
      <w:pPr>
        <w:tabs>
          <w:tab w:val="left" w:pos="315"/>
          <w:tab w:val="left" w:pos="8820"/>
        </w:tabs>
        <w:spacing w:line="500" w:lineRule="exact"/>
        <w:ind w:right="267" w:rightChars="127"/>
        <w:jc w:val="center"/>
        <w:rPr>
          <w:rFonts w:ascii="仿宋_GB2312" w:eastAsia="仿宋_GB2312"/>
          <w:sz w:val="44"/>
        </w:rPr>
      </w:pPr>
    </w:p>
    <w:p w14:paraId="3C627A06">
      <w:pPr>
        <w:tabs>
          <w:tab w:val="left" w:pos="315"/>
          <w:tab w:val="left" w:pos="8820"/>
        </w:tabs>
        <w:ind w:right="267" w:rightChars="127"/>
        <w:rPr>
          <w:rFonts w:ascii="仿宋_GB2312" w:eastAsia="仿宋_GB2312"/>
          <w:sz w:val="44"/>
        </w:rPr>
      </w:pPr>
    </w:p>
    <w:p w14:paraId="06D5D596">
      <w:pPr>
        <w:tabs>
          <w:tab w:val="left" w:pos="315"/>
          <w:tab w:val="left" w:pos="8820"/>
        </w:tabs>
        <w:spacing w:line="500" w:lineRule="exact"/>
        <w:ind w:right="267" w:rightChars="127"/>
        <w:rPr>
          <w:rFonts w:ascii="仿宋_GB2312" w:eastAsia="仿宋_GB2312"/>
          <w:b/>
          <w:bCs/>
          <w:sz w:val="36"/>
        </w:rPr>
      </w:pPr>
    </w:p>
    <w:p w14:paraId="469063AE">
      <w:pPr>
        <w:tabs>
          <w:tab w:val="left" w:pos="315"/>
          <w:tab w:val="left" w:pos="8820"/>
        </w:tabs>
        <w:spacing w:line="500" w:lineRule="exact"/>
        <w:ind w:right="267" w:rightChars="127"/>
        <w:rPr>
          <w:rFonts w:ascii="仿宋_GB2312" w:eastAsia="仿宋_GB2312"/>
          <w:b/>
          <w:bCs/>
          <w:sz w:val="36"/>
        </w:rPr>
      </w:pPr>
    </w:p>
    <w:p w14:paraId="1F1CCE56">
      <w:pPr>
        <w:tabs>
          <w:tab w:val="left" w:pos="315"/>
          <w:tab w:val="left" w:pos="8820"/>
        </w:tabs>
        <w:spacing w:line="500" w:lineRule="exact"/>
        <w:ind w:right="267" w:rightChars="127"/>
        <w:jc w:val="center"/>
        <w:rPr>
          <w:rFonts w:ascii="宋体" w:hAnsi="宋体"/>
          <w:sz w:val="32"/>
        </w:rPr>
      </w:pPr>
    </w:p>
    <w:p w14:paraId="77E11AA4">
      <w:pPr>
        <w:pStyle w:val="10"/>
        <w:rPr>
          <w:rFonts w:ascii="宋体" w:hAnsi="宋体"/>
          <w:sz w:val="32"/>
        </w:rPr>
      </w:pPr>
    </w:p>
    <w:p w14:paraId="479DB073">
      <w:pPr>
        <w:pStyle w:val="37"/>
        <w:rPr>
          <w:rFonts w:hint="default" w:ascii="宋体" w:hAnsi="宋体"/>
          <w:sz w:val="32"/>
        </w:rPr>
      </w:pPr>
    </w:p>
    <w:p w14:paraId="25ECA8C5"/>
    <w:p w14:paraId="5946A4B1"/>
    <w:p w14:paraId="58E63542"/>
    <w:p w14:paraId="60937E31">
      <w:pPr>
        <w:pStyle w:val="10"/>
      </w:pPr>
    </w:p>
    <w:p w14:paraId="597686A0">
      <w:pPr>
        <w:tabs>
          <w:tab w:val="left" w:pos="315"/>
          <w:tab w:val="left" w:pos="8820"/>
        </w:tabs>
        <w:spacing w:line="500" w:lineRule="exact"/>
        <w:ind w:right="267" w:rightChars="127"/>
        <w:jc w:val="center"/>
        <w:rPr>
          <w:rFonts w:ascii="微软简标宋" w:eastAsia="黑体"/>
          <w:b/>
          <w:bCs/>
          <w:sz w:val="52"/>
        </w:rPr>
      </w:pPr>
    </w:p>
    <w:p w14:paraId="599FC625">
      <w:pPr>
        <w:tabs>
          <w:tab w:val="left" w:pos="315"/>
          <w:tab w:val="left" w:pos="8820"/>
        </w:tabs>
        <w:spacing w:line="600" w:lineRule="exact"/>
        <w:ind w:left="1926" w:leftChars="200" w:right="-92" w:rightChars="-44" w:hanging="1506" w:hangingChars="500"/>
        <w:jc w:val="left"/>
        <w:rPr>
          <w:rFonts w:ascii="宋体" w:hAnsi="宋体" w:cs="宋体"/>
          <w:b/>
          <w:bCs/>
          <w:sz w:val="30"/>
          <w:szCs w:val="30"/>
        </w:rPr>
      </w:pPr>
      <w:r>
        <w:rPr>
          <w:rFonts w:hint="eastAsia" w:ascii="宋体" w:hAnsi="宋体" w:cs="宋体"/>
          <w:b/>
          <w:bCs/>
          <w:sz w:val="30"/>
          <w:szCs w:val="30"/>
        </w:rPr>
        <w:t>项目名称:沈丘县自然资源局沈丘县2025年度国土变更调查项目</w:t>
      </w:r>
    </w:p>
    <w:p w14:paraId="18001113">
      <w:pPr>
        <w:tabs>
          <w:tab w:val="left" w:pos="315"/>
          <w:tab w:val="left" w:pos="8820"/>
        </w:tabs>
        <w:spacing w:line="600" w:lineRule="exact"/>
        <w:ind w:left="424" w:leftChars="200" w:right="-92" w:rightChars="-44" w:hanging="4"/>
        <w:jc w:val="left"/>
        <w:rPr>
          <w:rFonts w:hint="default" w:ascii="宋体" w:hAnsi="宋体" w:eastAsia="宋体" w:cs="宋体"/>
          <w:b/>
          <w:bCs/>
          <w:color w:val="0D0D0D" w:themeColor="text1" w:themeTint="F2"/>
          <w:sz w:val="30"/>
          <w:szCs w:val="30"/>
          <w:lang w:val="en-US" w:eastAsia="zh-CN"/>
          <w14:textFill>
            <w14:solidFill>
              <w14:schemeClr w14:val="tx1">
                <w14:lumMod w14:val="95000"/>
                <w14:lumOff w14:val="5000"/>
              </w14:schemeClr>
            </w14:solidFill>
          </w14:textFill>
        </w:rPr>
      </w:pPr>
      <w:r>
        <w:rPr>
          <w:rFonts w:hint="eastAsia" w:ascii="宋体" w:hAnsi="宋体" w:cs="宋体"/>
          <w:b/>
          <w:bCs/>
          <w:color w:val="0D0D0D" w:themeColor="text1" w:themeTint="F2"/>
          <w:sz w:val="30"/>
          <w:szCs w:val="30"/>
          <w14:textFill>
            <w14:solidFill>
              <w14:schemeClr w14:val="tx1">
                <w14:lumMod w14:val="95000"/>
                <w14:lumOff w14:val="5000"/>
              </w14:schemeClr>
            </w14:solidFill>
          </w14:textFill>
        </w:rPr>
        <w:t>项目编号:沈财磋商采购-2026-</w:t>
      </w:r>
      <w:r>
        <w:rPr>
          <w:rFonts w:hint="eastAsia" w:ascii="宋体" w:hAnsi="宋体" w:cs="宋体"/>
          <w:b/>
          <w:bCs/>
          <w:color w:val="0D0D0D" w:themeColor="text1" w:themeTint="F2"/>
          <w:sz w:val="30"/>
          <w:szCs w:val="30"/>
          <w:lang w:val="en-US" w:eastAsia="zh-CN"/>
          <w14:textFill>
            <w14:solidFill>
              <w14:schemeClr w14:val="tx1">
                <w14:lumMod w14:val="95000"/>
                <w14:lumOff w14:val="5000"/>
              </w14:schemeClr>
            </w14:solidFill>
          </w14:textFill>
        </w:rPr>
        <w:t>11</w:t>
      </w:r>
    </w:p>
    <w:p w14:paraId="4CF81C97">
      <w:pPr>
        <w:tabs>
          <w:tab w:val="left" w:pos="315"/>
          <w:tab w:val="left" w:pos="8820"/>
        </w:tabs>
        <w:spacing w:line="600" w:lineRule="exact"/>
        <w:ind w:left="1895" w:right="-92" w:rightChars="-44" w:hanging="1895" w:hangingChars="590"/>
        <w:jc w:val="left"/>
        <w:rPr>
          <w:rFonts w:ascii="宋体" w:hAnsi="宋体" w:cs="宋体"/>
          <w:b/>
          <w:bCs/>
          <w:sz w:val="32"/>
          <w:szCs w:val="32"/>
        </w:rPr>
      </w:pPr>
    </w:p>
    <w:p w14:paraId="7F397FBE">
      <w:pPr>
        <w:tabs>
          <w:tab w:val="left" w:pos="315"/>
          <w:tab w:val="left" w:pos="8820"/>
        </w:tabs>
        <w:spacing w:line="600" w:lineRule="exact"/>
        <w:ind w:left="1895" w:right="-92" w:rightChars="-44" w:hanging="1895" w:hangingChars="590"/>
        <w:jc w:val="center"/>
        <w:rPr>
          <w:rFonts w:ascii="宋体" w:hAnsi="宋体" w:cs="宋体"/>
          <w:b/>
          <w:bCs/>
          <w:sz w:val="32"/>
          <w:szCs w:val="32"/>
        </w:rPr>
      </w:pPr>
      <w:r>
        <w:rPr>
          <w:rFonts w:hint="eastAsia" w:ascii="宋体" w:hAnsi="宋体" w:cs="宋体"/>
          <w:b/>
          <w:bCs/>
          <w:sz w:val="32"/>
          <w:szCs w:val="32"/>
        </w:rPr>
        <w:t>2026年</w:t>
      </w:r>
      <w:r>
        <w:rPr>
          <w:rFonts w:hint="eastAsia" w:ascii="宋体" w:hAnsi="宋体" w:cs="宋体"/>
          <w:b/>
          <w:bCs/>
          <w:sz w:val="32"/>
          <w:szCs w:val="32"/>
          <w:lang w:val="en-US" w:eastAsia="zh-CN"/>
        </w:rPr>
        <w:t>6</w:t>
      </w:r>
      <w:r>
        <w:rPr>
          <w:rFonts w:hint="eastAsia" w:ascii="宋体" w:hAnsi="宋体" w:cs="宋体"/>
          <w:b/>
          <w:bCs/>
          <w:sz w:val="32"/>
          <w:szCs w:val="32"/>
        </w:rPr>
        <w:t>月</w:t>
      </w:r>
    </w:p>
    <w:p w14:paraId="450A2A74">
      <w:pPr>
        <w:pStyle w:val="9"/>
        <w:jc w:val="center"/>
        <w:rPr>
          <w:rFonts w:ascii="宋体" w:hAnsi="宋体"/>
          <w:b/>
          <w:sz w:val="32"/>
        </w:rPr>
      </w:pPr>
    </w:p>
    <w:p w14:paraId="2F13210A">
      <w:pPr>
        <w:rPr>
          <w:rFonts w:ascii="仿宋_GB2312" w:eastAsia="仿宋_GB2312"/>
          <w:b/>
          <w:sz w:val="30"/>
          <w:szCs w:val="30"/>
        </w:rPr>
        <w:sectPr>
          <w:headerReference r:id="rId3" w:type="default"/>
          <w:pgSz w:w="11907" w:h="16840"/>
          <w:pgMar w:top="2098" w:right="1474" w:bottom="1985" w:left="1588" w:header="851" w:footer="992" w:gutter="0"/>
          <w:pgNumType w:start="1"/>
          <w:cols w:space="720" w:num="1"/>
          <w:docGrid w:type="lines" w:linePitch="312" w:charSpace="0"/>
        </w:sectPr>
      </w:pPr>
    </w:p>
    <w:p w14:paraId="026A1775">
      <w:pPr>
        <w:rPr>
          <w:rFonts w:ascii="仿宋_GB2312" w:eastAsia="仿宋_GB2312"/>
          <w:b/>
          <w:sz w:val="30"/>
          <w:szCs w:val="30"/>
        </w:rPr>
      </w:pPr>
    </w:p>
    <w:p w14:paraId="1F26461A">
      <w:pPr>
        <w:spacing w:line="560" w:lineRule="exact"/>
        <w:jc w:val="center"/>
        <w:rPr>
          <w:rFonts w:ascii="宋体" w:hAnsi="宋体" w:cs="宋体"/>
          <w:b/>
          <w:sz w:val="32"/>
          <w:szCs w:val="32"/>
        </w:rPr>
      </w:pPr>
      <w:r>
        <w:rPr>
          <w:rFonts w:hint="eastAsia" w:ascii="宋体" w:hAnsi="宋体" w:cs="宋体"/>
          <w:b/>
          <w:sz w:val="32"/>
          <w:szCs w:val="32"/>
        </w:rPr>
        <w:t>目     录</w:t>
      </w:r>
    </w:p>
    <w:p w14:paraId="0433D2EE">
      <w:pPr>
        <w:rPr>
          <w:rFonts w:ascii="宋体" w:hAnsi="宋体" w:cs="宋体"/>
          <w:b/>
          <w:sz w:val="32"/>
          <w:szCs w:val="32"/>
        </w:rPr>
      </w:pPr>
    </w:p>
    <w:p w14:paraId="60103285">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09CAFFA5">
      <w:pPr>
        <w:spacing w:line="800" w:lineRule="exact"/>
        <w:rPr>
          <w:rFonts w:ascii="宋体" w:hAnsi="宋体" w:cs="宋体"/>
          <w:b/>
          <w:sz w:val="32"/>
          <w:szCs w:val="32"/>
        </w:rPr>
      </w:pPr>
      <w:r>
        <w:rPr>
          <w:rFonts w:hint="eastAsia" w:ascii="宋体" w:hAnsi="宋体" w:cs="宋体"/>
          <w:b/>
          <w:sz w:val="32"/>
          <w:szCs w:val="32"/>
        </w:rPr>
        <w:t>第二章  供应商须知</w:t>
      </w:r>
    </w:p>
    <w:p w14:paraId="5C8E20EF">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65109BBD">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0721AC2E">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6B076AC4">
      <w:pPr>
        <w:spacing w:line="800" w:lineRule="exact"/>
        <w:ind w:firstLine="2249" w:firstLineChars="700"/>
        <w:rPr>
          <w:rFonts w:ascii="宋体" w:hAnsi="宋体" w:cs="宋体"/>
          <w:b/>
          <w:sz w:val="32"/>
          <w:szCs w:val="32"/>
        </w:rPr>
      </w:pPr>
    </w:p>
    <w:p w14:paraId="75CD38C5">
      <w:pPr>
        <w:spacing w:line="800" w:lineRule="exact"/>
        <w:ind w:firstLine="2249" w:firstLineChars="700"/>
        <w:rPr>
          <w:rFonts w:ascii="宋体" w:hAnsi="宋体" w:cs="宋体"/>
          <w:b/>
          <w:sz w:val="32"/>
          <w:szCs w:val="32"/>
        </w:rPr>
      </w:pPr>
    </w:p>
    <w:p w14:paraId="3B6B2A75">
      <w:pPr>
        <w:spacing w:line="800" w:lineRule="exact"/>
        <w:ind w:firstLine="2249" w:firstLineChars="700"/>
        <w:rPr>
          <w:rFonts w:ascii="宋体" w:hAnsi="宋体" w:cs="宋体"/>
          <w:b/>
          <w:sz w:val="32"/>
          <w:szCs w:val="32"/>
        </w:rPr>
      </w:pPr>
    </w:p>
    <w:p w14:paraId="1C19A8EB">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291FBFF3">
      <w:pPr>
        <w:pStyle w:val="41"/>
      </w:pPr>
    </w:p>
    <w:p w14:paraId="5A1E880E">
      <w:pPr>
        <w:spacing w:line="360" w:lineRule="auto"/>
        <w:ind w:firstLine="480" w:firstLineChars="200"/>
        <w:jc w:val="left"/>
        <w:rPr>
          <w:rFonts w:ascii="宋体" w:hAnsi="宋体" w:cs="宋体"/>
          <w:sz w:val="24"/>
        </w:rPr>
      </w:pPr>
      <w:r>
        <w:rPr>
          <w:rFonts w:hint="eastAsia" w:ascii="宋体" w:hAnsi="宋体" w:cs="宋体"/>
          <w:sz w:val="24"/>
        </w:rPr>
        <w:t>项目概况</w:t>
      </w:r>
    </w:p>
    <w:p w14:paraId="7673F066">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沈丘县自然资源局沈丘县2025年度国土变更调查项目的潜在投标人应在周口市公共资源交易中心网（http://jyzx.zhoukou.gov.cn/）获取招标文件，并于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6</w:t>
      </w:r>
      <w:r>
        <w:rPr>
          <w:rFonts w:hint="eastAsia" w:ascii="宋体" w:hAnsi="宋体" w:cs="宋体"/>
          <w:sz w:val="24"/>
        </w:rPr>
        <w:t>月</w:t>
      </w:r>
      <w:r>
        <w:rPr>
          <w:rFonts w:hint="eastAsia" w:ascii="宋体" w:hAnsi="宋体" w:cs="宋体"/>
          <w:sz w:val="24"/>
          <w:lang w:val="en-US" w:eastAsia="zh-CN"/>
        </w:rPr>
        <w:t>12</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bookmarkStart w:id="38" w:name="_GoBack"/>
      <w:bookmarkEnd w:id="38"/>
      <w:r>
        <w:rPr>
          <w:rFonts w:hint="eastAsia" w:ascii="宋体" w:hAnsi="宋体" w:cs="宋体"/>
          <w:sz w:val="24"/>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rPr>
      </w:pPr>
      <w:bookmarkStart w:id="0" w:name="_Toc28359089"/>
      <w:bookmarkStart w:id="1" w:name="_Toc28359012"/>
      <w:bookmarkStart w:id="2" w:name="_Toc35393798"/>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14:paraId="03B9332E">
      <w:pPr>
        <w:autoSpaceDE w:val="0"/>
        <w:autoSpaceDN w:val="0"/>
        <w:spacing w:line="360" w:lineRule="auto"/>
        <w:ind w:firstLine="480" w:firstLineChars="200"/>
        <w:rPr>
          <w:rFonts w:hint="default" w:asciiTheme="minorEastAsia" w:hAnsiTheme="minorEastAsia" w:eastAsiaTheme="minorEastAsia" w:cstheme="minorEastAsia"/>
          <w:color w:val="0D0D0D" w:themeColor="text1" w:themeTint="F2"/>
          <w:sz w:val="24"/>
          <w:lang w:val="en-US"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14:textFill>
            <w14:solidFill>
              <w14:schemeClr w14:val="tx1">
                <w14:lumMod w14:val="95000"/>
                <w14:lumOff w14:val="5000"/>
              </w14:schemeClr>
            </w14:solidFill>
          </w14:textFill>
        </w:rPr>
        <w:t>项目编号：沈财磋商采购-2026-</w:t>
      </w:r>
      <w:r>
        <w:rPr>
          <w:rFonts w:hint="eastAsia" w:asciiTheme="minorEastAsia" w:hAnsiTheme="minorEastAsia" w:eastAsiaTheme="minorEastAsia" w:cstheme="minorEastAsia"/>
          <w:color w:val="0D0D0D" w:themeColor="text1" w:themeTint="F2"/>
          <w:sz w:val="24"/>
          <w:lang w:val="en-US" w:eastAsia="zh-CN"/>
          <w14:textFill>
            <w14:solidFill>
              <w14:schemeClr w14:val="tx1">
                <w14:lumMod w14:val="95000"/>
                <w14:lumOff w14:val="5000"/>
              </w14:schemeClr>
            </w14:solidFill>
          </w14:textFill>
        </w:rPr>
        <w:t>11</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项目名称：沈丘县自然资源局沈丘县2025年度国土变更调查项目</w:t>
      </w:r>
    </w:p>
    <w:p w14:paraId="32E07B50">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3CB029F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1232038.98</w:t>
      </w:r>
      <w:r>
        <w:rPr>
          <w:rFonts w:hint="eastAsia" w:asciiTheme="minorEastAsia" w:hAnsiTheme="minorEastAsia" w:eastAsiaTheme="minorEastAsia" w:cstheme="minorEastAsia"/>
          <w:sz w:val="24"/>
        </w:rPr>
        <w:t>元</w:t>
      </w:r>
    </w:p>
    <w:p w14:paraId="55250DC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1232038.98</w:t>
      </w:r>
      <w:r>
        <w:rPr>
          <w:rFonts w:hint="eastAsia" w:asciiTheme="minorEastAsia" w:hAnsiTheme="minorEastAsia" w:eastAsiaTheme="minorEastAsia" w:cstheme="minorEastAsia"/>
          <w:sz w:val="24"/>
        </w:rPr>
        <w:t>元</w:t>
      </w:r>
    </w:p>
    <w:p w14:paraId="39192EAA">
      <w:pPr>
        <w:pStyle w:val="24"/>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4"/>
              <w:shd w:val="clear" w:color="auto" w:fill="FFFFFF"/>
              <w:adjustRightInd w:val="0"/>
              <w:snapToGrid w:val="0"/>
              <w:spacing w:before="0" w:beforeAutospacing="0" w:after="0" w:afterAutospacing="0" w:line="360" w:lineRule="auto"/>
              <w:jc w:val="center"/>
              <w:rPr>
                <w:szCs w:val="24"/>
              </w:rPr>
            </w:pPr>
            <w:r>
              <w:rPr>
                <w:rFonts w:hint="eastAsia" w:cs="宋体" w:asciiTheme="minorEastAsia" w:hAnsiTheme="minorEastAsia" w:eastAsiaTheme="minorEastAsia"/>
                <w:kern w:val="2"/>
                <w:szCs w:val="24"/>
              </w:rPr>
              <w:t>包号</w:t>
            </w:r>
          </w:p>
        </w:tc>
        <w:tc>
          <w:tcPr>
            <w:tcW w:w="5177" w:type="dxa"/>
            <w:vAlign w:val="center"/>
          </w:tcPr>
          <w:p w14:paraId="6A08CFAF">
            <w:pPr>
              <w:pStyle w:val="24"/>
              <w:shd w:val="clear" w:color="auto" w:fill="FFFFFF"/>
              <w:adjustRightInd w:val="0"/>
              <w:snapToGrid w:val="0"/>
              <w:spacing w:before="0" w:beforeAutospacing="0" w:after="0" w:afterAutospacing="0" w:line="360" w:lineRule="auto"/>
              <w:jc w:val="center"/>
              <w:rPr>
                <w:szCs w:val="24"/>
              </w:rPr>
            </w:pPr>
            <w:r>
              <w:rPr>
                <w:rFonts w:hint="eastAsia" w:cs="宋体" w:asciiTheme="minorEastAsia" w:hAnsiTheme="minorEastAsia" w:eastAsiaTheme="minorEastAsia"/>
                <w:kern w:val="2"/>
                <w:szCs w:val="24"/>
              </w:rPr>
              <w:t>包名称</w:t>
            </w:r>
          </w:p>
        </w:tc>
        <w:tc>
          <w:tcPr>
            <w:tcW w:w="2793" w:type="dxa"/>
            <w:vAlign w:val="center"/>
          </w:tcPr>
          <w:p w14:paraId="5DA35618">
            <w:pPr>
              <w:pStyle w:val="24"/>
              <w:shd w:val="clear" w:color="auto" w:fill="FFFFFF"/>
              <w:adjustRightInd w:val="0"/>
              <w:snapToGrid w:val="0"/>
              <w:spacing w:before="0" w:beforeAutospacing="0" w:after="0" w:afterAutospacing="0" w:line="360" w:lineRule="auto"/>
              <w:jc w:val="center"/>
              <w:rPr>
                <w:szCs w:val="24"/>
              </w:rPr>
            </w:pPr>
            <w:r>
              <w:rPr>
                <w:rFonts w:hint="eastAsia" w:cs="宋体" w:asciiTheme="minorEastAsia" w:hAnsiTheme="minorEastAsia" w:eastAsiaTheme="minorEastAsia"/>
                <w:kern w:val="2"/>
                <w:szCs w:val="24"/>
              </w:rPr>
              <w:t>包最高限价（元）</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4"/>
              <w:shd w:val="clear" w:color="auto" w:fill="FFFFFF"/>
              <w:adjustRightInd w:val="0"/>
              <w:snapToGrid w:val="0"/>
              <w:spacing w:before="0" w:beforeAutospacing="0" w:after="0" w:afterAutospacing="0" w:line="360" w:lineRule="auto"/>
              <w:jc w:val="center"/>
              <w:rPr>
                <w:szCs w:val="24"/>
              </w:rPr>
            </w:pPr>
            <w:r>
              <w:rPr>
                <w:rFonts w:hint="eastAsia" w:cs="宋体" w:asciiTheme="minorEastAsia" w:hAnsiTheme="minorEastAsia" w:eastAsiaTheme="minorEastAsia"/>
                <w:kern w:val="2"/>
                <w:szCs w:val="24"/>
              </w:rPr>
              <w:t>1</w:t>
            </w:r>
          </w:p>
        </w:tc>
        <w:tc>
          <w:tcPr>
            <w:tcW w:w="5177" w:type="dxa"/>
            <w:vAlign w:val="center"/>
          </w:tcPr>
          <w:p w14:paraId="05855409">
            <w:pPr>
              <w:adjustRightInd w:val="0"/>
              <w:snapToGrid w:val="0"/>
              <w:spacing w:line="360" w:lineRule="auto"/>
              <w:jc w:val="center"/>
              <w:rPr>
                <w:sz w:val="24"/>
              </w:rPr>
            </w:pPr>
            <w:r>
              <w:rPr>
                <w:rFonts w:hint="eastAsia"/>
                <w:sz w:val="24"/>
              </w:rPr>
              <w:t>沈丘县自然资源局沈丘县2025年度国土变更调查项目</w:t>
            </w:r>
          </w:p>
        </w:tc>
        <w:tc>
          <w:tcPr>
            <w:tcW w:w="2793" w:type="dxa"/>
            <w:vAlign w:val="center"/>
          </w:tcPr>
          <w:p w14:paraId="7100BD79">
            <w:pPr>
              <w:adjustRightInd w:val="0"/>
              <w:snapToGrid w:val="0"/>
              <w:spacing w:line="360" w:lineRule="auto"/>
              <w:jc w:val="center"/>
              <w:rPr>
                <w:sz w:val="24"/>
              </w:rPr>
            </w:pPr>
            <w:r>
              <w:rPr>
                <w:rFonts w:hint="eastAsia" w:asciiTheme="minorEastAsia" w:hAnsiTheme="minorEastAsia" w:eastAsiaTheme="minorEastAsia" w:cstheme="minorEastAsia"/>
                <w:sz w:val="24"/>
                <w:lang w:val="en-US" w:eastAsia="zh-CN"/>
              </w:rPr>
              <w:t>1232038.98</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w:t>
      </w:r>
      <w:r>
        <w:rPr>
          <w:rFonts w:hint="eastAsia" w:asciiTheme="minorEastAsia" w:hAnsiTheme="minorEastAsia" w:eastAsiaTheme="minorEastAsia" w:cstheme="minorEastAsia"/>
          <w:color w:val="0D0D0D" w:themeColor="text1" w:themeTint="F2"/>
          <w:sz w:val="24"/>
          <w14:textFill>
            <w14:solidFill>
              <w14:schemeClr w14:val="tx1">
                <w14:lumMod w14:val="95000"/>
                <w14:lumOff w14:val="5000"/>
              </w14:schemeClr>
            </w14:solidFill>
          </w14:textFill>
        </w:rPr>
        <w:t>需求：</w:t>
      </w:r>
      <w:r>
        <w:rPr>
          <w:rFonts w:hint="eastAsia" w:asciiTheme="minorEastAsia" w:hAnsiTheme="minorEastAsia" w:eastAsiaTheme="minorEastAsia" w:cstheme="minorEastAsia"/>
          <w:color w:val="0D0D0D" w:themeColor="text1" w:themeTint="F2"/>
          <w:sz w:val="24"/>
          <w:lang w:val="en-US" w:eastAsia="zh-CN"/>
          <w14:textFill>
            <w14:solidFill>
              <w14:schemeClr w14:val="tx1">
                <w14:lumMod w14:val="95000"/>
                <w14:lumOff w14:val="5000"/>
              </w14:schemeClr>
            </w14:solidFill>
          </w14:textFill>
        </w:rPr>
        <w:t>其他专业技术服务</w:t>
      </w:r>
      <w:r>
        <w:rPr>
          <w:rFonts w:hint="eastAsia" w:asciiTheme="minorEastAsia" w:hAnsiTheme="minorEastAsia" w:eastAsiaTheme="minorEastAsia" w:cstheme="minorEastAsia"/>
          <w:color w:val="0D0D0D" w:themeColor="text1" w:themeTint="F2"/>
          <w:sz w:val="24"/>
          <w14:textFill>
            <w14:solidFill>
              <w14:schemeClr w14:val="tx1">
                <w14:lumMod w14:val="95000"/>
                <w14:lumOff w14:val="5000"/>
              </w14:schemeClr>
            </w14:solidFill>
          </w14:textFill>
        </w:rPr>
        <w:t>（包括但</w:t>
      </w:r>
      <w:r>
        <w:rPr>
          <w:rFonts w:hint="eastAsia" w:asciiTheme="minorEastAsia" w:hAnsiTheme="minorEastAsia" w:eastAsiaTheme="minorEastAsia" w:cstheme="minorEastAsia"/>
          <w:sz w:val="24"/>
        </w:rPr>
        <w:t>不限于标的名称、数量、简要技术需求或服务要求等）</w:t>
      </w:r>
    </w:p>
    <w:p w14:paraId="18D97139">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color w:val="auto"/>
          <w:sz w:val="24"/>
          <w:szCs w:val="24"/>
          <w:highlight w:val="none"/>
          <w:lang w:val="en-US" w:eastAsia="zh-CN"/>
        </w:rPr>
        <w:t>合同签订之日起60日历天</w:t>
      </w:r>
    </w:p>
    <w:p w14:paraId="4E4740DB">
      <w:pPr>
        <w:spacing w:line="360" w:lineRule="auto"/>
        <w:ind w:firstLine="480" w:firstLineChars="200"/>
        <w:jc w:val="left"/>
        <w:rPr>
          <w:rFonts w:ascii="宋体" w:hAnsi="宋体" w:cs="宋体"/>
          <w:sz w:val="24"/>
        </w:rPr>
      </w:pPr>
      <w:bookmarkStart w:id="4" w:name="_Toc35393799"/>
      <w:bookmarkStart w:id="5" w:name="_Toc35393630"/>
      <w:bookmarkStart w:id="6" w:name="_Toc28359090"/>
      <w:bookmarkStart w:id="7" w:name="_Toc28359013"/>
      <w:r>
        <w:rPr>
          <w:rFonts w:hint="eastAsia" w:ascii="宋体" w:hAnsi="宋体" w:cs="宋体"/>
          <w:sz w:val="24"/>
        </w:rPr>
        <w:t>是否接受进口产品：否</w:t>
      </w:r>
    </w:p>
    <w:p w14:paraId="2602C1AB">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53A190A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本项目是否为只面向中小企业采购：是</w:t>
      </w:r>
      <w:r>
        <w:rPr>
          <w:rFonts w:hint="eastAsia" w:ascii="宋体" w:hAnsi="宋体" w:cs="宋体"/>
          <w:sz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Theme="minorEastAsia" w:hAnsiTheme="minorEastAsia" w:eastAsiaTheme="minorEastAsia" w:cstheme="minorEastAsia"/>
          <w:sz w:val="24"/>
          <w:highlight w:val="none"/>
          <w:lang w:val="en-US" w:eastAsia="zh-CN"/>
        </w:rPr>
        <w:t>1232038.98元，</w:t>
      </w:r>
      <w:r>
        <w:rPr>
          <w:rFonts w:hint="eastAsia" w:ascii="宋体" w:hAnsi="宋体" w:eastAsia="宋体" w:cs="宋体"/>
          <w:i w:val="0"/>
          <w:iCs w:val="0"/>
          <w:color w:val="auto"/>
          <w:sz w:val="24"/>
          <w:szCs w:val="24"/>
          <w:highlight w:val="none"/>
          <w:lang w:val="en-US" w:eastAsia="zh-CN"/>
        </w:rPr>
        <w:t>必须提供中小企业声明函。</w:t>
      </w:r>
    </w:p>
    <w:p w14:paraId="4F6A46BE">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773874CA">
      <w:pPr>
        <w:adjustRightInd w:val="0"/>
        <w:snapToGrid w:val="0"/>
        <w:spacing w:line="360" w:lineRule="auto"/>
        <w:ind w:firstLine="480" w:firstLineChars="200"/>
        <w:rPr>
          <w:sz w:val="24"/>
        </w:rPr>
      </w:pPr>
      <w:r>
        <w:rPr>
          <w:rFonts w:hint="eastAsia"/>
          <w:sz w:val="24"/>
        </w:rPr>
        <w:t xml:space="preserve">（1）具有独立承担民事责任的能力； </w:t>
      </w:r>
    </w:p>
    <w:p w14:paraId="1C4267D6">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D195F12">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4B9938D">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19D50FD7">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8BFCA2D">
      <w:pPr>
        <w:adjustRightInd w:val="0"/>
        <w:snapToGrid w:val="0"/>
        <w:spacing w:line="360" w:lineRule="auto"/>
        <w:ind w:firstLine="480" w:firstLineChars="200"/>
      </w:pPr>
      <w:r>
        <w:rPr>
          <w:rFonts w:hint="eastAsia"/>
          <w:sz w:val="24"/>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3.本项目的特定资格要求：</w:t>
      </w:r>
    </w:p>
    <w:p w14:paraId="1A394E09">
      <w:pPr>
        <w:spacing w:line="360" w:lineRule="auto"/>
        <w:ind w:firstLine="480" w:firstLineChars="200"/>
        <w:jc w:val="left"/>
        <w:rPr>
          <w:rFonts w:ascii="宋体" w:hAnsi="宋体" w:cs="宋体"/>
          <w:sz w:val="24"/>
        </w:rPr>
      </w:pPr>
      <w:r>
        <w:rPr>
          <w:rFonts w:hint="eastAsia" w:ascii="宋体" w:hAnsi="宋体" w:cs="宋体"/>
          <w:sz w:val="24"/>
        </w:rPr>
        <w:t>3.1根据《关于在政府采购活动中查询及使用信用记录有关问题的通知》(财库[2016]125号)和豫财购【2016】15号的规定，对列入“信用中国”网站（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）的“失信被执行人”、“政府采购严重违法失信行为记录名单”、“重大税收违法失信主体”的供应商和法定代表人和“中国政府采购”网站(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)的“政府采购严重违法失信行为记录名单”的供应商，将拒绝其参加政府采购活动；在标书中附网页查询截图，查询日期为公告发布之日起至投标截止之日止。</w:t>
      </w:r>
    </w:p>
    <w:p w14:paraId="725D9B1A">
      <w:pPr>
        <w:spacing w:line="360" w:lineRule="auto"/>
        <w:ind w:firstLine="480" w:firstLineChars="200"/>
        <w:jc w:val="left"/>
        <w:rPr>
          <w:rFonts w:ascii="宋体" w:hAnsi="宋体" w:cs="宋体"/>
          <w:color w:val="auto"/>
          <w:sz w:val="24"/>
        </w:rPr>
      </w:pPr>
      <w:r>
        <w:rPr>
          <w:rFonts w:hint="eastAsia" w:ascii="宋体" w:hAnsi="宋体" w:cs="宋体"/>
          <w:color w:val="auto"/>
          <w:sz w:val="24"/>
        </w:rPr>
        <w:t>3.2</w:t>
      </w:r>
      <w:r>
        <w:rPr>
          <w:rFonts w:hint="eastAsia" w:ascii="宋体" w:hAnsi="宋体" w:cs="宋体"/>
          <w:color w:val="auto"/>
          <w:kern w:val="0"/>
          <w:sz w:val="24"/>
          <w:shd w:val="clear" w:color="auto" w:fill="FFFFFF"/>
        </w:rPr>
        <w:t>供应商须具有行政主管部门核发的测绘乙级及以上资质；拟派项目负责人具备测绘相关专业中级工程师及以上技术职称</w:t>
      </w:r>
      <w:r>
        <w:rPr>
          <w:rFonts w:hint="eastAsia" w:ascii="宋体" w:hAnsi="宋体" w:cs="宋体"/>
          <w:color w:val="auto"/>
          <w:sz w:val="24"/>
        </w:rPr>
        <w:t>。</w:t>
      </w:r>
    </w:p>
    <w:p w14:paraId="24573C6F">
      <w:pPr>
        <w:pStyle w:val="26"/>
        <w:spacing w:line="360" w:lineRule="auto"/>
        <w:ind w:firstLine="480"/>
        <w:rPr>
          <w:rFonts w:ascii="宋体" w:hAnsi="宋体" w:cs="宋体"/>
          <w:sz w:val="24"/>
        </w:rPr>
      </w:pPr>
      <w:r>
        <w:rPr>
          <w:rFonts w:hint="eastAsia" w:asciiTheme="minorEastAsia" w:hAnsiTheme="minorEastAsia" w:eastAsiaTheme="minorEastAsia" w:cstheme="minorEastAsia"/>
          <w:bCs/>
          <w:sz w:val="24"/>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35E49BFD">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239117EC">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201E3C1F">
      <w:pPr>
        <w:pStyle w:val="3"/>
        <w:autoSpaceDE w:val="0"/>
        <w:autoSpaceDN w:val="0"/>
        <w:spacing w:line="360" w:lineRule="auto"/>
        <w:jc w:val="left"/>
        <w:rPr>
          <w:rFonts w:asciiTheme="minorEastAsia" w:hAnsiTheme="minorEastAsia" w:eastAsiaTheme="minorEastAsia" w:cstheme="minorEastAsia"/>
          <w:sz w:val="24"/>
        </w:rPr>
      </w:pPr>
      <w:bookmarkStart w:id="12" w:name="_Toc35393632"/>
      <w:bookmarkStart w:id="13" w:name="_Toc35393801"/>
      <w:bookmarkStart w:id="14" w:name="_Toc28359092"/>
      <w:bookmarkStart w:id="15" w:name="_Toc28359015"/>
      <w:r>
        <w:rPr>
          <w:rFonts w:hint="eastAsia" w:asciiTheme="minorEastAsia" w:hAnsiTheme="minorEastAsia" w:eastAsiaTheme="minorEastAsia" w:cstheme="minorEastAsia"/>
          <w:sz w:val="24"/>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 xml:space="preserve">点 </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 xml:space="preserve"> 分</w:t>
      </w:r>
      <w:r>
        <w:rPr>
          <w:rFonts w:hint="eastAsia" w:asciiTheme="minorEastAsia" w:hAnsiTheme="minorEastAsia" w:eastAsiaTheme="minorEastAsia" w:cstheme="minorEastAsia"/>
          <w:bCs/>
          <w:sz w:val="24"/>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2007254E">
      <w:pPr>
        <w:pStyle w:val="3"/>
        <w:autoSpaceDE w:val="0"/>
        <w:autoSpaceDN w:val="0"/>
        <w:spacing w:line="360" w:lineRule="auto"/>
        <w:jc w:val="left"/>
        <w:rPr>
          <w:rFonts w:asciiTheme="minorEastAsia" w:hAnsiTheme="minorEastAsia" w:eastAsiaTheme="minorEastAsia" w:cstheme="minorEastAsia"/>
          <w:sz w:val="24"/>
        </w:rPr>
      </w:pPr>
      <w:bookmarkStart w:id="16" w:name="_Toc28359016"/>
      <w:bookmarkStart w:id="17" w:name="_Toc35393633"/>
      <w:bookmarkStart w:id="18" w:name="_Toc35393802"/>
      <w:bookmarkStart w:id="19" w:name="_Toc2835909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 xml:space="preserve">点 </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 xml:space="preserve"> 分</w:t>
      </w:r>
      <w:r>
        <w:rPr>
          <w:rFonts w:hint="eastAsia" w:asciiTheme="minorEastAsia" w:hAnsiTheme="minorEastAsia" w:eastAsiaTheme="minorEastAsia" w:cstheme="minorEastAsia"/>
          <w:bCs/>
          <w:sz w:val="24"/>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rPr>
      </w:pPr>
      <w:bookmarkStart w:id="20" w:name="_Toc28359094"/>
      <w:bookmarkStart w:id="21" w:name="_Toc28359017"/>
      <w:bookmarkStart w:id="22" w:name="_Toc35393803"/>
      <w:bookmarkStart w:id="23" w:name="_Toc35393634"/>
      <w:r>
        <w:rPr>
          <w:rFonts w:hint="eastAsia" w:asciiTheme="minorEastAsia" w:hAnsiTheme="minorEastAsia" w:eastAsiaTheme="minorEastAsia" w:cstheme="minorEastAsia"/>
          <w:sz w:val="24"/>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36BC1B26">
      <w:pPr>
        <w:pStyle w:val="3"/>
        <w:autoSpaceDE w:val="0"/>
        <w:autoSpaceDN w:val="0"/>
        <w:spacing w:line="360" w:lineRule="auto"/>
        <w:jc w:val="left"/>
        <w:rPr>
          <w:rFonts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rPr>
      </w:pPr>
      <w:bookmarkStart w:id="26" w:name="_Toc28359018"/>
      <w:bookmarkStart w:id="27" w:name="_Toc28359095"/>
      <w:bookmarkStart w:id="28" w:name="_Toc35393805"/>
      <w:bookmarkStart w:id="29" w:name="_Toc35393636"/>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 称：沈丘县自然资源局　　　　　　　　　　　　</w:t>
      </w:r>
    </w:p>
    <w:p w14:paraId="47F9435C">
      <w:pPr>
        <w:spacing w:line="360" w:lineRule="auto"/>
        <w:ind w:firstLine="480"/>
        <w:jc w:val="left"/>
        <w:rPr>
          <w:rFonts w:ascii="宋体" w:hAnsi="宋体" w:cs="宋体"/>
          <w:sz w:val="24"/>
        </w:rPr>
      </w:pPr>
      <w:r>
        <w:rPr>
          <w:rFonts w:ascii="宋体" w:hAnsi="宋体" w:cs="宋体"/>
          <w:sz w:val="24"/>
        </w:rPr>
        <w:t>地址：</w:t>
      </w:r>
      <w:r>
        <w:rPr>
          <w:rFonts w:hint="eastAsia" w:ascii="宋体" w:hAnsi="宋体" w:cs="宋体"/>
          <w:sz w:val="24"/>
        </w:rPr>
        <w:t>沈丘县</w:t>
      </w:r>
      <w:r>
        <w:rPr>
          <w:rFonts w:ascii="宋体" w:hAnsi="宋体" w:cs="宋体"/>
          <w:sz w:val="24"/>
        </w:rPr>
        <w:t>　　　　　　　　　　</w:t>
      </w:r>
    </w:p>
    <w:p w14:paraId="48A1CC16">
      <w:pPr>
        <w:spacing w:line="360" w:lineRule="auto"/>
        <w:ind w:firstLine="480" w:firstLineChars="200"/>
        <w:jc w:val="left"/>
        <w:rPr>
          <w:rFonts w:ascii="宋体" w:hAnsi="宋体" w:cs="宋体"/>
          <w:sz w:val="24"/>
        </w:rPr>
      </w:pPr>
      <w:r>
        <w:rPr>
          <w:rFonts w:ascii="宋体" w:hAnsi="宋体" w:cs="宋体"/>
          <w:sz w:val="24"/>
        </w:rPr>
        <w:t>项目联系人：</w:t>
      </w:r>
      <w:r>
        <w:rPr>
          <w:rFonts w:hint="eastAsia" w:ascii="宋体" w:hAnsi="宋体" w:cs="宋体"/>
          <w:sz w:val="24"/>
          <w:lang w:val="en-US" w:eastAsia="zh-CN"/>
        </w:rPr>
        <w:t>王天翼</w:t>
      </w:r>
      <w:r>
        <w:rPr>
          <w:rFonts w:ascii="宋体" w:hAnsi="宋体" w:cs="宋体"/>
          <w:sz w:val="24"/>
        </w:rPr>
        <w:t xml:space="preserve">   </w:t>
      </w:r>
      <w:r>
        <w:rPr>
          <w:rFonts w:hint="eastAsia" w:ascii="宋体" w:hAnsi="宋体" w:cs="宋体"/>
          <w:sz w:val="24"/>
        </w:rPr>
        <w:t xml:space="preserve"> </w:t>
      </w:r>
      <w:r>
        <w:rPr>
          <w:rFonts w:ascii="宋体" w:hAnsi="宋体" w:cs="宋体"/>
          <w:sz w:val="24"/>
        </w:rPr>
        <w:t>联系方式：</w:t>
      </w:r>
      <w:r>
        <w:rPr>
          <w:rFonts w:hint="eastAsia" w:ascii="宋体" w:hAnsi="宋体" w:cs="宋体"/>
          <w:sz w:val="24"/>
          <w:lang w:val="en-US" w:eastAsia="zh-CN"/>
        </w:rPr>
        <w:t>13781261066</w:t>
      </w:r>
      <w:r>
        <w:rPr>
          <w:rFonts w:hint="eastAsia" w:ascii="宋体" w:hAnsi="宋体" w:cs="宋体"/>
          <w:sz w:val="24"/>
        </w:rPr>
        <w:t xml:space="preserve">　　　　　　　　 </w:t>
      </w:r>
      <w:bookmarkStart w:id="30" w:name="_Toc28359086"/>
      <w:bookmarkStart w:id="31" w:name="_Toc28359009"/>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0394-8106517、19913281180</w:t>
      </w:r>
      <w:r>
        <w:rPr>
          <w:rFonts w:hint="eastAsia" w:ascii="宋体" w:hAnsi="宋体" w:cs="宋体"/>
          <w:sz w:val="24"/>
        </w:rPr>
        <w:t>　　　　　　　　</w:t>
      </w:r>
    </w:p>
    <w:bookmarkEnd w:id="32"/>
    <w:bookmarkEnd w:id="33"/>
    <w:p w14:paraId="780F3DC3">
      <w:pPr>
        <w:pStyle w:val="43"/>
        <w:ind w:firstLine="480" w:firstLineChars="200"/>
        <w:rPr>
          <w:rFonts w:ascii="宋体" w:hAnsi="宋体" w:cs="宋体"/>
          <w:sz w:val="24"/>
        </w:rPr>
      </w:pPr>
      <w:r>
        <w:rPr>
          <w:rFonts w:hint="eastAsia" w:ascii="宋体" w:hAnsi="宋体" w:cs="宋体"/>
          <w:sz w:val="24"/>
        </w:rPr>
        <w:t>3.监督单位：沈丘县财政局</w:t>
      </w:r>
    </w:p>
    <w:p w14:paraId="7E284250">
      <w:pPr>
        <w:pStyle w:val="43"/>
        <w:ind w:firstLine="480" w:firstLineChars="200"/>
        <w:rPr>
          <w:rFonts w:ascii="宋体" w:hAnsi="宋体" w:cs="宋体"/>
          <w:sz w:val="24"/>
        </w:rPr>
      </w:pPr>
      <w:r>
        <w:rPr>
          <w:rFonts w:hint="eastAsia" w:ascii="宋体" w:hAnsi="宋体" w:cs="宋体"/>
          <w:sz w:val="24"/>
        </w:rPr>
        <w:t xml:space="preserve">联系方式：0394-5104466 </w:t>
      </w:r>
    </w:p>
    <w:p w14:paraId="4CE81266">
      <w:pPr>
        <w:spacing w:line="360" w:lineRule="auto"/>
        <w:ind w:firstLine="480" w:firstLineChars="200"/>
        <w:jc w:val="left"/>
        <w:rPr>
          <w:rFonts w:ascii="宋体" w:hAnsi="宋体" w:cs="宋体"/>
          <w:sz w:val="24"/>
        </w:rPr>
      </w:pPr>
      <w:r>
        <w:rPr>
          <w:rFonts w:hint="eastAsia" w:ascii="宋体" w:hAnsi="宋体" w:cs="宋体"/>
          <w:sz w:val="24"/>
        </w:rPr>
        <w:t xml:space="preserve">       </w:t>
      </w:r>
    </w:p>
    <w:p w14:paraId="59FCCA32">
      <w:pPr>
        <w:pStyle w:val="10"/>
        <w:adjustRightInd w:val="0"/>
        <w:snapToGrid w:val="0"/>
        <w:spacing w:line="360" w:lineRule="auto"/>
        <w:ind w:firstLine="3129" w:firstLineChars="1304"/>
        <w:jc w:val="right"/>
        <w:rPr>
          <w:rFonts w:ascii="宋体" w:hAnsi="宋体" w:cs="宋体"/>
          <w:sz w:val="24"/>
        </w:rPr>
      </w:pPr>
      <w:r>
        <w:rPr>
          <w:rFonts w:hint="eastAsia" w:ascii="宋体" w:hAnsi="宋体" w:cs="宋体"/>
          <w:sz w:val="24"/>
        </w:rPr>
        <w:t>周口市公共资源交易中心政府采购中心</w:t>
      </w:r>
    </w:p>
    <w:p w14:paraId="0BB0BB7C">
      <w:pPr>
        <w:pStyle w:val="21"/>
        <w:adjustRightInd w:val="0"/>
        <w:spacing w:line="360" w:lineRule="auto"/>
        <w:ind w:firstLine="4324" w:firstLineChars="1802"/>
        <w:jc w:val="right"/>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2026年</w:t>
      </w:r>
      <w:r>
        <w:rPr>
          <w:rFonts w:hint="eastAsia" w:ascii="宋体" w:hAnsi="宋体" w:cs="宋体"/>
          <w:color w:val="000000" w:themeColor="text1"/>
          <w:sz w:val="24"/>
          <w:szCs w:val="24"/>
          <w:lang w:val="en-US" w:eastAsia="zh-CN"/>
          <w14:textFill>
            <w14:solidFill>
              <w14:schemeClr w14:val="tx1"/>
            </w14:solidFill>
          </w14:textFill>
        </w:rPr>
        <w:t>6</w:t>
      </w:r>
      <w:r>
        <w:rPr>
          <w:rFonts w:hint="eastAsia" w:ascii="宋体" w:hAnsi="宋体" w:cs="宋体"/>
          <w:color w:val="000000" w:themeColor="text1"/>
          <w:sz w:val="24"/>
          <w:szCs w:val="24"/>
          <w14:textFill>
            <w14:solidFill>
              <w14:schemeClr w14:val="tx1"/>
            </w14:solidFill>
          </w14:textFill>
        </w:rPr>
        <w:t>月　</w:t>
      </w:r>
    </w:p>
    <w:p w14:paraId="04D37CC4">
      <w:pPr>
        <w:pStyle w:val="26"/>
        <w:adjustRightInd w:val="0"/>
        <w:snapToGrid w:val="0"/>
        <w:spacing w:line="360" w:lineRule="auto"/>
        <w:ind w:firstLine="0" w:firstLineChars="0"/>
      </w:pPr>
    </w:p>
    <w:p w14:paraId="7C104136">
      <w:pPr>
        <w:pStyle w:val="26"/>
        <w:ind w:firstLine="0" w:firstLineChars="0"/>
      </w:pPr>
    </w:p>
    <w:p w14:paraId="71CB259F">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345" w:type="dxa"/>
            <w:gridSpan w:val="3"/>
            <w:vAlign w:val="center"/>
          </w:tcPr>
          <w:p w14:paraId="19D67241">
            <w:pPr>
              <w:jc w:val="center"/>
              <w:rPr>
                <w:rFonts w:ascii="宋体" w:hAnsi="宋体"/>
                <w:sz w:val="24"/>
              </w:rPr>
            </w:pPr>
            <w:r>
              <w:rPr>
                <w:rFonts w:hint="eastAsia" w:ascii="宋体" w:hAnsi="宋体" w:cs="楷体_GB2312"/>
                <w:sz w:val="28"/>
                <w:szCs w:val="28"/>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43AA6E5">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016F04D2">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330E3558">
            <w:pPr>
              <w:rPr>
                <w:rFonts w:ascii="宋体" w:hAnsi="宋体" w:cs="宋体"/>
                <w:sz w:val="24"/>
              </w:rPr>
            </w:pPr>
            <w:r>
              <w:rPr>
                <w:rFonts w:hint="eastAsia" w:ascii="宋体" w:hAnsi="宋体" w:cs="宋体"/>
                <w:sz w:val="24"/>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E01C4C3">
            <w:pPr>
              <w:numPr>
                <w:ilvl w:val="0"/>
                <w:numId w:val="1"/>
              </w:numPr>
              <w:spacing w:before="156" w:beforeLines="50"/>
              <w:jc w:val="center"/>
              <w:rPr>
                <w:rFonts w:ascii="宋体" w:hAnsi="宋体" w:cs="宋体"/>
                <w:sz w:val="24"/>
              </w:rPr>
            </w:pPr>
          </w:p>
        </w:tc>
        <w:tc>
          <w:tcPr>
            <w:tcW w:w="1995" w:type="dxa"/>
            <w:vAlign w:val="center"/>
          </w:tcPr>
          <w:p w14:paraId="1BF9853E">
            <w:pPr>
              <w:jc w:val="center"/>
              <w:rPr>
                <w:rFonts w:ascii="宋体" w:hAnsi="宋体" w:cs="宋体"/>
                <w:color w:val="0D0D0D" w:themeColor="text1" w:themeTint="F2"/>
                <w:sz w:val="24"/>
                <w14:textFill>
                  <w14:solidFill>
                    <w14:schemeClr w14:val="tx1">
                      <w14:lumMod w14:val="95000"/>
                      <w14:lumOff w14:val="5000"/>
                    </w14:schemeClr>
                  </w14:solidFill>
                </w14:textFill>
              </w:rPr>
            </w:pPr>
            <w:r>
              <w:rPr>
                <w:rFonts w:hint="eastAsia" w:ascii="宋体" w:hAnsi="宋体" w:cs="宋体"/>
                <w:color w:val="0D0D0D" w:themeColor="text1" w:themeTint="F2"/>
                <w:sz w:val="24"/>
                <w14:textFill>
                  <w14:solidFill>
                    <w14:schemeClr w14:val="tx1">
                      <w14:lumMod w14:val="95000"/>
                      <w14:lumOff w14:val="5000"/>
                    </w14:schemeClr>
                  </w14:solidFill>
                </w14:textFill>
              </w:rPr>
              <w:t>项目概况</w:t>
            </w:r>
          </w:p>
        </w:tc>
        <w:tc>
          <w:tcPr>
            <w:tcW w:w="6615" w:type="dxa"/>
            <w:vAlign w:val="center"/>
          </w:tcPr>
          <w:p w14:paraId="689E8F47">
            <w:pPr>
              <w:rPr>
                <w:rFonts w:ascii="宋体" w:hAnsi="宋体" w:cs="宋体"/>
                <w:color w:val="0D0D0D" w:themeColor="text1" w:themeTint="F2"/>
                <w:sz w:val="24"/>
                <w14:textFill>
                  <w14:solidFill>
                    <w14:schemeClr w14:val="tx1">
                      <w14:lumMod w14:val="95000"/>
                      <w14:lumOff w14:val="5000"/>
                    </w14:schemeClr>
                  </w14:solidFill>
                </w14:textFill>
              </w:rPr>
            </w:pPr>
            <w:r>
              <w:rPr>
                <w:rFonts w:hint="eastAsia" w:ascii="宋体" w:hAnsi="宋体" w:cs="宋体"/>
                <w:color w:val="0D0D0D" w:themeColor="text1" w:themeTint="F2"/>
                <w:sz w:val="24"/>
                <w14:textFill>
                  <w14:solidFill>
                    <w14:schemeClr w14:val="tx1">
                      <w14:lumMod w14:val="95000"/>
                      <w14:lumOff w14:val="5000"/>
                    </w14:schemeClr>
                  </w14:solidFill>
                </w14:textFill>
              </w:rPr>
              <w:t>项目名称：沈丘县自然资源局沈丘县2025年度国土变更调查项目</w:t>
            </w:r>
          </w:p>
          <w:p w14:paraId="5AB06AC2">
            <w:pPr>
              <w:rPr>
                <w:rFonts w:hint="default" w:ascii="宋体" w:hAnsi="宋体" w:eastAsia="宋体" w:cs="宋体"/>
                <w:color w:val="auto"/>
                <w:sz w:val="24"/>
                <w:lang w:val="en-US" w:eastAsia="zh-CN"/>
              </w:rPr>
            </w:pPr>
            <w:r>
              <w:rPr>
                <w:rFonts w:hint="eastAsia" w:ascii="宋体" w:hAnsi="宋体" w:cs="宋体"/>
                <w:color w:val="auto"/>
                <w:sz w:val="24"/>
              </w:rPr>
              <w:t>采购内容：</w:t>
            </w:r>
            <w:r>
              <w:rPr>
                <w:rFonts w:hint="eastAsia" w:ascii="宋体" w:hAnsi="宋体" w:cs="宋体"/>
                <w:color w:val="auto"/>
                <w:sz w:val="24"/>
                <w:lang w:val="en-US" w:eastAsia="zh-CN"/>
              </w:rPr>
              <w:t>其他专业技术服务</w:t>
            </w:r>
          </w:p>
          <w:p w14:paraId="5F5E0913">
            <w:pPr>
              <w:rPr>
                <w:rFonts w:ascii="宋体" w:hAnsi="宋体" w:cs="宋体"/>
                <w:color w:val="0D0D0D" w:themeColor="text1" w:themeTint="F2"/>
                <w:sz w:val="24"/>
                <w14:textFill>
                  <w14:solidFill>
                    <w14:schemeClr w14:val="tx1">
                      <w14:lumMod w14:val="95000"/>
                      <w14:lumOff w14:val="5000"/>
                    </w14:schemeClr>
                  </w14:solidFill>
                </w14:textFill>
              </w:rPr>
            </w:pPr>
            <w:r>
              <w:rPr>
                <w:rFonts w:hint="eastAsia" w:ascii="宋体" w:hAnsi="宋体" w:cs="宋体"/>
                <w:color w:val="0D0D0D" w:themeColor="text1" w:themeTint="F2"/>
                <w:sz w:val="24"/>
                <w14:textFill>
                  <w14:solidFill>
                    <w14:schemeClr w14:val="tx1">
                      <w14:lumMod w14:val="95000"/>
                      <w14:lumOff w14:val="5000"/>
                    </w14:schemeClr>
                  </w14:solidFill>
                </w14:textFill>
              </w:rPr>
              <w:t>采购人：沈丘县自然资源局　　　　</w:t>
            </w:r>
          </w:p>
          <w:p w14:paraId="69EBCCD9">
            <w:pPr>
              <w:rPr>
                <w:rFonts w:ascii="宋体" w:hAnsi="宋体" w:cs="宋体"/>
                <w:color w:val="0D0D0D" w:themeColor="text1" w:themeTint="F2"/>
                <w:sz w:val="24"/>
                <w14:textFill>
                  <w14:solidFill>
                    <w14:schemeClr w14:val="tx1">
                      <w14:lumMod w14:val="95000"/>
                      <w14:lumOff w14:val="5000"/>
                    </w14:schemeClr>
                  </w14:solidFill>
                </w14:textFill>
              </w:rPr>
            </w:pPr>
            <w:r>
              <w:rPr>
                <w:rFonts w:hint="eastAsia" w:ascii="宋体" w:hAnsi="宋体" w:cs="宋体"/>
                <w:color w:val="0D0D0D" w:themeColor="text1" w:themeTint="F2"/>
                <w:sz w:val="24"/>
                <w14:textFill>
                  <w14:solidFill>
                    <w14:schemeClr w14:val="tx1">
                      <w14:lumMod w14:val="95000"/>
                      <w14:lumOff w14:val="5000"/>
                    </w14:schemeClr>
                  </w14:solidFill>
                </w14:textFill>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6365561">
            <w:pPr>
              <w:numPr>
                <w:ilvl w:val="0"/>
                <w:numId w:val="1"/>
              </w:numPr>
              <w:spacing w:before="156" w:beforeLines="50"/>
              <w:jc w:val="center"/>
              <w:rPr>
                <w:rFonts w:ascii="宋体" w:hAnsi="宋体" w:cs="宋体"/>
                <w:sz w:val="24"/>
              </w:rPr>
            </w:pPr>
          </w:p>
        </w:tc>
        <w:tc>
          <w:tcPr>
            <w:tcW w:w="1995" w:type="dxa"/>
            <w:vAlign w:val="center"/>
          </w:tcPr>
          <w:p w14:paraId="203B7DD3">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912418D">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BF9A5F7">
            <w:pPr>
              <w:numPr>
                <w:ilvl w:val="0"/>
                <w:numId w:val="1"/>
              </w:numPr>
              <w:spacing w:before="156" w:beforeLines="50"/>
              <w:jc w:val="center"/>
              <w:rPr>
                <w:rFonts w:ascii="宋体" w:hAnsi="宋体" w:cs="宋体"/>
                <w:sz w:val="24"/>
              </w:rPr>
            </w:pPr>
          </w:p>
        </w:tc>
        <w:tc>
          <w:tcPr>
            <w:tcW w:w="1995" w:type="dxa"/>
            <w:vAlign w:val="center"/>
          </w:tcPr>
          <w:p w14:paraId="35C10C8B">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131BDF58">
            <w:pPr>
              <w:rPr>
                <w:rFonts w:ascii="宋体" w:hAnsi="宋体" w:cs="宋体"/>
                <w:sz w:val="24"/>
              </w:rPr>
            </w:pPr>
            <w:r>
              <w:rPr>
                <w:rFonts w:hint="eastAsia" w:ascii="宋体" w:hAnsi="宋体" w:cs="宋体"/>
                <w:sz w:val="24"/>
              </w:rPr>
              <w:t>无论报价和磋商的过程和结果如何，供应商自行承诺承担所有与参加报价及磋商有关活动的全部费用。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67A614B">
            <w:pPr>
              <w:numPr>
                <w:ilvl w:val="0"/>
                <w:numId w:val="1"/>
              </w:numPr>
              <w:spacing w:before="156" w:beforeLines="50"/>
              <w:rPr>
                <w:rFonts w:ascii="宋体" w:hAnsi="宋体" w:cs="宋体"/>
                <w:sz w:val="24"/>
              </w:rPr>
            </w:pPr>
          </w:p>
        </w:tc>
        <w:tc>
          <w:tcPr>
            <w:tcW w:w="1995" w:type="dxa"/>
            <w:vAlign w:val="center"/>
          </w:tcPr>
          <w:p w14:paraId="2D48080A">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1779DB22">
            <w:pPr>
              <w:snapToGrid w:val="0"/>
              <w:rPr>
                <w:rFonts w:ascii="宋体" w:hAnsi="宋体" w:cs="宋体"/>
                <w:sz w:val="24"/>
              </w:rPr>
            </w:pPr>
            <w:r>
              <w:rPr>
                <w:rFonts w:hint="eastAsia" w:ascii="宋体" w:hAnsi="宋体" w:cs="宋体"/>
                <w:sz w:val="24"/>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92EC679">
            <w:pPr>
              <w:numPr>
                <w:ilvl w:val="0"/>
                <w:numId w:val="1"/>
              </w:numPr>
              <w:spacing w:before="156" w:beforeLines="50"/>
              <w:rPr>
                <w:rFonts w:ascii="宋体" w:hAnsi="宋体" w:cs="宋体"/>
                <w:sz w:val="24"/>
              </w:rPr>
            </w:pPr>
          </w:p>
        </w:tc>
        <w:tc>
          <w:tcPr>
            <w:tcW w:w="1995" w:type="dxa"/>
            <w:vAlign w:val="center"/>
          </w:tcPr>
          <w:p w14:paraId="6439ACA0">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7DFE97C2">
            <w:pPr>
              <w:rPr>
                <w:rFonts w:ascii="宋体" w:hAnsi="宋体" w:cs="宋体"/>
                <w:sz w:val="24"/>
              </w:rPr>
            </w:pPr>
            <w:r>
              <w:rPr>
                <w:rFonts w:hint="eastAsia" w:ascii="宋体" w:hAnsi="宋体" w:cs="宋体"/>
                <w:sz w:val="24"/>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CE20B07">
            <w:pPr>
              <w:numPr>
                <w:ilvl w:val="0"/>
                <w:numId w:val="1"/>
              </w:numPr>
              <w:spacing w:before="156" w:beforeLines="50"/>
              <w:jc w:val="center"/>
              <w:rPr>
                <w:rFonts w:ascii="宋体" w:hAnsi="宋体" w:cs="宋体"/>
                <w:sz w:val="24"/>
              </w:rPr>
            </w:pPr>
          </w:p>
        </w:tc>
        <w:tc>
          <w:tcPr>
            <w:tcW w:w="1995" w:type="dxa"/>
            <w:vAlign w:val="center"/>
          </w:tcPr>
          <w:p w14:paraId="5F9D85E4">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CB5745B">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BB4AE0">
            <w:pPr>
              <w:numPr>
                <w:ilvl w:val="0"/>
                <w:numId w:val="1"/>
              </w:numPr>
              <w:spacing w:before="156" w:beforeLines="50"/>
              <w:jc w:val="center"/>
              <w:rPr>
                <w:rFonts w:ascii="宋体" w:hAnsi="宋体" w:cs="宋体"/>
                <w:sz w:val="24"/>
              </w:rPr>
            </w:pPr>
          </w:p>
        </w:tc>
        <w:tc>
          <w:tcPr>
            <w:tcW w:w="1995" w:type="dxa"/>
            <w:vAlign w:val="center"/>
          </w:tcPr>
          <w:p w14:paraId="5870B148">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63E3595B">
            <w:pPr>
              <w:rPr>
                <w:rFonts w:ascii="宋体" w:hAnsi="宋体" w:cs="宋体"/>
                <w:sz w:val="24"/>
              </w:rPr>
            </w:pPr>
            <w:r>
              <w:rPr>
                <w:rFonts w:hint="eastAsia" w:ascii="宋体" w:hAnsi="宋体" w:cs="宋体"/>
                <w:sz w:val="24"/>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A957658">
            <w:pPr>
              <w:numPr>
                <w:ilvl w:val="0"/>
                <w:numId w:val="1"/>
              </w:numPr>
              <w:spacing w:before="156" w:beforeLines="50"/>
              <w:jc w:val="center"/>
              <w:rPr>
                <w:rFonts w:ascii="宋体" w:hAnsi="宋体" w:cs="宋体"/>
                <w:sz w:val="24"/>
              </w:rPr>
            </w:pPr>
          </w:p>
        </w:tc>
        <w:tc>
          <w:tcPr>
            <w:tcW w:w="1995" w:type="dxa"/>
            <w:vAlign w:val="center"/>
          </w:tcPr>
          <w:p w14:paraId="53F18C83">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0C87DF6A">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99BCE7B">
            <w:pPr>
              <w:numPr>
                <w:ilvl w:val="0"/>
                <w:numId w:val="1"/>
              </w:numPr>
              <w:spacing w:before="156" w:beforeLines="50"/>
              <w:jc w:val="center"/>
              <w:rPr>
                <w:rFonts w:ascii="宋体" w:hAnsi="宋体" w:cs="宋体"/>
                <w:sz w:val="24"/>
              </w:rPr>
            </w:pPr>
          </w:p>
        </w:tc>
        <w:tc>
          <w:tcPr>
            <w:tcW w:w="1995" w:type="dxa"/>
            <w:vAlign w:val="center"/>
          </w:tcPr>
          <w:p w14:paraId="7AB27098">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783969A">
            <w:pPr>
              <w:tabs>
                <w:tab w:val="left" w:pos="8640"/>
              </w:tabs>
              <w:rPr>
                <w:rFonts w:ascii="宋体" w:hAnsi="宋体" w:cs="宋体"/>
                <w:sz w:val="24"/>
              </w:rPr>
            </w:pPr>
            <w:r>
              <w:rPr>
                <w:rFonts w:hint="eastAsia" w:ascii="宋体" w:hAnsi="宋体" w:cs="宋体"/>
                <w:sz w:val="24"/>
              </w:rPr>
              <w:t>见竞争性磋商文件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B75242C">
            <w:pPr>
              <w:numPr>
                <w:ilvl w:val="0"/>
                <w:numId w:val="1"/>
              </w:numPr>
              <w:spacing w:before="156" w:beforeLines="50"/>
              <w:jc w:val="center"/>
              <w:rPr>
                <w:rFonts w:ascii="宋体" w:hAnsi="宋体" w:cs="宋体"/>
                <w:sz w:val="24"/>
              </w:rPr>
            </w:pPr>
          </w:p>
        </w:tc>
        <w:tc>
          <w:tcPr>
            <w:tcW w:w="1995" w:type="dxa"/>
            <w:vAlign w:val="center"/>
          </w:tcPr>
          <w:p w14:paraId="74013EB8">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0C4B5A1A">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B3F91CF">
            <w:pPr>
              <w:numPr>
                <w:ilvl w:val="0"/>
                <w:numId w:val="1"/>
              </w:numPr>
              <w:spacing w:before="156" w:beforeLines="50"/>
              <w:jc w:val="center"/>
              <w:rPr>
                <w:rFonts w:ascii="宋体" w:hAnsi="宋体" w:cs="宋体"/>
                <w:sz w:val="24"/>
              </w:rPr>
            </w:pPr>
          </w:p>
        </w:tc>
        <w:tc>
          <w:tcPr>
            <w:tcW w:w="1995" w:type="dxa"/>
            <w:vAlign w:val="center"/>
          </w:tcPr>
          <w:p w14:paraId="61DBBCAD">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5C7E96A">
            <w:pPr>
              <w:rPr>
                <w:rFonts w:ascii="宋体" w:hAnsi="宋体" w:cs="宋体"/>
                <w:sz w:val="24"/>
              </w:rPr>
            </w:pPr>
            <w:r>
              <w:rPr>
                <w:rFonts w:hint="eastAsia" w:ascii="宋体" w:hAnsi="宋体" w:cs="宋体"/>
                <w:sz w:val="24"/>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9C86DB1">
            <w:pPr>
              <w:numPr>
                <w:ilvl w:val="0"/>
                <w:numId w:val="1"/>
              </w:numPr>
              <w:spacing w:before="156" w:beforeLines="50"/>
              <w:jc w:val="center"/>
              <w:rPr>
                <w:rFonts w:ascii="宋体" w:hAnsi="宋体" w:cs="宋体"/>
                <w:sz w:val="24"/>
              </w:rPr>
            </w:pPr>
          </w:p>
        </w:tc>
        <w:tc>
          <w:tcPr>
            <w:tcW w:w="1995" w:type="dxa"/>
            <w:vAlign w:val="center"/>
          </w:tcPr>
          <w:p w14:paraId="2DB91394">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EB1D45A">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455CF5D">
            <w:pPr>
              <w:numPr>
                <w:ilvl w:val="0"/>
                <w:numId w:val="1"/>
              </w:numPr>
              <w:spacing w:before="156" w:beforeLines="50"/>
              <w:jc w:val="center"/>
              <w:rPr>
                <w:rFonts w:ascii="宋体" w:hAnsi="宋体" w:cs="宋体"/>
                <w:sz w:val="24"/>
              </w:rPr>
            </w:pPr>
          </w:p>
        </w:tc>
        <w:tc>
          <w:tcPr>
            <w:tcW w:w="1995" w:type="dxa"/>
            <w:vAlign w:val="center"/>
          </w:tcPr>
          <w:p w14:paraId="45BB0279">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15943D8D">
            <w:pPr>
              <w:ind w:firstLine="240" w:firstLineChars="100"/>
              <w:rPr>
                <w:rFonts w:ascii="宋体" w:hAnsi="宋体" w:cs="宋体"/>
                <w:sz w:val="24"/>
              </w:rPr>
            </w:pP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bCs/>
                <w:sz w:val="24"/>
                <w:u w:val="single"/>
              </w:rPr>
              <w:t>年  月  日    点    分</w:t>
            </w:r>
            <w:r>
              <w:rPr>
                <w:rFonts w:hint="eastAsia" w:ascii="宋体" w:hAnsi="宋体" w:cs="宋体"/>
                <w:sz w:val="24"/>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2A73C02">
            <w:pPr>
              <w:numPr>
                <w:ilvl w:val="0"/>
                <w:numId w:val="1"/>
              </w:numPr>
              <w:spacing w:before="156" w:beforeLines="50"/>
              <w:jc w:val="center"/>
              <w:rPr>
                <w:rFonts w:ascii="宋体" w:hAnsi="宋体" w:cs="宋体"/>
                <w:sz w:val="24"/>
              </w:rPr>
            </w:pPr>
          </w:p>
        </w:tc>
        <w:tc>
          <w:tcPr>
            <w:tcW w:w="1995" w:type="dxa"/>
            <w:vAlign w:val="center"/>
          </w:tcPr>
          <w:p w14:paraId="3C82863F">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0CAAC47B">
            <w:pPr>
              <w:rPr>
                <w:rFonts w:ascii="宋体" w:hAnsi="宋体"/>
                <w:sz w:val="24"/>
              </w:rPr>
            </w:pPr>
            <w:r>
              <w:rPr>
                <w:rFonts w:hint="eastAsia" w:ascii="宋体" w:hAnsi="宋体"/>
                <w:sz w:val="24"/>
              </w:rPr>
              <w:t>周口市公共资源交易中心网</w:t>
            </w:r>
          </w:p>
          <w:p w14:paraId="6E39ACD8">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62D4AB47">
            <w:pPr>
              <w:rPr>
                <w:rFonts w:ascii="宋体" w:hAnsi="宋体" w:cs="宋体"/>
                <w:sz w:val="24"/>
              </w:rPr>
            </w:pPr>
            <w:r>
              <w:rPr>
                <w:rFonts w:hint="eastAsia" w:ascii="宋体" w:hAnsi="宋体" w:cs="宋体"/>
                <w:sz w:val="24"/>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D4476DB">
            <w:pPr>
              <w:numPr>
                <w:ilvl w:val="0"/>
                <w:numId w:val="1"/>
              </w:numPr>
              <w:spacing w:before="156" w:beforeLines="50"/>
              <w:jc w:val="center"/>
              <w:rPr>
                <w:rFonts w:ascii="宋体" w:hAnsi="宋体" w:cs="宋体"/>
                <w:sz w:val="24"/>
              </w:rPr>
            </w:pPr>
          </w:p>
        </w:tc>
        <w:tc>
          <w:tcPr>
            <w:tcW w:w="1995" w:type="dxa"/>
            <w:vAlign w:val="center"/>
          </w:tcPr>
          <w:p w14:paraId="2A2F5EAE">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4ECC0195">
            <w:pPr>
              <w:tabs>
                <w:tab w:val="left" w:pos="8640"/>
              </w:tabs>
              <w:ind w:left="-2" w:leftChars="-1" w:firstLine="240" w:firstLineChars="100"/>
              <w:rPr>
                <w:rFonts w:ascii="宋体" w:hAnsi="宋体" w:cs="宋体"/>
                <w:sz w:val="24"/>
              </w:rPr>
            </w:pP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bCs/>
                <w:sz w:val="24"/>
                <w:u w:val="single"/>
              </w:rPr>
              <w:t>年  月  日    点    分</w:t>
            </w:r>
            <w:r>
              <w:rPr>
                <w:rFonts w:hint="eastAsia" w:ascii="宋体" w:hAnsi="宋体" w:cs="宋体"/>
                <w:sz w:val="24"/>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1A45389">
            <w:pPr>
              <w:numPr>
                <w:ilvl w:val="0"/>
                <w:numId w:val="1"/>
              </w:numPr>
              <w:spacing w:before="156" w:beforeLines="50"/>
              <w:jc w:val="center"/>
              <w:rPr>
                <w:rFonts w:ascii="宋体" w:hAnsi="宋体" w:cs="宋体"/>
                <w:sz w:val="24"/>
              </w:rPr>
            </w:pPr>
          </w:p>
        </w:tc>
        <w:tc>
          <w:tcPr>
            <w:tcW w:w="1995" w:type="dxa"/>
            <w:vAlign w:val="center"/>
          </w:tcPr>
          <w:p w14:paraId="40DC517B">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2EF0904E">
            <w:pPr>
              <w:tabs>
                <w:tab w:val="left" w:pos="8640"/>
              </w:tabs>
              <w:rPr>
                <w:rFonts w:ascii="宋体" w:hAnsi="宋体" w:cs="宋体"/>
                <w:sz w:val="24"/>
              </w:rPr>
            </w:pPr>
            <w:r>
              <w:rPr>
                <w:rFonts w:hint="eastAsia" w:ascii="宋体" w:hAnsi="宋体" w:cs="宋体"/>
                <w:sz w:val="24"/>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5A22B08">
            <w:pPr>
              <w:numPr>
                <w:ilvl w:val="0"/>
                <w:numId w:val="1"/>
              </w:numPr>
              <w:spacing w:before="156" w:beforeLines="50"/>
              <w:jc w:val="center"/>
              <w:rPr>
                <w:rFonts w:ascii="宋体" w:hAnsi="宋体" w:cs="宋体"/>
                <w:sz w:val="24"/>
              </w:rPr>
            </w:pPr>
          </w:p>
        </w:tc>
        <w:tc>
          <w:tcPr>
            <w:tcW w:w="1995" w:type="dxa"/>
            <w:vAlign w:val="center"/>
          </w:tcPr>
          <w:p w14:paraId="25867B60">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6D28DD45">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D341B05">
            <w:pPr>
              <w:numPr>
                <w:ilvl w:val="0"/>
                <w:numId w:val="1"/>
              </w:numPr>
              <w:spacing w:before="156" w:beforeLines="50"/>
              <w:jc w:val="center"/>
              <w:rPr>
                <w:rFonts w:ascii="宋体" w:hAnsi="宋体" w:cs="宋体"/>
                <w:sz w:val="24"/>
              </w:rPr>
            </w:pPr>
          </w:p>
        </w:tc>
        <w:tc>
          <w:tcPr>
            <w:tcW w:w="1995" w:type="dxa"/>
            <w:vAlign w:val="center"/>
          </w:tcPr>
          <w:p w14:paraId="66F7D1B1">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76EF5BDD">
            <w:pPr>
              <w:tabs>
                <w:tab w:val="left" w:pos="8640"/>
              </w:tabs>
              <w:ind w:left="-2" w:leftChars="-1"/>
              <w:rPr>
                <w:rFonts w:ascii="宋体" w:hAnsi="宋体" w:cs="宋体"/>
                <w:sz w:val="24"/>
              </w:rPr>
            </w:pPr>
            <w:r>
              <w:rPr>
                <w:rFonts w:hint="eastAsia" w:ascii="宋体" w:hAnsi="宋体" w:cs="宋体"/>
                <w:sz w:val="24"/>
              </w:rPr>
              <w:t>1）接到成交通知书1天内，成交供应商应与采购人签订采购合同。</w:t>
            </w:r>
          </w:p>
          <w:p w14:paraId="69314865">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6017C67">
            <w:pPr>
              <w:numPr>
                <w:ilvl w:val="0"/>
                <w:numId w:val="1"/>
              </w:numPr>
              <w:spacing w:before="156" w:beforeLines="50"/>
              <w:jc w:val="center"/>
              <w:rPr>
                <w:rFonts w:ascii="宋体" w:hAnsi="宋体" w:cs="宋体"/>
                <w:sz w:val="24"/>
              </w:rPr>
            </w:pPr>
          </w:p>
        </w:tc>
        <w:tc>
          <w:tcPr>
            <w:tcW w:w="1995" w:type="dxa"/>
            <w:vAlign w:val="center"/>
          </w:tcPr>
          <w:p w14:paraId="63D0FD18">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27E89F72">
            <w:pPr>
              <w:rPr>
                <w:sz w:val="24"/>
              </w:rPr>
            </w:pPr>
            <w:r>
              <w:rPr>
                <w:rFonts w:hint="eastAsia" w:ascii="宋体" w:hAnsi="宋体" w:cs="宋体"/>
                <w:sz w:val="24"/>
              </w:rPr>
              <w:t>不需要缴纳投标保证金</w:t>
            </w:r>
            <w:r>
              <w:rPr>
                <w:rFonts w:hint="eastAsia"/>
                <w:sz w:val="24"/>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jc w:val="center"/>
              <w:rPr>
                <w:rFonts w:ascii="宋体" w:hAnsi="宋体" w:cs="宋体"/>
                <w:sz w:val="24"/>
              </w:rPr>
            </w:pPr>
          </w:p>
        </w:tc>
        <w:tc>
          <w:tcPr>
            <w:tcW w:w="1995" w:type="dxa"/>
            <w:vAlign w:val="center"/>
          </w:tcPr>
          <w:p w14:paraId="12EDB266">
            <w:pPr>
              <w:jc w:val="center"/>
              <w:rPr>
                <w:rFonts w:ascii="宋体" w:hAnsi="宋体" w:cs="宋体"/>
                <w:sz w:val="24"/>
              </w:rPr>
            </w:pPr>
            <w:r>
              <w:rPr>
                <w:rFonts w:hint="eastAsia" w:ascii="宋体" w:hAnsi="宋体" w:cs="宋体"/>
                <w:sz w:val="24"/>
              </w:rPr>
              <w:t>服务期限</w:t>
            </w:r>
          </w:p>
        </w:tc>
        <w:tc>
          <w:tcPr>
            <w:tcW w:w="6615" w:type="dxa"/>
            <w:vAlign w:val="center"/>
          </w:tcPr>
          <w:p w14:paraId="5E7F55E1">
            <w:pPr>
              <w:jc w:val="left"/>
              <w:rPr>
                <w:rFonts w:ascii="宋体" w:hAnsi="宋体" w:cs="宋体"/>
                <w:sz w:val="24"/>
              </w:rPr>
            </w:pPr>
            <w:r>
              <w:rPr>
                <w:rFonts w:hint="eastAsia" w:ascii="宋体" w:hAnsi="宋体" w:cs="宋体"/>
                <w:color w:val="auto"/>
                <w:sz w:val="24"/>
              </w:rPr>
              <w:t>合同签订之日起6</w:t>
            </w:r>
            <w:r>
              <w:rPr>
                <w:rFonts w:ascii="宋体" w:hAnsi="宋体" w:cs="宋体"/>
                <w:color w:val="auto"/>
                <w:sz w:val="24"/>
              </w:rPr>
              <w:t>0</w:t>
            </w:r>
            <w:r>
              <w:rPr>
                <w:rFonts w:hint="eastAsia" w:ascii="宋体" w:hAnsi="宋体" w:cs="宋体"/>
                <w:color w:val="auto"/>
                <w:sz w:val="24"/>
              </w:rPr>
              <w:t>日历天</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98686E8">
            <w:pPr>
              <w:numPr>
                <w:ilvl w:val="0"/>
                <w:numId w:val="1"/>
              </w:numPr>
              <w:spacing w:before="156" w:beforeLines="50"/>
              <w:jc w:val="center"/>
              <w:rPr>
                <w:rFonts w:ascii="宋体" w:hAnsi="宋体" w:cs="宋体"/>
                <w:sz w:val="24"/>
              </w:rPr>
            </w:pPr>
          </w:p>
        </w:tc>
        <w:tc>
          <w:tcPr>
            <w:tcW w:w="1995" w:type="dxa"/>
            <w:vAlign w:val="center"/>
          </w:tcPr>
          <w:p w14:paraId="00012104">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0887F032">
            <w:pPr>
              <w:tabs>
                <w:tab w:val="left" w:pos="8640"/>
              </w:tabs>
              <w:ind w:left="-2" w:leftChars="-1"/>
              <w:rPr>
                <w:sz w:val="24"/>
                <w:highlight w:val="none"/>
              </w:rPr>
            </w:pPr>
            <w:r>
              <w:rPr>
                <w:rFonts w:hint="eastAsia"/>
                <w:sz w:val="24"/>
                <w:highlight w:val="none"/>
              </w:rPr>
              <w:t>合同签订后经过上级主管部门的评审验收合格、成果全部提交、备案后30工作日内，一次性拨付合同额的100%。</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D20C58F">
            <w:pPr>
              <w:numPr>
                <w:ilvl w:val="0"/>
                <w:numId w:val="1"/>
              </w:numPr>
              <w:spacing w:before="156" w:beforeLines="50"/>
              <w:jc w:val="center"/>
              <w:rPr>
                <w:rFonts w:ascii="宋体" w:hAnsi="宋体" w:cs="宋体"/>
                <w:sz w:val="24"/>
              </w:rPr>
            </w:pPr>
          </w:p>
        </w:tc>
        <w:tc>
          <w:tcPr>
            <w:tcW w:w="1995" w:type="dxa"/>
            <w:vAlign w:val="center"/>
          </w:tcPr>
          <w:p w14:paraId="4E6CC24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7858D080">
            <w:pPr>
              <w:tabs>
                <w:tab w:val="left" w:pos="8640"/>
              </w:tabs>
              <w:jc w:val="left"/>
              <w:rPr>
                <w:rFonts w:ascii="宋体" w:hAnsi="宋体" w:cs="宋体"/>
                <w:sz w:val="24"/>
              </w:rPr>
            </w:pPr>
            <w:r>
              <w:rPr>
                <w:rFonts w:hint="eastAsia" w:ascii="宋体" w:hAnsi="宋体" w:cs="宋体"/>
                <w:sz w:val="24"/>
              </w:rPr>
              <w:t xml:space="preserve"> 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0465AD4">
            <w:pPr>
              <w:numPr>
                <w:ilvl w:val="0"/>
                <w:numId w:val="1"/>
              </w:numPr>
              <w:spacing w:before="156" w:beforeLines="50"/>
              <w:jc w:val="center"/>
              <w:rPr>
                <w:rFonts w:ascii="宋体" w:hAnsi="宋体" w:cs="宋体"/>
                <w:sz w:val="24"/>
              </w:rPr>
            </w:pPr>
          </w:p>
        </w:tc>
        <w:tc>
          <w:tcPr>
            <w:tcW w:w="1995" w:type="dxa"/>
            <w:vAlign w:val="center"/>
          </w:tcPr>
          <w:p w14:paraId="3FB2CE76">
            <w:pPr>
              <w:spacing w:before="156" w:beforeLines="50"/>
              <w:jc w:val="center"/>
              <w:rPr>
                <w:rFonts w:ascii="宋体" w:hAnsi="宋体" w:cs="宋体"/>
                <w:sz w:val="24"/>
              </w:rPr>
            </w:pPr>
            <w:r>
              <w:rPr>
                <w:rFonts w:hint="eastAsia" w:ascii="宋体" w:hAnsi="宋体" w:cs="宋体"/>
                <w:sz w:val="24"/>
              </w:rPr>
              <w:t>报价</w:t>
            </w:r>
          </w:p>
        </w:tc>
        <w:tc>
          <w:tcPr>
            <w:tcW w:w="6615" w:type="dxa"/>
            <w:vAlign w:val="center"/>
          </w:tcPr>
          <w:p w14:paraId="742DA7F6">
            <w:pPr>
              <w:tabs>
                <w:tab w:val="left" w:pos="8640"/>
              </w:tabs>
              <w:jc w:val="left"/>
              <w:rPr>
                <w:rFonts w:ascii="宋体" w:hAnsi="宋体" w:cs="宋体"/>
                <w:sz w:val="24"/>
                <w:u w:val="single"/>
              </w:rPr>
            </w:pPr>
            <w:r>
              <w:rPr>
                <w:rFonts w:hint="eastAsia" w:ascii="宋体" w:hAnsi="宋体" w:cs="宋体"/>
                <w:sz w:val="24"/>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C266722">
            <w:pPr>
              <w:numPr>
                <w:ilvl w:val="0"/>
                <w:numId w:val="1"/>
              </w:numPr>
              <w:spacing w:before="156" w:beforeLines="50"/>
              <w:jc w:val="center"/>
              <w:rPr>
                <w:rFonts w:ascii="宋体" w:hAnsi="宋体" w:cs="宋体"/>
                <w:sz w:val="24"/>
              </w:rPr>
            </w:pPr>
          </w:p>
        </w:tc>
        <w:tc>
          <w:tcPr>
            <w:tcW w:w="1995" w:type="dxa"/>
            <w:vAlign w:val="center"/>
          </w:tcPr>
          <w:p w14:paraId="447DF5A1">
            <w:pPr>
              <w:spacing w:before="156" w:beforeLines="50"/>
              <w:ind w:firstLine="14" w:firstLineChars="6"/>
              <w:jc w:val="center"/>
              <w:rPr>
                <w:rFonts w:ascii="宋体" w:hAnsi="宋体" w:cs="宋体"/>
                <w:b/>
                <w:bCs/>
                <w:sz w:val="24"/>
              </w:rPr>
            </w:pPr>
            <w:r>
              <w:rPr>
                <w:rFonts w:hint="eastAsia" w:ascii="宋体" w:hAnsi="宋体" w:cs="宋体"/>
                <w:b/>
                <w:bCs/>
                <w:color w:val="000000"/>
                <w:sz w:val="24"/>
              </w:rPr>
              <w:t>本项目所属行业</w:t>
            </w:r>
          </w:p>
        </w:tc>
        <w:tc>
          <w:tcPr>
            <w:tcW w:w="6615" w:type="dxa"/>
            <w:vAlign w:val="center"/>
          </w:tcPr>
          <w:p w14:paraId="16E12B2B">
            <w:pPr>
              <w:tabs>
                <w:tab w:val="left" w:pos="8640"/>
              </w:tabs>
              <w:jc w:val="left"/>
              <w:rPr>
                <w:rFonts w:ascii="宋体" w:hAnsi="宋体" w:cs="宋体"/>
                <w:b/>
                <w:bCs/>
                <w:sz w:val="24"/>
              </w:rPr>
            </w:pPr>
            <w:r>
              <w:rPr>
                <w:rFonts w:hint="eastAsia" w:ascii="宋体" w:hAnsi="宋体" w:cs="宋体"/>
                <w:b/>
                <w:bCs/>
                <w:sz w:val="24"/>
              </w:rPr>
              <w:t>其他未列明行业</w:t>
            </w:r>
          </w:p>
        </w:tc>
      </w:tr>
    </w:tbl>
    <w:p w14:paraId="274B0CBC">
      <w:pPr>
        <w:pStyle w:val="26"/>
        <w:ind w:firstLine="0" w:firstLineChars="0"/>
        <w:rPr>
          <w:rFonts w:ascii="宋体" w:hAnsi="宋体" w:cs="宋体"/>
          <w:b/>
          <w:sz w:val="30"/>
          <w:szCs w:val="30"/>
        </w:rPr>
      </w:pPr>
    </w:p>
    <w:p w14:paraId="28291008">
      <w:pPr>
        <w:rPr>
          <w:rFonts w:ascii="宋体" w:hAnsi="宋体" w:cs="宋体"/>
          <w:b/>
          <w:sz w:val="30"/>
          <w:szCs w:val="30"/>
        </w:rPr>
      </w:pPr>
      <w:r>
        <w:rPr>
          <w:rFonts w:hint="eastAsia" w:ascii="宋体" w:hAnsi="宋体" w:cs="宋体"/>
          <w:b/>
          <w:sz w:val="30"/>
          <w:szCs w:val="30"/>
        </w:rPr>
        <w:br w:type="page"/>
      </w:r>
    </w:p>
    <w:p w14:paraId="4CB7A7E1">
      <w:pPr>
        <w:spacing w:line="720" w:lineRule="auto"/>
        <w:jc w:val="center"/>
        <w:rPr>
          <w:rFonts w:ascii="宋体" w:hAnsi="宋体" w:cs="宋体"/>
          <w:b/>
          <w:sz w:val="30"/>
          <w:szCs w:val="30"/>
        </w:rPr>
      </w:pPr>
      <w:r>
        <w:rPr>
          <w:rFonts w:hint="eastAsia" w:ascii="宋体" w:hAnsi="宋体" w:cs="宋体"/>
          <w:b/>
          <w:sz w:val="30"/>
          <w:szCs w:val="30"/>
        </w:rPr>
        <w:t>一、总则</w:t>
      </w:r>
    </w:p>
    <w:p w14:paraId="114C2DB3">
      <w:pPr>
        <w:spacing w:line="560" w:lineRule="exact"/>
        <w:ind w:firstLine="482" w:firstLineChars="200"/>
        <w:rPr>
          <w:rFonts w:ascii="宋体" w:hAnsi="宋体" w:cs="宋体"/>
          <w:sz w:val="24"/>
        </w:rPr>
      </w:pPr>
      <w:r>
        <w:rPr>
          <w:rFonts w:hint="eastAsia" w:ascii="宋体" w:hAnsi="宋体" w:cs="宋体"/>
          <w:b/>
          <w:sz w:val="24"/>
        </w:rPr>
        <w:t>1．适用范围</w:t>
      </w:r>
    </w:p>
    <w:p w14:paraId="08742A2A">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DDF7350">
      <w:pPr>
        <w:spacing w:line="560" w:lineRule="exact"/>
        <w:ind w:firstLine="482" w:firstLineChars="200"/>
        <w:rPr>
          <w:rFonts w:ascii="宋体" w:hAnsi="宋体" w:cs="宋体"/>
          <w:b/>
          <w:sz w:val="24"/>
        </w:rPr>
      </w:pPr>
      <w:r>
        <w:rPr>
          <w:rFonts w:hint="eastAsia" w:ascii="宋体" w:hAnsi="宋体" w:cs="宋体"/>
          <w:b/>
          <w:sz w:val="24"/>
        </w:rPr>
        <w:t>2．定义</w:t>
      </w:r>
    </w:p>
    <w:p w14:paraId="429F989F">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2B6EA223">
      <w:pPr>
        <w:tabs>
          <w:tab w:val="left" w:pos="0"/>
        </w:tabs>
        <w:spacing w:line="560" w:lineRule="exact"/>
        <w:ind w:firstLine="480" w:firstLineChars="200"/>
        <w:rPr>
          <w:rFonts w:ascii="宋体" w:hAnsi="宋体" w:cs="宋体"/>
          <w:sz w:val="24"/>
        </w:rPr>
      </w:pPr>
      <w:r>
        <w:rPr>
          <w:rFonts w:hint="eastAsia" w:ascii="宋体" w:hAnsi="宋体" w:cs="宋体"/>
          <w:sz w:val="24"/>
        </w:rPr>
        <w:t>2.2“采购人”：沈丘县自然资源局</w:t>
      </w:r>
      <w:r>
        <w:rPr>
          <w:rFonts w:hint="eastAsia" w:ascii="宋体" w:hAnsi="宋体" w:cs="宋体"/>
          <w:color w:val="0D0D0D" w:themeColor="text1" w:themeTint="F2"/>
          <w:sz w:val="24"/>
          <w14:textFill>
            <w14:solidFill>
              <w14:schemeClr w14:val="tx1">
                <w14:lumMod w14:val="95000"/>
                <w14:lumOff w14:val="5000"/>
              </w14:schemeClr>
            </w14:solidFill>
          </w14:textFill>
        </w:rPr>
        <w:t>　</w:t>
      </w:r>
      <w:r>
        <w:rPr>
          <w:rFonts w:hint="eastAsia" w:ascii="宋体" w:hAnsi="宋体" w:cs="宋体"/>
          <w:sz w:val="24"/>
        </w:rPr>
        <w:t>　　　</w:t>
      </w:r>
    </w:p>
    <w:p w14:paraId="0806E3F3">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1C0D0C9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1F646810">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7ED6B06">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F781A88">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43FF3F62">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407786C">
      <w:pPr>
        <w:spacing w:line="560" w:lineRule="exact"/>
        <w:ind w:firstLine="482" w:firstLineChars="200"/>
        <w:rPr>
          <w:rFonts w:ascii="宋体" w:hAnsi="宋体" w:cs="宋体"/>
          <w:b/>
          <w:sz w:val="24"/>
        </w:rPr>
      </w:pPr>
      <w:r>
        <w:rPr>
          <w:rFonts w:hint="eastAsia" w:ascii="宋体" w:hAnsi="宋体" w:cs="宋体"/>
          <w:b/>
          <w:sz w:val="24"/>
        </w:rPr>
        <w:t>3.采购预算</w:t>
      </w:r>
    </w:p>
    <w:p w14:paraId="46A9A5F2">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2049243F">
      <w:pPr>
        <w:spacing w:line="560" w:lineRule="exact"/>
        <w:ind w:firstLine="482" w:firstLineChars="200"/>
        <w:rPr>
          <w:rFonts w:ascii="宋体" w:hAnsi="宋体" w:cs="宋体"/>
          <w:b/>
          <w:sz w:val="24"/>
        </w:rPr>
      </w:pPr>
      <w:r>
        <w:rPr>
          <w:rFonts w:hint="eastAsia" w:ascii="宋体" w:hAnsi="宋体" w:cs="宋体"/>
          <w:b/>
          <w:sz w:val="24"/>
        </w:rPr>
        <w:t>4.合格的供应商</w:t>
      </w:r>
    </w:p>
    <w:p w14:paraId="509371C9">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4658BA7D">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301885B2">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2A2E8AC9">
      <w:pPr>
        <w:pStyle w:val="81"/>
        <w:spacing w:after="0"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2402F090">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68DBF26E">
      <w:pPr>
        <w:pStyle w:val="8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FBDC2AF">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6DDBF4F">
      <w:pPr>
        <w:spacing w:line="720" w:lineRule="auto"/>
        <w:jc w:val="center"/>
        <w:rPr>
          <w:rFonts w:ascii="宋体" w:hAnsi="宋体" w:cs="宋体"/>
          <w:b/>
          <w:sz w:val="24"/>
        </w:rPr>
      </w:pPr>
      <w:r>
        <w:rPr>
          <w:rFonts w:hint="eastAsia" w:ascii="宋体" w:hAnsi="宋体" w:cs="宋体"/>
          <w:b/>
          <w:sz w:val="24"/>
        </w:rPr>
        <w:t>二、竞争性磋商文件</w:t>
      </w:r>
    </w:p>
    <w:p w14:paraId="79E82086">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5676FD3E">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rPr>
      </w:pPr>
      <w:r>
        <w:rPr>
          <w:rFonts w:hint="eastAsia" w:ascii="宋体" w:hAnsi="宋体" w:cs="宋体"/>
          <w:sz w:val="24"/>
        </w:rPr>
        <w:t>（1）竞争性磋商邀请函；</w:t>
      </w:r>
    </w:p>
    <w:p w14:paraId="661DC912">
      <w:pPr>
        <w:spacing w:line="560" w:lineRule="exact"/>
        <w:ind w:firstLine="480" w:firstLineChars="200"/>
        <w:rPr>
          <w:rFonts w:ascii="宋体" w:hAnsi="宋体" w:cs="宋体"/>
          <w:sz w:val="24"/>
        </w:rPr>
      </w:pPr>
      <w:r>
        <w:rPr>
          <w:rFonts w:hint="eastAsia" w:ascii="宋体" w:hAnsi="宋体" w:cs="宋体"/>
          <w:sz w:val="24"/>
        </w:rPr>
        <w:t>（2）供应商须知；</w:t>
      </w:r>
    </w:p>
    <w:p w14:paraId="6398B8BC">
      <w:pPr>
        <w:spacing w:line="560" w:lineRule="exact"/>
        <w:ind w:firstLine="480" w:firstLineChars="200"/>
        <w:rPr>
          <w:rFonts w:ascii="宋体" w:hAnsi="宋体" w:cs="宋体"/>
          <w:sz w:val="24"/>
        </w:rPr>
      </w:pPr>
      <w:r>
        <w:rPr>
          <w:rFonts w:hint="eastAsia" w:ascii="宋体" w:hAnsi="宋体" w:cs="宋体"/>
          <w:sz w:val="24"/>
        </w:rPr>
        <w:t>（3）采购需求；</w:t>
      </w:r>
    </w:p>
    <w:p w14:paraId="7C6F69E8">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117B1248">
      <w:pPr>
        <w:spacing w:line="560" w:lineRule="exact"/>
        <w:ind w:firstLine="480" w:firstLineChars="200"/>
        <w:rPr>
          <w:rFonts w:ascii="宋体" w:hAnsi="宋体" w:cs="宋体"/>
          <w:sz w:val="24"/>
        </w:rPr>
      </w:pPr>
      <w:r>
        <w:rPr>
          <w:rFonts w:hint="eastAsia" w:ascii="宋体" w:hAnsi="宋体" w:cs="宋体"/>
          <w:sz w:val="24"/>
        </w:rPr>
        <w:t>（5）合同主要条款。</w:t>
      </w:r>
    </w:p>
    <w:p w14:paraId="35FFA896">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76BE9566">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rPr>
      </w:pPr>
      <w:r>
        <w:rPr>
          <w:rFonts w:hint="eastAsia" w:ascii="宋体" w:hAnsi="宋体" w:cs="宋体"/>
          <w:b/>
          <w:sz w:val="24"/>
        </w:rPr>
        <w:t>三、响应性文件的编制</w:t>
      </w:r>
    </w:p>
    <w:p w14:paraId="7F615478">
      <w:pPr>
        <w:spacing w:line="560" w:lineRule="exact"/>
        <w:ind w:firstLine="482" w:firstLineChars="200"/>
        <w:rPr>
          <w:rFonts w:ascii="宋体" w:hAnsi="宋体" w:cs="宋体"/>
          <w:b/>
          <w:bCs/>
          <w:sz w:val="24"/>
        </w:rPr>
      </w:pPr>
      <w:r>
        <w:rPr>
          <w:rFonts w:hint="eastAsia" w:ascii="宋体" w:hAnsi="宋体" w:cs="宋体"/>
          <w:b/>
          <w:bCs/>
          <w:sz w:val="24"/>
        </w:rPr>
        <w:t>8.要求</w:t>
      </w:r>
    </w:p>
    <w:p w14:paraId="0DB39597">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rPr>
        <w:t xml:space="preserve">    </w:t>
      </w:r>
      <w:r>
        <w:rPr>
          <w:rFonts w:hint="eastAsia" w:ascii="宋体" w:hAnsi="宋体" w:cs="宋体"/>
          <w:sz w:val="24"/>
        </w:rPr>
        <w:t>诺，否则其响应性文件将作为无效处理。</w:t>
      </w:r>
    </w:p>
    <w:p w14:paraId="0DFBE717">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2A3B6CB1">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45494D5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1432C46E">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4976C87E">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CDA39D9">
      <w:pPr>
        <w:widowControl/>
        <w:spacing w:line="560" w:lineRule="exact"/>
        <w:ind w:firstLine="480" w:firstLineChars="200"/>
        <w:rPr>
          <w:rFonts w:ascii="宋体" w:hAnsi="宋体" w:cs="宋体"/>
          <w:sz w:val="24"/>
        </w:rPr>
      </w:pPr>
      <w:r>
        <w:rPr>
          <w:rFonts w:hint="eastAsia" w:ascii="宋体" w:hAnsi="宋体" w:cs="宋体"/>
          <w:sz w:val="24"/>
        </w:rPr>
        <w:t>10.2响应文件封面要求:列明项目名称、采购编号、供应商名称和地址等信息。</w:t>
      </w:r>
    </w:p>
    <w:p w14:paraId="2B91BFD9">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0517FDA3">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rPr>
        <w:t>对于招标文件有要求的格式和给定格式的文件内容，必须按照标准格式进行填报；</w:t>
      </w:r>
    </w:p>
    <w:p w14:paraId="3F8037E4">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33A61A0B">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3BB77DE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64FF796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62EADFD5">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30B427F3">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0327B1D7">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3B6D698">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27BE1BC3">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6EA873D7">
      <w:pPr>
        <w:spacing w:line="560" w:lineRule="exact"/>
        <w:rPr>
          <w:rFonts w:ascii="宋体" w:hAnsi="宋体" w:cs="宋体"/>
          <w:b/>
          <w:sz w:val="24"/>
        </w:rPr>
      </w:pPr>
      <w:r>
        <w:rPr>
          <w:rFonts w:hint="eastAsia" w:ascii="宋体" w:hAnsi="宋体" w:cs="宋体"/>
          <w:b/>
          <w:sz w:val="24"/>
        </w:rPr>
        <w:t>16.响应性文件的递交</w:t>
      </w:r>
    </w:p>
    <w:p w14:paraId="7903F7B9">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0DE777C4">
      <w:pPr>
        <w:pStyle w:val="6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FDB257F">
      <w:pPr>
        <w:pStyle w:val="6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BA8ECCA">
      <w:pPr>
        <w:pStyle w:val="6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6830A5E0">
      <w:pPr>
        <w:pStyle w:val="6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1F2065E">
      <w:pPr>
        <w:pStyle w:val="6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2DEE13CF">
      <w:pPr>
        <w:pStyle w:val="6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9F17A2B">
      <w:pPr>
        <w:pStyle w:val="6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3BC4F0E8">
      <w:pPr>
        <w:pStyle w:val="6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7F2A2C7D">
      <w:pPr>
        <w:spacing w:line="720" w:lineRule="auto"/>
        <w:jc w:val="center"/>
        <w:rPr>
          <w:rFonts w:ascii="宋体" w:hAnsi="宋体" w:cs="宋体"/>
          <w:b/>
          <w:sz w:val="24"/>
        </w:rPr>
      </w:pPr>
      <w:r>
        <w:rPr>
          <w:rFonts w:hint="eastAsia" w:ascii="宋体" w:hAnsi="宋体" w:cs="宋体"/>
          <w:b/>
          <w:sz w:val="24"/>
        </w:rPr>
        <w:t>五、竞争性磋商</w:t>
      </w:r>
    </w:p>
    <w:p w14:paraId="713D9480">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6C7D090">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3B8708A5">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628BE46B">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2DEBAD18">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68451FFD">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72477CDE">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78C94B6F">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4A4837D5">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19A34225">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60B4B95">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4A525D7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515D010A">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3E503B9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4F28926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052B072">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66D082FD">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5ECB6D7C">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1A7C7C75">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033B5A4D">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25BDAA44">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76238589">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2A93CCDA">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09A8542F">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4F86B55E">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4059F097">
      <w:pPr>
        <w:pStyle w:val="41"/>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8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EC38AF5">
            <w:pPr>
              <w:pStyle w:val="8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15A1D98">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1DA8196D">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79A657A3">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74FC591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525F258">
            <w:pPr>
              <w:adjustRightInd w:val="0"/>
              <w:snapToGrid w:val="0"/>
              <w:spacing w:line="360" w:lineRule="auto"/>
              <w:ind w:right="-10"/>
              <w:rPr>
                <w:rFonts w:ascii="宋体" w:hAnsi="宋体" w:cs="宋体"/>
                <w:sz w:val="24"/>
              </w:rPr>
            </w:pPr>
          </w:p>
        </w:tc>
        <w:tc>
          <w:tcPr>
            <w:tcW w:w="2371" w:type="dxa"/>
            <w:vAlign w:val="center"/>
          </w:tcPr>
          <w:p w14:paraId="13C2600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0F44258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1BB5B7A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1BB0922">
            <w:pPr>
              <w:adjustRightInd w:val="0"/>
              <w:snapToGrid w:val="0"/>
              <w:spacing w:line="360" w:lineRule="auto"/>
              <w:ind w:right="-10"/>
              <w:rPr>
                <w:rFonts w:ascii="宋体" w:hAnsi="宋体" w:cs="宋体"/>
                <w:sz w:val="24"/>
              </w:rPr>
            </w:pPr>
          </w:p>
        </w:tc>
        <w:tc>
          <w:tcPr>
            <w:tcW w:w="2371" w:type="dxa"/>
            <w:vAlign w:val="center"/>
          </w:tcPr>
          <w:p w14:paraId="3580C4B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78EC4D8">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D2808B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1D2F88">
            <w:pPr>
              <w:adjustRightInd w:val="0"/>
              <w:snapToGrid w:val="0"/>
              <w:spacing w:line="360" w:lineRule="auto"/>
              <w:ind w:right="-10"/>
              <w:rPr>
                <w:rFonts w:ascii="宋体" w:hAnsi="宋体" w:cs="宋体"/>
                <w:sz w:val="24"/>
              </w:rPr>
            </w:pPr>
          </w:p>
        </w:tc>
        <w:tc>
          <w:tcPr>
            <w:tcW w:w="2371" w:type="dxa"/>
            <w:vAlign w:val="center"/>
          </w:tcPr>
          <w:p w14:paraId="111F2EB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08365A3B">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69609C8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8057E1">
            <w:pPr>
              <w:adjustRightInd w:val="0"/>
              <w:snapToGrid w:val="0"/>
              <w:spacing w:line="360" w:lineRule="auto"/>
              <w:ind w:right="-10"/>
              <w:rPr>
                <w:rFonts w:ascii="宋体" w:hAnsi="宋体" w:cs="宋体"/>
                <w:sz w:val="24"/>
              </w:rPr>
            </w:pPr>
          </w:p>
        </w:tc>
        <w:tc>
          <w:tcPr>
            <w:tcW w:w="2371" w:type="dxa"/>
            <w:vAlign w:val="center"/>
          </w:tcPr>
          <w:p w14:paraId="11567E3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54A976B1">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12D7D2F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E23635B">
            <w:pPr>
              <w:adjustRightInd w:val="0"/>
              <w:snapToGrid w:val="0"/>
              <w:spacing w:line="360" w:lineRule="auto"/>
              <w:ind w:right="-10"/>
              <w:rPr>
                <w:rFonts w:ascii="宋体" w:hAnsi="宋体" w:cs="宋体"/>
                <w:sz w:val="24"/>
              </w:rPr>
            </w:pPr>
          </w:p>
        </w:tc>
        <w:tc>
          <w:tcPr>
            <w:tcW w:w="2371" w:type="dxa"/>
            <w:vAlign w:val="center"/>
          </w:tcPr>
          <w:p w14:paraId="187AE2B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FD5AB75">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7963B1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44B718B">
            <w:pPr>
              <w:adjustRightInd w:val="0"/>
              <w:snapToGrid w:val="0"/>
              <w:spacing w:line="360" w:lineRule="auto"/>
              <w:ind w:right="-10"/>
              <w:rPr>
                <w:rFonts w:ascii="宋体" w:hAnsi="宋体" w:cs="宋体"/>
                <w:sz w:val="24"/>
              </w:rPr>
            </w:pPr>
          </w:p>
        </w:tc>
        <w:tc>
          <w:tcPr>
            <w:tcW w:w="2371" w:type="dxa"/>
            <w:vAlign w:val="center"/>
          </w:tcPr>
          <w:p w14:paraId="40C62FC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D39B0DC">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0F51574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8ED8264">
            <w:pPr>
              <w:adjustRightInd w:val="0"/>
              <w:snapToGrid w:val="0"/>
              <w:spacing w:line="360" w:lineRule="auto"/>
              <w:ind w:right="-10"/>
              <w:rPr>
                <w:rFonts w:ascii="宋体" w:hAnsi="宋体" w:cs="宋体"/>
                <w:sz w:val="24"/>
              </w:rPr>
            </w:pPr>
          </w:p>
        </w:tc>
        <w:tc>
          <w:tcPr>
            <w:tcW w:w="2371" w:type="dxa"/>
            <w:vAlign w:val="center"/>
          </w:tcPr>
          <w:p w14:paraId="79F92AB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AC0FACE">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09ACC69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FB63584">
            <w:pPr>
              <w:adjustRightInd w:val="0"/>
              <w:snapToGrid w:val="0"/>
              <w:spacing w:line="360" w:lineRule="auto"/>
              <w:ind w:right="-10"/>
              <w:rPr>
                <w:rFonts w:ascii="宋体" w:hAnsi="宋体" w:cs="宋体"/>
                <w:sz w:val="24"/>
              </w:rPr>
            </w:pPr>
          </w:p>
        </w:tc>
        <w:tc>
          <w:tcPr>
            <w:tcW w:w="2371" w:type="dxa"/>
            <w:vAlign w:val="center"/>
          </w:tcPr>
          <w:p w14:paraId="7B23F47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3E9F9DB">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F19845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E5E51D2">
            <w:pPr>
              <w:adjustRightInd w:val="0"/>
              <w:snapToGrid w:val="0"/>
              <w:spacing w:line="360" w:lineRule="auto"/>
              <w:ind w:right="-10"/>
              <w:rPr>
                <w:rFonts w:ascii="宋体" w:hAnsi="宋体" w:cs="宋体"/>
                <w:sz w:val="24"/>
              </w:rPr>
            </w:pPr>
          </w:p>
        </w:tc>
        <w:tc>
          <w:tcPr>
            <w:tcW w:w="2371" w:type="dxa"/>
            <w:vAlign w:val="center"/>
          </w:tcPr>
          <w:p w14:paraId="0FA7277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49DD9F4">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C087B2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95082A">
            <w:pPr>
              <w:adjustRightInd w:val="0"/>
              <w:snapToGrid w:val="0"/>
              <w:spacing w:line="360" w:lineRule="auto"/>
              <w:ind w:right="-10"/>
              <w:rPr>
                <w:rFonts w:ascii="宋体" w:hAnsi="宋体" w:cs="宋体"/>
                <w:sz w:val="24"/>
              </w:rPr>
            </w:pPr>
          </w:p>
        </w:tc>
        <w:tc>
          <w:tcPr>
            <w:tcW w:w="2371" w:type="dxa"/>
            <w:vAlign w:val="center"/>
          </w:tcPr>
          <w:p w14:paraId="6A08A3E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00232709">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660BCFD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23A0A5D">
            <w:pPr>
              <w:adjustRightInd w:val="0"/>
              <w:snapToGrid w:val="0"/>
              <w:spacing w:line="360" w:lineRule="auto"/>
              <w:ind w:right="-10"/>
              <w:rPr>
                <w:rFonts w:ascii="宋体" w:hAnsi="宋体" w:cs="宋体"/>
                <w:sz w:val="24"/>
              </w:rPr>
            </w:pPr>
          </w:p>
        </w:tc>
        <w:tc>
          <w:tcPr>
            <w:tcW w:w="2371" w:type="dxa"/>
            <w:vAlign w:val="center"/>
          </w:tcPr>
          <w:p w14:paraId="3521ADB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7B9442A">
            <w:pPr>
              <w:spacing w:after="50" w:line="360" w:lineRule="auto"/>
              <w:ind w:right="-10"/>
              <w:jc w:val="center"/>
              <w:rPr>
                <w:rFonts w:ascii="宋体" w:hAnsi="宋体" w:cs="宋体"/>
                <w:bCs/>
                <w:sz w:val="24"/>
              </w:rPr>
            </w:pPr>
          </w:p>
        </w:tc>
        <w:tc>
          <w:tcPr>
            <w:tcW w:w="1937" w:type="dxa"/>
            <w:vAlign w:val="center"/>
          </w:tcPr>
          <w:p w14:paraId="6DEBA34E">
            <w:pPr>
              <w:spacing w:after="50" w:line="360" w:lineRule="auto"/>
              <w:ind w:right="-10"/>
              <w:jc w:val="center"/>
              <w:rPr>
                <w:rFonts w:ascii="宋体" w:hAnsi="宋体" w:cs="宋体"/>
                <w:sz w:val="24"/>
              </w:rPr>
            </w:pPr>
          </w:p>
        </w:tc>
        <w:tc>
          <w:tcPr>
            <w:tcW w:w="825" w:type="dxa"/>
            <w:vAlign w:val="center"/>
          </w:tcPr>
          <w:p w14:paraId="50AD0E48">
            <w:pPr>
              <w:adjustRightInd w:val="0"/>
              <w:snapToGrid w:val="0"/>
              <w:spacing w:line="360" w:lineRule="auto"/>
              <w:ind w:right="-10"/>
              <w:rPr>
                <w:rFonts w:ascii="宋体" w:hAnsi="宋体" w:cs="宋体"/>
                <w:sz w:val="24"/>
              </w:rPr>
            </w:pPr>
          </w:p>
        </w:tc>
        <w:tc>
          <w:tcPr>
            <w:tcW w:w="2371" w:type="dxa"/>
            <w:vAlign w:val="center"/>
          </w:tcPr>
          <w:p w14:paraId="739B9B9D">
            <w:pPr>
              <w:adjustRightInd w:val="0"/>
              <w:snapToGrid w:val="0"/>
              <w:spacing w:line="360" w:lineRule="auto"/>
              <w:ind w:right="-10"/>
              <w:jc w:val="center"/>
              <w:rPr>
                <w:rFonts w:ascii="宋体" w:hAnsi="宋体" w:cs="宋体"/>
                <w:sz w:val="24"/>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2FD12B1B">
            <w:pPr>
              <w:spacing w:after="50" w:line="360" w:lineRule="auto"/>
              <w:ind w:right="-10"/>
              <w:jc w:val="center"/>
              <w:rPr>
                <w:rFonts w:ascii="宋体" w:hAnsi="宋体" w:cs="宋体"/>
                <w:sz w:val="24"/>
              </w:rPr>
            </w:pPr>
          </w:p>
        </w:tc>
        <w:tc>
          <w:tcPr>
            <w:tcW w:w="1937" w:type="dxa"/>
            <w:vAlign w:val="center"/>
          </w:tcPr>
          <w:p w14:paraId="54FB9D8B">
            <w:pPr>
              <w:spacing w:after="50" w:line="360" w:lineRule="auto"/>
              <w:ind w:right="-10"/>
              <w:jc w:val="center"/>
              <w:rPr>
                <w:rFonts w:ascii="宋体" w:hAnsi="宋体" w:cs="宋体"/>
                <w:sz w:val="24"/>
              </w:rPr>
            </w:pPr>
          </w:p>
        </w:tc>
        <w:tc>
          <w:tcPr>
            <w:tcW w:w="825" w:type="dxa"/>
            <w:vAlign w:val="center"/>
          </w:tcPr>
          <w:p w14:paraId="756C84A3">
            <w:pPr>
              <w:adjustRightInd w:val="0"/>
              <w:snapToGrid w:val="0"/>
              <w:spacing w:line="360" w:lineRule="auto"/>
              <w:ind w:right="-10"/>
              <w:rPr>
                <w:rFonts w:ascii="宋体" w:hAnsi="宋体" w:cs="宋体"/>
                <w:sz w:val="24"/>
              </w:rPr>
            </w:pPr>
          </w:p>
        </w:tc>
        <w:tc>
          <w:tcPr>
            <w:tcW w:w="2371" w:type="dxa"/>
            <w:vAlign w:val="center"/>
          </w:tcPr>
          <w:p w14:paraId="794ABEC2">
            <w:pPr>
              <w:adjustRightInd w:val="0"/>
              <w:snapToGrid w:val="0"/>
              <w:spacing w:line="360" w:lineRule="auto"/>
              <w:ind w:right="-10"/>
              <w:jc w:val="center"/>
              <w:rPr>
                <w:rFonts w:ascii="宋体" w:hAnsi="宋体" w:cs="宋体"/>
                <w:sz w:val="24"/>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781F5FC0">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5B2A34DE">
      <w:pPr>
        <w:pStyle w:val="41"/>
        <w:rPr>
          <w:rFonts w:ascii="宋体" w:hAnsi="宋体" w:cs="宋体"/>
          <w:sz w:val="24"/>
          <w:szCs w:val="24"/>
        </w:rPr>
      </w:pPr>
    </w:p>
    <w:p w14:paraId="3C2E2FD7">
      <w:pPr>
        <w:pStyle w:val="41"/>
        <w:rPr>
          <w:rFonts w:ascii="宋体" w:hAnsi="宋体" w:cs="宋体"/>
          <w:sz w:val="24"/>
          <w:szCs w:val="24"/>
        </w:rPr>
      </w:pPr>
    </w:p>
    <w:p w14:paraId="65510C0C">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27F4C12C">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4E7A9278">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1EBDF638">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56046EC6">
      <w:pPr>
        <w:spacing w:line="560" w:lineRule="exact"/>
        <w:ind w:firstLine="482" w:firstLineChars="200"/>
        <w:rPr>
          <w:rFonts w:ascii="宋体" w:hAnsi="宋体" w:cs="宋体"/>
          <w:b/>
          <w:sz w:val="24"/>
        </w:rPr>
      </w:pPr>
      <w:r>
        <w:rPr>
          <w:rFonts w:hint="eastAsia" w:ascii="宋体" w:hAnsi="宋体" w:cs="宋体"/>
          <w:b/>
          <w:sz w:val="24"/>
        </w:rPr>
        <w:t>21.竞争性磋商</w:t>
      </w:r>
    </w:p>
    <w:p w14:paraId="67359785">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4FD15011">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E6A1F2C">
      <w:pPr>
        <w:spacing w:line="560" w:lineRule="exact"/>
        <w:ind w:firstLine="480" w:firstLineChars="200"/>
        <w:rPr>
          <w:rFonts w:ascii="宋体" w:hAnsi="宋体" w:cs="宋体"/>
          <w:sz w:val="24"/>
        </w:rPr>
      </w:pPr>
      <w:r>
        <w:rPr>
          <w:rFonts w:hint="eastAsia" w:ascii="宋体" w:hAnsi="宋体" w:cs="宋体"/>
          <w:sz w:val="24"/>
        </w:rPr>
        <w:t>21.3磋商内容包括：</w:t>
      </w:r>
    </w:p>
    <w:p w14:paraId="14EDEBB7">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6AACD132">
      <w:pPr>
        <w:pStyle w:val="43"/>
        <w:ind w:firstLine="480" w:firstLineChars="200"/>
        <w:rPr>
          <w:rFonts w:ascii="宋体" w:hAnsi="宋体" w:cs="宋体"/>
          <w:color w:val="FF0000"/>
          <w:sz w:val="24"/>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505A891A">
      <w:pPr>
        <w:pStyle w:val="43"/>
        <w:ind w:firstLine="240"/>
        <w:rPr>
          <w:rFonts w:ascii="宋体" w:hAnsi="宋体" w:cs="宋体"/>
          <w:color w:val="FF0000"/>
          <w:sz w:val="24"/>
        </w:rPr>
      </w:pPr>
    </w:p>
    <w:p w14:paraId="02281ADA">
      <w:pPr>
        <w:rPr>
          <w:rFonts w:ascii="宋体" w:hAnsi="宋体" w:cs="宋体"/>
          <w:b/>
          <w:sz w:val="24"/>
        </w:rPr>
      </w:pPr>
      <w:r>
        <w:rPr>
          <w:rFonts w:hint="eastAsia" w:ascii="宋体" w:hAnsi="宋体" w:cs="宋体"/>
          <w:b/>
          <w:sz w:val="24"/>
        </w:rPr>
        <w:br w:type="page"/>
      </w:r>
    </w:p>
    <w:p w14:paraId="6AF6E808">
      <w:pPr>
        <w:spacing w:line="360" w:lineRule="auto"/>
        <w:jc w:val="center"/>
        <w:rPr>
          <w:rFonts w:ascii="宋体" w:hAnsi="宋体" w:cs="宋体"/>
          <w:b/>
          <w:color w:val="0D0D0D" w:themeColor="text1" w:themeTint="F2"/>
          <w:sz w:val="24"/>
          <w14:textFill>
            <w14:solidFill>
              <w14:schemeClr w14:val="tx1">
                <w14:lumMod w14:val="95000"/>
                <w14:lumOff w14:val="5000"/>
              </w14:schemeClr>
            </w14:solidFill>
          </w14:textFill>
        </w:rPr>
      </w:pPr>
      <w:r>
        <w:rPr>
          <w:rFonts w:hint="eastAsia" w:ascii="宋体" w:hAnsi="宋体" w:cs="宋体"/>
          <w:b/>
          <w:sz w:val="24"/>
        </w:rPr>
        <w:t>六、评定标准</w:t>
      </w:r>
    </w:p>
    <w:p w14:paraId="3EAED460">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39BBF2C1">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采购代理机构在评标结束后1个工作日内将评标报告送采购人。采购人自收到评标报告之日起1个工作日内，在评标报告确定的中标候选人名单中确定中标人。</w:t>
      </w:r>
    </w:p>
    <w:p w14:paraId="47196B18">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2BB23006">
      <w:pPr>
        <w:spacing w:line="360" w:lineRule="auto"/>
        <w:ind w:right="-92" w:rightChars="-44"/>
        <w:rPr>
          <w:rFonts w:ascii="宋体" w:hAnsi="宋体" w:cs="宋体"/>
          <w:sz w:val="24"/>
        </w:rPr>
      </w:pPr>
      <w:r>
        <w:rPr>
          <w:rFonts w:hint="eastAsia" w:ascii="宋体" w:hAnsi="宋体" w:cs="宋体"/>
          <w:sz w:val="24"/>
        </w:rPr>
        <w:t>评标方法：</w:t>
      </w:r>
    </w:p>
    <w:tbl>
      <w:tblPr>
        <w:tblStyle w:val="2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1611"/>
        <w:gridCol w:w="4154"/>
        <w:gridCol w:w="2364"/>
      </w:tblGrid>
      <w:tr w14:paraId="113A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2" w:type="pct"/>
            <w:vAlign w:val="center"/>
          </w:tcPr>
          <w:p w14:paraId="0A577152">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889" w:type="pct"/>
            <w:vAlign w:val="center"/>
          </w:tcPr>
          <w:p w14:paraId="6F31A8E2">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293" w:type="pct"/>
            <w:vAlign w:val="center"/>
          </w:tcPr>
          <w:p w14:paraId="30631C06">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304" w:type="pct"/>
            <w:vAlign w:val="center"/>
          </w:tcPr>
          <w:p w14:paraId="2B806E52">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3226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2" w:type="pct"/>
            <w:vAlign w:val="center"/>
          </w:tcPr>
          <w:p w14:paraId="01B00E51">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报价得分（</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15</w:t>
            </w:r>
            <w:r>
              <w:rPr>
                <w:rFonts w:hint="eastAsia" w:ascii="宋体" w:hAnsi="宋体" w:eastAsia="宋体" w:cs="宋体"/>
                <w:b w:val="0"/>
                <w:bCs w:val="0"/>
                <w:color w:val="000000" w:themeColor="text1"/>
                <w:sz w:val="24"/>
                <w:szCs w:val="24"/>
                <w:highlight w:val="none"/>
                <w14:textFill>
                  <w14:solidFill>
                    <w14:schemeClr w14:val="tx1"/>
                  </w14:solidFill>
                </w14:textFill>
              </w:rPr>
              <w:t>分）</w:t>
            </w:r>
          </w:p>
        </w:tc>
        <w:tc>
          <w:tcPr>
            <w:tcW w:w="889" w:type="pct"/>
            <w:vAlign w:val="center"/>
          </w:tcPr>
          <w:p w14:paraId="5B03E135">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报价</w:t>
            </w:r>
          </w:p>
          <w:p w14:paraId="11239E63">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15</w:t>
            </w:r>
            <w:r>
              <w:rPr>
                <w:rFonts w:hint="eastAsia" w:ascii="宋体" w:hAnsi="宋体" w:eastAsia="宋体" w:cs="宋体"/>
                <w:b w:val="0"/>
                <w:bCs w:val="0"/>
                <w:color w:val="000000" w:themeColor="text1"/>
                <w:sz w:val="24"/>
                <w:szCs w:val="24"/>
                <w:highlight w:val="none"/>
                <w14:textFill>
                  <w14:solidFill>
                    <w14:schemeClr w14:val="tx1"/>
                  </w14:solidFill>
                </w14:textFill>
              </w:rPr>
              <w:t>分）</w:t>
            </w:r>
          </w:p>
        </w:tc>
        <w:tc>
          <w:tcPr>
            <w:tcW w:w="3598" w:type="pct"/>
            <w:gridSpan w:val="2"/>
            <w:vAlign w:val="center"/>
          </w:tcPr>
          <w:p w14:paraId="249FD0E4">
            <w:pPr>
              <w:keepNext w:val="0"/>
              <w:keepLines w:val="0"/>
              <w:pageBreakBefore w:val="0"/>
              <w:kinsoku/>
              <w:wordWrap/>
              <w:overflowPunct/>
              <w:topLinePunct w:val="0"/>
              <w:autoSpaceDE/>
              <w:autoSpaceDN/>
              <w:bidi w:val="0"/>
              <w:snapToGrid w:val="0"/>
              <w:spacing w:line="360" w:lineRule="auto"/>
              <w:ind w:left="0" w:leftChars="0"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254E124F">
            <w:pPr>
              <w:keepNext w:val="0"/>
              <w:keepLines w:val="0"/>
              <w:pageBreakBefore w:val="0"/>
              <w:kinsoku/>
              <w:wordWrap/>
              <w:overflowPunct/>
              <w:topLinePunct w:val="0"/>
              <w:autoSpaceDE/>
              <w:autoSpaceDN/>
              <w:bidi w:val="0"/>
              <w:snapToGrid w:val="0"/>
              <w:spacing w:line="360" w:lineRule="auto"/>
              <w:ind w:left="0" w:leftChars="0" w:firstLine="218" w:firstLineChars="91"/>
              <w:textAlignment w:val="auto"/>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15</w:t>
            </w:r>
          </w:p>
          <w:p w14:paraId="11EC91A9">
            <w:pPr>
              <w:keepNext w:val="0"/>
              <w:keepLines w:val="0"/>
              <w:pageBreakBefore w:val="0"/>
              <w:tabs>
                <w:tab w:val="left" w:pos="5130"/>
              </w:tabs>
              <w:kinsoku/>
              <w:wordWrap/>
              <w:overflowPunct/>
              <w:topLinePunct w:val="0"/>
              <w:autoSpaceDE/>
              <w:autoSpaceDN/>
              <w:bidi w:val="0"/>
              <w:adjustRightInd w:val="0"/>
              <w:snapToGrid w:val="0"/>
              <w:spacing w:line="360" w:lineRule="auto"/>
              <w:ind w:left="0" w:leftChars="0"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21716739">
            <w:pPr>
              <w:pStyle w:val="25"/>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根据财政部、工信部关于印发《政府采购促进中小企业发展管理办法》的通知（财库〔2022〕19号 ）文件规定：</w:t>
            </w:r>
          </w:p>
          <w:p w14:paraId="1A38E51A">
            <w:pPr>
              <w:pStyle w:val="25"/>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eastAsia="宋体" w:cs="宋体"/>
                <w:bCs/>
                <w:sz w:val="24"/>
                <w:szCs w:val="24"/>
                <w:highlight w:val="none"/>
                <w:lang w:val="en-US" w:eastAsia="zh-CN"/>
              </w:rPr>
              <w:t>20</w:t>
            </w:r>
            <w:r>
              <w:rPr>
                <w:rFonts w:hint="eastAsia" w:ascii="宋体" w:hAnsi="宋体" w:eastAsia="宋体" w:cs="宋体"/>
                <w:bCs/>
                <w:sz w:val="24"/>
                <w:szCs w:val="24"/>
                <w:highlight w:val="none"/>
              </w:rPr>
              <w:t>%扣除，请按照《政府采购促进中小企业发展管理办法》要求提供中小企业声明函。</w:t>
            </w:r>
          </w:p>
          <w:p w14:paraId="3AD94C02">
            <w:pPr>
              <w:pStyle w:val="25"/>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032979AC">
            <w:pPr>
              <w:pStyle w:val="25"/>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9EFBB3F">
            <w:pPr>
              <w:keepNext w:val="0"/>
              <w:keepLines w:val="0"/>
              <w:pageBreakBefore w:val="0"/>
              <w:widowControl/>
              <w:kinsoku/>
              <w:wordWrap/>
              <w:overflowPunct/>
              <w:topLinePunct w:val="0"/>
              <w:autoSpaceDE/>
              <w:autoSpaceDN/>
              <w:bidi w:val="0"/>
              <w:snapToGrid w:val="0"/>
              <w:spacing w:line="360" w:lineRule="auto"/>
              <w:ind w:left="0" w:leftChars="0" w:firstLine="218" w:firstLineChars="91"/>
              <w:jc w:val="left"/>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56069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2" w:type="pct"/>
            <w:vMerge w:val="restart"/>
            <w:vAlign w:val="center"/>
          </w:tcPr>
          <w:p w14:paraId="019DE22E">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技术部分</w:t>
            </w:r>
          </w:p>
          <w:p w14:paraId="3C2C04C4">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60</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分）</w:t>
            </w:r>
          </w:p>
        </w:tc>
        <w:tc>
          <w:tcPr>
            <w:tcW w:w="889" w:type="pct"/>
            <w:vAlign w:val="center"/>
          </w:tcPr>
          <w:p w14:paraId="0966204D">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技术实施方案（10分）</w:t>
            </w:r>
          </w:p>
        </w:tc>
        <w:tc>
          <w:tcPr>
            <w:tcW w:w="3598" w:type="pct"/>
            <w:gridSpan w:val="2"/>
            <w:vAlign w:val="center"/>
          </w:tcPr>
          <w:p w14:paraId="5ACA79CE">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提供技术实施方案的得10分，不提供不得分。</w:t>
            </w:r>
          </w:p>
        </w:tc>
      </w:tr>
      <w:tr w14:paraId="3895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2" w:type="pct"/>
            <w:vMerge w:val="continue"/>
            <w:vAlign w:val="center"/>
          </w:tcPr>
          <w:p w14:paraId="04704B28">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p>
        </w:tc>
        <w:tc>
          <w:tcPr>
            <w:tcW w:w="889" w:type="pct"/>
            <w:shd w:val="clear" w:color="auto" w:fill="auto"/>
            <w:vAlign w:val="center"/>
          </w:tcPr>
          <w:p w14:paraId="05839CF9">
            <w:pPr>
              <w:autoSpaceDE w:val="0"/>
              <w:autoSpaceDN w:val="0"/>
              <w:adjustRightInd w:val="0"/>
              <w:spacing w:line="360" w:lineRule="auto"/>
              <w:jc w:val="center"/>
              <w:rPr>
                <w:rFonts w:hint="eastAsia"/>
                <w:sz w:val="24"/>
                <w:szCs w:val="24"/>
                <w:lang w:val="en-US" w:eastAsia="zh-CN"/>
              </w:rPr>
            </w:pPr>
            <w:r>
              <w:rPr>
                <w:rFonts w:hint="eastAsia"/>
                <w:sz w:val="24"/>
                <w:szCs w:val="24"/>
                <w:lang w:val="zh-CN" w:eastAsia="zh-CN"/>
              </w:rPr>
              <w:t>组织机构及人员方案（</w:t>
            </w:r>
            <w:r>
              <w:rPr>
                <w:rFonts w:hint="eastAsia"/>
                <w:sz w:val="24"/>
                <w:szCs w:val="24"/>
                <w:lang w:val="en-US" w:eastAsia="zh-CN"/>
              </w:rPr>
              <w:t>10分</w:t>
            </w:r>
            <w:r>
              <w:rPr>
                <w:rFonts w:hint="eastAsia"/>
                <w:sz w:val="24"/>
                <w:szCs w:val="24"/>
                <w:lang w:val="zh-CN" w:eastAsia="zh-CN"/>
              </w:rPr>
              <w:t>）</w:t>
            </w:r>
          </w:p>
        </w:tc>
        <w:tc>
          <w:tcPr>
            <w:tcW w:w="3598" w:type="pct"/>
            <w:gridSpan w:val="2"/>
            <w:shd w:val="clear" w:color="auto" w:fill="auto"/>
            <w:vAlign w:val="center"/>
          </w:tcPr>
          <w:p w14:paraId="77FCD80A">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针对本项目特点和服务要求，提供组织机构及人员方案配置的得10分，不提供不得分。</w:t>
            </w:r>
          </w:p>
        </w:tc>
      </w:tr>
      <w:tr w14:paraId="5F66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2" w:type="pct"/>
            <w:vMerge w:val="continue"/>
            <w:vAlign w:val="center"/>
          </w:tcPr>
          <w:p w14:paraId="6BD5DE9B">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p>
        </w:tc>
        <w:tc>
          <w:tcPr>
            <w:tcW w:w="889" w:type="pct"/>
            <w:vAlign w:val="center"/>
          </w:tcPr>
          <w:p w14:paraId="7C47E844">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质量管理及保证措施（10分）</w:t>
            </w:r>
          </w:p>
        </w:tc>
        <w:tc>
          <w:tcPr>
            <w:tcW w:w="3598" w:type="pct"/>
            <w:gridSpan w:val="2"/>
            <w:vAlign w:val="center"/>
          </w:tcPr>
          <w:p w14:paraId="4534B08D">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提供质量管理及保证措施的得10分，缺项或不提供不得分。</w:t>
            </w:r>
          </w:p>
        </w:tc>
      </w:tr>
      <w:tr w14:paraId="35F7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2" w:type="pct"/>
            <w:vMerge w:val="continue"/>
            <w:vAlign w:val="center"/>
          </w:tcPr>
          <w:p w14:paraId="47AADB67">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p>
        </w:tc>
        <w:tc>
          <w:tcPr>
            <w:tcW w:w="889" w:type="pct"/>
            <w:shd w:val="clear" w:color="auto" w:fill="auto"/>
            <w:vAlign w:val="center"/>
          </w:tcPr>
          <w:p w14:paraId="451B129A">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进度管理与措施（8分）</w:t>
            </w:r>
          </w:p>
        </w:tc>
        <w:tc>
          <w:tcPr>
            <w:tcW w:w="3598" w:type="pct"/>
            <w:gridSpan w:val="2"/>
            <w:shd w:val="clear" w:color="auto" w:fill="auto"/>
            <w:vAlign w:val="center"/>
          </w:tcPr>
          <w:p w14:paraId="03C42EB7">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提供进度管理与措施的得8分，缺项或不提供不得分。</w:t>
            </w:r>
          </w:p>
        </w:tc>
      </w:tr>
      <w:tr w14:paraId="74AA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2" w:type="pct"/>
            <w:vMerge w:val="continue"/>
            <w:vAlign w:val="center"/>
          </w:tcPr>
          <w:p w14:paraId="48BCE8B1">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p>
        </w:tc>
        <w:tc>
          <w:tcPr>
            <w:tcW w:w="889" w:type="pct"/>
            <w:shd w:val="clear" w:color="auto" w:fill="auto"/>
            <w:vAlign w:val="center"/>
          </w:tcPr>
          <w:p w14:paraId="4A787112">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成果管理及保密措施（8分）</w:t>
            </w:r>
          </w:p>
        </w:tc>
        <w:tc>
          <w:tcPr>
            <w:tcW w:w="3598" w:type="pct"/>
            <w:gridSpan w:val="2"/>
            <w:shd w:val="clear" w:color="auto" w:fill="auto"/>
            <w:vAlign w:val="center"/>
          </w:tcPr>
          <w:p w14:paraId="1451C4F9">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提供成果管理及保密措施的得8分，缺项或不提供不得分。</w:t>
            </w:r>
          </w:p>
        </w:tc>
      </w:tr>
      <w:tr w14:paraId="4C99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2" w:type="pct"/>
            <w:vMerge w:val="continue"/>
            <w:vAlign w:val="center"/>
          </w:tcPr>
          <w:p w14:paraId="62297662">
            <w:pPr>
              <w:keepNext w:val="0"/>
              <w:keepLines w:val="0"/>
              <w:pageBreakBefore w:val="0"/>
              <w:widowControl/>
              <w:suppressLineNumbers w:val="0"/>
              <w:kinsoku/>
              <w:wordWrap/>
              <w:overflowPunct/>
              <w:topLinePunct w:val="0"/>
              <w:autoSpaceDE/>
              <w:autoSpaceDN/>
              <w:bidi w:val="0"/>
              <w:snapToGrid w:val="0"/>
              <w:spacing w:line="360" w:lineRule="auto"/>
              <w:ind w:left="0" w:leftChars="0" w:firstLine="218" w:firstLineChars="91"/>
              <w:jc w:val="left"/>
              <w:textAlignment w:val="auto"/>
              <w:rPr>
                <w:sz w:val="24"/>
                <w:szCs w:val="24"/>
              </w:rPr>
            </w:pPr>
          </w:p>
        </w:tc>
        <w:tc>
          <w:tcPr>
            <w:tcW w:w="889" w:type="pct"/>
            <w:shd w:val="clear" w:color="auto" w:fill="auto"/>
            <w:vAlign w:val="center"/>
          </w:tcPr>
          <w:p w14:paraId="184D5CA7">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安全管理措施（6分）</w:t>
            </w:r>
          </w:p>
        </w:tc>
        <w:tc>
          <w:tcPr>
            <w:tcW w:w="3598" w:type="pct"/>
            <w:gridSpan w:val="2"/>
            <w:shd w:val="clear" w:color="auto" w:fill="auto"/>
            <w:vAlign w:val="center"/>
          </w:tcPr>
          <w:p w14:paraId="1EEBA4DA">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提供安全管理措施的得6分，不提供不得分。</w:t>
            </w:r>
          </w:p>
        </w:tc>
      </w:tr>
      <w:tr w14:paraId="31ED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0" w:hRule="atLeast"/>
          <w:jc w:val="center"/>
        </w:trPr>
        <w:tc>
          <w:tcPr>
            <w:tcW w:w="512" w:type="pct"/>
            <w:vMerge w:val="continue"/>
            <w:vAlign w:val="center"/>
          </w:tcPr>
          <w:p w14:paraId="0AEE68E1">
            <w:pPr>
              <w:keepNext w:val="0"/>
              <w:keepLines w:val="0"/>
              <w:pageBreakBefore w:val="0"/>
              <w:widowControl/>
              <w:suppressLineNumbers w:val="0"/>
              <w:kinsoku/>
              <w:wordWrap/>
              <w:overflowPunct/>
              <w:topLinePunct w:val="0"/>
              <w:autoSpaceDE/>
              <w:autoSpaceDN/>
              <w:bidi w:val="0"/>
              <w:snapToGrid w:val="0"/>
              <w:spacing w:line="360" w:lineRule="auto"/>
              <w:ind w:left="0" w:leftChars="0" w:firstLine="218" w:firstLineChars="91"/>
              <w:jc w:val="left"/>
              <w:textAlignment w:val="auto"/>
              <w:rPr>
                <w:sz w:val="24"/>
                <w:szCs w:val="24"/>
              </w:rPr>
            </w:pPr>
          </w:p>
        </w:tc>
        <w:tc>
          <w:tcPr>
            <w:tcW w:w="889" w:type="pct"/>
            <w:shd w:val="clear" w:color="auto" w:fill="auto"/>
            <w:vAlign w:val="center"/>
          </w:tcPr>
          <w:p w14:paraId="0DAD0246">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降低成本、缩短工期、提高质量的建议和措施（8分）</w:t>
            </w:r>
          </w:p>
        </w:tc>
        <w:tc>
          <w:tcPr>
            <w:tcW w:w="3598" w:type="pct"/>
            <w:gridSpan w:val="2"/>
            <w:shd w:val="clear" w:color="auto" w:fill="auto"/>
            <w:vAlign w:val="center"/>
          </w:tcPr>
          <w:p w14:paraId="1D777ED6">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提供降低成本、缩短工期、提高质量的建议和措施的得8分，缺项或不提供不得分。</w:t>
            </w:r>
          </w:p>
        </w:tc>
      </w:tr>
      <w:tr w14:paraId="2A9D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12" w:type="pct"/>
            <w:vMerge w:val="restart"/>
            <w:vAlign w:val="center"/>
          </w:tcPr>
          <w:p w14:paraId="209A79EB">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r>
              <w:rPr>
                <w:rFonts w:hint="eastAsia" w:ascii="宋体" w:hAnsi="宋体" w:eastAsia="宋体" w:cs="宋体"/>
                <w:b w:val="0"/>
                <w:bCs w:val="0"/>
                <w:color w:val="000000" w:themeColor="text1"/>
                <w:sz w:val="24"/>
                <w:szCs w:val="24"/>
                <w:highlight w:val="none"/>
                <w:lang w:val="zh-CN"/>
                <w14:textFill>
                  <w14:solidFill>
                    <w14:schemeClr w14:val="tx1"/>
                  </w14:solidFill>
                </w14:textFill>
              </w:rPr>
              <w:t>商务部分</w:t>
            </w:r>
          </w:p>
          <w:p w14:paraId="363A954D">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zh-CN"/>
                <w14:textFill>
                  <w14:solidFill>
                    <w14:schemeClr w14:val="tx1"/>
                  </w14:solidFill>
                </w14:textFill>
              </w:rPr>
              <w:t>（</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25</w:t>
            </w:r>
            <w:r>
              <w:rPr>
                <w:rFonts w:hint="eastAsia" w:ascii="宋体" w:hAnsi="宋体" w:eastAsia="宋体" w:cs="宋体"/>
                <w:b w:val="0"/>
                <w:bCs w:val="0"/>
                <w:color w:val="000000" w:themeColor="text1"/>
                <w:sz w:val="24"/>
                <w:szCs w:val="24"/>
                <w:highlight w:val="none"/>
                <w:lang w:val="zh-CN"/>
                <w14:textFill>
                  <w14:solidFill>
                    <w14:schemeClr w14:val="tx1"/>
                  </w14:solidFill>
                </w14:textFill>
              </w:rPr>
              <w:t>分）</w:t>
            </w:r>
          </w:p>
        </w:tc>
        <w:tc>
          <w:tcPr>
            <w:tcW w:w="889" w:type="pct"/>
            <w:vAlign w:val="center"/>
          </w:tcPr>
          <w:p w14:paraId="3A55E17E">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业绩</w:t>
            </w:r>
          </w:p>
          <w:p w14:paraId="680B2FF7">
            <w:pPr>
              <w:autoSpaceDE w:val="0"/>
              <w:autoSpaceDN w:val="0"/>
              <w:adjustRightInd w:val="0"/>
              <w:spacing w:line="360" w:lineRule="auto"/>
              <w:jc w:val="center"/>
              <w:rPr>
                <w:rFonts w:hint="default"/>
                <w:sz w:val="24"/>
                <w:szCs w:val="24"/>
                <w:lang w:val="en-US" w:eastAsia="zh-CN"/>
              </w:rPr>
            </w:pPr>
            <w:r>
              <w:rPr>
                <w:rFonts w:hint="eastAsia"/>
                <w:sz w:val="24"/>
                <w:szCs w:val="24"/>
                <w:lang w:val="en-US" w:eastAsia="zh-CN"/>
              </w:rPr>
              <w:t>（6分）</w:t>
            </w:r>
          </w:p>
        </w:tc>
        <w:tc>
          <w:tcPr>
            <w:tcW w:w="3598" w:type="pct"/>
            <w:gridSpan w:val="2"/>
            <w:vAlign w:val="center"/>
          </w:tcPr>
          <w:p w14:paraId="6DDE05EE">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供应商提供自2023年1月1日</w:t>
            </w:r>
            <w:r>
              <w:rPr>
                <w:rFonts w:hint="eastAsia"/>
                <w:sz w:val="24"/>
                <w:szCs w:val="24"/>
                <w:lang w:val="zh-CN" w:eastAsia="zh-CN"/>
              </w:rPr>
              <w:t>（</w:t>
            </w:r>
            <w:r>
              <w:rPr>
                <w:rFonts w:hint="eastAsia"/>
                <w:sz w:val="24"/>
                <w:szCs w:val="24"/>
                <w:lang w:val="en-US" w:eastAsia="zh-CN"/>
              </w:rPr>
              <w:t>以合同签订日期为准</w:t>
            </w:r>
            <w:r>
              <w:rPr>
                <w:rFonts w:hint="eastAsia"/>
                <w:sz w:val="24"/>
                <w:szCs w:val="24"/>
                <w:lang w:val="zh-CN" w:eastAsia="zh-CN"/>
              </w:rPr>
              <w:t>）</w:t>
            </w:r>
            <w:r>
              <w:rPr>
                <w:rFonts w:hint="eastAsia"/>
                <w:sz w:val="24"/>
                <w:szCs w:val="24"/>
                <w:lang w:val="en-US" w:eastAsia="zh-CN"/>
              </w:rPr>
              <w:t>以来承担过类似项目业绩，每提供1份得2分，最多得6分。</w:t>
            </w:r>
          </w:p>
          <w:p w14:paraId="65889504">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注：须提供合同扫描件。</w:t>
            </w:r>
          </w:p>
        </w:tc>
      </w:tr>
      <w:tr w14:paraId="53A7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2" w:type="pct"/>
            <w:vMerge w:val="continue"/>
            <w:vAlign w:val="center"/>
          </w:tcPr>
          <w:p w14:paraId="1B9618A4">
            <w:pPr>
              <w:keepNext w:val="0"/>
              <w:keepLines w:val="0"/>
              <w:pageBreakBefore w:val="0"/>
              <w:widowControl/>
              <w:kinsoku/>
              <w:wordWrap/>
              <w:overflowPunct/>
              <w:topLinePunct w:val="0"/>
              <w:autoSpaceDE/>
              <w:autoSpaceDN/>
              <w:bidi w:val="0"/>
              <w:snapToGrid w:val="0"/>
              <w:spacing w:line="360" w:lineRule="auto"/>
              <w:ind w:left="0" w:leftChars="0" w:firstLine="218" w:firstLineChars="91"/>
              <w:jc w:val="left"/>
              <w:textAlignment w:val="auto"/>
              <w:rPr>
                <w:sz w:val="24"/>
                <w:szCs w:val="24"/>
              </w:rPr>
            </w:pPr>
          </w:p>
        </w:tc>
        <w:tc>
          <w:tcPr>
            <w:tcW w:w="889" w:type="pct"/>
            <w:vAlign w:val="center"/>
          </w:tcPr>
          <w:p w14:paraId="6CD1B3C0">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项目人员配备</w:t>
            </w:r>
          </w:p>
          <w:p w14:paraId="7E7312A4">
            <w:pPr>
              <w:autoSpaceDE w:val="0"/>
              <w:autoSpaceDN w:val="0"/>
              <w:adjustRightInd w:val="0"/>
              <w:spacing w:line="360" w:lineRule="auto"/>
              <w:jc w:val="center"/>
              <w:rPr>
                <w:rFonts w:hint="default"/>
                <w:sz w:val="24"/>
                <w:szCs w:val="24"/>
                <w:lang w:val="en-US" w:eastAsia="zh-CN"/>
              </w:rPr>
            </w:pPr>
            <w:r>
              <w:rPr>
                <w:rFonts w:hint="eastAsia"/>
                <w:sz w:val="24"/>
                <w:szCs w:val="24"/>
                <w:lang w:val="en-US" w:eastAsia="zh-CN"/>
              </w:rPr>
              <w:t>（12分）</w:t>
            </w:r>
          </w:p>
        </w:tc>
        <w:tc>
          <w:tcPr>
            <w:tcW w:w="3598" w:type="pct"/>
            <w:gridSpan w:val="2"/>
            <w:vAlign w:val="center"/>
          </w:tcPr>
          <w:p w14:paraId="46BD6EDE">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项目团队除项目负责人外每派1名相关专业中级及以上工程师得4分；每派1名国家地理信息安全保密培训合格证书的人员得2分，本项最高得 12分。</w:t>
            </w:r>
          </w:p>
          <w:p w14:paraId="4635794D">
            <w:pPr>
              <w:autoSpaceDE w:val="0"/>
              <w:autoSpaceDN w:val="0"/>
              <w:adjustRightInd w:val="0"/>
              <w:spacing w:line="360" w:lineRule="auto"/>
              <w:ind w:left="0" w:leftChars="0" w:firstLine="218" w:firstLineChars="91"/>
              <w:jc w:val="left"/>
              <w:rPr>
                <w:rFonts w:hint="default"/>
                <w:sz w:val="24"/>
                <w:szCs w:val="24"/>
                <w:lang w:val="en-US" w:eastAsia="zh-CN"/>
              </w:rPr>
            </w:pPr>
            <w:r>
              <w:rPr>
                <w:rFonts w:hint="eastAsia"/>
                <w:sz w:val="24"/>
                <w:szCs w:val="24"/>
                <w:lang w:val="en-US" w:eastAsia="zh-CN"/>
              </w:rPr>
              <w:t>注：以上人员重复不得分；需提供有效证书原件扫描件和2026年来任意1个月在本公司的社保缴纳证明（新公司从成立之日算起），不提供不得分。</w:t>
            </w:r>
          </w:p>
        </w:tc>
      </w:tr>
      <w:tr w14:paraId="247EB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2" w:type="pct"/>
            <w:vMerge w:val="continue"/>
            <w:vAlign w:val="center"/>
          </w:tcPr>
          <w:p w14:paraId="63E83122">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p>
        </w:tc>
        <w:tc>
          <w:tcPr>
            <w:tcW w:w="889" w:type="pct"/>
            <w:vAlign w:val="center"/>
          </w:tcPr>
          <w:p w14:paraId="7FC95325">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服务承诺（7分）</w:t>
            </w:r>
          </w:p>
        </w:tc>
        <w:tc>
          <w:tcPr>
            <w:tcW w:w="3598" w:type="pct"/>
            <w:gridSpan w:val="2"/>
            <w:vAlign w:val="center"/>
          </w:tcPr>
          <w:p w14:paraId="664FFC14">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提供针对本项目的服务承诺，包括但不限于：配备稳定的技术服务人员、响应时间、服务保障及服务便利性等的得7分，缺项或不提供不得分。</w:t>
            </w:r>
          </w:p>
        </w:tc>
      </w:tr>
    </w:tbl>
    <w:p w14:paraId="4EB1125A">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4A8EA669">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06700C63">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ABCEAC3">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689D0410">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74A88FE">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04C48C2">
      <w:pPr>
        <w:spacing w:line="720" w:lineRule="auto"/>
        <w:jc w:val="center"/>
        <w:rPr>
          <w:rFonts w:ascii="宋体" w:hAnsi="宋体" w:cs="宋体"/>
          <w:b/>
          <w:sz w:val="24"/>
        </w:rPr>
      </w:pPr>
      <w:r>
        <w:rPr>
          <w:rFonts w:hint="eastAsia" w:ascii="宋体" w:hAnsi="宋体" w:cs="宋体"/>
          <w:b/>
          <w:sz w:val="24"/>
        </w:rPr>
        <w:t>七、成交通知</w:t>
      </w:r>
    </w:p>
    <w:p w14:paraId="4BEB4A01">
      <w:pPr>
        <w:spacing w:line="560" w:lineRule="exact"/>
        <w:ind w:firstLine="482" w:firstLineChars="200"/>
        <w:rPr>
          <w:rFonts w:ascii="宋体" w:hAnsi="宋体" w:cs="宋体"/>
          <w:b/>
          <w:sz w:val="24"/>
        </w:rPr>
      </w:pPr>
      <w:r>
        <w:rPr>
          <w:rFonts w:hint="eastAsia" w:ascii="宋体" w:hAnsi="宋体" w:cs="宋体"/>
          <w:b/>
          <w:sz w:val="24"/>
        </w:rPr>
        <w:t>24.成交通知</w:t>
      </w:r>
    </w:p>
    <w:p w14:paraId="65447B62">
      <w:pPr>
        <w:pStyle w:val="43"/>
        <w:spacing w:line="360" w:lineRule="auto"/>
        <w:ind w:firstLine="480" w:firstLineChars="200"/>
        <w:rPr>
          <w:rFonts w:ascii="宋体" w:hAnsi="宋体" w:cs="宋体"/>
          <w:sz w:val="24"/>
        </w:rPr>
      </w:pPr>
      <w:r>
        <w:rPr>
          <w:rFonts w:hint="eastAsia" w:ascii="宋体" w:hAnsi="宋体" w:cs="宋体"/>
          <w:sz w:val="24"/>
        </w:rPr>
        <w:t>24.1采购人应当自收到评审报告之日起1个工作日内在评审报告推荐的中标或者成交候选人中按顺序确定中标或者成交供应商。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4B3B4134">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rPr>
      </w:pPr>
      <w:r>
        <w:rPr>
          <w:rFonts w:hint="eastAsia" w:ascii="宋体" w:hAnsi="宋体" w:cs="宋体"/>
          <w:b/>
          <w:sz w:val="24"/>
        </w:rPr>
        <w:t>八、合同授予</w:t>
      </w:r>
    </w:p>
    <w:p w14:paraId="22118E2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2F1CF9E4">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rPr>
      </w:pPr>
      <w:r>
        <w:rPr>
          <w:rFonts w:hint="eastAsia" w:ascii="宋体" w:hAnsi="宋体" w:cs="宋体"/>
          <w:b/>
          <w:sz w:val="24"/>
        </w:rPr>
        <w:t>九、质疑处理</w:t>
      </w:r>
    </w:p>
    <w:p w14:paraId="58516F1F">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18855F1A">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694304">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pPr>
        <w:spacing w:line="560" w:lineRule="exact"/>
        <w:rPr>
          <w:rFonts w:ascii="宋体" w:hAnsi="宋体" w:cs="宋体"/>
          <w:sz w:val="24"/>
        </w:rPr>
        <w:sectPr>
          <w:footerReference r:id="rId4" w:type="default"/>
          <w:pgSz w:w="11907" w:h="16840"/>
          <w:pgMar w:top="2098" w:right="1474" w:bottom="1985" w:left="1588" w:header="851" w:footer="992" w:gutter="0"/>
          <w:pgNumType w:start="1"/>
          <w:cols w:space="720" w:num="1"/>
          <w:docGrid w:type="lines" w:linePitch="312" w:charSpace="0"/>
        </w:sectPr>
      </w:pPr>
    </w:p>
    <w:p w14:paraId="143BAFE5">
      <w:pPr>
        <w:spacing w:line="360" w:lineRule="auto"/>
        <w:jc w:val="center"/>
        <w:rPr>
          <w:rFonts w:ascii="宋体" w:hAnsi="宋体" w:cs="宋体"/>
          <w:b/>
          <w:sz w:val="24"/>
        </w:rPr>
      </w:pPr>
      <w:r>
        <w:rPr>
          <w:rFonts w:hint="eastAsia" w:ascii="宋体" w:hAnsi="宋体" w:cs="宋体"/>
          <w:b/>
          <w:sz w:val="24"/>
        </w:rPr>
        <w:t>第三章 采购项目内容及要求</w:t>
      </w:r>
    </w:p>
    <w:p w14:paraId="03A83A25">
      <w:pPr>
        <w:keepNext w:val="0"/>
        <w:keepLines w:val="0"/>
        <w:pageBreakBefore w:val="0"/>
        <w:kinsoku/>
        <w:wordWrap/>
        <w:overflowPunct/>
        <w:topLinePunct w:val="0"/>
        <w:bidi w:val="0"/>
        <w:snapToGrid w:val="0"/>
        <w:spacing w:line="360" w:lineRule="auto"/>
        <w:ind w:firstLine="482" w:firstLineChars="200"/>
        <w:textAlignment w:val="auto"/>
        <w:rPr>
          <w:rFonts w:asciiTheme="minorEastAsia" w:hAnsiTheme="minorEastAsia" w:eastAsiaTheme="minorEastAsia" w:cstheme="minorEastAsia"/>
          <w:b/>
          <w:sz w:val="24"/>
        </w:rPr>
      </w:pPr>
      <w:r>
        <w:rPr>
          <w:rFonts w:hint="eastAsia" w:asciiTheme="minorEastAsia" w:hAnsiTheme="minorEastAsia" w:cstheme="minorEastAsia"/>
          <w:b/>
          <w:sz w:val="24"/>
        </w:rPr>
        <w:t>（1）</w:t>
      </w:r>
      <w:r>
        <w:rPr>
          <w:rFonts w:hint="eastAsia" w:asciiTheme="minorEastAsia" w:hAnsiTheme="minorEastAsia" w:eastAsiaTheme="minorEastAsia" w:cstheme="minorEastAsia"/>
          <w:b/>
          <w:sz w:val="24"/>
        </w:rPr>
        <w:t>采购内容</w:t>
      </w:r>
    </w:p>
    <w:p w14:paraId="05A4AC4A">
      <w:pPr>
        <w:keepNext w:val="0"/>
        <w:keepLines w:val="0"/>
        <w:pageBreakBefore w:val="0"/>
        <w:kinsoku/>
        <w:wordWrap/>
        <w:overflowPunct/>
        <w:topLinePunct w:val="0"/>
        <w:bidi w:val="0"/>
        <w:snapToGrid w:val="0"/>
        <w:spacing w:line="360" w:lineRule="auto"/>
        <w:ind w:firstLine="480" w:firstLineChars="200"/>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根据《自然资源部办公厅 国家林业和草原局办公室关于开展2025年度全国国土变更调查及森林草原湿地荒漠调查监测工作的通知（自然资办发〔2025〕33号）》文件的要求，在2024年度调查成果基础上，按照“统一标准、统一时点、统一平台”等要求，通过开展变更调查、林草湿荒变化监测和样地调查，协同推进2025年度变更调查与林草湿荒调查监测工作。查清沈丘县国土利用现状及植被覆盖类型等资源属性的变化情况，形成以2025年12月31日为标准时点的年度现状数据。动态更新沈丘国土调查及林草湿荒调查监测成果，为自然资源管理和国土空间规划“一张图”建设、山水林田湖草沙一体化保护和系统治理、生态文明和美丽中国建设等提供基础数据。</w:t>
      </w:r>
    </w:p>
    <w:p w14:paraId="070296F6">
      <w:pPr>
        <w:pStyle w:val="36"/>
        <w:keepNext w:val="0"/>
        <w:keepLines w:val="0"/>
        <w:pageBreakBefore w:val="0"/>
        <w:kinsoku/>
        <w:wordWrap/>
        <w:overflowPunct/>
        <w:topLinePunct w:val="0"/>
        <w:bidi w:val="0"/>
        <w:snapToGrid w:val="0"/>
        <w:ind w:firstLine="480"/>
        <w:textAlignment w:val="auto"/>
      </w:pPr>
      <w:r>
        <w:rPr>
          <w:rFonts w:hint="eastAsia"/>
        </w:rPr>
        <w:t>2025年度全国国土变更调查工作，以2025年12月31日为标准时点，在上年度变更调查成果和全国森林草原湿地荒漠化普查成果基础上，结合本年度部、省各类监测监管成果，通过实地调查、核查抽查等，协同推进年度变更调查与林草湿荒调查监测，汇总掌握本年度国土利用现状及植被覆盖类型等资源属性的变化情况，有效支撑自然资源管理和国土空间规划"一张图"建设，为高质量发展和国土空间治理、统筹推进山水林田湖草沙一体化保护和系统治理、促进生态文明和美丽中国建设提供基础数据保障。</w:t>
      </w:r>
    </w:p>
    <w:p w14:paraId="377D23B7">
      <w:pPr>
        <w:pStyle w:val="22"/>
        <w:keepNext w:val="0"/>
        <w:keepLines w:val="0"/>
        <w:pageBreakBefore w:val="0"/>
        <w:kinsoku/>
        <w:wordWrap/>
        <w:overflowPunct/>
        <w:topLinePunct w:val="0"/>
        <w:bidi w:val="0"/>
        <w:snapToGrid w:val="0"/>
        <w:spacing w:after="0" w:line="360" w:lineRule="auto"/>
        <w:ind w:firstLine="480"/>
        <w:textAlignment w:val="auto"/>
        <w:rPr>
          <w:rFonts w:ascii="宋体" w:hAnsi="宋体" w:cs="宋体"/>
          <w:bCs/>
          <w:color w:val="000000"/>
          <w:kern w:val="0"/>
          <w:sz w:val="24"/>
        </w:rPr>
      </w:pPr>
      <w:r>
        <w:rPr>
          <w:rFonts w:hint="eastAsia" w:ascii="宋体" w:hAnsi="宋体" w:cs="宋体"/>
          <w:bCs/>
          <w:color w:val="000000"/>
          <w:kern w:val="0"/>
          <w:sz w:val="24"/>
        </w:rPr>
        <w:t>2025年年度国土变更调查工作的生产阶段工作包含:信息提取、地类调查据库建设等。</w:t>
      </w:r>
    </w:p>
    <w:p w14:paraId="24FF6248">
      <w:pPr>
        <w:pStyle w:val="22"/>
        <w:keepNext w:val="0"/>
        <w:keepLines w:val="0"/>
        <w:pageBreakBefore w:val="0"/>
        <w:kinsoku/>
        <w:wordWrap/>
        <w:overflowPunct/>
        <w:topLinePunct w:val="0"/>
        <w:bidi w:val="0"/>
        <w:snapToGrid w:val="0"/>
        <w:spacing w:after="0" w:line="360" w:lineRule="auto"/>
        <w:ind w:firstLine="480"/>
        <w:textAlignment w:val="auto"/>
        <w:rPr>
          <w:rFonts w:ascii="宋体" w:hAnsi="宋体" w:cs="宋体"/>
          <w:bCs/>
          <w:color w:val="000000"/>
          <w:kern w:val="0"/>
          <w:sz w:val="24"/>
        </w:rPr>
      </w:pPr>
      <w:r>
        <w:rPr>
          <w:rFonts w:hint="eastAsia" w:ascii="宋体" w:hAnsi="宋体" w:cs="宋体"/>
          <w:bCs/>
          <w:color w:val="000000"/>
          <w:kern w:val="0"/>
          <w:sz w:val="24"/>
        </w:rPr>
        <w:t>准备阶段工作包含:组织准备、技术准备、资料准备等;成果整理编制阶段作包含:成果整理、报告编制、图件打印、成果验收准备、成果修整完善等。</w:t>
      </w:r>
    </w:p>
    <w:p w14:paraId="4EB6DC58">
      <w:pPr>
        <w:keepNext w:val="0"/>
        <w:keepLines w:val="0"/>
        <w:pageBreakBefore w:val="0"/>
        <w:kinsoku/>
        <w:wordWrap/>
        <w:overflowPunct/>
        <w:topLinePunct w:val="0"/>
        <w:bidi w:val="0"/>
        <w:snapToGrid w:val="0"/>
        <w:spacing w:line="360" w:lineRule="auto"/>
        <w:ind w:firstLine="482" w:firstLineChars="200"/>
        <w:textAlignment w:val="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（2）商务要求</w:t>
      </w:r>
    </w:p>
    <w:p w14:paraId="671ABFBE">
      <w:pPr>
        <w:keepNext w:val="0"/>
        <w:keepLines w:val="0"/>
        <w:pageBreakBefore w:val="0"/>
        <w:widowControl/>
        <w:kinsoku/>
        <w:wordWrap/>
        <w:overflowPunct/>
        <w:topLinePunct w:val="0"/>
        <w:bidi w:val="0"/>
        <w:snapToGrid w:val="0"/>
        <w:spacing w:line="360" w:lineRule="auto"/>
        <w:ind w:firstLine="480" w:firstLineChars="200"/>
        <w:jc w:val="left"/>
        <w:textAlignment w:val="auto"/>
        <w:rPr>
          <w:rFonts w:asciiTheme="minorEastAsia" w:hAnsiTheme="minorEastAsia" w:eastAsiaTheme="minorEastAsia" w:cstheme="minorEastAsia"/>
          <w:sz w:val="24"/>
          <w:highlight w:val="yellow"/>
        </w:rPr>
      </w:pPr>
      <w:r>
        <w:rPr>
          <w:rFonts w:hint="eastAsia" w:asciiTheme="minorEastAsia" w:hAnsiTheme="minorEastAsia" w:eastAsiaTheme="minorEastAsia" w:cstheme="minorEastAsia"/>
          <w:sz w:val="24"/>
        </w:rPr>
        <w:t>1、支</w:t>
      </w:r>
      <w:r>
        <w:rPr>
          <w:rFonts w:hint="eastAsia" w:asciiTheme="minorEastAsia" w:hAnsiTheme="minorEastAsia" w:eastAsiaTheme="minorEastAsia" w:cstheme="minorEastAsia"/>
          <w:sz w:val="24"/>
          <w:highlight w:val="none"/>
        </w:rPr>
        <w:t>付方式：合同签订后经过上级主管部门的评审验收合格、成果全部提交、备案后30工作日内，一次性拨付合同额的100%。</w:t>
      </w:r>
    </w:p>
    <w:p w14:paraId="268B3565">
      <w:pPr>
        <w:keepNext w:val="0"/>
        <w:keepLines w:val="0"/>
        <w:pageBreakBefore w:val="0"/>
        <w:kinsoku/>
        <w:wordWrap/>
        <w:overflowPunct/>
        <w:topLinePunct w:val="0"/>
        <w:bidi w:val="0"/>
        <w:snapToGrid w:val="0"/>
        <w:spacing w:line="360" w:lineRule="auto"/>
        <w:ind w:firstLine="480" w:firstLineChars="200"/>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2、服务地点：甲方指定地点</w:t>
      </w:r>
    </w:p>
    <w:p w14:paraId="730D5A53">
      <w:pPr>
        <w:keepNext w:val="0"/>
        <w:keepLines w:val="0"/>
        <w:pageBreakBefore w:val="0"/>
        <w:kinsoku/>
        <w:wordWrap/>
        <w:overflowPunct/>
        <w:topLinePunct w:val="0"/>
        <w:bidi w:val="0"/>
        <w:snapToGrid w:val="0"/>
        <w:spacing w:line="360" w:lineRule="auto"/>
        <w:ind w:firstLine="480" w:firstLineChars="200"/>
        <w:textAlignment w:val="auto"/>
        <w:rPr>
          <w:rFonts w:asciiTheme="minorEastAsia" w:hAnsiTheme="minorEastAsia" w:cstheme="minorEastAsia"/>
          <w:bCs/>
          <w:color w:val="auto"/>
          <w:sz w:val="24"/>
        </w:rPr>
      </w:pPr>
      <w:r>
        <w:rPr>
          <w:rFonts w:hint="eastAsia" w:asciiTheme="minorEastAsia" w:hAnsiTheme="minorEastAsia" w:eastAsiaTheme="minorEastAsia" w:cstheme="minorEastAsia"/>
          <w:color w:val="auto"/>
          <w:sz w:val="24"/>
        </w:rPr>
        <w:t>3、服务期：</w:t>
      </w:r>
      <w:r>
        <w:rPr>
          <w:rFonts w:hint="eastAsia" w:ascii="宋体" w:hAnsi="宋体" w:cs="宋体"/>
          <w:color w:val="auto"/>
          <w:sz w:val="24"/>
        </w:rPr>
        <w:t>合同签订之日起6</w:t>
      </w:r>
      <w:r>
        <w:rPr>
          <w:rFonts w:ascii="宋体" w:hAnsi="宋体" w:cs="宋体"/>
          <w:color w:val="auto"/>
          <w:sz w:val="24"/>
        </w:rPr>
        <w:t>0</w:t>
      </w:r>
      <w:r>
        <w:rPr>
          <w:rFonts w:hint="eastAsia" w:ascii="宋体" w:hAnsi="宋体" w:cs="宋体"/>
          <w:color w:val="auto"/>
          <w:sz w:val="24"/>
        </w:rPr>
        <w:t>日历天</w:t>
      </w:r>
    </w:p>
    <w:p w14:paraId="43638494">
      <w:pPr>
        <w:keepNext w:val="0"/>
        <w:keepLines w:val="0"/>
        <w:pageBreakBefore w:val="0"/>
        <w:kinsoku/>
        <w:wordWrap/>
        <w:overflowPunct/>
        <w:topLinePunct w:val="0"/>
        <w:bidi w:val="0"/>
        <w:snapToGrid w:val="0"/>
        <w:spacing w:line="360" w:lineRule="auto"/>
        <w:ind w:firstLine="480" w:firstLineChars="200"/>
        <w:textAlignment w:val="auto"/>
        <w:rPr>
          <w:rFonts w:hint="eastAsia" w:asciiTheme="minorEastAsia" w:hAnsiTheme="minorEastAsia" w:eastAsiaTheme="minorEastAsia" w:cstheme="minorEastAsia"/>
          <w:sz w:val="24"/>
        </w:rPr>
      </w:pPr>
      <w:r>
        <w:rPr>
          <w:rFonts w:hint="eastAsia" w:asciiTheme="minorEastAsia" w:hAnsiTheme="minorEastAsia" w:cstheme="minorEastAsia"/>
          <w:sz w:val="24"/>
        </w:rPr>
        <w:t>4、</w:t>
      </w:r>
      <w:r>
        <w:rPr>
          <w:rFonts w:hint="eastAsia" w:asciiTheme="minorEastAsia" w:hAnsiTheme="minorEastAsia" w:eastAsiaTheme="minorEastAsia" w:cstheme="minorEastAsia"/>
          <w:sz w:val="24"/>
        </w:rPr>
        <w:t>质量保证：</w:t>
      </w:r>
      <w:r>
        <w:rPr>
          <w:rFonts w:hint="eastAsia" w:asciiTheme="minorEastAsia" w:hAnsiTheme="minorEastAsia" w:eastAsiaTheme="minorEastAsia" w:cstheme="minorEastAsia"/>
          <w:sz w:val="24"/>
          <w:lang w:val="en-US" w:eastAsia="zh-CN"/>
        </w:rPr>
        <w:t>合格，</w:t>
      </w:r>
      <w:r>
        <w:rPr>
          <w:rFonts w:hint="eastAsia" w:asciiTheme="minorEastAsia" w:hAnsiTheme="minorEastAsia" w:eastAsiaTheme="minorEastAsia" w:cstheme="minorEastAsia"/>
          <w:sz w:val="24"/>
        </w:rPr>
        <w:t>符合国家相关行业合格标准及河南省和国家验收标准。</w:t>
      </w:r>
    </w:p>
    <w:p w14:paraId="580248DB">
      <w:pPr>
        <w:keepNext w:val="0"/>
        <w:keepLines w:val="0"/>
        <w:pageBreakBefore w:val="0"/>
        <w:kinsoku/>
        <w:wordWrap/>
        <w:overflowPunct/>
        <w:topLinePunct w:val="0"/>
        <w:bidi w:val="0"/>
        <w:snapToGrid w:val="0"/>
        <w:spacing w:line="360" w:lineRule="auto"/>
        <w:ind w:firstLine="480" w:firstLineChars="200"/>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5、</w:t>
      </w:r>
      <w:r>
        <w:rPr>
          <w:rFonts w:hint="eastAsia" w:asciiTheme="minorEastAsia" w:hAnsiTheme="minorEastAsia" w:eastAsiaTheme="minorEastAsia" w:cstheme="minorEastAsia"/>
          <w:b/>
          <w:bCs/>
          <w:sz w:val="24"/>
          <w:lang w:val="en-US" w:eastAsia="zh-CN"/>
        </w:rPr>
        <w:t>供应商需在响应文件中对其提供的产品出具&lt;&lt;关于符合本国产品标准的声明函&gt;&gt;或提供财政部会同有关部门规定的有关证明文件。</w:t>
      </w:r>
    </w:p>
    <w:p w14:paraId="068ABFFC">
      <w:pPr>
        <w:spacing w:line="480" w:lineRule="auto"/>
        <w:jc w:val="center"/>
        <w:rPr>
          <w:rFonts w:ascii="宋体" w:hAnsi="宋体" w:cs="宋体"/>
          <w:sz w:val="24"/>
        </w:rPr>
      </w:pPr>
      <w:r>
        <w:rPr>
          <w:rFonts w:hint="eastAsia" w:ascii="宋体" w:hAnsi="宋体" w:cs="宋体"/>
          <w:b/>
          <w:bCs/>
          <w:sz w:val="24"/>
        </w:rPr>
        <w:t>第四章  响应性文件内容及格式</w:t>
      </w:r>
    </w:p>
    <w:p w14:paraId="18635426">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rPr>
      </w:pPr>
      <w:r>
        <w:rPr>
          <w:rFonts w:hint="eastAsia" w:ascii="宋体" w:hAnsi="宋体" w:cs="宋体"/>
          <w:b/>
          <w:sz w:val="24"/>
        </w:rPr>
        <w:t>重要提示：</w:t>
      </w:r>
    </w:p>
    <w:p w14:paraId="5484132C">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1．供应商在编制响应性文件时，对于招标文件有要求的格式和给定格式的文件内容，必须按照标准格式进行填报；对于没有给定标准格式的文件内容，可以由供应商自行设计。</w:t>
      </w:r>
    </w:p>
    <w:p w14:paraId="3D534DB1">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7ED1FA97">
      <w:pPr>
        <w:snapToGrid w:val="0"/>
        <w:jc w:val="left"/>
        <w:rPr>
          <w:rFonts w:ascii="宋体" w:hAnsi="宋体" w:cs="宋体"/>
          <w:sz w:val="24"/>
        </w:rPr>
      </w:pPr>
    </w:p>
    <w:p w14:paraId="33F71A05">
      <w:pPr>
        <w:snapToGrid w:val="0"/>
        <w:jc w:val="left"/>
        <w:rPr>
          <w:rFonts w:ascii="宋体" w:hAnsi="宋体" w:cs="宋体"/>
          <w:sz w:val="24"/>
        </w:rPr>
      </w:pPr>
    </w:p>
    <w:p w14:paraId="2C9A26DB">
      <w:pPr>
        <w:snapToGrid w:val="0"/>
        <w:jc w:val="left"/>
        <w:rPr>
          <w:rFonts w:ascii="宋体" w:hAnsi="宋体" w:cs="宋体"/>
          <w:sz w:val="24"/>
        </w:rPr>
      </w:pPr>
    </w:p>
    <w:p w14:paraId="27915308">
      <w:pPr>
        <w:snapToGrid w:val="0"/>
        <w:jc w:val="left"/>
        <w:rPr>
          <w:rFonts w:ascii="宋体" w:hAnsi="宋体" w:cs="宋体"/>
          <w:sz w:val="24"/>
        </w:rPr>
      </w:pPr>
    </w:p>
    <w:p w14:paraId="4AB05E64">
      <w:pPr>
        <w:snapToGrid w:val="0"/>
        <w:jc w:val="left"/>
        <w:rPr>
          <w:rFonts w:ascii="宋体" w:hAnsi="宋体" w:cs="宋体"/>
          <w:sz w:val="24"/>
        </w:rPr>
      </w:pPr>
    </w:p>
    <w:p w14:paraId="7725ACA1">
      <w:pPr>
        <w:snapToGrid w:val="0"/>
        <w:jc w:val="left"/>
        <w:rPr>
          <w:rFonts w:ascii="宋体" w:hAnsi="宋体" w:cs="宋体"/>
          <w:sz w:val="24"/>
        </w:rPr>
      </w:pPr>
    </w:p>
    <w:p w14:paraId="4A98B6D0">
      <w:pPr>
        <w:snapToGrid w:val="0"/>
        <w:jc w:val="left"/>
        <w:rPr>
          <w:rFonts w:ascii="宋体" w:hAnsi="宋体" w:cs="宋体"/>
          <w:sz w:val="24"/>
        </w:rPr>
      </w:pPr>
    </w:p>
    <w:p w14:paraId="58823D28">
      <w:pPr>
        <w:snapToGrid w:val="0"/>
        <w:jc w:val="left"/>
        <w:rPr>
          <w:rFonts w:ascii="宋体" w:hAnsi="宋体" w:cs="宋体"/>
          <w:sz w:val="24"/>
        </w:rPr>
      </w:pPr>
    </w:p>
    <w:p w14:paraId="16FC15DC">
      <w:pPr>
        <w:spacing w:line="360" w:lineRule="auto"/>
        <w:jc w:val="left"/>
        <w:rPr>
          <w:rFonts w:ascii="宋体" w:hAnsi="宋体" w:cs="宋体"/>
          <w:sz w:val="24"/>
        </w:rPr>
      </w:pPr>
    </w:p>
    <w:p w14:paraId="40811134">
      <w:pPr>
        <w:spacing w:line="360" w:lineRule="auto"/>
        <w:jc w:val="left"/>
        <w:rPr>
          <w:rFonts w:ascii="宋体" w:hAnsi="宋体" w:cs="宋体"/>
          <w:sz w:val="24"/>
        </w:rPr>
      </w:pPr>
    </w:p>
    <w:p w14:paraId="541A4095">
      <w:pPr>
        <w:spacing w:line="360" w:lineRule="auto"/>
        <w:jc w:val="left"/>
        <w:rPr>
          <w:rFonts w:ascii="宋体" w:hAnsi="宋体" w:cs="宋体"/>
          <w:sz w:val="24"/>
        </w:rPr>
      </w:pPr>
    </w:p>
    <w:p w14:paraId="47F16434">
      <w:pPr>
        <w:spacing w:line="360" w:lineRule="auto"/>
        <w:jc w:val="left"/>
        <w:rPr>
          <w:rFonts w:ascii="宋体" w:hAnsi="宋体" w:cs="宋体"/>
          <w:sz w:val="24"/>
        </w:rPr>
      </w:pPr>
    </w:p>
    <w:p w14:paraId="35CDA232">
      <w:pPr>
        <w:spacing w:line="360" w:lineRule="auto"/>
        <w:jc w:val="left"/>
        <w:rPr>
          <w:rFonts w:ascii="宋体" w:hAnsi="宋体" w:cs="宋体"/>
          <w:sz w:val="24"/>
        </w:rPr>
      </w:pPr>
    </w:p>
    <w:p w14:paraId="709E6C84">
      <w:pPr>
        <w:spacing w:line="360" w:lineRule="auto"/>
        <w:jc w:val="left"/>
        <w:rPr>
          <w:rFonts w:ascii="宋体" w:hAnsi="宋体" w:cs="宋体"/>
          <w:sz w:val="24"/>
        </w:rPr>
      </w:pPr>
    </w:p>
    <w:p w14:paraId="09648664">
      <w:pPr>
        <w:spacing w:line="360" w:lineRule="auto"/>
        <w:jc w:val="left"/>
        <w:rPr>
          <w:rFonts w:ascii="宋体" w:hAnsi="宋体" w:cs="宋体"/>
          <w:sz w:val="24"/>
        </w:rPr>
      </w:pPr>
    </w:p>
    <w:p w14:paraId="465EDD66">
      <w:pPr>
        <w:spacing w:line="360" w:lineRule="auto"/>
        <w:jc w:val="left"/>
        <w:rPr>
          <w:rFonts w:ascii="宋体" w:hAnsi="宋体" w:cs="宋体"/>
          <w:sz w:val="24"/>
        </w:rPr>
      </w:pPr>
    </w:p>
    <w:p w14:paraId="12FEB499">
      <w:pPr>
        <w:spacing w:line="360" w:lineRule="auto"/>
        <w:jc w:val="left"/>
        <w:rPr>
          <w:rFonts w:ascii="宋体" w:hAnsi="宋体" w:cs="宋体"/>
          <w:sz w:val="24"/>
        </w:rPr>
      </w:pPr>
    </w:p>
    <w:p w14:paraId="5E82AE9F">
      <w:pPr>
        <w:spacing w:line="360" w:lineRule="auto"/>
        <w:jc w:val="left"/>
        <w:rPr>
          <w:rFonts w:ascii="宋体" w:hAnsi="宋体" w:cs="宋体"/>
          <w:sz w:val="24"/>
        </w:rPr>
      </w:pPr>
    </w:p>
    <w:p w14:paraId="0D0DD7AE">
      <w:pPr>
        <w:spacing w:line="360" w:lineRule="auto"/>
        <w:jc w:val="left"/>
        <w:rPr>
          <w:rFonts w:ascii="宋体" w:hAnsi="宋体" w:cs="宋体"/>
          <w:sz w:val="24"/>
        </w:rPr>
      </w:pPr>
    </w:p>
    <w:p w14:paraId="123D48DD">
      <w:pPr>
        <w:spacing w:line="360" w:lineRule="auto"/>
        <w:jc w:val="left"/>
        <w:rPr>
          <w:rFonts w:ascii="宋体" w:hAnsi="宋体" w:cs="宋体"/>
          <w:sz w:val="24"/>
        </w:rPr>
      </w:pPr>
    </w:p>
    <w:p w14:paraId="0E297502">
      <w:pPr>
        <w:spacing w:line="360" w:lineRule="auto"/>
        <w:jc w:val="left"/>
        <w:rPr>
          <w:rFonts w:ascii="宋体" w:hAnsi="宋体" w:cs="宋体"/>
          <w:sz w:val="24"/>
        </w:rPr>
      </w:pPr>
    </w:p>
    <w:p w14:paraId="0ABE28A3">
      <w:pPr>
        <w:rPr>
          <w:rFonts w:ascii="宋体" w:hAnsi="宋体" w:cs="宋体"/>
          <w:b/>
          <w:bCs/>
          <w:sz w:val="24"/>
        </w:rPr>
      </w:pPr>
      <w:r>
        <w:rPr>
          <w:rFonts w:hint="eastAsia" w:ascii="宋体" w:hAnsi="宋体" w:cs="宋体"/>
          <w:b/>
          <w:bCs/>
          <w:sz w:val="24"/>
        </w:rPr>
        <w:br w:type="page"/>
      </w:r>
    </w:p>
    <w:p w14:paraId="7103E004">
      <w:pPr>
        <w:spacing w:line="360" w:lineRule="auto"/>
        <w:jc w:val="center"/>
        <w:rPr>
          <w:rFonts w:ascii="宋体" w:hAnsi="宋体" w:cs="宋体"/>
          <w:b/>
          <w:bCs/>
          <w:sz w:val="24"/>
        </w:rPr>
      </w:pPr>
      <w:r>
        <w:rPr>
          <w:rFonts w:hint="eastAsia" w:ascii="宋体" w:hAnsi="宋体" w:cs="宋体"/>
          <w:b/>
          <w:bCs/>
          <w:sz w:val="24"/>
        </w:rPr>
        <w:t>格式1 法定代表人身份证明书</w:t>
      </w:r>
    </w:p>
    <w:p w14:paraId="38B0D9E1">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BE4BCE8">
      <w:pPr>
        <w:spacing w:line="360" w:lineRule="auto"/>
        <w:ind w:firstLine="480" w:firstLineChars="200"/>
        <w:rPr>
          <w:rFonts w:ascii="宋体" w:hAnsi="宋体" w:cs="宋体"/>
          <w:sz w:val="24"/>
        </w:rPr>
      </w:pPr>
    </w:p>
    <w:p w14:paraId="44546878">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7081A106">
      <w:pPr>
        <w:spacing w:line="360" w:lineRule="auto"/>
        <w:ind w:firstLine="480" w:firstLineChars="200"/>
        <w:rPr>
          <w:rFonts w:ascii="宋体" w:hAnsi="宋体" w:cs="宋体"/>
          <w:sz w:val="24"/>
        </w:rPr>
      </w:pPr>
      <w:r>
        <w:rPr>
          <w:rFonts w:hint="eastAsia" w:ascii="宋体" w:hAnsi="宋体" w:cs="宋体"/>
          <w:sz w:val="24"/>
        </w:rPr>
        <w:t>特此证明。</w:t>
      </w:r>
    </w:p>
    <w:p w14:paraId="694FC36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9829AC8">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rPr>
            </w:pPr>
          </w:p>
          <w:p w14:paraId="65314BD8">
            <w:pPr>
              <w:spacing w:line="480" w:lineRule="exact"/>
              <w:rPr>
                <w:rFonts w:ascii="宋体" w:hAnsi="宋体" w:cs="宋体"/>
                <w:b/>
                <w:bCs/>
                <w:sz w:val="24"/>
              </w:rPr>
            </w:pPr>
          </w:p>
          <w:p w14:paraId="0FE14E3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4C0C7B4">
            <w:pPr>
              <w:spacing w:line="480" w:lineRule="exact"/>
              <w:rPr>
                <w:rFonts w:ascii="宋体" w:hAnsi="宋体" w:cs="宋体"/>
                <w:sz w:val="24"/>
              </w:rPr>
            </w:pPr>
          </w:p>
          <w:p w14:paraId="0E87004E">
            <w:pPr>
              <w:spacing w:line="480" w:lineRule="exact"/>
              <w:rPr>
                <w:rFonts w:ascii="宋体" w:hAnsi="宋体" w:cs="宋体"/>
                <w:sz w:val="24"/>
              </w:rPr>
            </w:pPr>
          </w:p>
        </w:tc>
      </w:tr>
    </w:tbl>
    <w:p w14:paraId="6C9BF311">
      <w:pPr>
        <w:spacing w:line="360" w:lineRule="auto"/>
        <w:ind w:firstLine="960" w:firstLineChars="400"/>
        <w:rPr>
          <w:rFonts w:ascii="宋体" w:hAnsi="宋体" w:cs="宋体"/>
          <w:sz w:val="24"/>
        </w:rPr>
      </w:pPr>
    </w:p>
    <w:p w14:paraId="35BF4BB7">
      <w:pPr>
        <w:spacing w:line="360" w:lineRule="auto"/>
        <w:ind w:firstLine="3840" w:firstLineChars="1600"/>
        <w:rPr>
          <w:rFonts w:ascii="宋体" w:hAnsi="宋体" w:cs="宋体"/>
          <w:sz w:val="24"/>
        </w:rPr>
      </w:pPr>
    </w:p>
    <w:p w14:paraId="0492E4FB">
      <w:pPr>
        <w:spacing w:line="360" w:lineRule="auto"/>
        <w:ind w:firstLine="3840" w:firstLineChars="1600"/>
        <w:rPr>
          <w:rFonts w:ascii="宋体" w:hAnsi="宋体" w:cs="宋体"/>
          <w:sz w:val="24"/>
        </w:rPr>
      </w:pPr>
    </w:p>
    <w:p w14:paraId="363F199E">
      <w:pPr>
        <w:spacing w:line="360" w:lineRule="auto"/>
        <w:ind w:firstLine="3840" w:firstLineChars="1600"/>
        <w:rPr>
          <w:rFonts w:ascii="宋体" w:hAnsi="宋体" w:cs="宋体"/>
          <w:sz w:val="24"/>
        </w:rPr>
      </w:pPr>
    </w:p>
    <w:p w14:paraId="7B1046C0">
      <w:pPr>
        <w:spacing w:line="360" w:lineRule="auto"/>
        <w:jc w:val="center"/>
        <w:rPr>
          <w:rFonts w:ascii="宋体" w:hAnsi="宋体" w:cs="宋体"/>
          <w:sz w:val="24"/>
        </w:rPr>
      </w:pPr>
    </w:p>
    <w:p w14:paraId="21C85CBB">
      <w:pPr>
        <w:spacing w:line="360" w:lineRule="auto"/>
        <w:jc w:val="center"/>
        <w:rPr>
          <w:rFonts w:ascii="宋体" w:hAnsi="宋体" w:cs="宋体"/>
          <w:sz w:val="24"/>
        </w:rPr>
      </w:pPr>
    </w:p>
    <w:p w14:paraId="1545C727">
      <w:pPr>
        <w:spacing w:line="360" w:lineRule="auto"/>
        <w:jc w:val="center"/>
        <w:rPr>
          <w:rFonts w:ascii="宋体" w:hAnsi="宋体" w:cs="宋体"/>
          <w:sz w:val="24"/>
        </w:rPr>
      </w:pPr>
    </w:p>
    <w:p w14:paraId="7F33535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5E53BD8">
      <w:pPr>
        <w:spacing w:line="360" w:lineRule="auto"/>
        <w:jc w:val="center"/>
        <w:rPr>
          <w:rFonts w:ascii="宋体" w:hAnsi="宋体" w:cs="宋体"/>
          <w:sz w:val="24"/>
        </w:rPr>
      </w:pPr>
      <w:r>
        <w:rPr>
          <w:rFonts w:hint="eastAsia" w:ascii="宋体" w:hAnsi="宋体" w:cs="宋体"/>
          <w:sz w:val="24"/>
        </w:rPr>
        <w:t xml:space="preserve">                年   月  日</w:t>
      </w:r>
    </w:p>
    <w:p w14:paraId="5430348D">
      <w:pPr>
        <w:spacing w:line="360" w:lineRule="auto"/>
        <w:jc w:val="center"/>
        <w:rPr>
          <w:rFonts w:ascii="宋体" w:hAnsi="宋体" w:cs="宋体"/>
          <w:sz w:val="24"/>
        </w:rPr>
      </w:pPr>
    </w:p>
    <w:p w14:paraId="57A9FC11">
      <w:pPr>
        <w:spacing w:line="360" w:lineRule="auto"/>
        <w:jc w:val="center"/>
        <w:rPr>
          <w:rFonts w:ascii="宋体" w:hAnsi="宋体" w:cs="宋体"/>
          <w:sz w:val="24"/>
        </w:rPr>
      </w:pPr>
    </w:p>
    <w:p w14:paraId="746DA76A">
      <w:pPr>
        <w:widowControl/>
        <w:jc w:val="center"/>
        <w:rPr>
          <w:rFonts w:ascii="宋体" w:hAnsi="宋体" w:cs="宋体"/>
          <w:kern w:val="0"/>
          <w:sz w:val="24"/>
        </w:rPr>
      </w:pPr>
    </w:p>
    <w:p w14:paraId="3E8CC0D1">
      <w:pPr>
        <w:pStyle w:val="43"/>
        <w:ind w:firstLine="210"/>
      </w:pPr>
    </w:p>
    <w:p w14:paraId="3CF65017">
      <w:pPr>
        <w:rPr>
          <w:rFonts w:ascii="宋体" w:hAnsi="宋体" w:cs="宋体"/>
          <w:sz w:val="24"/>
        </w:rPr>
      </w:pPr>
      <w:r>
        <w:rPr>
          <w:rFonts w:hint="eastAsia" w:ascii="宋体" w:hAnsi="宋体" w:cs="宋体"/>
          <w:sz w:val="24"/>
        </w:rPr>
        <w:br w:type="page"/>
      </w:r>
    </w:p>
    <w:p w14:paraId="29A032A8">
      <w:pPr>
        <w:spacing w:line="360" w:lineRule="auto"/>
        <w:jc w:val="center"/>
        <w:rPr>
          <w:rFonts w:ascii="宋体" w:hAnsi="宋体" w:cs="宋体"/>
          <w:b/>
          <w:bCs/>
          <w:sz w:val="24"/>
        </w:rPr>
      </w:pPr>
      <w:r>
        <w:rPr>
          <w:rFonts w:hint="eastAsia" w:ascii="宋体" w:hAnsi="宋体" w:cs="宋体"/>
          <w:b/>
          <w:bCs/>
          <w:sz w:val="24"/>
        </w:rPr>
        <w:t>格式2 授权委托书</w:t>
      </w:r>
    </w:p>
    <w:p w14:paraId="38E85DFA">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03E360FD">
      <w:pPr>
        <w:spacing w:line="360" w:lineRule="auto"/>
        <w:ind w:firstLine="480" w:firstLineChars="200"/>
        <w:rPr>
          <w:rFonts w:ascii="宋体" w:hAnsi="宋体" w:cs="宋体"/>
          <w:sz w:val="24"/>
        </w:rPr>
      </w:pPr>
    </w:p>
    <w:p w14:paraId="53C16052">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267B4D70">
      <w:pPr>
        <w:spacing w:line="360" w:lineRule="auto"/>
        <w:rPr>
          <w:rFonts w:ascii="宋体" w:hAnsi="宋体" w:cs="宋体"/>
          <w:sz w:val="24"/>
        </w:rPr>
      </w:pPr>
    </w:p>
    <w:p w14:paraId="2151F627">
      <w:pPr>
        <w:spacing w:line="360" w:lineRule="auto"/>
        <w:ind w:firstLine="480" w:firstLineChars="200"/>
        <w:rPr>
          <w:rFonts w:ascii="宋体" w:hAnsi="宋体" w:cs="宋体"/>
          <w:sz w:val="24"/>
        </w:rPr>
      </w:pPr>
      <w:r>
        <w:rPr>
          <w:rFonts w:hint="eastAsia" w:ascii="宋体" w:hAnsi="宋体" w:cs="宋体"/>
          <w:sz w:val="24"/>
        </w:rPr>
        <w:t>委托人：</w:t>
      </w:r>
    </w:p>
    <w:p w14:paraId="3D31E344">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7B93DE34">
      <w:pPr>
        <w:spacing w:line="360" w:lineRule="auto"/>
        <w:ind w:firstLine="480" w:firstLineChars="200"/>
        <w:rPr>
          <w:rFonts w:ascii="宋体" w:hAnsi="宋体" w:cs="宋体"/>
          <w:sz w:val="24"/>
        </w:rPr>
      </w:pPr>
      <w:r>
        <w:rPr>
          <w:rFonts w:hint="eastAsia" w:ascii="宋体" w:hAnsi="宋体" w:cs="宋体"/>
          <w:sz w:val="24"/>
        </w:rPr>
        <w:t>被委托人：</w:t>
      </w:r>
    </w:p>
    <w:p w14:paraId="532DF38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rPr>
            </w:pPr>
          </w:p>
          <w:p w14:paraId="36FB1D3C">
            <w:pPr>
              <w:spacing w:line="480" w:lineRule="exact"/>
              <w:rPr>
                <w:rFonts w:ascii="宋体" w:hAnsi="宋体" w:cs="宋体"/>
                <w:b/>
                <w:bCs/>
                <w:sz w:val="24"/>
              </w:rPr>
            </w:pPr>
          </w:p>
          <w:p w14:paraId="3AB6C2D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9633559">
      <w:pPr>
        <w:spacing w:line="360" w:lineRule="auto"/>
        <w:ind w:firstLine="480" w:firstLineChars="200"/>
        <w:rPr>
          <w:rFonts w:ascii="宋体" w:hAnsi="宋体" w:cs="宋体"/>
          <w:sz w:val="24"/>
        </w:rPr>
      </w:pPr>
    </w:p>
    <w:p w14:paraId="7EB6B391">
      <w:pPr>
        <w:spacing w:line="360" w:lineRule="auto"/>
        <w:ind w:firstLine="480" w:firstLineChars="200"/>
        <w:rPr>
          <w:rFonts w:ascii="宋体" w:hAnsi="宋体" w:cs="宋体"/>
          <w:sz w:val="24"/>
        </w:rPr>
      </w:pPr>
    </w:p>
    <w:p w14:paraId="5476C7F2">
      <w:pPr>
        <w:spacing w:line="360" w:lineRule="auto"/>
        <w:ind w:firstLine="480" w:firstLineChars="200"/>
        <w:rPr>
          <w:rFonts w:ascii="宋体" w:hAnsi="宋体" w:cs="宋体"/>
          <w:sz w:val="24"/>
        </w:rPr>
      </w:pPr>
    </w:p>
    <w:p w14:paraId="0698F00B">
      <w:pPr>
        <w:spacing w:line="360" w:lineRule="auto"/>
        <w:ind w:firstLine="4920" w:firstLineChars="2050"/>
        <w:rPr>
          <w:rFonts w:ascii="宋体" w:hAnsi="宋体" w:cs="宋体"/>
          <w:sz w:val="24"/>
        </w:rPr>
      </w:pPr>
    </w:p>
    <w:p w14:paraId="2B54FA40">
      <w:pPr>
        <w:spacing w:line="360" w:lineRule="auto"/>
        <w:jc w:val="center"/>
        <w:rPr>
          <w:rFonts w:ascii="宋体" w:hAnsi="宋体" w:cs="宋体"/>
          <w:sz w:val="24"/>
        </w:rPr>
      </w:pPr>
    </w:p>
    <w:p w14:paraId="08864BC2">
      <w:pPr>
        <w:spacing w:line="360" w:lineRule="auto"/>
        <w:jc w:val="center"/>
        <w:rPr>
          <w:rFonts w:ascii="宋体" w:hAnsi="宋体" w:cs="宋体"/>
          <w:sz w:val="24"/>
        </w:rPr>
      </w:pPr>
    </w:p>
    <w:p w14:paraId="26B5A654">
      <w:pPr>
        <w:spacing w:line="360" w:lineRule="auto"/>
        <w:jc w:val="center"/>
        <w:rPr>
          <w:rFonts w:ascii="宋体" w:hAnsi="宋体" w:cs="宋体"/>
          <w:sz w:val="24"/>
        </w:rPr>
      </w:pPr>
    </w:p>
    <w:p w14:paraId="34BF0F2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D01CB59">
      <w:pPr>
        <w:spacing w:line="360" w:lineRule="auto"/>
        <w:jc w:val="center"/>
        <w:rPr>
          <w:rFonts w:ascii="宋体" w:hAnsi="宋体" w:cs="宋体"/>
          <w:sz w:val="24"/>
        </w:rPr>
      </w:pPr>
      <w:r>
        <w:rPr>
          <w:rFonts w:hint="eastAsia" w:ascii="宋体" w:hAnsi="宋体" w:cs="宋体"/>
          <w:sz w:val="24"/>
        </w:rPr>
        <w:t xml:space="preserve">                                      </w:t>
      </w:r>
    </w:p>
    <w:p w14:paraId="476F7C51">
      <w:pPr>
        <w:spacing w:line="360" w:lineRule="auto"/>
        <w:jc w:val="center"/>
        <w:rPr>
          <w:rFonts w:ascii="宋体" w:hAnsi="宋体" w:cs="宋体"/>
          <w:sz w:val="24"/>
        </w:rPr>
      </w:pPr>
      <w:r>
        <w:rPr>
          <w:rFonts w:hint="eastAsia" w:ascii="宋体" w:hAnsi="宋体" w:cs="宋体"/>
          <w:sz w:val="24"/>
        </w:rPr>
        <w:t xml:space="preserve"> 年   月   日</w:t>
      </w:r>
    </w:p>
    <w:p w14:paraId="6B2404AF">
      <w:pPr>
        <w:spacing w:line="360" w:lineRule="auto"/>
        <w:jc w:val="center"/>
        <w:rPr>
          <w:rFonts w:ascii="宋体" w:hAnsi="宋体" w:cs="宋体"/>
          <w:sz w:val="24"/>
        </w:rPr>
      </w:pPr>
    </w:p>
    <w:p w14:paraId="647FB3AC">
      <w:pPr>
        <w:pStyle w:val="43"/>
        <w:ind w:firstLine="240"/>
        <w:rPr>
          <w:rFonts w:ascii="宋体" w:hAnsi="宋体" w:cs="宋体"/>
          <w:sz w:val="24"/>
        </w:rPr>
      </w:pPr>
    </w:p>
    <w:p w14:paraId="2742E2F9">
      <w:pPr>
        <w:pStyle w:val="43"/>
        <w:ind w:firstLine="240"/>
        <w:rPr>
          <w:rFonts w:ascii="宋体" w:hAnsi="宋体" w:cs="宋体"/>
          <w:sz w:val="24"/>
        </w:rPr>
      </w:pPr>
    </w:p>
    <w:p w14:paraId="399B1873">
      <w:pPr>
        <w:pStyle w:val="43"/>
        <w:ind w:firstLine="240"/>
        <w:rPr>
          <w:rFonts w:ascii="宋体" w:hAnsi="宋体" w:cs="宋体"/>
          <w:sz w:val="24"/>
        </w:rPr>
      </w:pPr>
    </w:p>
    <w:p w14:paraId="4A5C0908">
      <w:pPr>
        <w:pStyle w:val="43"/>
        <w:ind w:firstLine="240"/>
        <w:rPr>
          <w:rFonts w:ascii="宋体" w:hAnsi="宋体" w:cs="宋体"/>
          <w:sz w:val="24"/>
        </w:rPr>
      </w:pPr>
    </w:p>
    <w:p w14:paraId="72335D9F">
      <w:pPr>
        <w:pStyle w:val="43"/>
        <w:ind w:firstLine="240"/>
        <w:rPr>
          <w:rFonts w:ascii="宋体" w:hAnsi="宋体" w:cs="宋体"/>
          <w:sz w:val="24"/>
        </w:rPr>
      </w:pPr>
    </w:p>
    <w:p w14:paraId="6D589F7A">
      <w:pPr>
        <w:spacing w:line="360" w:lineRule="auto"/>
        <w:jc w:val="center"/>
        <w:rPr>
          <w:rFonts w:ascii="宋体" w:hAnsi="宋体" w:cs="宋体"/>
          <w:sz w:val="24"/>
        </w:rPr>
      </w:pPr>
    </w:p>
    <w:p w14:paraId="5E811006">
      <w:pPr>
        <w:rPr>
          <w:rFonts w:ascii="宋体" w:hAnsi="宋体" w:cs="宋体"/>
          <w:sz w:val="24"/>
        </w:rPr>
      </w:pPr>
      <w:r>
        <w:rPr>
          <w:rFonts w:hint="eastAsia" w:ascii="宋体" w:hAnsi="宋体" w:cs="宋体"/>
          <w:sz w:val="24"/>
        </w:rPr>
        <w:br w:type="page"/>
      </w:r>
    </w:p>
    <w:p w14:paraId="402D0371">
      <w:pPr>
        <w:spacing w:line="360" w:lineRule="auto"/>
        <w:jc w:val="center"/>
        <w:rPr>
          <w:rFonts w:ascii="宋体" w:hAnsi="宋体" w:cs="宋体"/>
          <w:b/>
          <w:bCs/>
          <w:sz w:val="24"/>
        </w:rPr>
      </w:pPr>
      <w:r>
        <w:rPr>
          <w:rFonts w:hint="eastAsia" w:ascii="宋体" w:hAnsi="宋体" w:cs="宋体"/>
          <w:b/>
          <w:bCs/>
          <w:sz w:val="24"/>
        </w:rPr>
        <w:t>格式3  企业营业执照副本及</w:t>
      </w:r>
      <w:r>
        <w:rPr>
          <w:rFonts w:hint="eastAsia" w:ascii="宋体" w:hAnsi="宋体" w:cs="宋体"/>
          <w:b/>
          <w:bCs/>
          <w:kern w:val="0"/>
          <w:sz w:val="24"/>
        </w:rPr>
        <w:t>资格性证明材料</w:t>
      </w:r>
    </w:p>
    <w:p w14:paraId="021F3355">
      <w:pPr>
        <w:pStyle w:val="43"/>
        <w:ind w:firstLine="210"/>
      </w:pPr>
    </w:p>
    <w:p w14:paraId="7CDDF6E2">
      <w:pPr>
        <w:pStyle w:val="43"/>
        <w:ind w:firstLine="210"/>
      </w:pPr>
    </w:p>
    <w:p w14:paraId="014F088B">
      <w:pPr>
        <w:pStyle w:val="43"/>
        <w:ind w:firstLine="210"/>
      </w:pPr>
    </w:p>
    <w:p w14:paraId="11C3C249">
      <w:pPr>
        <w:pStyle w:val="43"/>
        <w:ind w:firstLine="210"/>
      </w:pPr>
    </w:p>
    <w:p w14:paraId="689281AA">
      <w:pPr>
        <w:rPr>
          <w:rFonts w:ascii="宋体" w:hAnsi="宋体" w:cs="宋体"/>
          <w:sz w:val="24"/>
        </w:rPr>
      </w:pPr>
      <w:r>
        <w:rPr>
          <w:rFonts w:hint="eastAsia" w:ascii="宋体" w:hAnsi="宋体" w:cs="宋体"/>
          <w:sz w:val="24"/>
        </w:rPr>
        <w:br w:type="page"/>
      </w:r>
    </w:p>
    <w:p w14:paraId="545A98F0">
      <w:pPr>
        <w:spacing w:line="360" w:lineRule="auto"/>
        <w:jc w:val="center"/>
        <w:rPr>
          <w:rFonts w:ascii="宋体" w:hAnsi="宋体" w:cs="宋体"/>
          <w:b/>
          <w:bCs/>
          <w:sz w:val="24"/>
        </w:rPr>
      </w:pPr>
      <w:r>
        <w:rPr>
          <w:rFonts w:hint="eastAsia" w:ascii="宋体" w:hAnsi="宋体" w:cs="宋体"/>
          <w:b/>
          <w:bCs/>
          <w:sz w:val="24"/>
        </w:rPr>
        <w:t>格式4 政府采购法第二十二条及参加政府采购活动前三年内无重大违法记录的书面声明</w:t>
      </w:r>
    </w:p>
    <w:p w14:paraId="1FD61A92">
      <w:pPr>
        <w:spacing w:line="360" w:lineRule="auto"/>
        <w:jc w:val="left"/>
        <w:rPr>
          <w:rFonts w:ascii="宋体" w:hAnsi="宋体" w:cs="宋体"/>
          <w:sz w:val="24"/>
        </w:rPr>
      </w:pPr>
    </w:p>
    <w:p w14:paraId="0DE59771">
      <w:pPr>
        <w:spacing w:line="360" w:lineRule="auto"/>
        <w:jc w:val="left"/>
        <w:rPr>
          <w:rFonts w:ascii="宋体" w:hAnsi="宋体" w:cs="宋体"/>
          <w:sz w:val="24"/>
        </w:rPr>
      </w:pPr>
    </w:p>
    <w:p w14:paraId="48C29977">
      <w:pPr>
        <w:rPr>
          <w:rFonts w:ascii="宋体" w:hAnsi="宋体" w:cs="宋体"/>
          <w:sz w:val="24"/>
        </w:rPr>
      </w:pPr>
      <w:r>
        <w:rPr>
          <w:rFonts w:hint="eastAsia" w:ascii="宋体" w:hAnsi="宋体" w:cs="宋体"/>
          <w:sz w:val="24"/>
        </w:rPr>
        <w:br w:type="page"/>
      </w:r>
    </w:p>
    <w:p w14:paraId="6B5BE717">
      <w:pPr>
        <w:spacing w:line="360" w:lineRule="auto"/>
        <w:jc w:val="center"/>
        <w:rPr>
          <w:rFonts w:ascii="宋体" w:hAnsi="宋体" w:cs="宋体"/>
          <w:b/>
          <w:bCs/>
          <w:sz w:val="24"/>
        </w:rPr>
      </w:pPr>
      <w:r>
        <w:rPr>
          <w:rFonts w:hint="eastAsia" w:ascii="宋体" w:hAnsi="宋体" w:cs="宋体"/>
          <w:b/>
          <w:bCs/>
          <w:sz w:val="24"/>
        </w:rPr>
        <w:t>格式5 投标函</w:t>
      </w:r>
    </w:p>
    <w:p w14:paraId="4A17315E">
      <w:pPr>
        <w:pStyle w:val="24"/>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（采购人和采购代理机构）</w:t>
      </w:r>
    </w:p>
    <w:p w14:paraId="0E5332E6">
      <w:pPr>
        <w:pStyle w:val="6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6FC0E36B">
      <w:pPr>
        <w:ind w:firstLine="568" w:firstLineChars="237"/>
        <w:rPr>
          <w:rFonts w:ascii="宋体" w:hAnsi="宋体" w:cs="宋体"/>
          <w:sz w:val="24"/>
        </w:rPr>
      </w:pPr>
      <w:r>
        <w:rPr>
          <w:rFonts w:hint="eastAsia" w:ascii="宋体" w:hAnsi="宋体" w:cs="宋体"/>
          <w:sz w:val="24"/>
        </w:rPr>
        <w:t>据此函，宣布同意如下：</w:t>
      </w:r>
    </w:p>
    <w:p w14:paraId="62BE7E29">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F4A5061">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4264C39B">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1240F0CC">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6C4D6E3">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我方愿按《中华人民共和国民法典》履行我方的全部责任。</w:t>
      </w:r>
    </w:p>
    <w:p w14:paraId="4AC611CF">
      <w:pPr>
        <w:ind w:firstLine="480" w:firstLineChars="200"/>
        <w:rPr>
          <w:rFonts w:ascii="宋体" w:hAnsi="宋体" w:cs="宋体"/>
          <w:sz w:val="24"/>
        </w:rPr>
      </w:pPr>
      <w:r>
        <w:rPr>
          <w:rFonts w:hint="eastAsia" w:ascii="宋体" w:hAnsi="宋体" w:cs="宋体"/>
          <w:sz w:val="24"/>
        </w:rPr>
        <w:t>(8)与本次竞争性磋商有关的正式通讯地址为：</w:t>
      </w:r>
    </w:p>
    <w:p w14:paraId="74D28A7D">
      <w:pPr>
        <w:ind w:firstLine="480" w:firstLineChars="200"/>
        <w:rPr>
          <w:rFonts w:ascii="宋体" w:hAnsi="宋体" w:cs="宋体"/>
          <w:sz w:val="24"/>
        </w:rPr>
      </w:pPr>
      <w:r>
        <w:rPr>
          <w:rFonts w:hint="eastAsia" w:ascii="宋体" w:hAnsi="宋体" w:cs="宋体"/>
          <w:sz w:val="24"/>
        </w:rPr>
        <w:t>地 址：                  邮 编：</w:t>
      </w:r>
    </w:p>
    <w:p w14:paraId="45998168">
      <w:pPr>
        <w:ind w:firstLine="480" w:firstLineChars="200"/>
        <w:rPr>
          <w:rFonts w:ascii="宋体" w:hAnsi="宋体" w:cs="宋体"/>
          <w:sz w:val="24"/>
        </w:rPr>
      </w:pPr>
      <w:r>
        <w:rPr>
          <w:rFonts w:hint="eastAsia" w:ascii="宋体" w:hAnsi="宋体" w:cs="宋体"/>
          <w:sz w:val="24"/>
        </w:rPr>
        <w:t>电 话：                  电子信箱：</w:t>
      </w:r>
    </w:p>
    <w:p w14:paraId="40D2093E">
      <w:pPr>
        <w:ind w:firstLine="480" w:firstLineChars="200"/>
        <w:jc w:val="left"/>
        <w:rPr>
          <w:rFonts w:ascii="宋体" w:hAnsi="宋体" w:cs="宋体"/>
          <w:sz w:val="24"/>
        </w:rPr>
      </w:pPr>
      <w:r>
        <w:rPr>
          <w:rFonts w:hint="eastAsia" w:ascii="宋体" w:hAnsi="宋体" w:cs="宋体"/>
          <w:sz w:val="24"/>
        </w:rPr>
        <w:t>我们保证：</w:t>
      </w:r>
    </w:p>
    <w:p w14:paraId="5FF66689">
      <w:pPr>
        <w:ind w:firstLine="480" w:firstLineChars="200"/>
        <w:jc w:val="left"/>
        <w:rPr>
          <w:rFonts w:ascii="宋体" w:hAnsi="宋体" w:cs="宋体"/>
          <w:sz w:val="24"/>
        </w:rPr>
      </w:pPr>
      <w:r>
        <w:rPr>
          <w:rFonts w:hint="eastAsia" w:ascii="宋体" w:hAnsi="宋体" w:cs="宋体"/>
          <w:sz w:val="24"/>
        </w:rPr>
        <w:t>(1)不提供虚假材料谋取成交；</w:t>
      </w:r>
    </w:p>
    <w:p w14:paraId="49784F70">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381E3E2F">
      <w:pPr>
        <w:ind w:firstLine="480" w:firstLineChars="200"/>
        <w:jc w:val="left"/>
        <w:rPr>
          <w:rFonts w:ascii="宋体" w:hAnsi="宋体" w:cs="宋体"/>
          <w:sz w:val="24"/>
        </w:rPr>
      </w:pPr>
      <w:r>
        <w:rPr>
          <w:rFonts w:hint="eastAsia" w:ascii="宋体" w:hAnsi="宋体" w:cs="宋体"/>
          <w:sz w:val="24"/>
        </w:rPr>
        <w:t>(3)不与采购人和其它供应商恶意串通；</w:t>
      </w:r>
    </w:p>
    <w:p w14:paraId="0C12F540">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579EEF1A">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70958E59">
      <w:pPr>
        <w:spacing w:line="560" w:lineRule="exact"/>
        <w:jc w:val="left"/>
        <w:rPr>
          <w:rFonts w:ascii="宋体" w:hAnsi="宋体" w:cs="宋体"/>
          <w:sz w:val="24"/>
        </w:rPr>
      </w:pPr>
    </w:p>
    <w:p w14:paraId="56330442">
      <w:pPr>
        <w:spacing w:line="560" w:lineRule="exact"/>
        <w:jc w:val="left"/>
        <w:rPr>
          <w:rFonts w:ascii="宋体" w:hAnsi="宋体" w:cs="宋体"/>
          <w:sz w:val="24"/>
        </w:rPr>
      </w:pPr>
      <w:r>
        <w:rPr>
          <w:rFonts w:hint="eastAsia" w:ascii="宋体" w:hAnsi="宋体" w:cs="宋体"/>
          <w:sz w:val="24"/>
        </w:rPr>
        <w:t xml:space="preserve">     联系人：              联系电话：</w:t>
      </w:r>
    </w:p>
    <w:p w14:paraId="4714304E">
      <w:pPr>
        <w:spacing w:line="360" w:lineRule="auto"/>
        <w:jc w:val="left"/>
        <w:rPr>
          <w:rFonts w:ascii="宋体" w:hAnsi="宋体" w:cs="宋体"/>
          <w:sz w:val="24"/>
        </w:rPr>
      </w:pPr>
    </w:p>
    <w:p w14:paraId="5297EAEC">
      <w:pPr>
        <w:spacing w:line="360" w:lineRule="auto"/>
        <w:jc w:val="left"/>
        <w:rPr>
          <w:rFonts w:ascii="宋体" w:hAnsi="宋体" w:cs="宋体"/>
          <w:sz w:val="24"/>
        </w:rPr>
      </w:pPr>
    </w:p>
    <w:p w14:paraId="2AA068C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3BA2944">
      <w:pPr>
        <w:spacing w:line="360" w:lineRule="auto"/>
        <w:jc w:val="center"/>
        <w:rPr>
          <w:rFonts w:ascii="宋体" w:hAnsi="宋体" w:cs="宋体"/>
          <w:sz w:val="24"/>
        </w:rPr>
      </w:pPr>
      <w:r>
        <w:rPr>
          <w:rFonts w:hint="eastAsia" w:ascii="宋体" w:hAnsi="宋体" w:cs="宋体"/>
          <w:sz w:val="24"/>
        </w:rPr>
        <w:t xml:space="preserve">      年   月   日</w:t>
      </w:r>
    </w:p>
    <w:p w14:paraId="76ADDB18">
      <w:pPr>
        <w:spacing w:line="360" w:lineRule="auto"/>
        <w:jc w:val="center"/>
        <w:rPr>
          <w:rFonts w:ascii="宋体" w:hAnsi="宋体" w:cs="宋体"/>
          <w:sz w:val="24"/>
        </w:rPr>
      </w:pPr>
      <w:r>
        <w:rPr>
          <w:rFonts w:hint="eastAsia" w:ascii="宋体" w:hAnsi="宋体" w:cs="宋体"/>
          <w:sz w:val="24"/>
        </w:rPr>
        <w:br w:type="page"/>
      </w:r>
      <w:r>
        <w:rPr>
          <w:rFonts w:hint="eastAsia" w:ascii="宋体" w:hAnsi="宋体" w:cs="宋体"/>
          <w:b/>
          <w:bCs/>
          <w:sz w:val="24"/>
        </w:rPr>
        <w:t>格式6</w:t>
      </w:r>
      <w:bookmarkStart w:id="34" w:name="_Toc495414231"/>
      <w:bookmarkStart w:id="35" w:name="_Toc197934561"/>
      <w:r>
        <w:rPr>
          <w:rFonts w:hint="eastAsia" w:ascii="宋体" w:hAnsi="宋体" w:cs="宋体"/>
          <w:b/>
          <w:bCs/>
          <w:sz w:val="24"/>
        </w:rPr>
        <w:t xml:space="preserve"> 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24773F39">
            <w:pPr>
              <w:spacing w:line="360" w:lineRule="auto"/>
              <w:rPr>
                <w:rFonts w:ascii="宋体" w:hAnsi="宋体" w:cs="宋体"/>
                <w:sz w:val="24"/>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rPr>
            </w:pPr>
            <w:r>
              <w:rPr>
                <w:rFonts w:hint="eastAsia" w:ascii="宋体" w:hAnsi="宋体" w:cs="宋体"/>
                <w:sz w:val="24"/>
              </w:rPr>
              <w:t>最终投标报价（包：）</w:t>
            </w:r>
          </w:p>
          <w:p w14:paraId="296B3AE6">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35E6CAF">
            <w:pPr>
              <w:spacing w:line="360" w:lineRule="auto"/>
              <w:ind w:right="-670"/>
              <w:rPr>
                <w:rFonts w:ascii="宋体" w:hAnsi="宋体" w:cs="宋体"/>
                <w:sz w:val="24"/>
              </w:rPr>
            </w:pPr>
            <w:r>
              <w:rPr>
                <w:rFonts w:hint="eastAsia" w:ascii="宋体" w:hAnsi="宋体" w:cs="宋体"/>
                <w:sz w:val="24"/>
              </w:rPr>
              <w:t xml:space="preserve">投标总价：       大写：           </w:t>
            </w:r>
          </w:p>
        </w:tc>
      </w:tr>
      <w:tr w14:paraId="350B5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476CC93">
            <w:pPr>
              <w:spacing w:line="360" w:lineRule="exact"/>
              <w:jc w:val="center"/>
              <w:rPr>
                <w:rFonts w:hint="eastAsia" w:ascii="宋体" w:hAnsi="宋体" w:cs="宋体"/>
                <w:sz w:val="24"/>
              </w:rPr>
            </w:pPr>
            <w:r>
              <w:rPr>
                <w:rFonts w:hint="eastAsia" w:asciiTheme="minorEastAsia" w:hAnsiTheme="minorEastAsia" w:eastAsiaTheme="minorEastAsia" w:cstheme="minorEastAsia"/>
                <w:color w:val="auto"/>
                <w:sz w:val="24"/>
              </w:rPr>
              <w:t>服务期</w:t>
            </w:r>
          </w:p>
        </w:tc>
        <w:tc>
          <w:tcPr>
            <w:tcW w:w="6667" w:type="dxa"/>
            <w:tcBorders>
              <w:top w:val="nil"/>
            </w:tcBorders>
            <w:vAlign w:val="center"/>
          </w:tcPr>
          <w:p w14:paraId="1B7F1866">
            <w:pPr>
              <w:spacing w:line="360" w:lineRule="auto"/>
              <w:ind w:right="-670"/>
              <w:rPr>
                <w:rFonts w:hint="eastAsia" w:ascii="宋体" w:hAnsi="宋体" w:cs="宋体"/>
                <w:sz w:val="24"/>
              </w:rPr>
            </w:pP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301C7209">
            <w:pPr>
              <w:spacing w:line="360" w:lineRule="auto"/>
              <w:jc w:val="left"/>
              <w:rPr>
                <w:rFonts w:ascii="宋体" w:hAnsi="宋体" w:cs="宋体"/>
                <w:sz w:val="24"/>
              </w:rPr>
            </w:pPr>
          </w:p>
        </w:tc>
      </w:tr>
    </w:tbl>
    <w:p w14:paraId="5252317E">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A540EE3">
      <w:pPr>
        <w:spacing w:line="360" w:lineRule="auto"/>
        <w:rPr>
          <w:rFonts w:ascii="宋体" w:hAnsi="宋体" w:cs="宋体"/>
          <w:sz w:val="24"/>
        </w:rPr>
      </w:pPr>
      <w:r>
        <w:rPr>
          <w:rFonts w:hint="eastAsia" w:ascii="宋体" w:hAnsi="宋体" w:cs="宋体"/>
          <w:sz w:val="24"/>
        </w:rPr>
        <w:t>备注：</w:t>
      </w:r>
    </w:p>
    <w:p w14:paraId="3F3103F8">
      <w:pPr>
        <w:spacing w:line="360" w:lineRule="auto"/>
        <w:rPr>
          <w:rFonts w:ascii="宋体" w:hAnsi="宋体" w:cs="宋体"/>
          <w:sz w:val="24"/>
        </w:rPr>
      </w:pPr>
      <w:r>
        <w:rPr>
          <w:rFonts w:hint="eastAsia" w:ascii="宋体" w:hAnsi="宋体" w:cs="宋体"/>
          <w:sz w:val="24"/>
        </w:rPr>
        <w:t>1、此表用于开标会唱标之用。</w:t>
      </w:r>
    </w:p>
    <w:p w14:paraId="695BCF68">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rPr>
      </w:pPr>
      <w:bookmarkStart w:id="36" w:name="_Toc495414234"/>
      <w:bookmarkStart w:id="37" w:name="_Toc220232409"/>
    </w:p>
    <w:p w14:paraId="15A51FC9">
      <w:pPr>
        <w:pStyle w:val="43"/>
        <w:ind w:firstLine="240"/>
        <w:rPr>
          <w:rFonts w:ascii="宋体" w:hAnsi="宋体" w:cs="宋体"/>
          <w:sz w:val="24"/>
        </w:rPr>
      </w:pPr>
    </w:p>
    <w:p w14:paraId="0AF5410C">
      <w:pPr>
        <w:pStyle w:val="43"/>
        <w:ind w:firstLine="240"/>
        <w:rPr>
          <w:rFonts w:ascii="宋体" w:hAnsi="宋体" w:cs="宋体"/>
          <w:sz w:val="24"/>
        </w:rPr>
      </w:pPr>
    </w:p>
    <w:p w14:paraId="36C60824">
      <w:pPr>
        <w:pStyle w:val="43"/>
        <w:ind w:firstLine="240"/>
        <w:rPr>
          <w:rFonts w:ascii="宋体" w:hAnsi="宋体" w:cs="宋体"/>
          <w:sz w:val="24"/>
        </w:rPr>
      </w:pPr>
    </w:p>
    <w:p w14:paraId="35A34597">
      <w:pPr>
        <w:pStyle w:val="43"/>
        <w:ind w:firstLine="240"/>
        <w:rPr>
          <w:rFonts w:ascii="宋体" w:hAnsi="宋体" w:cs="宋体"/>
          <w:sz w:val="24"/>
        </w:rPr>
      </w:pPr>
    </w:p>
    <w:p w14:paraId="5A8EFA76">
      <w:pPr>
        <w:pStyle w:val="43"/>
        <w:ind w:firstLine="240"/>
        <w:rPr>
          <w:rFonts w:ascii="宋体" w:hAnsi="宋体" w:cs="宋体"/>
          <w:sz w:val="24"/>
        </w:rPr>
      </w:pPr>
    </w:p>
    <w:p w14:paraId="35705D53">
      <w:pPr>
        <w:pStyle w:val="43"/>
        <w:ind w:firstLine="240"/>
        <w:rPr>
          <w:rFonts w:ascii="宋体" w:hAnsi="宋体" w:cs="宋体"/>
          <w:sz w:val="24"/>
        </w:rPr>
      </w:pPr>
    </w:p>
    <w:p w14:paraId="48BEE3DB">
      <w:pPr>
        <w:rPr>
          <w:rFonts w:ascii="宋体" w:hAnsi="宋体" w:cs="宋体"/>
          <w:sz w:val="24"/>
        </w:rPr>
      </w:pPr>
      <w:r>
        <w:rPr>
          <w:rFonts w:hint="eastAsia" w:ascii="宋体" w:hAnsi="宋体" w:cs="宋体"/>
          <w:sz w:val="24"/>
        </w:rPr>
        <w:br w:type="page"/>
      </w:r>
    </w:p>
    <w:p w14:paraId="7CCECEA6">
      <w:pPr>
        <w:spacing w:line="360" w:lineRule="auto"/>
        <w:jc w:val="center"/>
        <w:rPr>
          <w:rFonts w:ascii="宋体" w:hAnsi="宋体" w:cs="宋体"/>
          <w:b/>
          <w:bCs/>
          <w:sz w:val="24"/>
        </w:rPr>
      </w:pPr>
      <w:r>
        <w:rPr>
          <w:rFonts w:hint="eastAsia" w:ascii="宋体" w:hAnsi="宋体" w:cs="宋体"/>
          <w:b/>
          <w:bCs/>
          <w:sz w:val="24"/>
        </w:rPr>
        <w:t>格式7 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5B135F78">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7319D5CA">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23254101">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785F1FB">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3590FEE1">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477E6F5E">
            <w:pPr>
              <w:spacing w:line="340" w:lineRule="exact"/>
              <w:jc w:val="center"/>
              <w:rPr>
                <w:rFonts w:ascii="宋体" w:hAnsi="宋体" w:cs="宋体"/>
                <w:sz w:val="24"/>
              </w:rPr>
            </w:pPr>
            <w:r>
              <w:rPr>
                <w:rFonts w:hint="eastAsia" w:ascii="宋体" w:hAnsi="宋体" w:cs="宋体"/>
                <w:sz w:val="24"/>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rPr>
            </w:pPr>
            <w:r>
              <w:rPr>
                <w:rFonts w:hint="eastAsia" w:ascii="宋体" w:hAnsi="宋体" w:cs="宋体"/>
                <w:sz w:val="24"/>
              </w:rPr>
              <w:t>1</w:t>
            </w:r>
          </w:p>
        </w:tc>
        <w:tc>
          <w:tcPr>
            <w:tcW w:w="2205" w:type="dxa"/>
          </w:tcPr>
          <w:p w14:paraId="5C17A661">
            <w:pPr>
              <w:spacing w:line="340" w:lineRule="exact"/>
              <w:rPr>
                <w:rFonts w:ascii="宋体" w:hAnsi="宋体" w:cs="宋体"/>
                <w:sz w:val="24"/>
              </w:rPr>
            </w:pPr>
          </w:p>
        </w:tc>
        <w:tc>
          <w:tcPr>
            <w:tcW w:w="957" w:type="dxa"/>
          </w:tcPr>
          <w:p w14:paraId="64DB81DA">
            <w:pPr>
              <w:spacing w:line="340" w:lineRule="exact"/>
              <w:rPr>
                <w:rFonts w:ascii="宋体" w:hAnsi="宋体" w:cs="宋体"/>
                <w:sz w:val="24"/>
              </w:rPr>
            </w:pPr>
          </w:p>
        </w:tc>
        <w:tc>
          <w:tcPr>
            <w:tcW w:w="840" w:type="dxa"/>
          </w:tcPr>
          <w:p w14:paraId="5D98CC36">
            <w:pPr>
              <w:spacing w:line="340" w:lineRule="exact"/>
              <w:rPr>
                <w:rFonts w:ascii="宋体" w:hAnsi="宋体" w:cs="宋体"/>
                <w:sz w:val="24"/>
              </w:rPr>
            </w:pPr>
          </w:p>
        </w:tc>
        <w:tc>
          <w:tcPr>
            <w:tcW w:w="1260" w:type="dxa"/>
          </w:tcPr>
          <w:p w14:paraId="21BA970E">
            <w:pPr>
              <w:spacing w:line="340" w:lineRule="exact"/>
              <w:rPr>
                <w:rFonts w:ascii="宋体" w:hAnsi="宋体" w:cs="宋体"/>
                <w:sz w:val="24"/>
              </w:rPr>
            </w:pPr>
          </w:p>
        </w:tc>
        <w:tc>
          <w:tcPr>
            <w:tcW w:w="1340" w:type="dxa"/>
          </w:tcPr>
          <w:p w14:paraId="2E09D807">
            <w:pPr>
              <w:spacing w:line="340" w:lineRule="exact"/>
              <w:rPr>
                <w:rFonts w:ascii="宋体" w:hAnsi="宋体" w:cs="宋体"/>
                <w:sz w:val="24"/>
              </w:rPr>
            </w:pPr>
          </w:p>
        </w:tc>
        <w:tc>
          <w:tcPr>
            <w:tcW w:w="1347" w:type="dxa"/>
          </w:tcPr>
          <w:p w14:paraId="1A35BC35">
            <w:pPr>
              <w:spacing w:line="340" w:lineRule="exact"/>
              <w:rPr>
                <w:rFonts w:ascii="宋体" w:hAnsi="宋体" w:cs="宋体"/>
                <w:sz w:val="24"/>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rPr>
            </w:pPr>
            <w:r>
              <w:rPr>
                <w:rFonts w:hint="eastAsia" w:ascii="宋体" w:hAnsi="宋体" w:cs="宋体"/>
                <w:sz w:val="24"/>
              </w:rPr>
              <w:t>2</w:t>
            </w:r>
          </w:p>
        </w:tc>
        <w:tc>
          <w:tcPr>
            <w:tcW w:w="2205" w:type="dxa"/>
          </w:tcPr>
          <w:p w14:paraId="7FD01946">
            <w:pPr>
              <w:spacing w:line="340" w:lineRule="exact"/>
              <w:rPr>
                <w:rFonts w:ascii="宋体" w:hAnsi="宋体" w:cs="宋体"/>
                <w:sz w:val="24"/>
              </w:rPr>
            </w:pPr>
          </w:p>
        </w:tc>
        <w:tc>
          <w:tcPr>
            <w:tcW w:w="957" w:type="dxa"/>
          </w:tcPr>
          <w:p w14:paraId="62BE43E3">
            <w:pPr>
              <w:spacing w:line="340" w:lineRule="exact"/>
              <w:rPr>
                <w:rFonts w:ascii="宋体" w:hAnsi="宋体" w:cs="宋体"/>
                <w:sz w:val="24"/>
              </w:rPr>
            </w:pPr>
          </w:p>
        </w:tc>
        <w:tc>
          <w:tcPr>
            <w:tcW w:w="840" w:type="dxa"/>
          </w:tcPr>
          <w:p w14:paraId="75C7C957">
            <w:pPr>
              <w:spacing w:line="340" w:lineRule="exact"/>
              <w:rPr>
                <w:rFonts w:ascii="宋体" w:hAnsi="宋体" w:cs="宋体"/>
                <w:sz w:val="24"/>
              </w:rPr>
            </w:pPr>
          </w:p>
        </w:tc>
        <w:tc>
          <w:tcPr>
            <w:tcW w:w="1260" w:type="dxa"/>
          </w:tcPr>
          <w:p w14:paraId="426FB99E">
            <w:pPr>
              <w:spacing w:line="340" w:lineRule="exact"/>
              <w:rPr>
                <w:rFonts w:ascii="宋体" w:hAnsi="宋体" w:cs="宋体"/>
                <w:sz w:val="24"/>
              </w:rPr>
            </w:pPr>
          </w:p>
        </w:tc>
        <w:tc>
          <w:tcPr>
            <w:tcW w:w="1340" w:type="dxa"/>
          </w:tcPr>
          <w:p w14:paraId="34C2A5C4">
            <w:pPr>
              <w:spacing w:line="340" w:lineRule="exact"/>
              <w:rPr>
                <w:rFonts w:ascii="宋体" w:hAnsi="宋体" w:cs="宋体"/>
                <w:sz w:val="24"/>
              </w:rPr>
            </w:pPr>
          </w:p>
        </w:tc>
        <w:tc>
          <w:tcPr>
            <w:tcW w:w="1347" w:type="dxa"/>
          </w:tcPr>
          <w:p w14:paraId="025A73D6">
            <w:pPr>
              <w:spacing w:line="340" w:lineRule="exact"/>
              <w:rPr>
                <w:rFonts w:ascii="宋体" w:hAnsi="宋体" w:cs="宋体"/>
                <w:sz w:val="24"/>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rPr>
            </w:pPr>
            <w:r>
              <w:rPr>
                <w:rFonts w:hint="eastAsia" w:ascii="宋体" w:hAnsi="宋体" w:cs="宋体"/>
                <w:sz w:val="24"/>
              </w:rPr>
              <w:t>3</w:t>
            </w:r>
          </w:p>
        </w:tc>
        <w:tc>
          <w:tcPr>
            <w:tcW w:w="2205" w:type="dxa"/>
          </w:tcPr>
          <w:p w14:paraId="518FE268">
            <w:pPr>
              <w:spacing w:line="340" w:lineRule="exact"/>
              <w:rPr>
                <w:rFonts w:ascii="宋体" w:hAnsi="宋体" w:cs="宋体"/>
                <w:sz w:val="24"/>
              </w:rPr>
            </w:pPr>
          </w:p>
        </w:tc>
        <w:tc>
          <w:tcPr>
            <w:tcW w:w="957" w:type="dxa"/>
          </w:tcPr>
          <w:p w14:paraId="5FAF20F1">
            <w:pPr>
              <w:spacing w:line="340" w:lineRule="exact"/>
              <w:rPr>
                <w:rFonts w:ascii="宋体" w:hAnsi="宋体" w:cs="宋体"/>
                <w:sz w:val="24"/>
              </w:rPr>
            </w:pPr>
          </w:p>
        </w:tc>
        <w:tc>
          <w:tcPr>
            <w:tcW w:w="840" w:type="dxa"/>
          </w:tcPr>
          <w:p w14:paraId="4EC65352">
            <w:pPr>
              <w:spacing w:line="340" w:lineRule="exact"/>
              <w:rPr>
                <w:rFonts w:ascii="宋体" w:hAnsi="宋体" w:cs="宋体"/>
                <w:sz w:val="24"/>
              </w:rPr>
            </w:pPr>
          </w:p>
        </w:tc>
        <w:tc>
          <w:tcPr>
            <w:tcW w:w="1260" w:type="dxa"/>
          </w:tcPr>
          <w:p w14:paraId="19A22D03">
            <w:pPr>
              <w:spacing w:line="340" w:lineRule="exact"/>
              <w:rPr>
                <w:rFonts w:ascii="宋体" w:hAnsi="宋体" w:cs="宋体"/>
                <w:sz w:val="24"/>
              </w:rPr>
            </w:pPr>
          </w:p>
        </w:tc>
        <w:tc>
          <w:tcPr>
            <w:tcW w:w="1340" w:type="dxa"/>
          </w:tcPr>
          <w:p w14:paraId="59023DD4">
            <w:pPr>
              <w:spacing w:line="340" w:lineRule="exact"/>
              <w:rPr>
                <w:rFonts w:ascii="宋体" w:hAnsi="宋体" w:cs="宋体"/>
                <w:sz w:val="24"/>
              </w:rPr>
            </w:pPr>
          </w:p>
        </w:tc>
        <w:tc>
          <w:tcPr>
            <w:tcW w:w="1347" w:type="dxa"/>
          </w:tcPr>
          <w:p w14:paraId="4E2DF76B">
            <w:pPr>
              <w:spacing w:line="340" w:lineRule="exact"/>
              <w:rPr>
                <w:rFonts w:ascii="宋体" w:hAnsi="宋体" w:cs="宋体"/>
                <w:sz w:val="24"/>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rPr>
            </w:pPr>
            <w:r>
              <w:rPr>
                <w:rFonts w:hint="eastAsia" w:ascii="宋体" w:hAnsi="宋体" w:cs="宋体"/>
                <w:sz w:val="24"/>
              </w:rPr>
              <w:t>4</w:t>
            </w:r>
          </w:p>
        </w:tc>
        <w:tc>
          <w:tcPr>
            <w:tcW w:w="2205" w:type="dxa"/>
          </w:tcPr>
          <w:p w14:paraId="7428E95E">
            <w:pPr>
              <w:spacing w:line="340" w:lineRule="exact"/>
              <w:rPr>
                <w:rFonts w:ascii="宋体" w:hAnsi="宋体" w:cs="宋体"/>
                <w:sz w:val="24"/>
              </w:rPr>
            </w:pPr>
          </w:p>
        </w:tc>
        <w:tc>
          <w:tcPr>
            <w:tcW w:w="957" w:type="dxa"/>
          </w:tcPr>
          <w:p w14:paraId="60124C2E">
            <w:pPr>
              <w:spacing w:line="340" w:lineRule="exact"/>
              <w:rPr>
                <w:rFonts w:ascii="宋体" w:hAnsi="宋体" w:cs="宋体"/>
                <w:sz w:val="24"/>
              </w:rPr>
            </w:pPr>
          </w:p>
        </w:tc>
        <w:tc>
          <w:tcPr>
            <w:tcW w:w="840" w:type="dxa"/>
          </w:tcPr>
          <w:p w14:paraId="0C7EBFFB">
            <w:pPr>
              <w:spacing w:line="340" w:lineRule="exact"/>
              <w:rPr>
                <w:rFonts w:ascii="宋体" w:hAnsi="宋体" w:cs="宋体"/>
                <w:sz w:val="24"/>
              </w:rPr>
            </w:pPr>
          </w:p>
        </w:tc>
        <w:tc>
          <w:tcPr>
            <w:tcW w:w="1260" w:type="dxa"/>
          </w:tcPr>
          <w:p w14:paraId="0689A97E">
            <w:pPr>
              <w:spacing w:line="340" w:lineRule="exact"/>
              <w:rPr>
                <w:rFonts w:ascii="宋体" w:hAnsi="宋体" w:cs="宋体"/>
                <w:sz w:val="24"/>
              </w:rPr>
            </w:pPr>
          </w:p>
        </w:tc>
        <w:tc>
          <w:tcPr>
            <w:tcW w:w="1340" w:type="dxa"/>
          </w:tcPr>
          <w:p w14:paraId="116CE20F">
            <w:pPr>
              <w:spacing w:line="340" w:lineRule="exact"/>
              <w:rPr>
                <w:rFonts w:ascii="宋体" w:hAnsi="宋体" w:cs="宋体"/>
                <w:sz w:val="24"/>
              </w:rPr>
            </w:pPr>
          </w:p>
        </w:tc>
        <w:tc>
          <w:tcPr>
            <w:tcW w:w="1347" w:type="dxa"/>
          </w:tcPr>
          <w:p w14:paraId="42FA2E7B">
            <w:pPr>
              <w:spacing w:line="340" w:lineRule="exact"/>
              <w:rPr>
                <w:rFonts w:ascii="宋体" w:hAnsi="宋体" w:cs="宋体"/>
                <w:sz w:val="24"/>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rPr>
            </w:pPr>
            <w:r>
              <w:rPr>
                <w:rFonts w:hint="eastAsia" w:ascii="宋体" w:hAnsi="宋体" w:cs="宋体"/>
                <w:sz w:val="24"/>
              </w:rPr>
              <w:t>5</w:t>
            </w:r>
          </w:p>
        </w:tc>
        <w:tc>
          <w:tcPr>
            <w:tcW w:w="2205" w:type="dxa"/>
          </w:tcPr>
          <w:p w14:paraId="1BD1F7C3">
            <w:pPr>
              <w:spacing w:line="340" w:lineRule="exact"/>
              <w:rPr>
                <w:rFonts w:ascii="宋体" w:hAnsi="宋体" w:cs="宋体"/>
                <w:sz w:val="24"/>
              </w:rPr>
            </w:pPr>
          </w:p>
        </w:tc>
        <w:tc>
          <w:tcPr>
            <w:tcW w:w="957" w:type="dxa"/>
          </w:tcPr>
          <w:p w14:paraId="0C9A4849">
            <w:pPr>
              <w:spacing w:line="340" w:lineRule="exact"/>
              <w:rPr>
                <w:rFonts w:ascii="宋体" w:hAnsi="宋体" w:cs="宋体"/>
                <w:sz w:val="24"/>
              </w:rPr>
            </w:pPr>
          </w:p>
        </w:tc>
        <w:tc>
          <w:tcPr>
            <w:tcW w:w="840" w:type="dxa"/>
          </w:tcPr>
          <w:p w14:paraId="2632B76A">
            <w:pPr>
              <w:spacing w:line="340" w:lineRule="exact"/>
              <w:rPr>
                <w:rFonts w:ascii="宋体" w:hAnsi="宋体" w:cs="宋体"/>
                <w:sz w:val="24"/>
              </w:rPr>
            </w:pPr>
          </w:p>
        </w:tc>
        <w:tc>
          <w:tcPr>
            <w:tcW w:w="1260" w:type="dxa"/>
          </w:tcPr>
          <w:p w14:paraId="3C38B810">
            <w:pPr>
              <w:spacing w:line="340" w:lineRule="exact"/>
              <w:rPr>
                <w:rFonts w:ascii="宋体" w:hAnsi="宋体" w:cs="宋体"/>
                <w:sz w:val="24"/>
              </w:rPr>
            </w:pPr>
          </w:p>
        </w:tc>
        <w:tc>
          <w:tcPr>
            <w:tcW w:w="1340" w:type="dxa"/>
          </w:tcPr>
          <w:p w14:paraId="56619F08">
            <w:pPr>
              <w:spacing w:line="340" w:lineRule="exact"/>
              <w:rPr>
                <w:rFonts w:ascii="宋体" w:hAnsi="宋体" w:cs="宋体"/>
                <w:sz w:val="24"/>
              </w:rPr>
            </w:pPr>
          </w:p>
        </w:tc>
        <w:tc>
          <w:tcPr>
            <w:tcW w:w="1347" w:type="dxa"/>
          </w:tcPr>
          <w:p w14:paraId="0FE6D4A3">
            <w:pPr>
              <w:spacing w:line="340" w:lineRule="exact"/>
              <w:rPr>
                <w:rFonts w:ascii="宋体" w:hAnsi="宋体" w:cs="宋体"/>
                <w:sz w:val="24"/>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rPr>
            </w:pPr>
            <w:r>
              <w:rPr>
                <w:rFonts w:hint="eastAsia" w:ascii="宋体" w:hAnsi="宋体" w:cs="宋体"/>
                <w:sz w:val="24"/>
              </w:rPr>
              <w:t>6</w:t>
            </w:r>
          </w:p>
        </w:tc>
        <w:tc>
          <w:tcPr>
            <w:tcW w:w="2205" w:type="dxa"/>
          </w:tcPr>
          <w:p w14:paraId="20212E56">
            <w:pPr>
              <w:spacing w:line="340" w:lineRule="exact"/>
              <w:rPr>
                <w:rFonts w:ascii="宋体" w:hAnsi="宋体" w:cs="宋体"/>
                <w:sz w:val="24"/>
              </w:rPr>
            </w:pPr>
          </w:p>
        </w:tc>
        <w:tc>
          <w:tcPr>
            <w:tcW w:w="957" w:type="dxa"/>
          </w:tcPr>
          <w:p w14:paraId="3D0DE544">
            <w:pPr>
              <w:spacing w:line="340" w:lineRule="exact"/>
              <w:rPr>
                <w:rFonts w:ascii="宋体" w:hAnsi="宋体" w:cs="宋体"/>
                <w:sz w:val="24"/>
              </w:rPr>
            </w:pPr>
          </w:p>
        </w:tc>
        <w:tc>
          <w:tcPr>
            <w:tcW w:w="840" w:type="dxa"/>
          </w:tcPr>
          <w:p w14:paraId="25AB6B9B">
            <w:pPr>
              <w:spacing w:line="340" w:lineRule="exact"/>
              <w:rPr>
                <w:rFonts w:ascii="宋体" w:hAnsi="宋体" w:cs="宋体"/>
                <w:sz w:val="24"/>
              </w:rPr>
            </w:pPr>
          </w:p>
        </w:tc>
        <w:tc>
          <w:tcPr>
            <w:tcW w:w="1260" w:type="dxa"/>
          </w:tcPr>
          <w:p w14:paraId="3C70F20F">
            <w:pPr>
              <w:spacing w:line="340" w:lineRule="exact"/>
              <w:rPr>
                <w:rFonts w:ascii="宋体" w:hAnsi="宋体" w:cs="宋体"/>
                <w:sz w:val="24"/>
              </w:rPr>
            </w:pPr>
          </w:p>
        </w:tc>
        <w:tc>
          <w:tcPr>
            <w:tcW w:w="1340" w:type="dxa"/>
          </w:tcPr>
          <w:p w14:paraId="385CFF74">
            <w:pPr>
              <w:spacing w:line="340" w:lineRule="exact"/>
              <w:rPr>
                <w:rFonts w:ascii="宋体" w:hAnsi="宋体" w:cs="宋体"/>
                <w:sz w:val="24"/>
              </w:rPr>
            </w:pPr>
          </w:p>
        </w:tc>
        <w:tc>
          <w:tcPr>
            <w:tcW w:w="1347" w:type="dxa"/>
          </w:tcPr>
          <w:p w14:paraId="152A6963">
            <w:pPr>
              <w:spacing w:line="340" w:lineRule="exact"/>
              <w:rPr>
                <w:rFonts w:ascii="宋体" w:hAnsi="宋体" w:cs="宋体"/>
                <w:sz w:val="24"/>
              </w:rPr>
            </w:pPr>
          </w:p>
        </w:tc>
      </w:tr>
      <w:tr w14:paraId="125E0D7D">
        <w:tblPrEx>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rPr>
            </w:pPr>
            <w:r>
              <w:rPr>
                <w:rFonts w:hint="eastAsia" w:ascii="宋体" w:hAnsi="宋体" w:cs="宋体"/>
                <w:sz w:val="24"/>
              </w:rPr>
              <w:t>7</w:t>
            </w:r>
          </w:p>
        </w:tc>
        <w:tc>
          <w:tcPr>
            <w:tcW w:w="2205" w:type="dxa"/>
          </w:tcPr>
          <w:p w14:paraId="2129E396">
            <w:pPr>
              <w:spacing w:line="340" w:lineRule="exact"/>
              <w:rPr>
                <w:rFonts w:ascii="宋体" w:hAnsi="宋体" w:cs="宋体"/>
                <w:sz w:val="24"/>
              </w:rPr>
            </w:pPr>
          </w:p>
        </w:tc>
        <w:tc>
          <w:tcPr>
            <w:tcW w:w="957" w:type="dxa"/>
          </w:tcPr>
          <w:p w14:paraId="097D6DCE">
            <w:pPr>
              <w:spacing w:line="340" w:lineRule="exact"/>
              <w:rPr>
                <w:rFonts w:ascii="宋体" w:hAnsi="宋体" w:cs="宋体"/>
                <w:sz w:val="24"/>
              </w:rPr>
            </w:pPr>
          </w:p>
        </w:tc>
        <w:tc>
          <w:tcPr>
            <w:tcW w:w="840" w:type="dxa"/>
          </w:tcPr>
          <w:p w14:paraId="48792163">
            <w:pPr>
              <w:spacing w:line="340" w:lineRule="exact"/>
              <w:rPr>
                <w:rFonts w:ascii="宋体" w:hAnsi="宋体" w:cs="宋体"/>
                <w:sz w:val="24"/>
              </w:rPr>
            </w:pPr>
          </w:p>
        </w:tc>
        <w:tc>
          <w:tcPr>
            <w:tcW w:w="1260" w:type="dxa"/>
          </w:tcPr>
          <w:p w14:paraId="5609D017">
            <w:pPr>
              <w:spacing w:line="340" w:lineRule="exact"/>
              <w:rPr>
                <w:rFonts w:ascii="宋体" w:hAnsi="宋体" w:cs="宋体"/>
                <w:sz w:val="24"/>
              </w:rPr>
            </w:pPr>
          </w:p>
        </w:tc>
        <w:tc>
          <w:tcPr>
            <w:tcW w:w="1340" w:type="dxa"/>
          </w:tcPr>
          <w:p w14:paraId="73803AB8">
            <w:pPr>
              <w:spacing w:line="340" w:lineRule="exact"/>
              <w:rPr>
                <w:rFonts w:ascii="宋体" w:hAnsi="宋体" w:cs="宋体"/>
                <w:sz w:val="24"/>
              </w:rPr>
            </w:pPr>
          </w:p>
        </w:tc>
        <w:tc>
          <w:tcPr>
            <w:tcW w:w="1347" w:type="dxa"/>
          </w:tcPr>
          <w:p w14:paraId="0E4F78DE">
            <w:pPr>
              <w:spacing w:line="340" w:lineRule="exact"/>
              <w:rPr>
                <w:rFonts w:ascii="宋体" w:hAnsi="宋体" w:cs="宋体"/>
                <w:sz w:val="24"/>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rPr>
            </w:pPr>
            <w:r>
              <w:rPr>
                <w:rFonts w:hint="eastAsia" w:ascii="宋体" w:hAnsi="宋体" w:cs="宋体"/>
                <w:sz w:val="24"/>
              </w:rPr>
              <w:t>8</w:t>
            </w:r>
          </w:p>
        </w:tc>
        <w:tc>
          <w:tcPr>
            <w:tcW w:w="2205" w:type="dxa"/>
          </w:tcPr>
          <w:p w14:paraId="6F508598">
            <w:pPr>
              <w:spacing w:line="340" w:lineRule="exact"/>
              <w:rPr>
                <w:rFonts w:ascii="宋体" w:hAnsi="宋体" w:cs="宋体"/>
                <w:sz w:val="24"/>
              </w:rPr>
            </w:pPr>
          </w:p>
        </w:tc>
        <w:tc>
          <w:tcPr>
            <w:tcW w:w="957" w:type="dxa"/>
          </w:tcPr>
          <w:p w14:paraId="44EDA2B1">
            <w:pPr>
              <w:spacing w:line="340" w:lineRule="exact"/>
              <w:rPr>
                <w:rFonts w:ascii="宋体" w:hAnsi="宋体" w:cs="宋体"/>
                <w:sz w:val="24"/>
              </w:rPr>
            </w:pPr>
          </w:p>
        </w:tc>
        <w:tc>
          <w:tcPr>
            <w:tcW w:w="840" w:type="dxa"/>
          </w:tcPr>
          <w:p w14:paraId="3F737539">
            <w:pPr>
              <w:spacing w:line="340" w:lineRule="exact"/>
              <w:rPr>
                <w:rFonts w:ascii="宋体" w:hAnsi="宋体" w:cs="宋体"/>
                <w:sz w:val="24"/>
              </w:rPr>
            </w:pPr>
          </w:p>
        </w:tc>
        <w:tc>
          <w:tcPr>
            <w:tcW w:w="1260" w:type="dxa"/>
          </w:tcPr>
          <w:p w14:paraId="06B9766C">
            <w:pPr>
              <w:spacing w:line="340" w:lineRule="exact"/>
              <w:rPr>
                <w:rFonts w:ascii="宋体" w:hAnsi="宋体" w:cs="宋体"/>
                <w:sz w:val="24"/>
              </w:rPr>
            </w:pPr>
          </w:p>
        </w:tc>
        <w:tc>
          <w:tcPr>
            <w:tcW w:w="1340" w:type="dxa"/>
          </w:tcPr>
          <w:p w14:paraId="7F02FADE">
            <w:pPr>
              <w:spacing w:line="340" w:lineRule="exact"/>
              <w:rPr>
                <w:rFonts w:ascii="宋体" w:hAnsi="宋体" w:cs="宋体"/>
                <w:sz w:val="24"/>
              </w:rPr>
            </w:pPr>
          </w:p>
        </w:tc>
        <w:tc>
          <w:tcPr>
            <w:tcW w:w="1347" w:type="dxa"/>
          </w:tcPr>
          <w:p w14:paraId="0D23363A">
            <w:pPr>
              <w:spacing w:line="340" w:lineRule="exact"/>
              <w:rPr>
                <w:rFonts w:ascii="宋体" w:hAnsi="宋体" w:cs="宋体"/>
                <w:sz w:val="24"/>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rPr>
            </w:pPr>
            <w:r>
              <w:rPr>
                <w:rFonts w:hint="eastAsia" w:ascii="宋体" w:hAnsi="宋体" w:cs="宋体"/>
                <w:sz w:val="24"/>
              </w:rPr>
              <w:t>9</w:t>
            </w:r>
          </w:p>
        </w:tc>
        <w:tc>
          <w:tcPr>
            <w:tcW w:w="2205" w:type="dxa"/>
          </w:tcPr>
          <w:p w14:paraId="584C5602">
            <w:pPr>
              <w:spacing w:line="340" w:lineRule="exact"/>
              <w:rPr>
                <w:rFonts w:ascii="宋体" w:hAnsi="宋体" w:cs="宋体"/>
                <w:sz w:val="24"/>
              </w:rPr>
            </w:pPr>
          </w:p>
        </w:tc>
        <w:tc>
          <w:tcPr>
            <w:tcW w:w="957" w:type="dxa"/>
          </w:tcPr>
          <w:p w14:paraId="3DC6B0E1">
            <w:pPr>
              <w:spacing w:line="340" w:lineRule="exact"/>
              <w:rPr>
                <w:rFonts w:ascii="宋体" w:hAnsi="宋体" w:cs="宋体"/>
                <w:sz w:val="24"/>
              </w:rPr>
            </w:pPr>
          </w:p>
        </w:tc>
        <w:tc>
          <w:tcPr>
            <w:tcW w:w="840" w:type="dxa"/>
          </w:tcPr>
          <w:p w14:paraId="369E05C7">
            <w:pPr>
              <w:spacing w:line="340" w:lineRule="exact"/>
              <w:rPr>
                <w:rFonts w:ascii="宋体" w:hAnsi="宋体" w:cs="宋体"/>
                <w:sz w:val="24"/>
              </w:rPr>
            </w:pPr>
          </w:p>
        </w:tc>
        <w:tc>
          <w:tcPr>
            <w:tcW w:w="1260" w:type="dxa"/>
          </w:tcPr>
          <w:p w14:paraId="6259CB90">
            <w:pPr>
              <w:spacing w:line="340" w:lineRule="exact"/>
              <w:rPr>
                <w:rFonts w:ascii="宋体" w:hAnsi="宋体" w:cs="宋体"/>
                <w:sz w:val="24"/>
              </w:rPr>
            </w:pPr>
          </w:p>
        </w:tc>
        <w:tc>
          <w:tcPr>
            <w:tcW w:w="1340" w:type="dxa"/>
          </w:tcPr>
          <w:p w14:paraId="7CCC23A2">
            <w:pPr>
              <w:spacing w:line="340" w:lineRule="exact"/>
              <w:rPr>
                <w:rFonts w:ascii="宋体" w:hAnsi="宋体" w:cs="宋体"/>
                <w:sz w:val="24"/>
              </w:rPr>
            </w:pPr>
          </w:p>
        </w:tc>
        <w:tc>
          <w:tcPr>
            <w:tcW w:w="1347" w:type="dxa"/>
          </w:tcPr>
          <w:p w14:paraId="1922FB68">
            <w:pPr>
              <w:spacing w:line="340" w:lineRule="exact"/>
              <w:rPr>
                <w:rFonts w:ascii="宋体" w:hAnsi="宋体" w:cs="宋体"/>
                <w:sz w:val="24"/>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rPr>
            </w:pPr>
            <w:r>
              <w:rPr>
                <w:rFonts w:hint="eastAsia" w:ascii="宋体" w:hAnsi="宋体" w:cs="宋体"/>
                <w:sz w:val="24"/>
              </w:rPr>
              <w:t>10</w:t>
            </w:r>
          </w:p>
        </w:tc>
        <w:tc>
          <w:tcPr>
            <w:tcW w:w="2205" w:type="dxa"/>
          </w:tcPr>
          <w:p w14:paraId="71CD3189">
            <w:pPr>
              <w:spacing w:line="340" w:lineRule="exact"/>
              <w:rPr>
                <w:rFonts w:ascii="宋体" w:hAnsi="宋体" w:cs="宋体"/>
                <w:sz w:val="24"/>
              </w:rPr>
            </w:pPr>
          </w:p>
        </w:tc>
        <w:tc>
          <w:tcPr>
            <w:tcW w:w="957" w:type="dxa"/>
          </w:tcPr>
          <w:p w14:paraId="01C9BD1E">
            <w:pPr>
              <w:spacing w:line="340" w:lineRule="exact"/>
              <w:rPr>
                <w:rFonts w:ascii="宋体" w:hAnsi="宋体" w:cs="宋体"/>
                <w:sz w:val="24"/>
              </w:rPr>
            </w:pPr>
          </w:p>
        </w:tc>
        <w:tc>
          <w:tcPr>
            <w:tcW w:w="840" w:type="dxa"/>
          </w:tcPr>
          <w:p w14:paraId="01898C06">
            <w:pPr>
              <w:spacing w:line="340" w:lineRule="exact"/>
              <w:rPr>
                <w:rFonts w:ascii="宋体" w:hAnsi="宋体" w:cs="宋体"/>
                <w:sz w:val="24"/>
              </w:rPr>
            </w:pPr>
          </w:p>
        </w:tc>
        <w:tc>
          <w:tcPr>
            <w:tcW w:w="1260" w:type="dxa"/>
          </w:tcPr>
          <w:p w14:paraId="1DF4CE1A">
            <w:pPr>
              <w:spacing w:line="340" w:lineRule="exact"/>
              <w:rPr>
                <w:rFonts w:ascii="宋体" w:hAnsi="宋体" w:cs="宋体"/>
                <w:sz w:val="24"/>
              </w:rPr>
            </w:pPr>
          </w:p>
        </w:tc>
        <w:tc>
          <w:tcPr>
            <w:tcW w:w="1340" w:type="dxa"/>
          </w:tcPr>
          <w:p w14:paraId="2E76B80D">
            <w:pPr>
              <w:spacing w:line="340" w:lineRule="exact"/>
              <w:rPr>
                <w:rFonts w:ascii="宋体" w:hAnsi="宋体" w:cs="宋体"/>
                <w:sz w:val="24"/>
              </w:rPr>
            </w:pPr>
          </w:p>
        </w:tc>
        <w:tc>
          <w:tcPr>
            <w:tcW w:w="1347" w:type="dxa"/>
          </w:tcPr>
          <w:p w14:paraId="27684540">
            <w:pPr>
              <w:spacing w:line="340" w:lineRule="exact"/>
              <w:rPr>
                <w:rFonts w:ascii="宋体" w:hAnsi="宋体" w:cs="宋体"/>
                <w:sz w:val="24"/>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rPr>
            </w:pPr>
            <w:r>
              <w:rPr>
                <w:rFonts w:hint="eastAsia" w:ascii="宋体" w:hAnsi="宋体" w:cs="宋体"/>
                <w:sz w:val="24"/>
              </w:rPr>
              <w:t>11</w:t>
            </w:r>
          </w:p>
        </w:tc>
        <w:tc>
          <w:tcPr>
            <w:tcW w:w="2205" w:type="dxa"/>
          </w:tcPr>
          <w:p w14:paraId="0576BD7E">
            <w:pPr>
              <w:spacing w:line="340" w:lineRule="exact"/>
              <w:rPr>
                <w:rFonts w:ascii="宋体" w:hAnsi="宋体" w:cs="宋体"/>
                <w:sz w:val="24"/>
              </w:rPr>
            </w:pPr>
          </w:p>
        </w:tc>
        <w:tc>
          <w:tcPr>
            <w:tcW w:w="957" w:type="dxa"/>
          </w:tcPr>
          <w:p w14:paraId="631339DE">
            <w:pPr>
              <w:spacing w:line="340" w:lineRule="exact"/>
              <w:rPr>
                <w:rFonts w:ascii="宋体" w:hAnsi="宋体" w:cs="宋体"/>
                <w:sz w:val="24"/>
              </w:rPr>
            </w:pPr>
          </w:p>
        </w:tc>
        <w:tc>
          <w:tcPr>
            <w:tcW w:w="840" w:type="dxa"/>
          </w:tcPr>
          <w:p w14:paraId="5532CAA8">
            <w:pPr>
              <w:spacing w:line="340" w:lineRule="exact"/>
              <w:rPr>
                <w:rFonts w:ascii="宋体" w:hAnsi="宋体" w:cs="宋体"/>
                <w:sz w:val="24"/>
              </w:rPr>
            </w:pPr>
          </w:p>
        </w:tc>
        <w:tc>
          <w:tcPr>
            <w:tcW w:w="1260" w:type="dxa"/>
          </w:tcPr>
          <w:p w14:paraId="111003FD">
            <w:pPr>
              <w:spacing w:line="340" w:lineRule="exact"/>
              <w:rPr>
                <w:rFonts w:ascii="宋体" w:hAnsi="宋体" w:cs="宋体"/>
                <w:sz w:val="24"/>
              </w:rPr>
            </w:pPr>
          </w:p>
        </w:tc>
        <w:tc>
          <w:tcPr>
            <w:tcW w:w="1340" w:type="dxa"/>
          </w:tcPr>
          <w:p w14:paraId="244614B6">
            <w:pPr>
              <w:spacing w:line="340" w:lineRule="exact"/>
              <w:rPr>
                <w:rFonts w:ascii="宋体" w:hAnsi="宋体" w:cs="宋体"/>
                <w:sz w:val="24"/>
              </w:rPr>
            </w:pPr>
          </w:p>
        </w:tc>
        <w:tc>
          <w:tcPr>
            <w:tcW w:w="1347" w:type="dxa"/>
          </w:tcPr>
          <w:p w14:paraId="2A0E5A39">
            <w:pPr>
              <w:spacing w:line="340" w:lineRule="exact"/>
              <w:rPr>
                <w:rFonts w:ascii="宋体" w:hAnsi="宋体" w:cs="宋体"/>
                <w:sz w:val="24"/>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rPr>
            </w:pPr>
            <w:r>
              <w:rPr>
                <w:rFonts w:hint="eastAsia" w:ascii="宋体" w:hAnsi="宋体" w:cs="宋体"/>
                <w:sz w:val="24"/>
              </w:rPr>
              <w:t>12</w:t>
            </w:r>
          </w:p>
        </w:tc>
        <w:tc>
          <w:tcPr>
            <w:tcW w:w="2205" w:type="dxa"/>
          </w:tcPr>
          <w:p w14:paraId="2E84E320">
            <w:pPr>
              <w:spacing w:line="340" w:lineRule="exact"/>
              <w:rPr>
                <w:rFonts w:ascii="宋体" w:hAnsi="宋体" w:cs="宋体"/>
                <w:sz w:val="24"/>
              </w:rPr>
            </w:pPr>
          </w:p>
        </w:tc>
        <w:tc>
          <w:tcPr>
            <w:tcW w:w="957" w:type="dxa"/>
          </w:tcPr>
          <w:p w14:paraId="31D2DC0C">
            <w:pPr>
              <w:spacing w:line="340" w:lineRule="exact"/>
              <w:rPr>
                <w:rFonts w:ascii="宋体" w:hAnsi="宋体" w:cs="宋体"/>
                <w:sz w:val="24"/>
              </w:rPr>
            </w:pPr>
          </w:p>
        </w:tc>
        <w:tc>
          <w:tcPr>
            <w:tcW w:w="840" w:type="dxa"/>
          </w:tcPr>
          <w:p w14:paraId="15C7878F">
            <w:pPr>
              <w:spacing w:line="340" w:lineRule="exact"/>
              <w:rPr>
                <w:rFonts w:ascii="宋体" w:hAnsi="宋体" w:cs="宋体"/>
                <w:sz w:val="24"/>
              </w:rPr>
            </w:pPr>
          </w:p>
        </w:tc>
        <w:tc>
          <w:tcPr>
            <w:tcW w:w="1260" w:type="dxa"/>
          </w:tcPr>
          <w:p w14:paraId="20EAD244">
            <w:pPr>
              <w:spacing w:line="340" w:lineRule="exact"/>
              <w:rPr>
                <w:rFonts w:ascii="宋体" w:hAnsi="宋体" w:cs="宋体"/>
                <w:sz w:val="24"/>
              </w:rPr>
            </w:pPr>
          </w:p>
        </w:tc>
        <w:tc>
          <w:tcPr>
            <w:tcW w:w="1340" w:type="dxa"/>
          </w:tcPr>
          <w:p w14:paraId="7FBA7EA4">
            <w:pPr>
              <w:spacing w:line="340" w:lineRule="exact"/>
              <w:rPr>
                <w:rFonts w:ascii="宋体" w:hAnsi="宋体" w:cs="宋体"/>
                <w:sz w:val="24"/>
              </w:rPr>
            </w:pPr>
          </w:p>
        </w:tc>
        <w:tc>
          <w:tcPr>
            <w:tcW w:w="1347" w:type="dxa"/>
          </w:tcPr>
          <w:p w14:paraId="70BECBE7">
            <w:pPr>
              <w:spacing w:line="340" w:lineRule="exact"/>
              <w:rPr>
                <w:rFonts w:ascii="宋体" w:hAnsi="宋体" w:cs="宋体"/>
                <w:sz w:val="24"/>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rPr>
            </w:pPr>
            <w:r>
              <w:rPr>
                <w:rFonts w:hint="eastAsia" w:ascii="宋体" w:hAnsi="宋体" w:cs="宋体"/>
                <w:sz w:val="24"/>
              </w:rPr>
              <w:t>13</w:t>
            </w:r>
          </w:p>
        </w:tc>
        <w:tc>
          <w:tcPr>
            <w:tcW w:w="2205" w:type="dxa"/>
          </w:tcPr>
          <w:p w14:paraId="32AE461F">
            <w:pPr>
              <w:spacing w:line="340" w:lineRule="exact"/>
              <w:rPr>
                <w:rFonts w:ascii="宋体" w:hAnsi="宋体" w:cs="宋体"/>
                <w:sz w:val="24"/>
              </w:rPr>
            </w:pPr>
          </w:p>
        </w:tc>
        <w:tc>
          <w:tcPr>
            <w:tcW w:w="957" w:type="dxa"/>
          </w:tcPr>
          <w:p w14:paraId="5C9F4A63">
            <w:pPr>
              <w:spacing w:line="340" w:lineRule="exact"/>
              <w:rPr>
                <w:rFonts w:ascii="宋体" w:hAnsi="宋体" w:cs="宋体"/>
                <w:sz w:val="24"/>
              </w:rPr>
            </w:pPr>
          </w:p>
        </w:tc>
        <w:tc>
          <w:tcPr>
            <w:tcW w:w="840" w:type="dxa"/>
          </w:tcPr>
          <w:p w14:paraId="3BF350E2">
            <w:pPr>
              <w:spacing w:line="340" w:lineRule="exact"/>
              <w:rPr>
                <w:rFonts w:ascii="宋体" w:hAnsi="宋体" w:cs="宋体"/>
                <w:sz w:val="24"/>
              </w:rPr>
            </w:pPr>
          </w:p>
        </w:tc>
        <w:tc>
          <w:tcPr>
            <w:tcW w:w="1260" w:type="dxa"/>
          </w:tcPr>
          <w:p w14:paraId="5DBB9FC5">
            <w:pPr>
              <w:spacing w:line="340" w:lineRule="exact"/>
              <w:rPr>
                <w:rFonts w:ascii="宋体" w:hAnsi="宋体" w:cs="宋体"/>
                <w:sz w:val="24"/>
              </w:rPr>
            </w:pPr>
          </w:p>
        </w:tc>
        <w:tc>
          <w:tcPr>
            <w:tcW w:w="1340" w:type="dxa"/>
          </w:tcPr>
          <w:p w14:paraId="791974B1">
            <w:pPr>
              <w:spacing w:line="340" w:lineRule="exact"/>
              <w:rPr>
                <w:rFonts w:ascii="宋体" w:hAnsi="宋体" w:cs="宋体"/>
                <w:sz w:val="24"/>
              </w:rPr>
            </w:pPr>
          </w:p>
        </w:tc>
        <w:tc>
          <w:tcPr>
            <w:tcW w:w="1347" w:type="dxa"/>
          </w:tcPr>
          <w:p w14:paraId="52B6666A">
            <w:pPr>
              <w:spacing w:line="340" w:lineRule="exact"/>
              <w:rPr>
                <w:rFonts w:ascii="宋体" w:hAnsi="宋体" w:cs="宋体"/>
                <w:sz w:val="24"/>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rPr>
            </w:pPr>
          </w:p>
        </w:tc>
        <w:tc>
          <w:tcPr>
            <w:tcW w:w="2205" w:type="dxa"/>
            <w:vAlign w:val="center"/>
          </w:tcPr>
          <w:p w14:paraId="256F474E">
            <w:pPr>
              <w:pStyle w:val="70"/>
              <w:spacing w:line="340" w:lineRule="exact"/>
              <w:rPr>
                <w:rFonts w:ascii="宋体" w:hAnsi="宋体" w:cs="宋体"/>
                <w:szCs w:val="24"/>
              </w:rPr>
            </w:pPr>
            <w:r>
              <w:rPr>
                <w:rFonts w:hint="eastAsia" w:ascii="宋体" w:hAnsi="宋体" w:cs="宋体"/>
                <w:szCs w:val="24"/>
              </w:rPr>
              <w:t>其他费用</w:t>
            </w:r>
          </w:p>
        </w:tc>
        <w:tc>
          <w:tcPr>
            <w:tcW w:w="957" w:type="dxa"/>
          </w:tcPr>
          <w:p w14:paraId="2DA9F526">
            <w:pPr>
              <w:spacing w:line="340" w:lineRule="exact"/>
              <w:rPr>
                <w:rFonts w:ascii="宋体" w:hAnsi="宋体" w:cs="宋体"/>
                <w:sz w:val="24"/>
              </w:rPr>
            </w:pPr>
          </w:p>
        </w:tc>
        <w:tc>
          <w:tcPr>
            <w:tcW w:w="840" w:type="dxa"/>
          </w:tcPr>
          <w:p w14:paraId="2AE0E147">
            <w:pPr>
              <w:spacing w:line="340" w:lineRule="exact"/>
              <w:rPr>
                <w:rFonts w:ascii="宋体" w:hAnsi="宋体" w:cs="宋体"/>
                <w:sz w:val="24"/>
              </w:rPr>
            </w:pPr>
          </w:p>
        </w:tc>
        <w:tc>
          <w:tcPr>
            <w:tcW w:w="1260" w:type="dxa"/>
          </w:tcPr>
          <w:p w14:paraId="3AE4F712">
            <w:pPr>
              <w:spacing w:line="340" w:lineRule="exact"/>
              <w:rPr>
                <w:rFonts w:ascii="宋体" w:hAnsi="宋体" w:cs="宋体"/>
                <w:sz w:val="24"/>
              </w:rPr>
            </w:pPr>
          </w:p>
        </w:tc>
        <w:tc>
          <w:tcPr>
            <w:tcW w:w="1340" w:type="dxa"/>
          </w:tcPr>
          <w:p w14:paraId="61AB971C">
            <w:pPr>
              <w:spacing w:line="340" w:lineRule="exact"/>
              <w:rPr>
                <w:rFonts w:ascii="宋体" w:hAnsi="宋体" w:cs="宋体"/>
                <w:sz w:val="24"/>
              </w:rPr>
            </w:pPr>
          </w:p>
        </w:tc>
        <w:tc>
          <w:tcPr>
            <w:tcW w:w="1347" w:type="dxa"/>
          </w:tcPr>
          <w:p w14:paraId="262283B6">
            <w:pPr>
              <w:spacing w:line="340" w:lineRule="exact"/>
              <w:rPr>
                <w:rFonts w:ascii="宋体" w:hAnsi="宋体" w:cs="宋体"/>
                <w:sz w:val="24"/>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rPr>
            </w:pPr>
          </w:p>
        </w:tc>
        <w:tc>
          <w:tcPr>
            <w:tcW w:w="2205" w:type="dxa"/>
          </w:tcPr>
          <w:p w14:paraId="545FE64B">
            <w:pPr>
              <w:spacing w:line="340" w:lineRule="exact"/>
              <w:rPr>
                <w:rFonts w:ascii="宋体" w:hAnsi="宋体" w:cs="宋体"/>
                <w:sz w:val="24"/>
              </w:rPr>
            </w:pPr>
            <w:r>
              <w:rPr>
                <w:rFonts w:hint="eastAsia" w:ascii="宋体" w:hAnsi="宋体" w:cs="宋体"/>
                <w:sz w:val="24"/>
              </w:rPr>
              <w:t>…</w:t>
            </w:r>
          </w:p>
        </w:tc>
        <w:tc>
          <w:tcPr>
            <w:tcW w:w="957" w:type="dxa"/>
          </w:tcPr>
          <w:p w14:paraId="0481F8CD">
            <w:pPr>
              <w:spacing w:line="340" w:lineRule="exact"/>
              <w:rPr>
                <w:rFonts w:ascii="宋体" w:hAnsi="宋体" w:cs="宋体"/>
                <w:sz w:val="24"/>
              </w:rPr>
            </w:pPr>
          </w:p>
        </w:tc>
        <w:tc>
          <w:tcPr>
            <w:tcW w:w="840" w:type="dxa"/>
          </w:tcPr>
          <w:p w14:paraId="14AE350F">
            <w:pPr>
              <w:spacing w:line="340" w:lineRule="exact"/>
              <w:rPr>
                <w:rFonts w:ascii="宋体" w:hAnsi="宋体" w:cs="宋体"/>
                <w:sz w:val="24"/>
              </w:rPr>
            </w:pPr>
          </w:p>
        </w:tc>
        <w:tc>
          <w:tcPr>
            <w:tcW w:w="1260" w:type="dxa"/>
          </w:tcPr>
          <w:p w14:paraId="751D58F2">
            <w:pPr>
              <w:spacing w:line="340" w:lineRule="exact"/>
              <w:rPr>
                <w:rFonts w:ascii="宋体" w:hAnsi="宋体" w:cs="宋体"/>
                <w:sz w:val="24"/>
              </w:rPr>
            </w:pPr>
          </w:p>
        </w:tc>
        <w:tc>
          <w:tcPr>
            <w:tcW w:w="1340" w:type="dxa"/>
          </w:tcPr>
          <w:p w14:paraId="41118FCB">
            <w:pPr>
              <w:spacing w:line="340" w:lineRule="exact"/>
              <w:rPr>
                <w:rFonts w:ascii="宋体" w:hAnsi="宋体" w:cs="宋体"/>
                <w:sz w:val="24"/>
              </w:rPr>
            </w:pPr>
          </w:p>
        </w:tc>
        <w:tc>
          <w:tcPr>
            <w:tcW w:w="1347" w:type="dxa"/>
          </w:tcPr>
          <w:p w14:paraId="239A6B6B">
            <w:pPr>
              <w:spacing w:line="340" w:lineRule="exact"/>
              <w:rPr>
                <w:rFonts w:ascii="宋体" w:hAnsi="宋体" w:cs="宋体"/>
                <w:sz w:val="24"/>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rPr>
            </w:pPr>
          </w:p>
        </w:tc>
        <w:tc>
          <w:tcPr>
            <w:tcW w:w="2205" w:type="dxa"/>
          </w:tcPr>
          <w:p w14:paraId="78827416">
            <w:pPr>
              <w:pStyle w:val="70"/>
              <w:spacing w:line="340" w:lineRule="exact"/>
              <w:rPr>
                <w:rFonts w:ascii="宋体" w:hAnsi="宋体" w:cs="宋体"/>
                <w:szCs w:val="24"/>
              </w:rPr>
            </w:pPr>
            <w:r>
              <w:rPr>
                <w:rFonts w:hint="eastAsia" w:ascii="宋体" w:hAnsi="宋体" w:cs="宋体"/>
                <w:szCs w:val="24"/>
              </w:rPr>
              <w:t>…</w:t>
            </w:r>
          </w:p>
        </w:tc>
        <w:tc>
          <w:tcPr>
            <w:tcW w:w="957" w:type="dxa"/>
          </w:tcPr>
          <w:p w14:paraId="76E9DC56">
            <w:pPr>
              <w:spacing w:line="340" w:lineRule="exact"/>
              <w:rPr>
                <w:rFonts w:ascii="宋体" w:hAnsi="宋体" w:cs="宋体"/>
                <w:sz w:val="24"/>
              </w:rPr>
            </w:pPr>
          </w:p>
        </w:tc>
        <w:tc>
          <w:tcPr>
            <w:tcW w:w="840" w:type="dxa"/>
          </w:tcPr>
          <w:p w14:paraId="266B220A">
            <w:pPr>
              <w:spacing w:line="340" w:lineRule="exact"/>
              <w:rPr>
                <w:rFonts w:ascii="宋体" w:hAnsi="宋体" w:cs="宋体"/>
                <w:sz w:val="24"/>
              </w:rPr>
            </w:pPr>
          </w:p>
        </w:tc>
        <w:tc>
          <w:tcPr>
            <w:tcW w:w="1260" w:type="dxa"/>
          </w:tcPr>
          <w:p w14:paraId="1BEF6035">
            <w:pPr>
              <w:spacing w:line="340" w:lineRule="exact"/>
              <w:rPr>
                <w:rFonts w:ascii="宋体" w:hAnsi="宋体" w:cs="宋体"/>
                <w:sz w:val="24"/>
              </w:rPr>
            </w:pPr>
          </w:p>
        </w:tc>
        <w:tc>
          <w:tcPr>
            <w:tcW w:w="1340" w:type="dxa"/>
          </w:tcPr>
          <w:p w14:paraId="3678BBE5">
            <w:pPr>
              <w:spacing w:line="340" w:lineRule="exact"/>
              <w:rPr>
                <w:rFonts w:ascii="宋体" w:hAnsi="宋体" w:cs="宋体"/>
                <w:sz w:val="24"/>
              </w:rPr>
            </w:pPr>
          </w:p>
        </w:tc>
        <w:tc>
          <w:tcPr>
            <w:tcW w:w="1347" w:type="dxa"/>
          </w:tcPr>
          <w:p w14:paraId="36A91DF1">
            <w:pPr>
              <w:spacing w:line="340" w:lineRule="exact"/>
              <w:rPr>
                <w:rFonts w:ascii="宋体" w:hAnsi="宋体" w:cs="宋体"/>
                <w:sz w:val="24"/>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rPr>
            </w:pPr>
          </w:p>
        </w:tc>
        <w:tc>
          <w:tcPr>
            <w:tcW w:w="2205" w:type="dxa"/>
          </w:tcPr>
          <w:p w14:paraId="0AC6CF60">
            <w:pPr>
              <w:spacing w:line="340" w:lineRule="exact"/>
              <w:rPr>
                <w:rFonts w:ascii="宋体" w:hAnsi="宋体" w:cs="宋体"/>
                <w:sz w:val="24"/>
              </w:rPr>
            </w:pPr>
            <w:r>
              <w:rPr>
                <w:rFonts w:hint="eastAsia" w:ascii="宋体" w:hAnsi="宋体" w:cs="宋体"/>
                <w:sz w:val="24"/>
              </w:rPr>
              <w:t>…</w:t>
            </w:r>
          </w:p>
        </w:tc>
        <w:tc>
          <w:tcPr>
            <w:tcW w:w="957" w:type="dxa"/>
          </w:tcPr>
          <w:p w14:paraId="67A1D64B">
            <w:pPr>
              <w:spacing w:line="340" w:lineRule="exact"/>
              <w:rPr>
                <w:rFonts w:ascii="宋体" w:hAnsi="宋体" w:cs="宋体"/>
                <w:sz w:val="24"/>
              </w:rPr>
            </w:pPr>
          </w:p>
        </w:tc>
        <w:tc>
          <w:tcPr>
            <w:tcW w:w="840" w:type="dxa"/>
          </w:tcPr>
          <w:p w14:paraId="503D179D">
            <w:pPr>
              <w:spacing w:line="340" w:lineRule="exact"/>
              <w:rPr>
                <w:rFonts w:ascii="宋体" w:hAnsi="宋体" w:cs="宋体"/>
                <w:sz w:val="24"/>
              </w:rPr>
            </w:pPr>
          </w:p>
        </w:tc>
        <w:tc>
          <w:tcPr>
            <w:tcW w:w="1260" w:type="dxa"/>
          </w:tcPr>
          <w:p w14:paraId="1AA63B6E">
            <w:pPr>
              <w:spacing w:line="340" w:lineRule="exact"/>
              <w:rPr>
                <w:rFonts w:ascii="宋体" w:hAnsi="宋体" w:cs="宋体"/>
                <w:sz w:val="24"/>
              </w:rPr>
            </w:pPr>
          </w:p>
        </w:tc>
        <w:tc>
          <w:tcPr>
            <w:tcW w:w="1340" w:type="dxa"/>
          </w:tcPr>
          <w:p w14:paraId="6FD06877">
            <w:pPr>
              <w:spacing w:line="340" w:lineRule="exact"/>
              <w:rPr>
                <w:rFonts w:ascii="宋体" w:hAnsi="宋体" w:cs="宋体"/>
                <w:sz w:val="24"/>
              </w:rPr>
            </w:pPr>
          </w:p>
        </w:tc>
        <w:tc>
          <w:tcPr>
            <w:tcW w:w="1347" w:type="dxa"/>
          </w:tcPr>
          <w:p w14:paraId="7A0B1F78">
            <w:pPr>
              <w:spacing w:line="340" w:lineRule="exact"/>
              <w:rPr>
                <w:rFonts w:ascii="宋体" w:hAnsi="宋体" w:cs="宋体"/>
                <w:sz w:val="24"/>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rPr>
            </w:pPr>
          </w:p>
        </w:tc>
        <w:tc>
          <w:tcPr>
            <w:tcW w:w="2205" w:type="dxa"/>
            <w:vAlign w:val="center"/>
          </w:tcPr>
          <w:p w14:paraId="01ACCE54">
            <w:pPr>
              <w:pStyle w:val="70"/>
              <w:spacing w:line="340" w:lineRule="exact"/>
              <w:rPr>
                <w:rFonts w:ascii="宋体" w:hAnsi="宋体" w:cs="宋体"/>
                <w:szCs w:val="24"/>
              </w:rPr>
            </w:pPr>
            <w:r>
              <w:rPr>
                <w:rFonts w:hint="eastAsia" w:ascii="宋体" w:hAnsi="宋体" w:cs="宋体"/>
                <w:szCs w:val="24"/>
              </w:rPr>
              <w:t>合计</w:t>
            </w:r>
          </w:p>
        </w:tc>
        <w:tc>
          <w:tcPr>
            <w:tcW w:w="957" w:type="dxa"/>
          </w:tcPr>
          <w:p w14:paraId="1BCAE08E">
            <w:pPr>
              <w:spacing w:line="340" w:lineRule="exact"/>
              <w:rPr>
                <w:rFonts w:ascii="宋体" w:hAnsi="宋体" w:cs="宋体"/>
                <w:sz w:val="24"/>
              </w:rPr>
            </w:pPr>
          </w:p>
        </w:tc>
        <w:tc>
          <w:tcPr>
            <w:tcW w:w="840" w:type="dxa"/>
          </w:tcPr>
          <w:p w14:paraId="3783F640">
            <w:pPr>
              <w:spacing w:line="340" w:lineRule="exact"/>
              <w:rPr>
                <w:rFonts w:ascii="宋体" w:hAnsi="宋体" w:cs="宋体"/>
                <w:sz w:val="24"/>
              </w:rPr>
            </w:pPr>
          </w:p>
        </w:tc>
        <w:tc>
          <w:tcPr>
            <w:tcW w:w="1260" w:type="dxa"/>
          </w:tcPr>
          <w:p w14:paraId="0CD0D90B">
            <w:pPr>
              <w:spacing w:line="340" w:lineRule="exact"/>
              <w:rPr>
                <w:rFonts w:ascii="宋体" w:hAnsi="宋体" w:cs="宋体"/>
                <w:sz w:val="24"/>
              </w:rPr>
            </w:pPr>
          </w:p>
        </w:tc>
        <w:tc>
          <w:tcPr>
            <w:tcW w:w="1340" w:type="dxa"/>
          </w:tcPr>
          <w:p w14:paraId="3E8A92E5">
            <w:pPr>
              <w:spacing w:line="340" w:lineRule="exact"/>
              <w:rPr>
                <w:rFonts w:ascii="宋体" w:hAnsi="宋体" w:cs="宋体"/>
                <w:sz w:val="24"/>
              </w:rPr>
            </w:pPr>
          </w:p>
        </w:tc>
        <w:tc>
          <w:tcPr>
            <w:tcW w:w="1347" w:type="dxa"/>
          </w:tcPr>
          <w:p w14:paraId="516B28FD">
            <w:pPr>
              <w:spacing w:line="340" w:lineRule="exact"/>
              <w:rPr>
                <w:rFonts w:ascii="宋体" w:hAnsi="宋体" w:cs="宋体"/>
                <w:sz w:val="24"/>
              </w:rPr>
            </w:pPr>
          </w:p>
        </w:tc>
      </w:tr>
    </w:tbl>
    <w:p w14:paraId="28447531">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2D28852">
      <w:pPr>
        <w:spacing w:line="360" w:lineRule="auto"/>
        <w:jc w:val="right"/>
        <w:rPr>
          <w:rFonts w:ascii="宋体" w:hAnsi="宋体" w:cs="宋体"/>
          <w:sz w:val="24"/>
        </w:rPr>
      </w:pPr>
      <w:r>
        <w:rPr>
          <w:rFonts w:hint="eastAsia" w:ascii="宋体" w:hAnsi="宋体" w:cs="宋体"/>
          <w:sz w:val="24"/>
        </w:rPr>
        <w:t xml:space="preserve">  年  月  日</w:t>
      </w:r>
    </w:p>
    <w:p w14:paraId="78A0C06C">
      <w:pPr>
        <w:adjustRightInd w:val="0"/>
        <w:snapToGrid w:val="0"/>
        <w:spacing w:line="360" w:lineRule="auto"/>
        <w:rPr>
          <w:rFonts w:ascii="宋体" w:hAnsi="宋体" w:cs="宋体"/>
          <w:sz w:val="24"/>
        </w:rPr>
      </w:pPr>
      <w:r>
        <w:rPr>
          <w:rFonts w:hint="eastAsia" w:ascii="宋体" w:hAnsi="宋体" w:cs="宋体"/>
          <w:sz w:val="24"/>
        </w:rPr>
        <w:t>备注：</w:t>
      </w:r>
    </w:p>
    <w:p w14:paraId="458C095C">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5143D731">
      <w:pPr>
        <w:spacing w:line="360" w:lineRule="auto"/>
        <w:jc w:val="center"/>
        <w:rPr>
          <w:rFonts w:ascii="宋体" w:hAnsi="宋体" w:cs="宋体"/>
          <w:b/>
          <w:sz w:val="24"/>
        </w:rPr>
      </w:pPr>
    </w:p>
    <w:p w14:paraId="57FA49EB">
      <w:pPr>
        <w:spacing w:line="360" w:lineRule="auto"/>
        <w:jc w:val="center"/>
        <w:rPr>
          <w:rFonts w:ascii="宋体" w:hAnsi="宋体" w:cs="宋体"/>
          <w:b/>
          <w:sz w:val="24"/>
        </w:rPr>
      </w:pPr>
    </w:p>
    <w:p w14:paraId="29A7D5AD">
      <w:pPr>
        <w:pStyle w:val="43"/>
        <w:ind w:firstLine="241"/>
        <w:rPr>
          <w:rFonts w:ascii="宋体" w:hAnsi="宋体" w:cs="宋体"/>
          <w:b/>
          <w:sz w:val="24"/>
        </w:rPr>
      </w:pPr>
    </w:p>
    <w:p w14:paraId="7912DE7A">
      <w:pPr>
        <w:pStyle w:val="43"/>
        <w:ind w:firstLine="241"/>
        <w:rPr>
          <w:rFonts w:ascii="宋体" w:hAnsi="宋体" w:cs="宋体"/>
          <w:b/>
          <w:sz w:val="24"/>
        </w:rPr>
      </w:pPr>
    </w:p>
    <w:p w14:paraId="30C107AB">
      <w:pPr>
        <w:rPr>
          <w:rFonts w:ascii="宋体" w:hAnsi="宋体" w:cs="宋体"/>
          <w:sz w:val="24"/>
        </w:rPr>
      </w:pPr>
      <w:r>
        <w:rPr>
          <w:rFonts w:hint="eastAsia" w:ascii="宋体" w:hAnsi="宋体" w:cs="宋体"/>
          <w:sz w:val="24"/>
        </w:rPr>
        <w:br w:type="page"/>
      </w:r>
    </w:p>
    <w:p w14:paraId="1D67FC91">
      <w:pPr>
        <w:spacing w:line="360" w:lineRule="auto"/>
        <w:jc w:val="center"/>
        <w:rPr>
          <w:rFonts w:ascii="宋体" w:hAnsi="宋体" w:cs="宋体"/>
          <w:b/>
          <w:bCs/>
          <w:sz w:val="24"/>
        </w:rPr>
      </w:pPr>
      <w:r>
        <w:rPr>
          <w:rFonts w:hint="eastAsia" w:ascii="宋体" w:hAnsi="宋体" w:cs="宋体"/>
          <w:b/>
          <w:bCs/>
          <w:sz w:val="24"/>
        </w:rPr>
        <w:t>格式8  技术参数响应表</w:t>
      </w:r>
    </w:p>
    <w:p w14:paraId="1816FF0B">
      <w:pPr>
        <w:rPr>
          <w:rFonts w:ascii="宋体" w:hAnsi="宋体" w:cs="宋体"/>
          <w:sz w:val="24"/>
        </w:rPr>
      </w:pPr>
    </w:p>
    <w:p w14:paraId="5799E704">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sz w:val="24"/>
                <w:szCs w:val="24"/>
              </w:rPr>
            </w:pPr>
            <w:r>
              <w:rPr>
                <w:rFonts w:hint="eastAsia" w:hAnsi="宋体" w:cs="宋体"/>
                <w:bCs/>
                <w:sz w:val="24"/>
                <w:szCs w:val="24"/>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sz w:val="24"/>
                <w:szCs w:val="24"/>
              </w:rPr>
            </w:pPr>
            <w:r>
              <w:rPr>
                <w:rFonts w:hint="eastAsia" w:hAnsi="宋体" w:cs="宋体"/>
                <w:bCs/>
                <w:sz w:val="24"/>
                <w:szCs w:val="24"/>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rPr>
            </w:pPr>
          </w:p>
        </w:tc>
      </w:tr>
    </w:tbl>
    <w:p w14:paraId="4287EA45">
      <w:pPr>
        <w:rPr>
          <w:rFonts w:ascii="宋体" w:hAnsi="宋体" w:cs="宋体"/>
          <w:sz w:val="24"/>
        </w:rPr>
      </w:pPr>
    </w:p>
    <w:p w14:paraId="5FE611CE">
      <w:pPr>
        <w:rPr>
          <w:rFonts w:ascii="宋体" w:hAnsi="宋体" w:cs="宋体"/>
          <w:sz w:val="24"/>
        </w:rPr>
      </w:pPr>
      <w:r>
        <w:rPr>
          <w:rFonts w:hint="eastAsia" w:ascii="宋体" w:hAnsi="宋体" w:cs="宋体"/>
          <w:sz w:val="24"/>
        </w:rPr>
        <w:t>(可根据需求自行更改)</w:t>
      </w:r>
    </w:p>
    <w:p w14:paraId="5DD3B43E">
      <w:pPr>
        <w:rPr>
          <w:rFonts w:ascii="宋体" w:hAnsi="宋体" w:cs="宋体"/>
          <w:sz w:val="24"/>
        </w:rPr>
      </w:pPr>
    </w:p>
    <w:p w14:paraId="43A201D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08C7E74">
      <w:pPr>
        <w:spacing w:line="360" w:lineRule="auto"/>
        <w:jc w:val="right"/>
        <w:rPr>
          <w:rFonts w:ascii="宋体" w:hAnsi="宋体" w:cs="宋体"/>
          <w:sz w:val="24"/>
        </w:rPr>
      </w:pPr>
      <w:r>
        <w:rPr>
          <w:rFonts w:hint="eastAsia" w:ascii="宋体" w:hAnsi="宋体" w:cs="宋体"/>
          <w:sz w:val="24"/>
        </w:rPr>
        <w:t xml:space="preserve">  年  月  日</w:t>
      </w:r>
    </w:p>
    <w:p w14:paraId="3E9B9379">
      <w:pPr>
        <w:spacing w:line="360" w:lineRule="auto"/>
        <w:rPr>
          <w:rFonts w:ascii="宋体" w:hAnsi="宋体" w:cs="宋体"/>
          <w:b/>
          <w:sz w:val="24"/>
        </w:rPr>
      </w:pPr>
    </w:p>
    <w:p w14:paraId="2E2BD127">
      <w:pPr>
        <w:spacing w:line="360" w:lineRule="auto"/>
        <w:rPr>
          <w:rFonts w:ascii="宋体" w:hAnsi="宋体" w:cs="宋体"/>
          <w:b/>
          <w:sz w:val="24"/>
        </w:rPr>
      </w:pPr>
    </w:p>
    <w:p w14:paraId="1E406EDC">
      <w:pPr>
        <w:spacing w:line="360" w:lineRule="auto"/>
        <w:rPr>
          <w:rFonts w:ascii="宋体" w:hAnsi="宋体" w:cs="宋体"/>
          <w:b/>
          <w:sz w:val="24"/>
        </w:rPr>
      </w:pPr>
    </w:p>
    <w:p w14:paraId="5B240E40">
      <w:pPr>
        <w:spacing w:line="360" w:lineRule="auto"/>
        <w:rPr>
          <w:rFonts w:ascii="宋体" w:hAnsi="宋体" w:cs="宋体"/>
          <w:b/>
          <w:sz w:val="24"/>
        </w:rPr>
      </w:pPr>
    </w:p>
    <w:p w14:paraId="5444D33D">
      <w:pPr>
        <w:spacing w:line="360" w:lineRule="auto"/>
        <w:jc w:val="center"/>
        <w:rPr>
          <w:rFonts w:ascii="宋体" w:hAnsi="宋体" w:cs="宋体"/>
          <w:sz w:val="24"/>
        </w:rPr>
      </w:pPr>
      <w:r>
        <w:rPr>
          <w:rFonts w:hint="eastAsia" w:ascii="宋体" w:hAnsi="宋体" w:cs="宋体"/>
          <w:sz w:val="24"/>
        </w:rPr>
        <w:br w:type="page"/>
      </w:r>
      <w:r>
        <w:rPr>
          <w:rFonts w:hint="eastAsia" w:ascii="宋体" w:hAnsi="宋体" w:cs="宋体"/>
          <w:b/>
          <w:bCs/>
          <w:sz w:val="24"/>
        </w:rPr>
        <w:t>格式9  服务方案及服务承诺</w:t>
      </w:r>
    </w:p>
    <w:p w14:paraId="2D82E204">
      <w:pPr>
        <w:spacing w:line="380" w:lineRule="exact"/>
        <w:jc w:val="center"/>
        <w:rPr>
          <w:rFonts w:ascii="宋体" w:hAnsi="宋体" w:cs="宋体"/>
          <w:sz w:val="24"/>
        </w:rPr>
      </w:pPr>
    </w:p>
    <w:p w14:paraId="5F827551">
      <w:pPr>
        <w:spacing w:line="380" w:lineRule="exact"/>
        <w:ind w:firstLine="360" w:firstLineChars="150"/>
        <w:rPr>
          <w:rFonts w:ascii="宋体" w:hAnsi="宋体" w:cs="宋体"/>
          <w:sz w:val="24"/>
        </w:rPr>
      </w:pPr>
    </w:p>
    <w:p w14:paraId="24D894AC">
      <w:pPr>
        <w:pStyle w:val="41"/>
        <w:rPr>
          <w:rFonts w:ascii="宋体" w:hAnsi="宋体" w:cs="宋体"/>
          <w:sz w:val="24"/>
          <w:szCs w:val="24"/>
        </w:rPr>
      </w:pPr>
    </w:p>
    <w:p w14:paraId="51726D06">
      <w:pPr>
        <w:pStyle w:val="41"/>
        <w:rPr>
          <w:rFonts w:ascii="宋体" w:hAnsi="宋体" w:cs="宋体"/>
          <w:sz w:val="24"/>
          <w:szCs w:val="24"/>
        </w:rPr>
      </w:pPr>
    </w:p>
    <w:p w14:paraId="5CF83A87">
      <w:pPr>
        <w:pStyle w:val="41"/>
        <w:rPr>
          <w:rFonts w:ascii="宋体" w:hAnsi="宋体" w:cs="宋体"/>
          <w:sz w:val="24"/>
          <w:szCs w:val="24"/>
        </w:rPr>
      </w:pPr>
    </w:p>
    <w:p w14:paraId="6949FCEF">
      <w:pPr>
        <w:pStyle w:val="41"/>
        <w:rPr>
          <w:rFonts w:ascii="宋体" w:hAnsi="宋体" w:cs="宋体"/>
          <w:sz w:val="24"/>
          <w:szCs w:val="24"/>
        </w:rPr>
      </w:pPr>
    </w:p>
    <w:p w14:paraId="66079CD5">
      <w:pPr>
        <w:pStyle w:val="41"/>
        <w:rPr>
          <w:rFonts w:ascii="宋体" w:hAnsi="宋体" w:cs="宋体"/>
          <w:sz w:val="24"/>
          <w:szCs w:val="24"/>
        </w:rPr>
      </w:pPr>
    </w:p>
    <w:p w14:paraId="2955110F">
      <w:pPr>
        <w:pStyle w:val="41"/>
        <w:rPr>
          <w:rFonts w:ascii="宋体" w:hAnsi="宋体" w:cs="宋体"/>
          <w:sz w:val="24"/>
          <w:szCs w:val="24"/>
        </w:rPr>
      </w:pPr>
    </w:p>
    <w:p w14:paraId="1C638FC5">
      <w:pPr>
        <w:spacing w:line="380" w:lineRule="exact"/>
        <w:rPr>
          <w:rFonts w:ascii="宋体" w:hAnsi="宋体" w:cs="宋体"/>
          <w:sz w:val="24"/>
        </w:rPr>
      </w:pPr>
    </w:p>
    <w:p w14:paraId="4DBB835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7322052">
      <w:pPr>
        <w:spacing w:line="380" w:lineRule="exact"/>
        <w:ind w:firstLine="3600" w:firstLineChars="1500"/>
        <w:jc w:val="right"/>
        <w:rPr>
          <w:rFonts w:ascii="宋体" w:hAnsi="宋体" w:cs="宋体"/>
          <w:sz w:val="24"/>
        </w:rPr>
      </w:pPr>
      <w:r>
        <w:rPr>
          <w:rFonts w:hint="eastAsia" w:ascii="宋体" w:hAnsi="宋体" w:cs="宋体"/>
          <w:sz w:val="24"/>
        </w:rPr>
        <w:t xml:space="preserve">  年   月    日</w:t>
      </w:r>
    </w:p>
    <w:p w14:paraId="745FA17F">
      <w:pPr>
        <w:spacing w:line="360" w:lineRule="auto"/>
        <w:jc w:val="center"/>
        <w:rPr>
          <w:rFonts w:ascii="宋体" w:hAnsi="宋体" w:cs="宋体"/>
          <w:b/>
          <w:bCs/>
          <w:sz w:val="24"/>
        </w:rPr>
      </w:pPr>
      <w:r>
        <w:rPr>
          <w:rFonts w:hint="eastAsia" w:ascii="宋体" w:hAnsi="宋体" w:cs="宋体"/>
          <w:b/>
          <w:bCs/>
          <w:sz w:val="24"/>
        </w:rPr>
        <w:br w:type="page"/>
      </w:r>
    </w:p>
    <w:p w14:paraId="551B9E4A">
      <w:pPr>
        <w:spacing w:line="380" w:lineRule="exact"/>
        <w:jc w:val="center"/>
        <w:rPr>
          <w:rFonts w:ascii="宋体" w:hAnsi="宋体" w:cs="宋体"/>
          <w:b/>
          <w:bCs/>
          <w:sz w:val="24"/>
        </w:rPr>
      </w:pPr>
      <w:r>
        <w:rPr>
          <w:rFonts w:hint="eastAsia" w:ascii="宋体" w:hAnsi="宋体" w:cs="宋体"/>
          <w:b/>
          <w:bCs/>
          <w:sz w:val="24"/>
        </w:rPr>
        <w:t>格式10  合格供应商的声明函和承诺书</w:t>
      </w:r>
    </w:p>
    <w:p w14:paraId="081E26D8">
      <w:pPr>
        <w:spacing w:line="360" w:lineRule="auto"/>
        <w:rPr>
          <w:rFonts w:ascii="宋体" w:hAnsi="宋体" w:cs="宋体"/>
          <w:sz w:val="24"/>
        </w:rPr>
      </w:pPr>
    </w:p>
    <w:p w14:paraId="0C5DB269">
      <w:pPr>
        <w:spacing w:line="360" w:lineRule="auto"/>
        <w:jc w:val="center"/>
        <w:rPr>
          <w:rFonts w:ascii="宋体" w:hAnsi="宋体" w:cs="宋体"/>
          <w:b/>
          <w:bCs/>
          <w:sz w:val="24"/>
        </w:rPr>
      </w:pPr>
    </w:p>
    <w:p w14:paraId="516455FB">
      <w:pPr>
        <w:pStyle w:val="41"/>
      </w:pPr>
    </w:p>
    <w:p w14:paraId="2C069958">
      <w:pPr>
        <w:spacing w:line="360" w:lineRule="auto"/>
        <w:jc w:val="center"/>
        <w:rPr>
          <w:rFonts w:ascii="宋体" w:hAnsi="宋体" w:cs="宋体"/>
          <w:b/>
          <w:sz w:val="24"/>
        </w:rPr>
      </w:pPr>
    </w:p>
    <w:p w14:paraId="5D485750">
      <w:pPr>
        <w:spacing w:line="360" w:lineRule="auto"/>
        <w:jc w:val="center"/>
        <w:rPr>
          <w:rFonts w:ascii="宋体" w:hAnsi="宋体" w:cs="宋体"/>
          <w:b/>
          <w:sz w:val="24"/>
        </w:rPr>
      </w:pPr>
    </w:p>
    <w:p w14:paraId="5FE6EA15">
      <w:pPr>
        <w:spacing w:line="360" w:lineRule="auto"/>
        <w:jc w:val="center"/>
        <w:rPr>
          <w:rFonts w:ascii="宋体" w:hAnsi="宋体" w:cs="宋体"/>
          <w:b/>
          <w:sz w:val="24"/>
        </w:rPr>
      </w:pPr>
    </w:p>
    <w:p w14:paraId="1732916A">
      <w:pPr>
        <w:spacing w:line="360" w:lineRule="auto"/>
        <w:jc w:val="center"/>
        <w:rPr>
          <w:rFonts w:ascii="宋体" w:hAnsi="宋体" w:cs="宋体"/>
          <w:b/>
          <w:sz w:val="24"/>
        </w:rPr>
      </w:pPr>
    </w:p>
    <w:p w14:paraId="73928446">
      <w:pPr>
        <w:spacing w:line="360" w:lineRule="auto"/>
        <w:jc w:val="center"/>
        <w:rPr>
          <w:rFonts w:ascii="宋体" w:hAnsi="宋体" w:cs="宋体"/>
          <w:b/>
          <w:sz w:val="24"/>
        </w:rPr>
      </w:pPr>
    </w:p>
    <w:p w14:paraId="188ED707">
      <w:pPr>
        <w:spacing w:line="360" w:lineRule="auto"/>
        <w:jc w:val="center"/>
        <w:rPr>
          <w:rFonts w:ascii="宋体" w:hAnsi="宋体" w:cs="宋体"/>
          <w:b/>
          <w:sz w:val="24"/>
        </w:rPr>
      </w:pPr>
    </w:p>
    <w:p w14:paraId="3EA179EB">
      <w:pPr>
        <w:spacing w:line="360" w:lineRule="auto"/>
        <w:jc w:val="center"/>
        <w:rPr>
          <w:rFonts w:ascii="宋体" w:hAnsi="宋体" w:cs="宋体"/>
          <w:b/>
          <w:sz w:val="24"/>
        </w:rPr>
      </w:pPr>
    </w:p>
    <w:p w14:paraId="5DD07151">
      <w:pPr>
        <w:spacing w:line="360" w:lineRule="auto"/>
        <w:jc w:val="center"/>
        <w:rPr>
          <w:rFonts w:ascii="宋体" w:hAnsi="宋体" w:cs="宋体"/>
          <w:b/>
          <w:sz w:val="24"/>
        </w:rPr>
      </w:pPr>
    </w:p>
    <w:p w14:paraId="641F8622">
      <w:pPr>
        <w:spacing w:line="360" w:lineRule="auto"/>
        <w:jc w:val="center"/>
        <w:rPr>
          <w:rFonts w:ascii="宋体" w:hAnsi="宋体" w:cs="宋体"/>
          <w:b/>
          <w:sz w:val="24"/>
        </w:rPr>
      </w:pPr>
    </w:p>
    <w:p w14:paraId="466F60A8">
      <w:pPr>
        <w:spacing w:line="360" w:lineRule="auto"/>
        <w:jc w:val="center"/>
        <w:rPr>
          <w:rFonts w:ascii="宋体" w:hAnsi="宋体" w:cs="宋体"/>
          <w:b/>
          <w:sz w:val="24"/>
        </w:rPr>
      </w:pPr>
    </w:p>
    <w:p w14:paraId="091BF15A">
      <w:pPr>
        <w:spacing w:line="360" w:lineRule="auto"/>
        <w:jc w:val="center"/>
        <w:rPr>
          <w:rFonts w:ascii="宋体" w:hAnsi="宋体" w:cs="宋体"/>
          <w:b/>
          <w:sz w:val="24"/>
        </w:rPr>
      </w:pPr>
    </w:p>
    <w:p w14:paraId="317731CE">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114701E">
      <w:pPr>
        <w:spacing w:line="380" w:lineRule="exact"/>
        <w:ind w:right="640" w:firstLine="1560" w:firstLineChars="650"/>
        <w:rPr>
          <w:rFonts w:ascii="宋体" w:hAnsi="宋体" w:cs="宋体"/>
          <w:sz w:val="24"/>
        </w:rPr>
      </w:pPr>
    </w:p>
    <w:p w14:paraId="0687DB83">
      <w:pPr>
        <w:spacing w:line="360" w:lineRule="auto"/>
        <w:jc w:val="center"/>
        <w:rPr>
          <w:rFonts w:ascii="宋体" w:hAnsi="宋体" w:cs="宋体"/>
          <w:sz w:val="24"/>
        </w:rPr>
      </w:pPr>
      <w:r>
        <w:rPr>
          <w:rFonts w:hint="eastAsia" w:ascii="宋体" w:hAnsi="宋体" w:cs="宋体"/>
          <w:sz w:val="24"/>
        </w:rPr>
        <w:t xml:space="preserve">      年   月    日</w:t>
      </w:r>
    </w:p>
    <w:p w14:paraId="51911FF4">
      <w:pPr>
        <w:spacing w:line="360" w:lineRule="auto"/>
        <w:rPr>
          <w:rFonts w:ascii="宋体" w:hAnsi="宋体" w:cs="宋体"/>
          <w:sz w:val="24"/>
        </w:rPr>
      </w:pPr>
    </w:p>
    <w:p w14:paraId="4FEF615B">
      <w:pPr>
        <w:spacing w:line="360" w:lineRule="auto"/>
        <w:rPr>
          <w:rFonts w:ascii="宋体" w:hAnsi="宋体" w:cs="宋体"/>
          <w:sz w:val="24"/>
        </w:rPr>
      </w:pPr>
    </w:p>
    <w:p w14:paraId="17DCB40B">
      <w:pPr>
        <w:spacing w:line="360" w:lineRule="auto"/>
        <w:rPr>
          <w:rFonts w:ascii="宋体" w:hAnsi="宋体" w:cs="宋体"/>
          <w:sz w:val="24"/>
        </w:rPr>
      </w:pPr>
    </w:p>
    <w:p w14:paraId="5DA0C515">
      <w:pPr>
        <w:spacing w:line="360" w:lineRule="auto"/>
        <w:rPr>
          <w:rFonts w:ascii="宋体" w:hAnsi="宋体" w:cs="宋体"/>
          <w:sz w:val="24"/>
        </w:rPr>
      </w:pPr>
    </w:p>
    <w:p w14:paraId="01461145">
      <w:pPr>
        <w:spacing w:line="380" w:lineRule="exact"/>
        <w:jc w:val="center"/>
        <w:rPr>
          <w:rFonts w:ascii="宋体" w:hAnsi="宋体" w:cs="宋体"/>
          <w:sz w:val="24"/>
        </w:rPr>
      </w:pPr>
    </w:p>
    <w:p w14:paraId="6EA5B862">
      <w:pPr>
        <w:spacing w:line="380" w:lineRule="exact"/>
        <w:jc w:val="center"/>
        <w:rPr>
          <w:rFonts w:ascii="宋体" w:hAnsi="宋体" w:cs="宋体"/>
          <w:sz w:val="24"/>
        </w:rPr>
      </w:pPr>
    </w:p>
    <w:p w14:paraId="2CB15047">
      <w:pPr>
        <w:spacing w:line="380" w:lineRule="exact"/>
        <w:jc w:val="center"/>
        <w:rPr>
          <w:rFonts w:ascii="宋体" w:hAnsi="宋体" w:cs="宋体"/>
          <w:sz w:val="24"/>
        </w:rPr>
      </w:pPr>
    </w:p>
    <w:p w14:paraId="4D5BFB8F">
      <w:pPr>
        <w:spacing w:line="380" w:lineRule="exact"/>
        <w:jc w:val="center"/>
        <w:rPr>
          <w:rFonts w:ascii="宋体" w:hAnsi="宋体" w:cs="宋体"/>
          <w:sz w:val="24"/>
        </w:rPr>
      </w:pPr>
    </w:p>
    <w:p w14:paraId="138CF947">
      <w:pPr>
        <w:spacing w:line="380" w:lineRule="exact"/>
        <w:jc w:val="center"/>
        <w:rPr>
          <w:rFonts w:ascii="宋体" w:hAnsi="宋体" w:cs="宋体"/>
          <w:sz w:val="24"/>
        </w:rPr>
      </w:pPr>
    </w:p>
    <w:p w14:paraId="2A533F02">
      <w:pPr>
        <w:spacing w:line="380" w:lineRule="exact"/>
        <w:jc w:val="center"/>
        <w:rPr>
          <w:rFonts w:ascii="宋体" w:hAnsi="宋体" w:cs="宋体"/>
          <w:sz w:val="24"/>
        </w:rPr>
      </w:pPr>
    </w:p>
    <w:p w14:paraId="767022E9">
      <w:pPr>
        <w:spacing w:line="380" w:lineRule="exact"/>
        <w:jc w:val="center"/>
        <w:rPr>
          <w:rFonts w:ascii="宋体" w:hAnsi="宋体" w:cs="宋体"/>
          <w:sz w:val="24"/>
        </w:rPr>
      </w:pPr>
    </w:p>
    <w:p w14:paraId="0D8711F8">
      <w:pPr>
        <w:spacing w:line="380" w:lineRule="exact"/>
        <w:jc w:val="center"/>
        <w:rPr>
          <w:rFonts w:ascii="宋体" w:hAnsi="宋体" w:cs="宋体"/>
          <w:sz w:val="24"/>
        </w:rPr>
      </w:pPr>
    </w:p>
    <w:p w14:paraId="41B6239B">
      <w:pPr>
        <w:spacing w:line="380" w:lineRule="exact"/>
        <w:jc w:val="center"/>
        <w:rPr>
          <w:rFonts w:ascii="宋体" w:hAnsi="宋体" w:cs="宋体"/>
          <w:sz w:val="24"/>
        </w:rPr>
      </w:pPr>
    </w:p>
    <w:p w14:paraId="6347B520">
      <w:pPr>
        <w:spacing w:line="380" w:lineRule="exact"/>
        <w:jc w:val="center"/>
        <w:rPr>
          <w:rFonts w:ascii="宋体" w:hAnsi="宋体" w:cs="宋体"/>
          <w:sz w:val="24"/>
        </w:rPr>
      </w:pPr>
    </w:p>
    <w:p w14:paraId="64EC1C59">
      <w:pPr>
        <w:spacing w:line="380" w:lineRule="exact"/>
        <w:jc w:val="center"/>
        <w:rPr>
          <w:rFonts w:ascii="宋体" w:hAnsi="宋体" w:cs="宋体"/>
          <w:b/>
          <w:bCs/>
          <w:sz w:val="24"/>
        </w:rPr>
      </w:pPr>
      <w:r>
        <w:rPr>
          <w:rFonts w:hint="eastAsia" w:ascii="宋体" w:hAnsi="宋体" w:cs="宋体"/>
          <w:b/>
          <w:bCs/>
          <w:sz w:val="24"/>
        </w:rPr>
        <w:t>格式11  中小企业声明函（工程、服务）</w:t>
      </w:r>
    </w:p>
    <w:p w14:paraId="53723B76">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w:t>
      </w:r>
      <w:r>
        <w:rPr>
          <w:rFonts w:hint="eastAsia" w:ascii="宋体" w:hAnsi="宋体" w:eastAsia="宋体" w:cs="宋体"/>
          <w:bCs/>
          <w:sz w:val="24"/>
          <w:szCs w:val="24"/>
          <w:highlight w:val="none"/>
        </w:rPr>
        <w:t>财库〔2022〕19号</w:t>
      </w:r>
      <w:r>
        <w:rPr>
          <w:rFonts w:hint="eastAsia" w:ascii="宋体" w:hAnsi="宋体" w:cs="宋体"/>
          <w:sz w:val="24"/>
        </w:rPr>
        <w:t>）的规定，本公司（联合体）参加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03837AC">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77A6CE77">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2D9B609D">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0AE9BEB2">
      <w:pPr>
        <w:spacing w:line="360" w:lineRule="auto"/>
        <w:ind w:firstLine="4800" w:firstLineChars="2000"/>
        <w:rPr>
          <w:rFonts w:ascii="宋体" w:hAnsi="宋体" w:cs="宋体"/>
          <w:sz w:val="24"/>
        </w:rPr>
      </w:pPr>
      <w:r>
        <w:rPr>
          <w:rFonts w:hint="eastAsia" w:ascii="宋体" w:hAnsi="宋体" w:cs="宋体"/>
          <w:sz w:val="24"/>
        </w:rPr>
        <w:t xml:space="preserve">日 期： </w:t>
      </w:r>
    </w:p>
    <w:p w14:paraId="0D8F2B0E">
      <w:pPr>
        <w:pStyle w:val="41"/>
        <w:rPr>
          <w:rFonts w:ascii="宋体" w:hAnsi="宋体" w:cs="宋体"/>
          <w:sz w:val="24"/>
          <w:szCs w:val="24"/>
        </w:rPr>
      </w:pPr>
    </w:p>
    <w:p w14:paraId="05C4B55B">
      <w:pPr>
        <w:pStyle w:val="6"/>
        <w:rPr>
          <w:rFonts w:ascii="宋体" w:hAnsi="宋体" w:eastAsia="宋体" w:cs="宋体"/>
          <w:sz w:val="24"/>
        </w:rPr>
      </w:pPr>
    </w:p>
    <w:p w14:paraId="2C9F1573">
      <w:pPr>
        <w:spacing w:line="360" w:lineRule="auto"/>
        <w:ind w:firstLine="420" w:firstLineChars="200"/>
      </w:pPr>
      <w:r>
        <w:rPr>
          <w:rFonts w:hint="eastAsia"/>
        </w:rPr>
        <w:t>注：1.从业人员、营业收入、资产总额填报上一年度数据，无上一年度数据的新成立企业可不填报。</w:t>
      </w:r>
    </w:p>
    <w:p w14:paraId="2D7DD052">
      <w:pPr>
        <w:numPr>
          <w:ilvl w:val="0"/>
          <w:numId w:val="4"/>
        </w:numPr>
        <w:spacing w:line="360" w:lineRule="auto"/>
        <w:ind w:firstLine="420" w:firstLineChars="200"/>
      </w:pPr>
      <w:r>
        <w:rPr>
          <w:rFonts w:hint="eastAsia"/>
        </w:rPr>
        <w:t>本项目如是只面向中小企业采购的应当必须提供。</w:t>
      </w:r>
    </w:p>
    <w:p w14:paraId="5FBB0084">
      <w:pPr>
        <w:spacing w:line="360" w:lineRule="auto"/>
        <w:jc w:val="center"/>
        <w:rPr>
          <w:rFonts w:ascii="宋体" w:hAnsi="宋体" w:cs="宋体"/>
          <w:b/>
          <w:bCs/>
          <w:sz w:val="24"/>
        </w:rPr>
      </w:pPr>
    </w:p>
    <w:p w14:paraId="226F2A93"/>
    <w:p w14:paraId="04AD51EB">
      <w:pPr>
        <w:spacing w:line="360" w:lineRule="auto"/>
        <w:rPr>
          <w:rFonts w:ascii="宋体" w:hAnsi="宋体" w:cs="宋体"/>
          <w:sz w:val="24"/>
        </w:rPr>
      </w:pPr>
    </w:p>
    <w:p w14:paraId="76D2A530">
      <w:pPr>
        <w:pStyle w:val="38"/>
        <w:ind w:firstLine="420"/>
      </w:pPr>
    </w:p>
    <w:p w14:paraId="31AEC000">
      <w:pPr>
        <w:spacing w:line="360" w:lineRule="auto"/>
        <w:jc w:val="center"/>
        <w:rPr>
          <w:rFonts w:ascii="宋体" w:hAnsi="宋体" w:cs="宋体"/>
          <w:b/>
          <w:bCs/>
          <w:sz w:val="24"/>
        </w:rPr>
      </w:pPr>
      <w:r>
        <w:rPr>
          <w:rFonts w:hint="eastAsia" w:ascii="宋体" w:hAnsi="宋体" w:cs="宋体"/>
          <w:b/>
          <w:bCs/>
          <w:sz w:val="24"/>
        </w:rPr>
        <w:t xml:space="preserve">格式12  </w:t>
      </w:r>
      <w:r>
        <w:rPr>
          <w:rStyle w:val="76"/>
          <w:rFonts w:hint="eastAsia" w:ascii="宋体" w:hAnsi="宋体" w:cs="宋体"/>
          <w:b/>
          <w:bCs/>
          <w:sz w:val="24"/>
        </w:rPr>
        <w:t>其他资料</w:t>
      </w:r>
    </w:p>
    <w:p w14:paraId="7AC91CC2">
      <w:pPr>
        <w:rPr>
          <w:rFonts w:ascii="宋体" w:hAnsi="宋体" w:cs="宋体"/>
          <w:sz w:val="24"/>
        </w:rPr>
      </w:pPr>
      <w:r>
        <w:rPr>
          <w:rFonts w:hint="eastAsia" w:ascii="宋体" w:hAnsi="宋体" w:cs="宋体"/>
          <w:sz w:val="24"/>
        </w:rPr>
        <w:br w:type="page"/>
      </w:r>
    </w:p>
    <w:p w14:paraId="46F6620B">
      <w:pPr>
        <w:spacing w:line="360" w:lineRule="auto"/>
        <w:jc w:val="center"/>
        <w:rPr>
          <w:rStyle w:val="76"/>
          <w:rFonts w:ascii="宋体"/>
          <w:b/>
          <w:bCs/>
          <w:sz w:val="24"/>
        </w:rPr>
      </w:pPr>
      <w:r>
        <w:rPr>
          <w:rFonts w:hint="eastAsia" w:ascii="宋体" w:hAnsi="宋体" w:cs="宋体"/>
          <w:b/>
          <w:bCs/>
          <w:sz w:val="24"/>
        </w:rPr>
        <w:t xml:space="preserve">格式13 </w:t>
      </w:r>
      <w:r>
        <w:rPr>
          <w:rStyle w:val="76"/>
          <w:rFonts w:hint="eastAsia" w:ascii="宋体" w:hAnsi="宋体" w:cs="宋体"/>
          <w:b/>
          <w:bCs/>
          <w:sz w:val="24"/>
        </w:rPr>
        <w:t>政府采购供应商诚信承诺书</w:t>
      </w:r>
    </w:p>
    <w:p w14:paraId="4AD96ACA">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rPr>
      </w:pPr>
      <w:r>
        <w:rPr>
          <w:rFonts w:hint="eastAsia" w:ascii="宋体" w:hAnsi="宋体" w:cs="宋体"/>
          <w:sz w:val="24"/>
        </w:rPr>
        <w:t>（一）提供虚假材料谋取中标;</w:t>
      </w:r>
    </w:p>
    <w:p w14:paraId="05823B5D">
      <w:pPr>
        <w:spacing w:line="380" w:lineRule="exact"/>
        <w:rPr>
          <w:rFonts w:ascii="宋体" w:hAnsi="宋体" w:cs="宋体"/>
          <w:sz w:val="24"/>
        </w:rPr>
      </w:pPr>
      <w:r>
        <w:rPr>
          <w:rFonts w:hint="eastAsia" w:ascii="宋体" w:hAnsi="宋体" w:cs="宋体"/>
          <w:sz w:val="24"/>
        </w:rPr>
        <w:t>（二）采取不正当手段诋毁、排挤其他供应商;</w:t>
      </w:r>
    </w:p>
    <w:p w14:paraId="3FE8CA58">
      <w:pPr>
        <w:spacing w:line="380" w:lineRule="exact"/>
        <w:rPr>
          <w:rFonts w:ascii="宋体" w:hAnsi="宋体" w:cs="宋体"/>
          <w:sz w:val="24"/>
        </w:rPr>
      </w:pPr>
      <w:r>
        <w:rPr>
          <w:rFonts w:hint="eastAsia" w:ascii="宋体" w:hAnsi="宋体" w:cs="宋体"/>
          <w:sz w:val="24"/>
        </w:rPr>
        <w:t>（三）与招标采购单位、其他投标人恶意串通;</w:t>
      </w:r>
    </w:p>
    <w:p w14:paraId="34C0420E">
      <w:pPr>
        <w:spacing w:line="380" w:lineRule="exact"/>
        <w:rPr>
          <w:rFonts w:ascii="宋体" w:hAnsi="宋体" w:cs="宋体"/>
          <w:sz w:val="24"/>
        </w:rPr>
      </w:pPr>
      <w:r>
        <w:rPr>
          <w:rFonts w:hint="eastAsia" w:ascii="宋体" w:hAnsi="宋体" w:cs="宋体"/>
          <w:sz w:val="24"/>
        </w:rPr>
        <w:t>（四）向招标采购单位或提供其他不正当利益;</w:t>
      </w:r>
    </w:p>
    <w:p w14:paraId="1B415AF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15B82D62">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CB1CBD7">
      <w:pPr>
        <w:spacing w:line="380" w:lineRule="exact"/>
        <w:rPr>
          <w:rFonts w:ascii="宋体" w:hAnsi="宋体" w:cs="宋体"/>
          <w:sz w:val="24"/>
        </w:rPr>
      </w:pPr>
      <w:r>
        <w:rPr>
          <w:rFonts w:hint="eastAsia" w:ascii="宋体" w:hAnsi="宋体" w:cs="宋体"/>
          <w:sz w:val="24"/>
        </w:rPr>
        <w:t>（八）将中标项目转让给他人或非法分包他人;</w:t>
      </w:r>
    </w:p>
    <w:p w14:paraId="16C5273F">
      <w:pPr>
        <w:spacing w:line="380" w:lineRule="exact"/>
        <w:rPr>
          <w:rFonts w:ascii="宋体" w:hAnsi="宋体" w:cs="宋体"/>
          <w:sz w:val="24"/>
        </w:rPr>
      </w:pPr>
      <w:r>
        <w:rPr>
          <w:rFonts w:hint="eastAsia" w:ascii="宋体" w:hAnsi="宋体" w:cs="宋体"/>
          <w:sz w:val="24"/>
        </w:rPr>
        <w:t>（九）无正当理由，拒绝履行合同义务;</w:t>
      </w:r>
    </w:p>
    <w:p w14:paraId="17BC1E03">
      <w:pPr>
        <w:spacing w:line="380" w:lineRule="exact"/>
        <w:rPr>
          <w:rFonts w:ascii="宋体" w:hAnsi="宋体" w:cs="宋体"/>
          <w:sz w:val="24"/>
        </w:rPr>
      </w:pPr>
      <w:r>
        <w:rPr>
          <w:rFonts w:hint="eastAsia" w:ascii="宋体" w:hAnsi="宋体" w:cs="宋体"/>
          <w:sz w:val="24"/>
        </w:rPr>
        <w:t>（十）无正当理由放弃中标（成交）项目;</w:t>
      </w:r>
    </w:p>
    <w:p w14:paraId="44BB6235">
      <w:pPr>
        <w:spacing w:line="380" w:lineRule="exact"/>
        <w:rPr>
          <w:rFonts w:ascii="宋体" w:hAnsi="宋体" w:cs="宋体"/>
          <w:sz w:val="24"/>
        </w:rPr>
      </w:pPr>
      <w:r>
        <w:rPr>
          <w:rFonts w:hint="eastAsia" w:ascii="宋体" w:hAnsi="宋体" w:cs="宋体"/>
          <w:sz w:val="24"/>
        </w:rPr>
        <w:t>（十一）擅自与采购人串通或接受采购人要求，在履约合同中通过减少货物数量，更换品牌、降低配置、技术要求、质量和服务标准等，却仍按原合同进行虚假验收或终止政府采购合同;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4111E236">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66B6758">
      <w:pPr>
        <w:spacing w:line="380" w:lineRule="exact"/>
        <w:rPr>
          <w:rFonts w:ascii="宋体" w:hAnsi="宋体" w:cs="宋体"/>
          <w:sz w:val="24"/>
        </w:rPr>
      </w:pPr>
      <w:r>
        <w:rPr>
          <w:rFonts w:hint="eastAsia" w:ascii="宋体" w:hAnsi="宋体" w:cs="宋体"/>
          <w:sz w:val="24"/>
        </w:rPr>
        <w:t>（十四）开标后对招标文件的相关内容再进行质疑；</w:t>
      </w:r>
    </w:p>
    <w:p w14:paraId="520264D2">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C3A1FE6">
      <w:pPr>
        <w:spacing w:line="380" w:lineRule="exact"/>
        <w:rPr>
          <w:rFonts w:ascii="宋体" w:hAnsi="宋体" w:cs="宋体"/>
          <w:sz w:val="24"/>
        </w:rPr>
      </w:pPr>
      <w:r>
        <w:rPr>
          <w:rFonts w:hint="eastAsia" w:ascii="宋体" w:hAnsi="宋体" w:cs="宋体"/>
          <w:sz w:val="24"/>
        </w:rPr>
        <w:t>（十六）拒绝有关部门监督检查或者提供虚假情况；</w:t>
      </w:r>
    </w:p>
    <w:p w14:paraId="046BC101">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6C258E8A">
      <w:pPr>
        <w:spacing w:line="380" w:lineRule="exact"/>
        <w:ind w:firstLine="3360" w:firstLineChars="1400"/>
        <w:rPr>
          <w:rFonts w:ascii="宋体" w:hAnsi="宋体" w:cs="宋体"/>
          <w:sz w:val="24"/>
        </w:rPr>
      </w:pPr>
      <w:r>
        <w:rPr>
          <w:rFonts w:hint="eastAsia" w:ascii="宋体" w:hAnsi="宋体" w:cs="宋体"/>
          <w:sz w:val="24"/>
        </w:rPr>
        <w:t>供应商名称：（盖章）</w:t>
      </w:r>
    </w:p>
    <w:p w14:paraId="343A2328">
      <w:pPr>
        <w:spacing w:line="380" w:lineRule="exact"/>
        <w:ind w:firstLine="3360" w:firstLineChars="1400"/>
        <w:rPr>
          <w:rFonts w:ascii="宋体" w:hAnsi="宋体" w:cs="宋体"/>
          <w:sz w:val="24"/>
        </w:rPr>
      </w:pPr>
      <w:r>
        <w:rPr>
          <w:rFonts w:hint="eastAsia" w:ascii="宋体" w:hAnsi="宋体" w:cs="宋体"/>
          <w:sz w:val="24"/>
        </w:rPr>
        <w:t>法定代表人：（签字）</w:t>
      </w:r>
    </w:p>
    <w:p w14:paraId="6443F440">
      <w:pPr>
        <w:spacing w:line="380" w:lineRule="exact"/>
        <w:ind w:firstLine="3360" w:firstLineChars="1400"/>
        <w:rPr>
          <w:rFonts w:ascii="宋体" w:hAnsi="宋体" w:cs="宋体"/>
          <w:b/>
          <w:sz w:val="24"/>
        </w:rPr>
      </w:pPr>
      <w:r>
        <w:rPr>
          <w:rFonts w:hint="eastAsia" w:ascii="宋体" w:hAnsi="宋体" w:cs="宋体"/>
          <w:sz w:val="24"/>
        </w:rPr>
        <w:t>日期：年月日</w:t>
      </w:r>
    </w:p>
    <w:p w14:paraId="2C3910FB">
      <w:pPr>
        <w:pStyle w:val="43"/>
        <w:ind w:firstLine="0" w:firstLineChars="0"/>
        <w:rPr>
          <w:rFonts w:ascii="宋体" w:hAnsi="宋体" w:cs="宋体"/>
          <w:b/>
          <w:sz w:val="24"/>
        </w:rPr>
      </w:pPr>
    </w:p>
    <w:p w14:paraId="730AB31B">
      <w:pPr>
        <w:rPr>
          <w:rFonts w:ascii="宋体" w:hAnsi="宋体" w:cs="宋体"/>
          <w:b/>
          <w:sz w:val="32"/>
          <w:szCs w:val="32"/>
        </w:rPr>
      </w:pPr>
      <w:r>
        <w:rPr>
          <w:rFonts w:hint="eastAsia" w:ascii="宋体" w:hAnsi="宋体" w:cs="宋体"/>
          <w:b/>
          <w:sz w:val="32"/>
          <w:szCs w:val="32"/>
        </w:rPr>
        <w:br w:type="page"/>
      </w:r>
    </w:p>
    <w:p w14:paraId="61C8DEE4">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2636967">
      <w:pPr>
        <w:ind w:firstLine="640" w:firstLineChars="200"/>
        <w:rPr>
          <w:rFonts w:ascii="宋体" w:hAnsi="宋体" w:cs="宋体"/>
          <w:sz w:val="32"/>
          <w:szCs w:val="32"/>
        </w:rPr>
      </w:pPr>
    </w:p>
    <w:p w14:paraId="54A7639E">
      <w:pPr>
        <w:pStyle w:val="89"/>
        <w:spacing w:beforeLines="0" w:afterLines="0"/>
        <w:ind w:left="0" w:firstLine="640" w:firstLineChars="200"/>
        <w:rPr>
          <w:rFonts w:ascii="宋体" w:hAnsi="宋体" w:cs="宋体"/>
          <w:sz w:val="32"/>
          <w:szCs w:val="32"/>
        </w:rPr>
      </w:pPr>
    </w:p>
    <w:p w14:paraId="71DFBF10">
      <w:pPr>
        <w:pStyle w:val="89"/>
        <w:spacing w:beforeLines="0" w:afterLines="0"/>
        <w:ind w:left="0" w:firstLine="640" w:firstLineChars="200"/>
        <w:rPr>
          <w:rFonts w:ascii="宋体" w:hAnsi="宋体" w:cs="宋体"/>
          <w:sz w:val="32"/>
          <w:szCs w:val="32"/>
        </w:rPr>
      </w:pPr>
    </w:p>
    <w:p w14:paraId="226AD88D">
      <w:pPr>
        <w:pStyle w:val="89"/>
        <w:spacing w:beforeLines="0" w:afterLines="0"/>
        <w:ind w:left="0" w:firstLine="600" w:firstLineChars="200"/>
        <w:rPr>
          <w:rFonts w:ascii="宋体" w:hAnsi="宋体" w:cs="宋体"/>
          <w:sz w:val="30"/>
          <w:szCs w:val="30"/>
        </w:rPr>
      </w:pPr>
    </w:p>
    <w:p w14:paraId="42E9FDFB">
      <w:pPr>
        <w:pStyle w:val="89"/>
        <w:spacing w:beforeLines="0" w:afterLines="0"/>
        <w:ind w:left="0" w:firstLine="600" w:firstLineChars="200"/>
        <w:rPr>
          <w:rFonts w:ascii="宋体" w:hAnsi="宋体" w:cs="宋体"/>
          <w:sz w:val="30"/>
          <w:szCs w:val="30"/>
        </w:rPr>
      </w:pPr>
    </w:p>
    <w:p w14:paraId="2F5AB4FE">
      <w:pPr>
        <w:pStyle w:val="89"/>
        <w:spacing w:beforeLines="0" w:afterLines="0"/>
        <w:ind w:left="0" w:firstLine="600" w:firstLineChars="200"/>
        <w:rPr>
          <w:rFonts w:ascii="宋体" w:hAnsi="宋体" w:cs="宋体"/>
          <w:sz w:val="30"/>
          <w:szCs w:val="30"/>
        </w:rPr>
      </w:pPr>
    </w:p>
    <w:p w14:paraId="27D7FCB6">
      <w:pPr>
        <w:pStyle w:val="89"/>
        <w:spacing w:beforeLines="0" w:afterLines="0"/>
        <w:ind w:left="0" w:firstLine="600" w:firstLineChars="200"/>
        <w:rPr>
          <w:rFonts w:ascii="宋体" w:hAnsi="宋体" w:cs="宋体"/>
          <w:sz w:val="30"/>
          <w:szCs w:val="30"/>
        </w:rPr>
      </w:pPr>
    </w:p>
    <w:p w14:paraId="561789D6">
      <w:pPr>
        <w:pStyle w:val="89"/>
        <w:spacing w:beforeLines="0" w:afterLines="0"/>
        <w:ind w:left="0" w:firstLine="600" w:firstLineChars="200"/>
        <w:rPr>
          <w:rFonts w:ascii="宋体" w:hAnsi="宋体" w:cs="宋体"/>
          <w:sz w:val="30"/>
          <w:szCs w:val="30"/>
        </w:rPr>
      </w:pPr>
    </w:p>
    <w:p w14:paraId="74A9D594">
      <w:pPr>
        <w:pStyle w:val="89"/>
        <w:spacing w:beforeLines="0" w:afterLines="0"/>
        <w:ind w:left="0" w:firstLine="600" w:firstLineChars="200"/>
        <w:rPr>
          <w:rFonts w:ascii="宋体" w:hAnsi="宋体" w:cs="宋体"/>
          <w:sz w:val="30"/>
          <w:szCs w:val="30"/>
        </w:rPr>
      </w:pPr>
    </w:p>
    <w:p w14:paraId="45155C0E">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11BAE1BE">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09D80AAD">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1DF3F538">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079794F8">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189F4AF1">
      <w:pPr>
        <w:pStyle w:val="8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6B58C17D">
      <w:pPr>
        <w:pStyle w:val="89"/>
        <w:spacing w:beforeLines="0" w:afterLines="0"/>
        <w:ind w:left="0" w:firstLine="600" w:firstLineChars="200"/>
        <w:rPr>
          <w:rFonts w:ascii="宋体" w:hAnsi="宋体" w:cs="宋体"/>
          <w:sz w:val="30"/>
          <w:szCs w:val="30"/>
        </w:rPr>
      </w:pPr>
    </w:p>
    <w:p w14:paraId="17C569B3">
      <w:pPr>
        <w:pStyle w:val="89"/>
        <w:spacing w:beforeLines="0" w:afterLines="0"/>
        <w:ind w:left="0" w:firstLine="600" w:firstLineChars="200"/>
        <w:rPr>
          <w:rFonts w:ascii="宋体" w:hAnsi="宋体" w:cs="宋体"/>
          <w:sz w:val="30"/>
          <w:szCs w:val="30"/>
        </w:rPr>
      </w:pPr>
    </w:p>
    <w:p w14:paraId="267B9FD9">
      <w:pPr>
        <w:pStyle w:val="89"/>
        <w:spacing w:beforeLines="0" w:afterLines="0"/>
        <w:ind w:left="0" w:firstLine="600" w:firstLineChars="200"/>
        <w:rPr>
          <w:rFonts w:ascii="宋体" w:hAnsi="宋体" w:cs="宋体"/>
          <w:sz w:val="30"/>
          <w:szCs w:val="30"/>
        </w:rPr>
      </w:pPr>
    </w:p>
    <w:p w14:paraId="529D7325">
      <w:pPr>
        <w:pStyle w:val="8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35F7ADCC">
      <w:pPr>
        <w:pStyle w:val="89"/>
        <w:spacing w:beforeLines="0" w:afterLines="0" w:line="440" w:lineRule="exact"/>
        <w:ind w:left="0"/>
        <w:rPr>
          <w:rFonts w:ascii="宋体" w:hAnsi="宋体" w:cs="宋体"/>
          <w:sz w:val="30"/>
          <w:szCs w:val="30"/>
        </w:rPr>
      </w:pPr>
    </w:p>
    <w:p w14:paraId="476B4E2F">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9047C9C">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349A7B13">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0DD6EE2C">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2D252227">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778B0EF7">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AE80392">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3BE77B84">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1D5EDE58">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25FA3AE1">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7379E1CE">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67AAD20F">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ECED971">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316E5E8F">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A2262F4">
      <w:pPr>
        <w:pStyle w:val="8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1ECAA697">
      <w:pPr>
        <w:pStyle w:val="89"/>
        <w:spacing w:beforeLines="0" w:afterLines="0" w:line="440" w:lineRule="exact"/>
        <w:ind w:left="0"/>
        <w:jc w:val="center"/>
        <w:rPr>
          <w:rFonts w:ascii="宋体" w:hAnsi="宋体" w:cs="宋体"/>
          <w:bCs/>
          <w:sz w:val="32"/>
          <w:szCs w:val="32"/>
        </w:rPr>
      </w:pPr>
    </w:p>
    <w:p w14:paraId="4F09D6F1">
      <w:pPr>
        <w:pStyle w:val="8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5950AF48">
      <w:pPr>
        <w:pStyle w:val="8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4E3BCDF4">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52726C28">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0BC6BD0D">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0443B35E">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1BF1857B">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4385E17A">
      <w:pPr>
        <w:pStyle w:val="8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rPr>
      </w:pPr>
    </w:p>
    <w:p w14:paraId="6FD8C736">
      <w:pPr>
        <w:pStyle w:val="3"/>
        <w:spacing w:line="500" w:lineRule="exact"/>
        <w:rPr>
          <w:rFonts w:ascii="宋体" w:hAnsi="宋体" w:cs="宋体"/>
          <w:sz w:val="44"/>
          <w:szCs w:val="44"/>
        </w:rPr>
      </w:pPr>
      <w:r>
        <w:rPr>
          <w:rFonts w:hint="eastAsia" w:ascii="宋体" w:hAnsi="宋体" w:cs="宋体"/>
          <w:sz w:val="44"/>
          <w:szCs w:val="44"/>
        </w:rPr>
        <w:t>服务合同内容</w:t>
      </w:r>
    </w:p>
    <w:p w14:paraId="4D012A9B">
      <w:pPr>
        <w:spacing w:line="360" w:lineRule="auto"/>
        <w:ind w:firstLine="420" w:firstLineChars="200"/>
        <w:rPr>
          <w:rFonts w:ascii="宋体" w:hAnsi="宋体" w:cs="宋体"/>
          <w:szCs w:val="27"/>
        </w:rPr>
      </w:pPr>
    </w:p>
    <w:p w14:paraId="5D052B34">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156D2E36">
      <w:pPr>
        <w:spacing w:line="360" w:lineRule="auto"/>
        <w:ind w:firstLine="420" w:firstLineChars="200"/>
        <w:rPr>
          <w:rFonts w:ascii="宋体" w:hAnsi="宋体" w:cs="宋体"/>
          <w:szCs w:val="27"/>
        </w:rPr>
      </w:pPr>
      <w:r>
        <w:rPr>
          <w:rFonts w:hint="eastAsia" w:ascii="宋体" w:hAnsi="宋体" w:cs="宋体"/>
          <w:szCs w:val="27"/>
        </w:rPr>
        <w:t>供应商（乙方）：</w:t>
      </w:r>
    </w:p>
    <w:p w14:paraId="59839757">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0ABDDDB0">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5FDB9A17">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7C55AFC8">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7EEF2F78">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5AED4DEA">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7AFE482E">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4CD98ABF">
            <w:pPr>
              <w:spacing w:line="360" w:lineRule="auto"/>
              <w:rPr>
                <w:rFonts w:ascii="宋体" w:hAnsi="宋体" w:cs="宋体"/>
              </w:rPr>
            </w:pPr>
            <w:r>
              <w:rPr>
                <w:rFonts w:hint="eastAsia" w:ascii="宋体" w:hAnsi="宋体" w:cs="宋体"/>
              </w:rPr>
              <w:t>单位</w:t>
            </w:r>
          </w:p>
        </w:tc>
        <w:tc>
          <w:tcPr>
            <w:tcW w:w="902" w:type="dxa"/>
          </w:tcPr>
          <w:p w14:paraId="68C0F52F">
            <w:pPr>
              <w:spacing w:line="360" w:lineRule="auto"/>
              <w:rPr>
                <w:rFonts w:ascii="宋体" w:hAnsi="宋体" w:cs="宋体"/>
              </w:rPr>
            </w:pPr>
            <w:r>
              <w:rPr>
                <w:rFonts w:hint="eastAsia" w:ascii="宋体" w:hAnsi="宋体" w:cs="宋体"/>
              </w:rPr>
              <w:t>数量</w:t>
            </w:r>
          </w:p>
        </w:tc>
        <w:tc>
          <w:tcPr>
            <w:tcW w:w="1071" w:type="dxa"/>
          </w:tcPr>
          <w:p w14:paraId="2068B4F2">
            <w:pPr>
              <w:spacing w:line="360" w:lineRule="auto"/>
              <w:ind w:firstLine="420" w:firstLineChars="200"/>
              <w:rPr>
                <w:rFonts w:ascii="宋体" w:hAnsi="宋体" w:cs="宋体"/>
              </w:rPr>
            </w:pPr>
            <w:r>
              <w:rPr>
                <w:rFonts w:hint="eastAsia" w:ascii="宋体" w:hAnsi="宋体" w:cs="宋体"/>
              </w:rPr>
              <w:t>单价</w:t>
            </w:r>
          </w:p>
        </w:tc>
        <w:tc>
          <w:tcPr>
            <w:tcW w:w="1250" w:type="dxa"/>
          </w:tcPr>
          <w:p w14:paraId="6BB73ADC">
            <w:pPr>
              <w:spacing w:line="360" w:lineRule="auto"/>
              <w:ind w:firstLine="420" w:firstLineChars="200"/>
              <w:rPr>
                <w:rFonts w:ascii="宋体" w:hAnsi="宋体" w:cs="宋体"/>
              </w:rPr>
            </w:pPr>
            <w:r>
              <w:rPr>
                <w:rFonts w:hint="eastAsia" w:ascii="宋体" w:hAnsi="宋体" w:cs="宋体"/>
              </w:rPr>
              <w:t>小计</w:t>
            </w:r>
          </w:p>
        </w:tc>
        <w:tc>
          <w:tcPr>
            <w:tcW w:w="1106" w:type="dxa"/>
          </w:tcPr>
          <w:p w14:paraId="3971FA34">
            <w:pPr>
              <w:spacing w:line="360" w:lineRule="auto"/>
              <w:ind w:firstLine="420" w:firstLineChars="200"/>
              <w:rPr>
                <w:rFonts w:ascii="宋体" w:hAnsi="宋体" w:cs="宋体"/>
              </w:rPr>
            </w:pPr>
            <w:r>
              <w:rPr>
                <w:rFonts w:hint="eastAsia" w:ascii="宋体" w:hAnsi="宋体" w:cs="宋体"/>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rPr>
            </w:pPr>
          </w:p>
        </w:tc>
        <w:tc>
          <w:tcPr>
            <w:tcW w:w="1623" w:type="dxa"/>
          </w:tcPr>
          <w:p w14:paraId="218A3568">
            <w:pPr>
              <w:spacing w:line="360" w:lineRule="auto"/>
              <w:ind w:firstLine="420" w:firstLineChars="200"/>
              <w:rPr>
                <w:rFonts w:ascii="宋体" w:hAnsi="宋体" w:cs="宋体"/>
              </w:rPr>
            </w:pPr>
          </w:p>
        </w:tc>
        <w:tc>
          <w:tcPr>
            <w:tcW w:w="902" w:type="dxa"/>
          </w:tcPr>
          <w:p w14:paraId="19FCD1BF">
            <w:pPr>
              <w:spacing w:line="360" w:lineRule="auto"/>
              <w:ind w:firstLine="420" w:firstLineChars="200"/>
              <w:rPr>
                <w:rFonts w:ascii="宋体" w:hAnsi="宋体" w:cs="宋体"/>
              </w:rPr>
            </w:pPr>
          </w:p>
        </w:tc>
        <w:tc>
          <w:tcPr>
            <w:tcW w:w="902" w:type="dxa"/>
          </w:tcPr>
          <w:p w14:paraId="1157EDB2">
            <w:pPr>
              <w:spacing w:line="360" w:lineRule="auto"/>
              <w:ind w:firstLine="420" w:firstLineChars="200"/>
              <w:rPr>
                <w:rFonts w:ascii="宋体" w:hAnsi="宋体" w:cs="宋体"/>
              </w:rPr>
            </w:pPr>
          </w:p>
        </w:tc>
        <w:tc>
          <w:tcPr>
            <w:tcW w:w="1071" w:type="dxa"/>
          </w:tcPr>
          <w:p w14:paraId="491D9F47">
            <w:pPr>
              <w:spacing w:line="360" w:lineRule="auto"/>
              <w:ind w:firstLine="420" w:firstLineChars="200"/>
              <w:rPr>
                <w:rFonts w:ascii="宋体" w:hAnsi="宋体" w:cs="宋体"/>
              </w:rPr>
            </w:pPr>
          </w:p>
        </w:tc>
        <w:tc>
          <w:tcPr>
            <w:tcW w:w="1250" w:type="dxa"/>
          </w:tcPr>
          <w:p w14:paraId="1509CD0F">
            <w:pPr>
              <w:spacing w:line="360" w:lineRule="auto"/>
              <w:ind w:firstLine="420" w:firstLineChars="200"/>
              <w:rPr>
                <w:rFonts w:ascii="宋体" w:hAnsi="宋体" w:cs="宋体"/>
              </w:rPr>
            </w:pPr>
          </w:p>
        </w:tc>
        <w:tc>
          <w:tcPr>
            <w:tcW w:w="1106" w:type="dxa"/>
          </w:tcPr>
          <w:p w14:paraId="50A2566B">
            <w:pPr>
              <w:spacing w:line="360" w:lineRule="auto"/>
              <w:ind w:firstLine="420" w:firstLineChars="200"/>
              <w:rPr>
                <w:rFonts w:ascii="宋体" w:hAnsi="宋体" w:cs="宋体"/>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rPr>
            </w:pPr>
          </w:p>
        </w:tc>
        <w:tc>
          <w:tcPr>
            <w:tcW w:w="1623" w:type="dxa"/>
          </w:tcPr>
          <w:p w14:paraId="432460C1">
            <w:pPr>
              <w:spacing w:line="360" w:lineRule="auto"/>
              <w:ind w:firstLine="420" w:firstLineChars="200"/>
              <w:rPr>
                <w:rFonts w:ascii="宋体" w:hAnsi="宋体" w:cs="宋体"/>
              </w:rPr>
            </w:pPr>
          </w:p>
        </w:tc>
        <w:tc>
          <w:tcPr>
            <w:tcW w:w="902" w:type="dxa"/>
          </w:tcPr>
          <w:p w14:paraId="70C28F4F">
            <w:pPr>
              <w:spacing w:line="360" w:lineRule="auto"/>
              <w:ind w:firstLine="420" w:firstLineChars="200"/>
              <w:rPr>
                <w:rFonts w:ascii="宋体" w:hAnsi="宋体" w:cs="宋体"/>
              </w:rPr>
            </w:pPr>
          </w:p>
        </w:tc>
        <w:tc>
          <w:tcPr>
            <w:tcW w:w="902" w:type="dxa"/>
          </w:tcPr>
          <w:p w14:paraId="48CCF72A">
            <w:pPr>
              <w:spacing w:line="360" w:lineRule="auto"/>
              <w:ind w:firstLine="420" w:firstLineChars="200"/>
              <w:rPr>
                <w:rFonts w:ascii="宋体" w:hAnsi="宋体" w:cs="宋体"/>
              </w:rPr>
            </w:pPr>
          </w:p>
        </w:tc>
        <w:tc>
          <w:tcPr>
            <w:tcW w:w="1071" w:type="dxa"/>
          </w:tcPr>
          <w:p w14:paraId="5D040096">
            <w:pPr>
              <w:spacing w:line="360" w:lineRule="auto"/>
              <w:ind w:firstLine="420" w:firstLineChars="200"/>
              <w:rPr>
                <w:rFonts w:ascii="宋体" w:hAnsi="宋体" w:cs="宋体"/>
              </w:rPr>
            </w:pPr>
          </w:p>
        </w:tc>
        <w:tc>
          <w:tcPr>
            <w:tcW w:w="1250" w:type="dxa"/>
          </w:tcPr>
          <w:p w14:paraId="7BB33C65">
            <w:pPr>
              <w:spacing w:line="360" w:lineRule="auto"/>
              <w:ind w:firstLine="420" w:firstLineChars="200"/>
              <w:rPr>
                <w:rFonts w:ascii="宋体" w:hAnsi="宋体" w:cs="宋体"/>
              </w:rPr>
            </w:pPr>
          </w:p>
        </w:tc>
        <w:tc>
          <w:tcPr>
            <w:tcW w:w="1106" w:type="dxa"/>
          </w:tcPr>
          <w:p w14:paraId="55A7FD31">
            <w:pPr>
              <w:spacing w:line="360" w:lineRule="auto"/>
              <w:ind w:firstLine="420" w:firstLineChars="200"/>
              <w:rPr>
                <w:rFonts w:ascii="宋体" w:hAnsi="宋体" w:cs="宋体"/>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rPr>
            </w:pPr>
          </w:p>
        </w:tc>
        <w:tc>
          <w:tcPr>
            <w:tcW w:w="1623" w:type="dxa"/>
          </w:tcPr>
          <w:p w14:paraId="07ED3A0A">
            <w:pPr>
              <w:spacing w:line="360" w:lineRule="auto"/>
              <w:ind w:firstLine="420" w:firstLineChars="200"/>
              <w:rPr>
                <w:rFonts w:ascii="宋体" w:hAnsi="宋体" w:cs="宋体"/>
              </w:rPr>
            </w:pPr>
          </w:p>
        </w:tc>
        <w:tc>
          <w:tcPr>
            <w:tcW w:w="902" w:type="dxa"/>
          </w:tcPr>
          <w:p w14:paraId="7863776F">
            <w:pPr>
              <w:spacing w:line="360" w:lineRule="auto"/>
              <w:ind w:firstLine="420" w:firstLineChars="200"/>
              <w:rPr>
                <w:rFonts w:ascii="宋体" w:hAnsi="宋体" w:cs="宋体"/>
              </w:rPr>
            </w:pPr>
          </w:p>
        </w:tc>
        <w:tc>
          <w:tcPr>
            <w:tcW w:w="902" w:type="dxa"/>
          </w:tcPr>
          <w:p w14:paraId="53BF5AB0">
            <w:pPr>
              <w:spacing w:line="360" w:lineRule="auto"/>
              <w:ind w:firstLine="420" w:firstLineChars="200"/>
              <w:rPr>
                <w:rFonts w:ascii="宋体" w:hAnsi="宋体" w:cs="宋体"/>
              </w:rPr>
            </w:pPr>
          </w:p>
        </w:tc>
        <w:tc>
          <w:tcPr>
            <w:tcW w:w="1071" w:type="dxa"/>
          </w:tcPr>
          <w:p w14:paraId="21170901">
            <w:pPr>
              <w:spacing w:line="360" w:lineRule="auto"/>
              <w:ind w:firstLine="420" w:firstLineChars="200"/>
              <w:rPr>
                <w:rFonts w:ascii="宋体" w:hAnsi="宋体" w:cs="宋体"/>
              </w:rPr>
            </w:pPr>
          </w:p>
        </w:tc>
        <w:tc>
          <w:tcPr>
            <w:tcW w:w="1250" w:type="dxa"/>
          </w:tcPr>
          <w:p w14:paraId="017DDA88">
            <w:pPr>
              <w:spacing w:line="360" w:lineRule="auto"/>
              <w:ind w:firstLine="420" w:firstLineChars="200"/>
              <w:rPr>
                <w:rFonts w:ascii="宋体" w:hAnsi="宋体" w:cs="宋体"/>
              </w:rPr>
            </w:pPr>
          </w:p>
        </w:tc>
        <w:tc>
          <w:tcPr>
            <w:tcW w:w="1106" w:type="dxa"/>
          </w:tcPr>
          <w:p w14:paraId="47DFA32F">
            <w:pPr>
              <w:spacing w:line="360" w:lineRule="auto"/>
              <w:ind w:firstLine="420" w:firstLineChars="200"/>
              <w:rPr>
                <w:rFonts w:ascii="宋体" w:hAnsi="宋体" w:cs="宋体"/>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rPr>
            </w:pPr>
            <w:r>
              <w:rPr>
                <w:rFonts w:hint="eastAsia" w:ascii="宋体" w:hAnsi="宋体" w:cs="宋体"/>
              </w:rPr>
              <w:t>合同总价款（大小写）：</w:t>
            </w:r>
          </w:p>
          <w:p w14:paraId="07FA2964">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C371E12">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6965B71C">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9760EBA">
      <w:pPr>
        <w:spacing w:line="360" w:lineRule="auto"/>
        <w:ind w:firstLine="420" w:firstLineChars="200"/>
        <w:rPr>
          <w:rFonts w:ascii="宋体" w:hAnsi="宋体" w:cs="宋体"/>
        </w:rPr>
      </w:pPr>
      <w:r>
        <w:rPr>
          <w:rFonts w:hint="eastAsia" w:ascii="宋体" w:hAnsi="宋体" w:cs="宋体"/>
          <w:szCs w:val="27"/>
        </w:rPr>
        <w:t>1、服务方式：</w:t>
      </w:r>
    </w:p>
    <w:p w14:paraId="15D6940D">
      <w:pPr>
        <w:spacing w:line="360" w:lineRule="auto"/>
        <w:ind w:firstLine="420" w:firstLineChars="200"/>
        <w:rPr>
          <w:rFonts w:ascii="宋体" w:hAnsi="宋体" w:cs="宋体"/>
        </w:rPr>
      </w:pPr>
      <w:r>
        <w:rPr>
          <w:rFonts w:hint="eastAsia" w:ascii="宋体" w:hAnsi="宋体" w:cs="宋体"/>
        </w:rPr>
        <w:t>2、服务方法：</w:t>
      </w:r>
    </w:p>
    <w:p w14:paraId="4261D105">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679CCF03">
      <w:pPr>
        <w:spacing w:line="360" w:lineRule="auto"/>
        <w:ind w:firstLine="420" w:firstLineChars="200"/>
        <w:rPr>
          <w:rFonts w:ascii="宋体" w:hAnsi="宋体" w:cs="宋体"/>
          <w:szCs w:val="27"/>
        </w:rPr>
      </w:pPr>
      <w:r>
        <w:rPr>
          <w:rFonts w:hint="eastAsia" w:ascii="宋体" w:hAnsi="宋体" w:cs="宋体"/>
          <w:szCs w:val="27"/>
        </w:rPr>
        <w:t>3、服务期限：</w:t>
      </w:r>
    </w:p>
    <w:p w14:paraId="5476C1C4">
      <w:pPr>
        <w:spacing w:line="360" w:lineRule="auto"/>
        <w:ind w:firstLine="420" w:firstLineChars="200"/>
        <w:rPr>
          <w:rFonts w:ascii="宋体" w:hAnsi="宋体" w:cs="宋体"/>
        </w:rPr>
      </w:pPr>
      <w:r>
        <w:rPr>
          <w:rFonts w:hint="eastAsia" w:ascii="宋体" w:hAnsi="宋体" w:cs="宋体"/>
        </w:rPr>
        <w:t>第四条  费用及支付方式</w:t>
      </w:r>
    </w:p>
    <w:p w14:paraId="240A8FFE">
      <w:pPr>
        <w:pStyle w:val="10"/>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6A485CF7">
      <w:pPr>
        <w:pStyle w:val="10"/>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467E4CF3">
      <w:pPr>
        <w:pStyle w:val="10"/>
        <w:kinsoku w:val="0"/>
        <w:overflowPunct w:val="0"/>
        <w:spacing w:line="364" w:lineRule="auto"/>
        <w:ind w:firstLine="420" w:firstLineChars="200"/>
        <w:rPr>
          <w:rFonts w:ascii="宋体" w:hAnsi="宋体" w:cs="宋体"/>
        </w:rPr>
      </w:pPr>
      <w:r>
        <w:rPr>
          <w:rFonts w:hint="eastAsia" w:ascii="宋体" w:hAnsi="宋体" w:cs="宋体"/>
        </w:rPr>
        <w:t>2、XX 万元；</w:t>
      </w:r>
    </w:p>
    <w:p w14:paraId="3BE80A82">
      <w:pPr>
        <w:pStyle w:val="10"/>
        <w:kinsoku w:val="0"/>
        <w:overflowPunct w:val="0"/>
        <w:spacing w:line="364" w:lineRule="auto"/>
        <w:ind w:firstLine="420" w:firstLineChars="200"/>
        <w:rPr>
          <w:rFonts w:ascii="宋体" w:hAnsi="宋体" w:cs="宋体"/>
        </w:rPr>
      </w:pPr>
      <w:r>
        <w:rPr>
          <w:rFonts w:hint="eastAsia" w:ascii="宋体" w:hAnsi="宋体" w:cs="宋体"/>
        </w:rPr>
        <w:t>……</w:t>
      </w:r>
    </w:p>
    <w:p w14:paraId="6DC8C7B5">
      <w:pPr>
        <w:pStyle w:val="10"/>
        <w:kinsoku w:val="0"/>
        <w:overflowPunct w:val="0"/>
        <w:ind w:firstLine="422" w:firstLineChars="200"/>
        <w:rPr>
          <w:rFonts w:ascii="宋体" w:hAnsi="宋体" w:cs="宋体"/>
          <w:b/>
        </w:rPr>
      </w:pPr>
      <w:r>
        <w:rPr>
          <w:rFonts w:hint="eastAsia" w:ascii="宋体" w:hAnsi="宋体" w:cs="宋体"/>
          <w:b/>
        </w:rPr>
        <w:t>(二)费用支付方式：</w:t>
      </w:r>
    </w:p>
    <w:p w14:paraId="44E512A5">
      <w:pPr>
        <w:pStyle w:val="10"/>
        <w:kinsoku w:val="0"/>
        <w:overflowPunct w:val="0"/>
        <w:spacing w:line="364" w:lineRule="auto"/>
        <w:ind w:firstLine="420" w:firstLineChars="200"/>
        <w:rPr>
          <w:rFonts w:ascii="宋体" w:hAnsi="宋体" w:cs="宋体"/>
        </w:rPr>
      </w:pPr>
      <w:r>
        <w:rPr>
          <w:rFonts w:hint="eastAsia" w:ascii="宋体" w:hAnsi="宋体" w:cs="宋体"/>
        </w:rPr>
        <w:t>1、XXXX；</w:t>
      </w:r>
    </w:p>
    <w:p w14:paraId="4310A381">
      <w:pPr>
        <w:pStyle w:val="10"/>
        <w:kinsoku w:val="0"/>
        <w:overflowPunct w:val="0"/>
        <w:spacing w:line="364" w:lineRule="auto"/>
        <w:ind w:firstLine="420" w:firstLineChars="200"/>
        <w:rPr>
          <w:rFonts w:ascii="宋体" w:hAnsi="宋体" w:cs="宋体"/>
        </w:rPr>
      </w:pPr>
      <w:r>
        <w:rPr>
          <w:rFonts w:hint="eastAsia" w:ascii="宋体" w:hAnsi="宋体" w:cs="宋体"/>
        </w:rPr>
        <w:t>2、XXXX ；</w:t>
      </w:r>
    </w:p>
    <w:p w14:paraId="514DBC92">
      <w:pPr>
        <w:pStyle w:val="10"/>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2B0D38F0">
      <w:pPr>
        <w:pStyle w:val="10"/>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351A6511">
      <w:pPr>
        <w:spacing w:line="360" w:lineRule="auto"/>
        <w:ind w:firstLine="420" w:firstLineChars="200"/>
        <w:rPr>
          <w:rFonts w:ascii="宋体" w:hAnsi="宋体" w:cs="宋体"/>
        </w:rPr>
      </w:pPr>
      <w:r>
        <w:rPr>
          <w:rFonts w:hint="eastAsia" w:ascii="宋体" w:hAnsi="宋体" w:cs="宋体"/>
        </w:rPr>
        <w:t>本合同以人民币付款。</w:t>
      </w:r>
    </w:p>
    <w:p w14:paraId="7A4F98E7">
      <w:pPr>
        <w:spacing w:line="360" w:lineRule="auto"/>
        <w:ind w:firstLine="420" w:firstLineChars="200"/>
        <w:rPr>
          <w:rFonts w:ascii="宋体" w:hAnsi="宋体" w:cs="宋体"/>
        </w:rPr>
      </w:pPr>
      <w:r>
        <w:rPr>
          <w:rFonts w:hint="eastAsia" w:ascii="宋体" w:hAnsi="宋体" w:cs="宋体"/>
        </w:rPr>
        <w:t>该项目是否实行预付款：</w:t>
      </w:r>
    </w:p>
    <w:p w14:paraId="5648AB63">
      <w:pPr>
        <w:spacing w:line="360" w:lineRule="auto"/>
        <w:ind w:firstLine="420" w:firstLineChars="200"/>
        <w:rPr>
          <w:rFonts w:ascii="宋体" w:hAnsi="宋体" w:cs="宋体"/>
        </w:rPr>
      </w:pPr>
      <w:r>
        <w:rPr>
          <w:rFonts w:hint="eastAsia" w:ascii="宋体" w:hAnsi="宋体" w:cs="宋体"/>
        </w:rPr>
        <w:t>实行预付款的条件和比例：</w:t>
      </w:r>
    </w:p>
    <w:p w14:paraId="707BECA4">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6A1D0CB0">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F7F6B92">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66FD8300">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ascii="宋体" w:hAnsi="宋体" w:cs="宋体"/>
        </w:rPr>
      </w:pPr>
      <w:r>
        <w:rPr>
          <w:rFonts w:hint="eastAsia" w:ascii="宋体" w:hAnsi="宋体" w:cs="宋体"/>
        </w:rPr>
        <w:t>检测、验收费用承担方式：</w:t>
      </w:r>
    </w:p>
    <w:p w14:paraId="2673D170">
      <w:pPr>
        <w:pStyle w:val="10"/>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386F12BD">
      <w:pPr>
        <w:pStyle w:val="10"/>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77FAC778">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6C7DAD92">
      <w:pPr>
        <w:pStyle w:val="10"/>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70F84E5A">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418DD33F">
      <w:pPr>
        <w:spacing w:line="360" w:lineRule="auto"/>
        <w:ind w:firstLine="420" w:firstLineChars="200"/>
        <w:rPr>
          <w:rFonts w:ascii="宋体" w:hAnsi="宋体" w:cs="宋体"/>
        </w:rPr>
      </w:pPr>
      <w:r>
        <w:rPr>
          <w:rFonts w:hint="eastAsia" w:ascii="宋体" w:hAnsi="宋体" w:cs="宋体"/>
        </w:rPr>
        <w:t>1.本项目不收取</w:t>
      </w:r>
      <w:r>
        <w:rPr>
          <w:rFonts w:hint="eastAsia" w:ascii="宋体" w:hAnsi="宋体" w:cs="宋体"/>
          <w:szCs w:val="27"/>
        </w:rPr>
        <w:t>履约（或质量）保证金</w:t>
      </w:r>
    </w:p>
    <w:p w14:paraId="1904FA0F">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7D3D3B3E">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B9163F9">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w:t>
      </w:r>
    </w:p>
    <w:p w14:paraId="5CAD45C4">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37A0F422">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6F1CF7A1">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2C8A64B5">
      <w:pPr>
        <w:pStyle w:val="10"/>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3E57543F">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157894C7">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37ADFDBE">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4B668C52">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4DF696BA">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BBDA883">
      <w:pPr>
        <w:pStyle w:val="10"/>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716B25A4">
      <w:pPr>
        <w:pStyle w:val="10"/>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3FC755F9">
      <w:pPr>
        <w:pStyle w:val="10"/>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23F1D9D4">
      <w:pPr>
        <w:pStyle w:val="10"/>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10"/>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5F626ECF">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695C4208">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012D43FA">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36743F2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52A5F73B">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20D78CC1">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352E088D">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118E556">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5728625C">
      <w:pPr>
        <w:pStyle w:val="2"/>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48955C5D">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237BDDBF">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09D934BF">
      <w:pPr>
        <w:spacing w:line="360" w:lineRule="auto"/>
        <w:ind w:firstLine="420" w:firstLineChars="200"/>
        <w:rPr>
          <w:rFonts w:ascii="宋体" w:hAnsi="宋体" w:cs="宋体"/>
          <w:szCs w:val="27"/>
        </w:rPr>
      </w:pPr>
    </w:p>
    <w:p w14:paraId="4C05B336">
      <w:pPr>
        <w:pStyle w:val="43"/>
        <w:ind w:firstLine="210"/>
        <w:rPr>
          <w:rFonts w:ascii="宋体" w:hAnsi="宋体" w:cs="宋体"/>
        </w:rPr>
      </w:pPr>
    </w:p>
    <w:p w14:paraId="5EDD4426">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3E300B26">
      <w:pPr>
        <w:spacing w:line="360" w:lineRule="auto"/>
        <w:ind w:firstLine="420" w:firstLineChars="200"/>
        <w:rPr>
          <w:rFonts w:ascii="宋体" w:hAnsi="宋体" w:cs="宋体"/>
        </w:rPr>
      </w:pPr>
      <w:r>
        <w:rPr>
          <w:rFonts w:hint="eastAsia" w:ascii="宋体" w:hAnsi="宋体" w:cs="宋体"/>
          <w:szCs w:val="27"/>
        </w:rPr>
        <w:t>地址：                               地址：</w:t>
      </w:r>
    </w:p>
    <w:p w14:paraId="51513B72">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7B3D10F7">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40365D4B">
      <w:pPr>
        <w:spacing w:line="360" w:lineRule="auto"/>
        <w:ind w:firstLine="420" w:firstLineChars="200"/>
        <w:rPr>
          <w:rFonts w:ascii="宋体" w:hAnsi="宋体" w:cs="宋体"/>
        </w:rPr>
      </w:pPr>
      <w:r>
        <w:rPr>
          <w:rFonts w:hint="eastAsia" w:ascii="宋体" w:hAnsi="宋体" w:cs="宋体"/>
        </w:rPr>
        <w:t>电话：                               电话：</w:t>
      </w:r>
    </w:p>
    <w:p w14:paraId="57A55312">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1DB52E6B">
      <w:pPr>
        <w:spacing w:line="360" w:lineRule="auto"/>
        <w:ind w:firstLine="420" w:firstLineChars="200"/>
        <w:rPr>
          <w:rFonts w:ascii="宋体" w:hAnsi="宋体" w:cs="宋体"/>
        </w:rPr>
      </w:pPr>
      <w:r>
        <w:rPr>
          <w:rFonts w:hint="eastAsia" w:ascii="宋体" w:hAnsi="宋体" w:cs="宋体"/>
          <w:szCs w:val="27"/>
        </w:rPr>
        <w:t>账号：                               账号：</w:t>
      </w:r>
    </w:p>
    <w:p w14:paraId="5513A3A8">
      <w:pPr>
        <w:spacing w:line="640" w:lineRule="exact"/>
        <w:ind w:firstLine="420" w:firstLineChars="200"/>
        <w:rPr>
          <w:rFonts w:ascii="宋体" w:hAnsi="宋体" w:cs="宋体"/>
          <w:szCs w:val="27"/>
          <w:u w:val="single"/>
        </w:rPr>
      </w:pPr>
    </w:p>
    <w:p w14:paraId="7A8977D9">
      <w:pPr>
        <w:pStyle w:val="43"/>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56DE733F">
      <w:pPr>
        <w:pStyle w:val="43"/>
        <w:ind w:firstLine="321"/>
        <w:jc w:val="center"/>
        <w:rPr>
          <w:b/>
          <w:sz w:val="32"/>
          <w:szCs w:val="32"/>
        </w:rPr>
      </w:pPr>
      <w:r>
        <w:rPr>
          <w:rFonts w:hint="eastAsia"/>
          <w:b/>
          <w:sz w:val="32"/>
          <w:szCs w:val="32"/>
        </w:rPr>
        <w:t>周口市政府采购合同融资政策告知函</w:t>
      </w:r>
    </w:p>
    <w:p w14:paraId="1FD406FB">
      <w:pPr>
        <w:pStyle w:val="43"/>
        <w:ind w:firstLine="240"/>
        <w:rPr>
          <w:rFonts w:asciiTheme="minorEastAsia" w:hAnsiTheme="minorEastAsia" w:eastAsiaTheme="minorEastAsia"/>
          <w:sz w:val="24"/>
        </w:rPr>
      </w:pPr>
    </w:p>
    <w:p w14:paraId="0E082FA9">
      <w:pPr>
        <w:pStyle w:val="43"/>
        <w:ind w:firstLine="240"/>
        <w:rPr>
          <w:rFonts w:asciiTheme="minorEastAsia" w:hAnsiTheme="minorEastAsia" w:eastAsiaTheme="minorEastAsia"/>
          <w:sz w:val="24"/>
        </w:rPr>
      </w:pPr>
    </w:p>
    <w:p w14:paraId="620107BF">
      <w:pPr>
        <w:pStyle w:val="43"/>
        <w:ind w:firstLine="240"/>
        <w:rPr>
          <w:rFonts w:asciiTheme="minorEastAsia" w:hAnsiTheme="minorEastAsia" w:eastAsiaTheme="minorEastAsia"/>
          <w:sz w:val="24"/>
        </w:rPr>
      </w:pPr>
    </w:p>
    <w:p w14:paraId="01674F72">
      <w:pPr>
        <w:pStyle w:val="43"/>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F8E0639">
      <w:pPr>
        <w:pStyle w:val="43"/>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3CAA36C">
      <w:pPr>
        <w:pStyle w:val="43"/>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3"/>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8404FD9">
      <w:pPr>
        <w:pStyle w:val="24"/>
        <w:spacing w:before="0" w:beforeAutospacing="0" w:after="0" w:afterAutospacing="0" w:line="330" w:lineRule="atLeast"/>
        <w:rPr>
          <w:rFonts w:cs="仿宋_GB2312"/>
          <w:b/>
          <w:bCs/>
          <w:color w:val="0000FF"/>
          <w:sz w:val="21"/>
          <w:szCs w:val="21"/>
        </w:rPr>
      </w:pPr>
    </w:p>
    <w:p w14:paraId="40B779FA">
      <w:pPr>
        <w:pStyle w:val="24"/>
        <w:spacing w:before="0" w:beforeAutospacing="0" w:after="0" w:afterAutospacing="0" w:line="330" w:lineRule="atLeast"/>
        <w:rPr>
          <w:rFonts w:cs="仿宋_GB2312"/>
          <w:b/>
          <w:bCs/>
          <w:color w:val="0000FF"/>
          <w:sz w:val="21"/>
          <w:szCs w:val="21"/>
        </w:rPr>
      </w:pPr>
    </w:p>
    <w:p w14:paraId="183C33C5">
      <w:pPr>
        <w:pStyle w:val="24"/>
        <w:spacing w:before="0" w:beforeAutospacing="0" w:after="0" w:afterAutospacing="0" w:line="330" w:lineRule="atLeast"/>
        <w:rPr>
          <w:rFonts w:cs="仿宋_GB2312"/>
          <w:b/>
          <w:bCs/>
          <w:color w:val="0000FF"/>
          <w:sz w:val="21"/>
          <w:szCs w:val="21"/>
        </w:rPr>
      </w:pPr>
    </w:p>
    <w:p w14:paraId="37E20749">
      <w:pPr>
        <w:pStyle w:val="24"/>
        <w:spacing w:before="0" w:beforeAutospacing="0" w:after="0" w:afterAutospacing="0" w:line="330" w:lineRule="atLeast"/>
        <w:rPr>
          <w:rFonts w:cs="仿宋_GB2312"/>
          <w:b/>
          <w:bCs/>
          <w:color w:val="0000FF"/>
          <w:sz w:val="21"/>
          <w:szCs w:val="21"/>
        </w:rPr>
      </w:pPr>
    </w:p>
    <w:p w14:paraId="085FE3BA">
      <w:pPr>
        <w:pStyle w:val="24"/>
        <w:spacing w:before="0" w:beforeAutospacing="0" w:after="0" w:afterAutospacing="0" w:line="330" w:lineRule="atLeast"/>
        <w:rPr>
          <w:rFonts w:cs="仿宋_GB2312"/>
          <w:b/>
          <w:bCs/>
          <w:color w:val="0000FF"/>
          <w:sz w:val="21"/>
          <w:szCs w:val="21"/>
        </w:rPr>
      </w:pPr>
    </w:p>
    <w:p w14:paraId="78203EFC">
      <w:pPr>
        <w:pStyle w:val="24"/>
        <w:spacing w:before="0" w:beforeAutospacing="0" w:after="0" w:afterAutospacing="0" w:line="330" w:lineRule="atLeast"/>
        <w:rPr>
          <w:rFonts w:cs="仿宋_GB2312"/>
          <w:b/>
          <w:bCs/>
          <w:color w:val="0000FF"/>
          <w:sz w:val="21"/>
          <w:szCs w:val="21"/>
        </w:rPr>
      </w:pPr>
    </w:p>
    <w:p w14:paraId="062659B3">
      <w:pPr>
        <w:pStyle w:val="24"/>
        <w:spacing w:before="0" w:beforeAutospacing="0" w:after="0" w:afterAutospacing="0" w:line="330" w:lineRule="atLeast"/>
        <w:rPr>
          <w:rFonts w:cs="仿宋_GB2312"/>
          <w:b/>
          <w:bCs/>
          <w:color w:val="0000FF"/>
          <w:sz w:val="21"/>
          <w:szCs w:val="21"/>
        </w:rPr>
      </w:pPr>
    </w:p>
    <w:p w14:paraId="14F724CC">
      <w:pPr>
        <w:pStyle w:val="24"/>
        <w:spacing w:before="0" w:beforeAutospacing="0" w:after="0" w:afterAutospacing="0" w:line="330" w:lineRule="atLeast"/>
        <w:rPr>
          <w:rFonts w:cs="仿宋_GB2312"/>
          <w:b/>
          <w:bCs/>
          <w:color w:val="0000FF"/>
          <w:sz w:val="21"/>
          <w:szCs w:val="21"/>
        </w:rPr>
      </w:pPr>
    </w:p>
    <w:p w14:paraId="57E04E81">
      <w:pPr>
        <w:pStyle w:val="24"/>
        <w:spacing w:before="0" w:beforeAutospacing="0" w:after="0" w:afterAutospacing="0" w:line="330" w:lineRule="atLeast"/>
        <w:rPr>
          <w:rFonts w:cs="仿宋_GB2312"/>
          <w:b/>
          <w:bCs/>
          <w:color w:val="0000FF"/>
          <w:sz w:val="21"/>
          <w:szCs w:val="21"/>
        </w:rPr>
      </w:pPr>
    </w:p>
    <w:p w14:paraId="46A6A1B1">
      <w:pPr>
        <w:pStyle w:val="24"/>
        <w:spacing w:before="0" w:beforeAutospacing="0" w:after="0" w:afterAutospacing="0" w:line="330" w:lineRule="atLeast"/>
        <w:rPr>
          <w:rFonts w:cs="仿宋_GB2312"/>
          <w:b/>
          <w:bCs/>
          <w:color w:val="0000FF"/>
          <w:sz w:val="21"/>
          <w:szCs w:val="21"/>
        </w:rPr>
      </w:pPr>
    </w:p>
    <w:p w14:paraId="3EFB33B5">
      <w:pPr>
        <w:pStyle w:val="24"/>
        <w:spacing w:before="0" w:beforeAutospacing="0" w:after="0" w:afterAutospacing="0" w:line="330" w:lineRule="atLeast"/>
        <w:rPr>
          <w:rFonts w:cs="仿宋_GB2312"/>
          <w:b/>
          <w:bCs/>
          <w:color w:val="0000FF"/>
          <w:sz w:val="21"/>
          <w:szCs w:val="21"/>
        </w:rPr>
      </w:pPr>
    </w:p>
    <w:p w14:paraId="12ABD3D6">
      <w:pPr>
        <w:pStyle w:val="24"/>
        <w:spacing w:before="0" w:beforeAutospacing="0" w:after="0" w:afterAutospacing="0" w:line="330" w:lineRule="atLeast"/>
        <w:rPr>
          <w:rFonts w:cs="仿宋_GB2312"/>
          <w:b/>
          <w:bCs/>
          <w:color w:val="0000FF"/>
          <w:sz w:val="21"/>
          <w:szCs w:val="21"/>
        </w:rPr>
      </w:pPr>
    </w:p>
    <w:p w14:paraId="6B947510">
      <w:pPr>
        <w:pStyle w:val="24"/>
        <w:spacing w:before="0" w:beforeAutospacing="0" w:after="0" w:afterAutospacing="0" w:line="330" w:lineRule="atLeast"/>
        <w:rPr>
          <w:rFonts w:cs="仿宋_GB2312"/>
          <w:b/>
          <w:bCs/>
          <w:color w:val="0000FF"/>
          <w:sz w:val="21"/>
          <w:szCs w:val="21"/>
        </w:rPr>
      </w:pPr>
    </w:p>
    <w:p w14:paraId="0622DF07">
      <w:pPr>
        <w:pStyle w:val="43"/>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Droid Sans">
    <w:altName w:val="宋体"/>
    <w:panose1 w:val="00000000000000000000"/>
    <w:charset w:val="00"/>
    <w:family w:val="auto"/>
    <w:pitch w:val="default"/>
    <w:sig w:usb0="00000000" w:usb1="00000000" w:usb2="0000000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2022705893" name="Text Box 1027"/>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274E6B6D">
                          <w:pPr>
                            <w:pStyle w:val="18"/>
                          </w:pPr>
                          <w:r>
                            <w:fldChar w:fldCharType="begin"/>
                          </w:r>
                          <w:r>
                            <w:instrText xml:space="preserve"> PAGE  \* MERGEFORMAT </w:instrText>
                          </w:r>
                          <w:r>
                            <w:fldChar w:fldCharType="separate"/>
                          </w:r>
                          <w:r>
                            <w:t>26</w:t>
                          </w:r>
                          <w:r>
                            <w:fldChar w:fldCharType="end"/>
                          </w:r>
                        </w:p>
                      </w:txbxContent>
                    </wps:txbx>
                    <wps:bodyPr rot="0" vert="horz" wrap="none" lIns="0" tIns="0" rIns="0" bIns="0" anchor="t" anchorCtr="0" upright="1">
                      <a:spAutoFit/>
                    </wps:bodyPr>
                  </wps:wsp>
                </a:graphicData>
              </a:graphic>
            </wp:anchor>
          </w:drawing>
        </mc:Choice>
        <mc:Fallback>
          <w:pict>
            <v:shape id="Text Box 1027"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L3UTQAAAAAgEAAA8AAAAAAAAAAQAgAAAAIgAAAGRycy9kb3ducmV2&#10;LnhtbFBLAQIUABQAAAAIAIdO4kAFFW+RBAIAAAwEAAAOAAAAAAAAAAEAIAAAAB8BAABkcnMvZTJv&#10;RG9jLnhtbFBLBQYAAAAABgAGAFkBAACVBQAAAAA=&#10;">
              <v:fill on="f" focussize="0,0"/>
              <v:stroke on="f"/>
              <v:imagedata o:title=""/>
              <o:lock v:ext="edit" aspectratio="f"/>
              <v:textbox inset="0mm,0mm,0mm,0mm" style="mso-fit-shape-to-text:t;">
                <w:txbxContent>
                  <w:p w14:paraId="274E6B6D">
                    <w:pPr>
                      <w:pStyle w:val="18"/>
                    </w:pPr>
                    <w:r>
                      <w:fldChar w:fldCharType="begin"/>
                    </w:r>
                    <w:r>
                      <w:instrText xml:space="preserve"> PAGE  \* MERGEFORMAT </w:instrText>
                    </w:r>
                    <w:r>
                      <w:fldChar w:fldCharType="separate"/>
                    </w:r>
                    <w:r>
                      <w:t>26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57D08"/>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0AA6"/>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5180B"/>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0004"/>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A408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3AE"/>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12F7C"/>
    <w:rsid w:val="00B222CB"/>
    <w:rsid w:val="00B2244A"/>
    <w:rsid w:val="00B22C29"/>
    <w:rsid w:val="00B261F9"/>
    <w:rsid w:val="00B31041"/>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2336"/>
    <w:rsid w:val="00CB78A2"/>
    <w:rsid w:val="00CB7A49"/>
    <w:rsid w:val="00CC18F5"/>
    <w:rsid w:val="00CC21DA"/>
    <w:rsid w:val="00CC2BBE"/>
    <w:rsid w:val="00CC781E"/>
    <w:rsid w:val="00CC7E9F"/>
    <w:rsid w:val="00CD469E"/>
    <w:rsid w:val="00CD4A5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7C3055"/>
    <w:rsid w:val="018B5C56"/>
    <w:rsid w:val="01934780"/>
    <w:rsid w:val="01C86C1D"/>
    <w:rsid w:val="01DF5C17"/>
    <w:rsid w:val="01EC42D0"/>
    <w:rsid w:val="020411DA"/>
    <w:rsid w:val="02104022"/>
    <w:rsid w:val="021533E7"/>
    <w:rsid w:val="021A62ED"/>
    <w:rsid w:val="021F6AE2"/>
    <w:rsid w:val="02300221"/>
    <w:rsid w:val="02305D77"/>
    <w:rsid w:val="0243687E"/>
    <w:rsid w:val="026C6D7F"/>
    <w:rsid w:val="027A149C"/>
    <w:rsid w:val="02B07FF7"/>
    <w:rsid w:val="02BA21E0"/>
    <w:rsid w:val="02CA345F"/>
    <w:rsid w:val="02ED333D"/>
    <w:rsid w:val="02F32FFC"/>
    <w:rsid w:val="03092923"/>
    <w:rsid w:val="03196F07"/>
    <w:rsid w:val="034026E5"/>
    <w:rsid w:val="0346264F"/>
    <w:rsid w:val="035166A0"/>
    <w:rsid w:val="03733BDF"/>
    <w:rsid w:val="03A308DC"/>
    <w:rsid w:val="03D5618C"/>
    <w:rsid w:val="03DC636C"/>
    <w:rsid w:val="03EF6322"/>
    <w:rsid w:val="040532BA"/>
    <w:rsid w:val="040B08CC"/>
    <w:rsid w:val="04176582"/>
    <w:rsid w:val="04717837"/>
    <w:rsid w:val="04B32967"/>
    <w:rsid w:val="04BA2023"/>
    <w:rsid w:val="050B6D23"/>
    <w:rsid w:val="051259ED"/>
    <w:rsid w:val="05252CCF"/>
    <w:rsid w:val="053718C6"/>
    <w:rsid w:val="056326BB"/>
    <w:rsid w:val="056401E1"/>
    <w:rsid w:val="05645491"/>
    <w:rsid w:val="05936B68"/>
    <w:rsid w:val="05940AC6"/>
    <w:rsid w:val="05C0008F"/>
    <w:rsid w:val="05F504EE"/>
    <w:rsid w:val="061E4834"/>
    <w:rsid w:val="062260D2"/>
    <w:rsid w:val="06253CC7"/>
    <w:rsid w:val="06287461"/>
    <w:rsid w:val="064B1AAF"/>
    <w:rsid w:val="065D2B7B"/>
    <w:rsid w:val="069845E6"/>
    <w:rsid w:val="06C13B3D"/>
    <w:rsid w:val="07041580"/>
    <w:rsid w:val="072010BD"/>
    <w:rsid w:val="07726BE5"/>
    <w:rsid w:val="07932A4C"/>
    <w:rsid w:val="07D93108"/>
    <w:rsid w:val="07F876A6"/>
    <w:rsid w:val="08306015"/>
    <w:rsid w:val="083E11BD"/>
    <w:rsid w:val="084C5688"/>
    <w:rsid w:val="08660CC0"/>
    <w:rsid w:val="08703D30"/>
    <w:rsid w:val="088E7A4F"/>
    <w:rsid w:val="08B33959"/>
    <w:rsid w:val="08BB45BC"/>
    <w:rsid w:val="08CC4A1B"/>
    <w:rsid w:val="08DB1CFF"/>
    <w:rsid w:val="09066CD0"/>
    <w:rsid w:val="090F7700"/>
    <w:rsid w:val="092E1232"/>
    <w:rsid w:val="095C6D8E"/>
    <w:rsid w:val="096D2F3E"/>
    <w:rsid w:val="098761CE"/>
    <w:rsid w:val="09885527"/>
    <w:rsid w:val="0989722B"/>
    <w:rsid w:val="09A92667"/>
    <w:rsid w:val="09C23374"/>
    <w:rsid w:val="09D65411"/>
    <w:rsid w:val="09E813E1"/>
    <w:rsid w:val="09EF6C13"/>
    <w:rsid w:val="0A261F09"/>
    <w:rsid w:val="0A2F0DBE"/>
    <w:rsid w:val="0A481E7F"/>
    <w:rsid w:val="0A9E30AD"/>
    <w:rsid w:val="0AA51080"/>
    <w:rsid w:val="0AB4794F"/>
    <w:rsid w:val="0AC105A6"/>
    <w:rsid w:val="0AC736EC"/>
    <w:rsid w:val="0AEE2A27"/>
    <w:rsid w:val="0B226B74"/>
    <w:rsid w:val="0B867103"/>
    <w:rsid w:val="0B93537C"/>
    <w:rsid w:val="0BAE62C0"/>
    <w:rsid w:val="0BBA0B5B"/>
    <w:rsid w:val="0BD0037E"/>
    <w:rsid w:val="0BE35ECF"/>
    <w:rsid w:val="0BEB3B44"/>
    <w:rsid w:val="0C0644C0"/>
    <w:rsid w:val="0C4F74F5"/>
    <w:rsid w:val="0C505731"/>
    <w:rsid w:val="0C522BFB"/>
    <w:rsid w:val="0C7B02EA"/>
    <w:rsid w:val="0CB8153E"/>
    <w:rsid w:val="0CBB4B8B"/>
    <w:rsid w:val="0CC2416B"/>
    <w:rsid w:val="0CCA3020"/>
    <w:rsid w:val="0D417345"/>
    <w:rsid w:val="0D4234FE"/>
    <w:rsid w:val="0DC32327"/>
    <w:rsid w:val="0DC54782"/>
    <w:rsid w:val="0DD405FA"/>
    <w:rsid w:val="0DDC1DC5"/>
    <w:rsid w:val="0E0B6422"/>
    <w:rsid w:val="0E0D1416"/>
    <w:rsid w:val="0E3C1CFB"/>
    <w:rsid w:val="0E470868"/>
    <w:rsid w:val="0E4D1706"/>
    <w:rsid w:val="0E590AFF"/>
    <w:rsid w:val="0E745939"/>
    <w:rsid w:val="0E835B7C"/>
    <w:rsid w:val="0EA31D7A"/>
    <w:rsid w:val="0EDB4DDC"/>
    <w:rsid w:val="0EF425D6"/>
    <w:rsid w:val="0F31382A"/>
    <w:rsid w:val="0F3D79A6"/>
    <w:rsid w:val="0F515C7A"/>
    <w:rsid w:val="0F6634D4"/>
    <w:rsid w:val="0F9F2542"/>
    <w:rsid w:val="0FDF5034"/>
    <w:rsid w:val="100131FC"/>
    <w:rsid w:val="100E1475"/>
    <w:rsid w:val="10141182"/>
    <w:rsid w:val="10234F21"/>
    <w:rsid w:val="10280789"/>
    <w:rsid w:val="103435D2"/>
    <w:rsid w:val="10753CA3"/>
    <w:rsid w:val="107B4D5D"/>
    <w:rsid w:val="10855BDB"/>
    <w:rsid w:val="109202F8"/>
    <w:rsid w:val="10A65B52"/>
    <w:rsid w:val="10A67900"/>
    <w:rsid w:val="10AB7932"/>
    <w:rsid w:val="10D62AA4"/>
    <w:rsid w:val="10F93ED3"/>
    <w:rsid w:val="11056D1C"/>
    <w:rsid w:val="112F78F5"/>
    <w:rsid w:val="11613351"/>
    <w:rsid w:val="11844488"/>
    <w:rsid w:val="11B36778"/>
    <w:rsid w:val="11F305EF"/>
    <w:rsid w:val="12080872"/>
    <w:rsid w:val="12103BCB"/>
    <w:rsid w:val="126A32DB"/>
    <w:rsid w:val="127D554B"/>
    <w:rsid w:val="12C0739F"/>
    <w:rsid w:val="12D01F78"/>
    <w:rsid w:val="13070B2A"/>
    <w:rsid w:val="1351688D"/>
    <w:rsid w:val="13517FF7"/>
    <w:rsid w:val="13533D6F"/>
    <w:rsid w:val="13552B79"/>
    <w:rsid w:val="13561AB1"/>
    <w:rsid w:val="13793DF7"/>
    <w:rsid w:val="137D5290"/>
    <w:rsid w:val="137E7A43"/>
    <w:rsid w:val="13D50C28"/>
    <w:rsid w:val="13E23345"/>
    <w:rsid w:val="13FB7F63"/>
    <w:rsid w:val="141C4A83"/>
    <w:rsid w:val="14214AFF"/>
    <w:rsid w:val="14354A58"/>
    <w:rsid w:val="144E2788"/>
    <w:rsid w:val="1451054A"/>
    <w:rsid w:val="1455356B"/>
    <w:rsid w:val="14677422"/>
    <w:rsid w:val="146A4FD5"/>
    <w:rsid w:val="147A17CF"/>
    <w:rsid w:val="148B12E6"/>
    <w:rsid w:val="149522B6"/>
    <w:rsid w:val="149C34F4"/>
    <w:rsid w:val="14DE58BA"/>
    <w:rsid w:val="152E6B10"/>
    <w:rsid w:val="15311E8E"/>
    <w:rsid w:val="154166FB"/>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6FB64D1"/>
    <w:rsid w:val="17215529"/>
    <w:rsid w:val="175B58E8"/>
    <w:rsid w:val="177B3894"/>
    <w:rsid w:val="1783656C"/>
    <w:rsid w:val="17944956"/>
    <w:rsid w:val="179A1DFB"/>
    <w:rsid w:val="17C117AD"/>
    <w:rsid w:val="17E10BD4"/>
    <w:rsid w:val="17E86A50"/>
    <w:rsid w:val="180513B0"/>
    <w:rsid w:val="181939B9"/>
    <w:rsid w:val="183323C1"/>
    <w:rsid w:val="18952734"/>
    <w:rsid w:val="18A60DE5"/>
    <w:rsid w:val="18D74DC1"/>
    <w:rsid w:val="18EB2C9C"/>
    <w:rsid w:val="18F57676"/>
    <w:rsid w:val="19324427"/>
    <w:rsid w:val="195E16BF"/>
    <w:rsid w:val="197C38F7"/>
    <w:rsid w:val="19A60971"/>
    <w:rsid w:val="19ED659F"/>
    <w:rsid w:val="1A152210"/>
    <w:rsid w:val="1A1D4FC7"/>
    <w:rsid w:val="1A2024D1"/>
    <w:rsid w:val="1A4563DB"/>
    <w:rsid w:val="1A6C12ED"/>
    <w:rsid w:val="1A8618F5"/>
    <w:rsid w:val="1A9D7FC6"/>
    <w:rsid w:val="1AA94BBC"/>
    <w:rsid w:val="1AE259D8"/>
    <w:rsid w:val="1AE34745"/>
    <w:rsid w:val="1AED58EF"/>
    <w:rsid w:val="1B057C4F"/>
    <w:rsid w:val="1B300E3A"/>
    <w:rsid w:val="1B3501FE"/>
    <w:rsid w:val="1B561B37"/>
    <w:rsid w:val="1B960FA2"/>
    <w:rsid w:val="1BE64A86"/>
    <w:rsid w:val="1BF51B10"/>
    <w:rsid w:val="1C0B4154"/>
    <w:rsid w:val="1C1C4F1A"/>
    <w:rsid w:val="1C2362A8"/>
    <w:rsid w:val="1C273FEB"/>
    <w:rsid w:val="1C424981"/>
    <w:rsid w:val="1C5A7422"/>
    <w:rsid w:val="1C940F54"/>
    <w:rsid w:val="1C9A2A0F"/>
    <w:rsid w:val="1CA078F9"/>
    <w:rsid w:val="1CA473E9"/>
    <w:rsid w:val="1CA76EDA"/>
    <w:rsid w:val="1CB06047"/>
    <w:rsid w:val="1CB12360"/>
    <w:rsid w:val="1CC82894"/>
    <w:rsid w:val="1CDC777D"/>
    <w:rsid w:val="1CFA2F29"/>
    <w:rsid w:val="1D747E59"/>
    <w:rsid w:val="1D7C67AB"/>
    <w:rsid w:val="1D8334A3"/>
    <w:rsid w:val="1DB01DBE"/>
    <w:rsid w:val="1DB7314C"/>
    <w:rsid w:val="1DCA7323"/>
    <w:rsid w:val="1E1B44E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1FFC62A9"/>
    <w:rsid w:val="20193BC8"/>
    <w:rsid w:val="202D76F6"/>
    <w:rsid w:val="2032273B"/>
    <w:rsid w:val="204F3B10"/>
    <w:rsid w:val="20601879"/>
    <w:rsid w:val="2063580D"/>
    <w:rsid w:val="206C021E"/>
    <w:rsid w:val="206E1E82"/>
    <w:rsid w:val="20710966"/>
    <w:rsid w:val="20981EA4"/>
    <w:rsid w:val="20A51947"/>
    <w:rsid w:val="20B15F3B"/>
    <w:rsid w:val="20EC5803"/>
    <w:rsid w:val="20F36B91"/>
    <w:rsid w:val="211A0BFC"/>
    <w:rsid w:val="21222FD3"/>
    <w:rsid w:val="21747CD2"/>
    <w:rsid w:val="21751354"/>
    <w:rsid w:val="2177331E"/>
    <w:rsid w:val="218617B3"/>
    <w:rsid w:val="219A700D"/>
    <w:rsid w:val="21ED67BC"/>
    <w:rsid w:val="21EF55AB"/>
    <w:rsid w:val="220D398C"/>
    <w:rsid w:val="22721109"/>
    <w:rsid w:val="22C12E9B"/>
    <w:rsid w:val="22EA32EC"/>
    <w:rsid w:val="22F4099F"/>
    <w:rsid w:val="22FD3CF7"/>
    <w:rsid w:val="2301566F"/>
    <w:rsid w:val="23111551"/>
    <w:rsid w:val="23242385"/>
    <w:rsid w:val="23290648"/>
    <w:rsid w:val="23384D2F"/>
    <w:rsid w:val="234731C4"/>
    <w:rsid w:val="23825FAA"/>
    <w:rsid w:val="23953F30"/>
    <w:rsid w:val="23B00D6A"/>
    <w:rsid w:val="23CB7951"/>
    <w:rsid w:val="240B2444"/>
    <w:rsid w:val="24165293"/>
    <w:rsid w:val="24634583"/>
    <w:rsid w:val="24727DCD"/>
    <w:rsid w:val="24755042"/>
    <w:rsid w:val="24822706"/>
    <w:rsid w:val="2482721D"/>
    <w:rsid w:val="2483647E"/>
    <w:rsid w:val="24A10BF5"/>
    <w:rsid w:val="24D70B68"/>
    <w:rsid w:val="24FB3E22"/>
    <w:rsid w:val="24FB4505"/>
    <w:rsid w:val="24FB6014"/>
    <w:rsid w:val="2519649B"/>
    <w:rsid w:val="251E2F40"/>
    <w:rsid w:val="25203CCD"/>
    <w:rsid w:val="2584600A"/>
    <w:rsid w:val="258C3110"/>
    <w:rsid w:val="25DF5936"/>
    <w:rsid w:val="25E46AA9"/>
    <w:rsid w:val="25FA3AC0"/>
    <w:rsid w:val="26021963"/>
    <w:rsid w:val="26223BC6"/>
    <w:rsid w:val="262525E5"/>
    <w:rsid w:val="26483AF9"/>
    <w:rsid w:val="264E6012"/>
    <w:rsid w:val="26802C75"/>
    <w:rsid w:val="26AB07CC"/>
    <w:rsid w:val="26C03072"/>
    <w:rsid w:val="26E50D2A"/>
    <w:rsid w:val="26E86A6C"/>
    <w:rsid w:val="26F62F37"/>
    <w:rsid w:val="27397C5C"/>
    <w:rsid w:val="275D2FB6"/>
    <w:rsid w:val="27610678"/>
    <w:rsid w:val="27873B8F"/>
    <w:rsid w:val="28033B5E"/>
    <w:rsid w:val="284538BA"/>
    <w:rsid w:val="28593D52"/>
    <w:rsid w:val="285E0D94"/>
    <w:rsid w:val="287B63A6"/>
    <w:rsid w:val="28887BBF"/>
    <w:rsid w:val="28F25980"/>
    <w:rsid w:val="28F33BD2"/>
    <w:rsid w:val="29023E15"/>
    <w:rsid w:val="29051210"/>
    <w:rsid w:val="290C4C94"/>
    <w:rsid w:val="292728BE"/>
    <w:rsid w:val="292A336C"/>
    <w:rsid w:val="29387837"/>
    <w:rsid w:val="29613C02"/>
    <w:rsid w:val="297E7214"/>
    <w:rsid w:val="29A0718A"/>
    <w:rsid w:val="29BD5D4E"/>
    <w:rsid w:val="29DD218D"/>
    <w:rsid w:val="29DD2CB3"/>
    <w:rsid w:val="29FB2613"/>
    <w:rsid w:val="2A0C2A72"/>
    <w:rsid w:val="2A111E36"/>
    <w:rsid w:val="2A383867"/>
    <w:rsid w:val="2A397C18"/>
    <w:rsid w:val="2A5015D5"/>
    <w:rsid w:val="2AA44A58"/>
    <w:rsid w:val="2AB729DE"/>
    <w:rsid w:val="2AB949A8"/>
    <w:rsid w:val="2AC66408"/>
    <w:rsid w:val="2AF27EBA"/>
    <w:rsid w:val="2AF63392"/>
    <w:rsid w:val="2B7E174D"/>
    <w:rsid w:val="2B856638"/>
    <w:rsid w:val="2BA2368E"/>
    <w:rsid w:val="2BA67492"/>
    <w:rsid w:val="2BDA1BE3"/>
    <w:rsid w:val="2C0343BA"/>
    <w:rsid w:val="2C047EA4"/>
    <w:rsid w:val="2C66791C"/>
    <w:rsid w:val="2C673F8F"/>
    <w:rsid w:val="2C6B1CD2"/>
    <w:rsid w:val="2CB41783"/>
    <w:rsid w:val="2CC338BC"/>
    <w:rsid w:val="2CD77367"/>
    <w:rsid w:val="2CE00E0B"/>
    <w:rsid w:val="2D221D01"/>
    <w:rsid w:val="2D360531"/>
    <w:rsid w:val="2D531028"/>
    <w:rsid w:val="2D676A80"/>
    <w:rsid w:val="2D7352E2"/>
    <w:rsid w:val="2D7A3266"/>
    <w:rsid w:val="2DA134D1"/>
    <w:rsid w:val="2DCE2518"/>
    <w:rsid w:val="2DD41AF8"/>
    <w:rsid w:val="2DD9710F"/>
    <w:rsid w:val="2DDB4C35"/>
    <w:rsid w:val="2DE0224B"/>
    <w:rsid w:val="2DE53D06"/>
    <w:rsid w:val="2DFB7085"/>
    <w:rsid w:val="2E591C0D"/>
    <w:rsid w:val="2E8E1A42"/>
    <w:rsid w:val="2EAA4B78"/>
    <w:rsid w:val="2EC95935"/>
    <w:rsid w:val="2F097580"/>
    <w:rsid w:val="2F5F2B72"/>
    <w:rsid w:val="2F7E1D1C"/>
    <w:rsid w:val="2F932167"/>
    <w:rsid w:val="2F9B467C"/>
    <w:rsid w:val="2FAA0D63"/>
    <w:rsid w:val="2FC17E5A"/>
    <w:rsid w:val="2FCA6D0F"/>
    <w:rsid w:val="2FD01CE8"/>
    <w:rsid w:val="30C212F0"/>
    <w:rsid w:val="30D512C0"/>
    <w:rsid w:val="30D77936"/>
    <w:rsid w:val="30E20088"/>
    <w:rsid w:val="30E50629"/>
    <w:rsid w:val="312513B2"/>
    <w:rsid w:val="312863E3"/>
    <w:rsid w:val="31787686"/>
    <w:rsid w:val="31853836"/>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C71C2C"/>
    <w:rsid w:val="32E427DE"/>
    <w:rsid w:val="32EC3440"/>
    <w:rsid w:val="33055DF4"/>
    <w:rsid w:val="33482D6D"/>
    <w:rsid w:val="33523A32"/>
    <w:rsid w:val="33552D94"/>
    <w:rsid w:val="339B7340"/>
    <w:rsid w:val="33DA636A"/>
    <w:rsid w:val="33EA25D1"/>
    <w:rsid w:val="33F848B7"/>
    <w:rsid w:val="342521E3"/>
    <w:rsid w:val="34366616"/>
    <w:rsid w:val="345D2848"/>
    <w:rsid w:val="34637732"/>
    <w:rsid w:val="346C2A8B"/>
    <w:rsid w:val="34943D90"/>
    <w:rsid w:val="349A13A6"/>
    <w:rsid w:val="34B524C1"/>
    <w:rsid w:val="34D60CBB"/>
    <w:rsid w:val="34E341D7"/>
    <w:rsid w:val="34FC75A6"/>
    <w:rsid w:val="35030C9C"/>
    <w:rsid w:val="353C4230"/>
    <w:rsid w:val="35A23F2B"/>
    <w:rsid w:val="35E85214"/>
    <w:rsid w:val="35FA132C"/>
    <w:rsid w:val="360311CD"/>
    <w:rsid w:val="360D7E33"/>
    <w:rsid w:val="362C7056"/>
    <w:rsid w:val="363B2715"/>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7BE0537"/>
    <w:rsid w:val="37C404E8"/>
    <w:rsid w:val="38204506"/>
    <w:rsid w:val="386677F1"/>
    <w:rsid w:val="38AF73EA"/>
    <w:rsid w:val="38D95136"/>
    <w:rsid w:val="38DC4FA1"/>
    <w:rsid w:val="38ED03A5"/>
    <w:rsid w:val="38FB1FB4"/>
    <w:rsid w:val="391B270E"/>
    <w:rsid w:val="391D25A6"/>
    <w:rsid w:val="39243934"/>
    <w:rsid w:val="39321D68"/>
    <w:rsid w:val="393517E8"/>
    <w:rsid w:val="393C475A"/>
    <w:rsid w:val="393D67A4"/>
    <w:rsid w:val="3942025E"/>
    <w:rsid w:val="39587A5F"/>
    <w:rsid w:val="396170BB"/>
    <w:rsid w:val="39736669"/>
    <w:rsid w:val="39921B3C"/>
    <w:rsid w:val="39CF0051"/>
    <w:rsid w:val="39D4535A"/>
    <w:rsid w:val="3A1C460B"/>
    <w:rsid w:val="3A26548A"/>
    <w:rsid w:val="3A612966"/>
    <w:rsid w:val="3A777A93"/>
    <w:rsid w:val="3A944AE9"/>
    <w:rsid w:val="3AAF461F"/>
    <w:rsid w:val="3AC16F61"/>
    <w:rsid w:val="3AC912CF"/>
    <w:rsid w:val="3ACA2C02"/>
    <w:rsid w:val="3ACC1BCC"/>
    <w:rsid w:val="3ACC4283"/>
    <w:rsid w:val="3AE80991"/>
    <w:rsid w:val="3B08098E"/>
    <w:rsid w:val="3B693880"/>
    <w:rsid w:val="3B6B584A"/>
    <w:rsid w:val="3B8763FC"/>
    <w:rsid w:val="3B903503"/>
    <w:rsid w:val="3B920829"/>
    <w:rsid w:val="3BAE6CD9"/>
    <w:rsid w:val="3BB84807"/>
    <w:rsid w:val="3BC82C9D"/>
    <w:rsid w:val="3C270B87"/>
    <w:rsid w:val="3C3000ED"/>
    <w:rsid w:val="3C371186"/>
    <w:rsid w:val="3C3C2D43"/>
    <w:rsid w:val="3C5207B8"/>
    <w:rsid w:val="3C7921E9"/>
    <w:rsid w:val="3CBE5E4E"/>
    <w:rsid w:val="3CF25AF7"/>
    <w:rsid w:val="3D141F11"/>
    <w:rsid w:val="3D232399"/>
    <w:rsid w:val="3D2E2D19"/>
    <w:rsid w:val="3D31181A"/>
    <w:rsid w:val="3D485717"/>
    <w:rsid w:val="3D7911B5"/>
    <w:rsid w:val="3DA037A5"/>
    <w:rsid w:val="3DC87CB2"/>
    <w:rsid w:val="3DDC65E6"/>
    <w:rsid w:val="3DDF7E2A"/>
    <w:rsid w:val="3E104487"/>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3FCF0015"/>
    <w:rsid w:val="3FF724F2"/>
    <w:rsid w:val="4050500F"/>
    <w:rsid w:val="40517EBE"/>
    <w:rsid w:val="405C7E57"/>
    <w:rsid w:val="409273D5"/>
    <w:rsid w:val="40AC5344"/>
    <w:rsid w:val="40D27557"/>
    <w:rsid w:val="40D6427E"/>
    <w:rsid w:val="40EF3CF6"/>
    <w:rsid w:val="41093759"/>
    <w:rsid w:val="41263FC1"/>
    <w:rsid w:val="412D35A2"/>
    <w:rsid w:val="412F10C8"/>
    <w:rsid w:val="41380196"/>
    <w:rsid w:val="41415EFF"/>
    <w:rsid w:val="414F52C6"/>
    <w:rsid w:val="41A20564"/>
    <w:rsid w:val="41D026B4"/>
    <w:rsid w:val="41EE4ADF"/>
    <w:rsid w:val="420A5691"/>
    <w:rsid w:val="42213106"/>
    <w:rsid w:val="42262AA5"/>
    <w:rsid w:val="422E5823"/>
    <w:rsid w:val="424463FC"/>
    <w:rsid w:val="425608D6"/>
    <w:rsid w:val="425D589D"/>
    <w:rsid w:val="425F59DD"/>
    <w:rsid w:val="42770F78"/>
    <w:rsid w:val="42935686"/>
    <w:rsid w:val="42982C9D"/>
    <w:rsid w:val="42B21FB1"/>
    <w:rsid w:val="42B6777F"/>
    <w:rsid w:val="42CB6A8E"/>
    <w:rsid w:val="42E3216A"/>
    <w:rsid w:val="43195B8C"/>
    <w:rsid w:val="43574906"/>
    <w:rsid w:val="43640466"/>
    <w:rsid w:val="43D1290A"/>
    <w:rsid w:val="43EA7528"/>
    <w:rsid w:val="4439400C"/>
    <w:rsid w:val="44C47D79"/>
    <w:rsid w:val="44CB55AC"/>
    <w:rsid w:val="44D0671E"/>
    <w:rsid w:val="44D81A76"/>
    <w:rsid w:val="44F22B38"/>
    <w:rsid w:val="44F45243"/>
    <w:rsid w:val="45050ABD"/>
    <w:rsid w:val="45100658"/>
    <w:rsid w:val="451707F1"/>
    <w:rsid w:val="452567EA"/>
    <w:rsid w:val="456B16B7"/>
    <w:rsid w:val="45921C25"/>
    <w:rsid w:val="459260C9"/>
    <w:rsid w:val="45CC1461"/>
    <w:rsid w:val="45E05087"/>
    <w:rsid w:val="45E16709"/>
    <w:rsid w:val="46207231"/>
    <w:rsid w:val="465313B5"/>
    <w:rsid w:val="4654337F"/>
    <w:rsid w:val="46603AD2"/>
    <w:rsid w:val="46886BA6"/>
    <w:rsid w:val="471A1ED2"/>
    <w:rsid w:val="4743767B"/>
    <w:rsid w:val="474451A1"/>
    <w:rsid w:val="475D052A"/>
    <w:rsid w:val="47777325"/>
    <w:rsid w:val="477E5B11"/>
    <w:rsid w:val="478657BA"/>
    <w:rsid w:val="47C655AE"/>
    <w:rsid w:val="47CA7D9C"/>
    <w:rsid w:val="47CB141F"/>
    <w:rsid w:val="47F46BC7"/>
    <w:rsid w:val="481132D5"/>
    <w:rsid w:val="48524AAD"/>
    <w:rsid w:val="48627FD5"/>
    <w:rsid w:val="48861F15"/>
    <w:rsid w:val="48D72771"/>
    <w:rsid w:val="490552AA"/>
    <w:rsid w:val="49AB59AC"/>
    <w:rsid w:val="49D722FD"/>
    <w:rsid w:val="49EF3AEA"/>
    <w:rsid w:val="4A003601"/>
    <w:rsid w:val="4A0B1FA6"/>
    <w:rsid w:val="4A1277D9"/>
    <w:rsid w:val="4A260766"/>
    <w:rsid w:val="4A3B6A5E"/>
    <w:rsid w:val="4A5B1180"/>
    <w:rsid w:val="4A69564B"/>
    <w:rsid w:val="4A9A3CE6"/>
    <w:rsid w:val="4AB61684"/>
    <w:rsid w:val="4ABA2026"/>
    <w:rsid w:val="4ABB577A"/>
    <w:rsid w:val="4AF528F5"/>
    <w:rsid w:val="4AF869CF"/>
    <w:rsid w:val="4B315A3D"/>
    <w:rsid w:val="4B5C2F33"/>
    <w:rsid w:val="4B5D6832"/>
    <w:rsid w:val="4B7A4CDC"/>
    <w:rsid w:val="4B7F2937"/>
    <w:rsid w:val="4B8225F6"/>
    <w:rsid w:val="4B937D5C"/>
    <w:rsid w:val="4B944C64"/>
    <w:rsid w:val="4BB5041C"/>
    <w:rsid w:val="4BF11ABA"/>
    <w:rsid w:val="4C346C1E"/>
    <w:rsid w:val="4C3E2B07"/>
    <w:rsid w:val="4C577725"/>
    <w:rsid w:val="4C63431C"/>
    <w:rsid w:val="4C935807"/>
    <w:rsid w:val="4CAC7A71"/>
    <w:rsid w:val="4CB87FAD"/>
    <w:rsid w:val="4CF22EBA"/>
    <w:rsid w:val="4D091EAA"/>
    <w:rsid w:val="4D153868"/>
    <w:rsid w:val="4D21045F"/>
    <w:rsid w:val="4D471D29"/>
    <w:rsid w:val="4D4C3002"/>
    <w:rsid w:val="4D5719B3"/>
    <w:rsid w:val="4D7F33D7"/>
    <w:rsid w:val="4DA90454"/>
    <w:rsid w:val="4DEA4CF4"/>
    <w:rsid w:val="4E2104D3"/>
    <w:rsid w:val="4E3C6BD2"/>
    <w:rsid w:val="4E516B22"/>
    <w:rsid w:val="4E79167E"/>
    <w:rsid w:val="4E913FBD"/>
    <w:rsid w:val="4E9F7959"/>
    <w:rsid w:val="4EAA4484"/>
    <w:rsid w:val="4ECF5C98"/>
    <w:rsid w:val="4F245FE4"/>
    <w:rsid w:val="4F6E3703"/>
    <w:rsid w:val="4F9604DF"/>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4328A4"/>
    <w:rsid w:val="5177586B"/>
    <w:rsid w:val="51842D6A"/>
    <w:rsid w:val="519A2E90"/>
    <w:rsid w:val="51A90A23"/>
    <w:rsid w:val="51CA1D8A"/>
    <w:rsid w:val="520420FD"/>
    <w:rsid w:val="52390069"/>
    <w:rsid w:val="5246001F"/>
    <w:rsid w:val="524F431A"/>
    <w:rsid w:val="52500E9E"/>
    <w:rsid w:val="52861534"/>
    <w:rsid w:val="528D1696"/>
    <w:rsid w:val="52A04D83"/>
    <w:rsid w:val="52AD183E"/>
    <w:rsid w:val="52CB2821"/>
    <w:rsid w:val="52CC5908"/>
    <w:rsid w:val="52E94A8B"/>
    <w:rsid w:val="530879CB"/>
    <w:rsid w:val="53330CBE"/>
    <w:rsid w:val="53A86F0D"/>
    <w:rsid w:val="53B65415"/>
    <w:rsid w:val="53D77AC9"/>
    <w:rsid w:val="53FD0BB2"/>
    <w:rsid w:val="53FF0DCE"/>
    <w:rsid w:val="540957A8"/>
    <w:rsid w:val="542F765C"/>
    <w:rsid w:val="543E06FA"/>
    <w:rsid w:val="54596730"/>
    <w:rsid w:val="546463D8"/>
    <w:rsid w:val="54813591"/>
    <w:rsid w:val="54901A26"/>
    <w:rsid w:val="54914939"/>
    <w:rsid w:val="54B576DE"/>
    <w:rsid w:val="54D04160"/>
    <w:rsid w:val="54D758A7"/>
    <w:rsid w:val="54E34B9A"/>
    <w:rsid w:val="54EB5EC1"/>
    <w:rsid w:val="54F226E1"/>
    <w:rsid w:val="55052414"/>
    <w:rsid w:val="553D1BAE"/>
    <w:rsid w:val="554D13F6"/>
    <w:rsid w:val="55766E6E"/>
    <w:rsid w:val="558F3DC0"/>
    <w:rsid w:val="55997DAA"/>
    <w:rsid w:val="55B94FAC"/>
    <w:rsid w:val="55F3226C"/>
    <w:rsid w:val="56165297"/>
    <w:rsid w:val="563A433F"/>
    <w:rsid w:val="56486A5C"/>
    <w:rsid w:val="56B24C1F"/>
    <w:rsid w:val="56CF0F2B"/>
    <w:rsid w:val="56E16569"/>
    <w:rsid w:val="570457DB"/>
    <w:rsid w:val="571C57F3"/>
    <w:rsid w:val="57580486"/>
    <w:rsid w:val="575E462C"/>
    <w:rsid w:val="57C40364"/>
    <w:rsid w:val="57D63BF4"/>
    <w:rsid w:val="57DD1426"/>
    <w:rsid w:val="57DE6E15"/>
    <w:rsid w:val="57E66554"/>
    <w:rsid w:val="57F8000E"/>
    <w:rsid w:val="583F3276"/>
    <w:rsid w:val="585711D8"/>
    <w:rsid w:val="587D519F"/>
    <w:rsid w:val="589A7317"/>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115B42"/>
    <w:rsid w:val="5C1B42CB"/>
    <w:rsid w:val="5C2C64D8"/>
    <w:rsid w:val="5C3F7E9C"/>
    <w:rsid w:val="5C5F065B"/>
    <w:rsid w:val="5C6F4617"/>
    <w:rsid w:val="5C982768"/>
    <w:rsid w:val="5CA161B2"/>
    <w:rsid w:val="5CAF68E9"/>
    <w:rsid w:val="5CBC5AAE"/>
    <w:rsid w:val="5CC543A9"/>
    <w:rsid w:val="5CE46DB3"/>
    <w:rsid w:val="5CF27722"/>
    <w:rsid w:val="5D1F7DEB"/>
    <w:rsid w:val="5D3C6BEF"/>
    <w:rsid w:val="5E196F30"/>
    <w:rsid w:val="5E1A1D8F"/>
    <w:rsid w:val="5E2E29DB"/>
    <w:rsid w:val="5E3577AE"/>
    <w:rsid w:val="5E655CD1"/>
    <w:rsid w:val="5EB855B3"/>
    <w:rsid w:val="5ED510A9"/>
    <w:rsid w:val="5EE21916"/>
    <w:rsid w:val="5F0E295E"/>
    <w:rsid w:val="5F1871E8"/>
    <w:rsid w:val="5F1C0A86"/>
    <w:rsid w:val="5F2416E8"/>
    <w:rsid w:val="5F261B1F"/>
    <w:rsid w:val="5F3B6A32"/>
    <w:rsid w:val="5F4417E0"/>
    <w:rsid w:val="5F6E5059"/>
    <w:rsid w:val="5F750196"/>
    <w:rsid w:val="5F88669E"/>
    <w:rsid w:val="5FAD4D87"/>
    <w:rsid w:val="5FBA204D"/>
    <w:rsid w:val="5FC5111D"/>
    <w:rsid w:val="5FC627A0"/>
    <w:rsid w:val="5FEB2206"/>
    <w:rsid w:val="5FF23595"/>
    <w:rsid w:val="5FF94923"/>
    <w:rsid w:val="60333C23"/>
    <w:rsid w:val="60363DC9"/>
    <w:rsid w:val="605F38FD"/>
    <w:rsid w:val="606C7B8D"/>
    <w:rsid w:val="606F72DB"/>
    <w:rsid w:val="608368E3"/>
    <w:rsid w:val="60AC7F80"/>
    <w:rsid w:val="60C56EFB"/>
    <w:rsid w:val="60CC6C9B"/>
    <w:rsid w:val="60D22077"/>
    <w:rsid w:val="60F035F8"/>
    <w:rsid w:val="60F041D8"/>
    <w:rsid w:val="613E10B3"/>
    <w:rsid w:val="61483DB4"/>
    <w:rsid w:val="61905EB4"/>
    <w:rsid w:val="61D373F6"/>
    <w:rsid w:val="61F03F10"/>
    <w:rsid w:val="61FD4500"/>
    <w:rsid w:val="62051CA5"/>
    <w:rsid w:val="62066C0B"/>
    <w:rsid w:val="622A5268"/>
    <w:rsid w:val="622F04A1"/>
    <w:rsid w:val="623C143F"/>
    <w:rsid w:val="623E1776"/>
    <w:rsid w:val="62456183"/>
    <w:rsid w:val="62707B3A"/>
    <w:rsid w:val="62744735"/>
    <w:rsid w:val="62A768B8"/>
    <w:rsid w:val="62B334AF"/>
    <w:rsid w:val="62DF24F6"/>
    <w:rsid w:val="630F26B0"/>
    <w:rsid w:val="636010D6"/>
    <w:rsid w:val="63B05C41"/>
    <w:rsid w:val="63BC45E5"/>
    <w:rsid w:val="63C86026"/>
    <w:rsid w:val="63F0603D"/>
    <w:rsid w:val="64025D70"/>
    <w:rsid w:val="64436AB5"/>
    <w:rsid w:val="645C0879"/>
    <w:rsid w:val="645F787B"/>
    <w:rsid w:val="64610CE9"/>
    <w:rsid w:val="64741C1C"/>
    <w:rsid w:val="647B6A0A"/>
    <w:rsid w:val="647D689B"/>
    <w:rsid w:val="648C064A"/>
    <w:rsid w:val="649F2599"/>
    <w:rsid w:val="65055B18"/>
    <w:rsid w:val="651641C9"/>
    <w:rsid w:val="655C6080"/>
    <w:rsid w:val="65605444"/>
    <w:rsid w:val="656B3097"/>
    <w:rsid w:val="656E4858"/>
    <w:rsid w:val="65742119"/>
    <w:rsid w:val="657F2DFA"/>
    <w:rsid w:val="65A44D2D"/>
    <w:rsid w:val="65B0017A"/>
    <w:rsid w:val="65B0271E"/>
    <w:rsid w:val="65C43C25"/>
    <w:rsid w:val="65EF1521"/>
    <w:rsid w:val="665C4848"/>
    <w:rsid w:val="668A0D6B"/>
    <w:rsid w:val="66AB4942"/>
    <w:rsid w:val="66B94F27"/>
    <w:rsid w:val="66C37A39"/>
    <w:rsid w:val="66DC0AFB"/>
    <w:rsid w:val="66F67E0E"/>
    <w:rsid w:val="672F1572"/>
    <w:rsid w:val="67303449"/>
    <w:rsid w:val="679E1DF4"/>
    <w:rsid w:val="67E73776"/>
    <w:rsid w:val="67F85E08"/>
    <w:rsid w:val="68411B87"/>
    <w:rsid w:val="687951D6"/>
    <w:rsid w:val="688431F8"/>
    <w:rsid w:val="68AB69AF"/>
    <w:rsid w:val="68D653C8"/>
    <w:rsid w:val="68D85250"/>
    <w:rsid w:val="68F6059A"/>
    <w:rsid w:val="69470DF5"/>
    <w:rsid w:val="695D23C7"/>
    <w:rsid w:val="696077C1"/>
    <w:rsid w:val="698D4180"/>
    <w:rsid w:val="69AF055A"/>
    <w:rsid w:val="69B51B3F"/>
    <w:rsid w:val="69BF098B"/>
    <w:rsid w:val="69C441F4"/>
    <w:rsid w:val="69F50851"/>
    <w:rsid w:val="69FF522C"/>
    <w:rsid w:val="6A0740E0"/>
    <w:rsid w:val="6A885ED1"/>
    <w:rsid w:val="6AA87672"/>
    <w:rsid w:val="6AAD6A36"/>
    <w:rsid w:val="6B182A49"/>
    <w:rsid w:val="6B511AB7"/>
    <w:rsid w:val="6B762D04"/>
    <w:rsid w:val="6BC77FCB"/>
    <w:rsid w:val="6BD02406"/>
    <w:rsid w:val="6BE9595D"/>
    <w:rsid w:val="6BFF7765"/>
    <w:rsid w:val="6C660F5A"/>
    <w:rsid w:val="6C8847AD"/>
    <w:rsid w:val="6C8C5F63"/>
    <w:rsid w:val="6CCD1611"/>
    <w:rsid w:val="6CD02EB0"/>
    <w:rsid w:val="6D1A1931"/>
    <w:rsid w:val="6D1F0B58"/>
    <w:rsid w:val="6D321474"/>
    <w:rsid w:val="6D3654A5"/>
    <w:rsid w:val="6D5D0BE7"/>
    <w:rsid w:val="6D664A01"/>
    <w:rsid w:val="6DA71E62"/>
    <w:rsid w:val="6DB602F7"/>
    <w:rsid w:val="6DDE15FC"/>
    <w:rsid w:val="6DE0518A"/>
    <w:rsid w:val="6DE7336D"/>
    <w:rsid w:val="6DFF209F"/>
    <w:rsid w:val="6E22598D"/>
    <w:rsid w:val="6E3B6A4F"/>
    <w:rsid w:val="6E3F02ED"/>
    <w:rsid w:val="6E7206C2"/>
    <w:rsid w:val="6EB24C26"/>
    <w:rsid w:val="6EBC037B"/>
    <w:rsid w:val="6ED24CBD"/>
    <w:rsid w:val="6EE47BF5"/>
    <w:rsid w:val="6F047014"/>
    <w:rsid w:val="6F0E46F1"/>
    <w:rsid w:val="6F2439FD"/>
    <w:rsid w:val="6F5B5AA7"/>
    <w:rsid w:val="6F751AEC"/>
    <w:rsid w:val="6FB2689C"/>
    <w:rsid w:val="6FD07D18"/>
    <w:rsid w:val="700370F8"/>
    <w:rsid w:val="70075491"/>
    <w:rsid w:val="707F7384"/>
    <w:rsid w:val="709E54A1"/>
    <w:rsid w:val="70D50A94"/>
    <w:rsid w:val="718F6E95"/>
    <w:rsid w:val="71973F9C"/>
    <w:rsid w:val="71A32941"/>
    <w:rsid w:val="71FD0B25"/>
    <w:rsid w:val="720B620B"/>
    <w:rsid w:val="721147C0"/>
    <w:rsid w:val="721A6835"/>
    <w:rsid w:val="727871DB"/>
    <w:rsid w:val="72823C75"/>
    <w:rsid w:val="729F75AC"/>
    <w:rsid w:val="72A430EE"/>
    <w:rsid w:val="72A5093A"/>
    <w:rsid w:val="72BE68BD"/>
    <w:rsid w:val="72C708B1"/>
    <w:rsid w:val="72CD6775"/>
    <w:rsid w:val="72DA72BE"/>
    <w:rsid w:val="72EE22E1"/>
    <w:rsid w:val="73075151"/>
    <w:rsid w:val="731F249B"/>
    <w:rsid w:val="739A5FC5"/>
    <w:rsid w:val="73C83C54"/>
    <w:rsid w:val="73D14092"/>
    <w:rsid w:val="73D31750"/>
    <w:rsid w:val="74170E85"/>
    <w:rsid w:val="74365CEE"/>
    <w:rsid w:val="74392095"/>
    <w:rsid w:val="7447614D"/>
    <w:rsid w:val="7460720F"/>
    <w:rsid w:val="7465554B"/>
    <w:rsid w:val="74975370"/>
    <w:rsid w:val="74AA60C2"/>
    <w:rsid w:val="74DE3871"/>
    <w:rsid w:val="75096F5F"/>
    <w:rsid w:val="751E6757"/>
    <w:rsid w:val="752B3379"/>
    <w:rsid w:val="759321B8"/>
    <w:rsid w:val="75954C96"/>
    <w:rsid w:val="759E1D9D"/>
    <w:rsid w:val="75CD2682"/>
    <w:rsid w:val="75DA08FB"/>
    <w:rsid w:val="75DC35E9"/>
    <w:rsid w:val="75FA2D4B"/>
    <w:rsid w:val="76171B4F"/>
    <w:rsid w:val="7629538E"/>
    <w:rsid w:val="762F6E99"/>
    <w:rsid w:val="767F69B6"/>
    <w:rsid w:val="76902210"/>
    <w:rsid w:val="769E5BA6"/>
    <w:rsid w:val="76A413CA"/>
    <w:rsid w:val="7707036B"/>
    <w:rsid w:val="77184DE6"/>
    <w:rsid w:val="77343C5C"/>
    <w:rsid w:val="773D55E5"/>
    <w:rsid w:val="77AE2E62"/>
    <w:rsid w:val="77BE6726"/>
    <w:rsid w:val="77E517D3"/>
    <w:rsid w:val="77ED2E5B"/>
    <w:rsid w:val="77EF52B6"/>
    <w:rsid w:val="77FA11D3"/>
    <w:rsid w:val="77FD1797"/>
    <w:rsid w:val="78120820"/>
    <w:rsid w:val="782C4FAF"/>
    <w:rsid w:val="789E20B4"/>
    <w:rsid w:val="789E6834"/>
    <w:rsid w:val="78AF2513"/>
    <w:rsid w:val="78B443FF"/>
    <w:rsid w:val="78BE4504"/>
    <w:rsid w:val="78ED1F7D"/>
    <w:rsid w:val="78FB3F8B"/>
    <w:rsid w:val="791365FE"/>
    <w:rsid w:val="794A5D98"/>
    <w:rsid w:val="79521FAF"/>
    <w:rsid w:val="795F7FF3"/>
    <w:rsid w:val="797F3C93"/>
    <w:rsid w:val="799534B7"/>
    <w:rsid w:val="79986B03"/>
    <w:rsid w:val="79DD67E6"/>
    <w:rsid w:val="79FA072F"/>
    <w:rsid w:val="7A3C1B84"/>
    <w:rsid w:val="7A545120"/>
    <w:rsid w:val="7A684727"/>
    <w:rsid w:val="7A835A05"/>
    <w:rsid w:val="7AB23BF5"/>
    <w:rsid w:val="7AD26045"/>
    <w:rsid w:val="7AE81103"/>
    <w:rsid w:val="7AEC7106"/>
    <w:rsid w:val="7B095F0A"/>
    <w:rsid w:val="7B25086A"/>
    <w:rsid w:val="7B767318"/>
    <w:rsid w:val="7BA72548"/>
    <w:rsid w:val="7BAB6FC2"/>
    <w:rsid w:val="7BCB1412"/>
    <w:rsid w:val="7BCF79D9"/>
    <w:rsid w:val="7BDA1655"/>
    <w:rsid w:val="7BDE7397"/>
    <w:rsid w:val="7BF00E78"/>
    <w:rsid w:val="7BFF6846"/>
    <w:rsid w:val="7C0304D8"/>
    <w:rsid w:val="7C10151B"/>
    <w:rsid w:val="7C1A4C7A"/>
    <w:rsid w:val="7C2974E5"/>
    <w:rsid w:val="7C444892"/>
    <w:rsid w:val="7C55371E"/>
    <w:rsid w:val="7CAE7448"/>
    <w:rsid w:val="7CB62772"/>
    <w:rsid w:val="7CCD4D16"/>
    <w:rsid w:val="7D6F401F"/>
    <w:rsid w:val="7D9D293A"/>
    <w:rsid w:val="7DBB1012"/>
    <w:rsid w:val="7DF36BF7"/>
    <w:rsid w:val="7DF764EE"/>
    <w:rsid w:val="7E2D0162"/>
    <w:rsid w:val="7E33504C"/>
    <w:rsid w:val="7E543E84"/>
    <w:rsid w:val="7E7F0292"/>
    <w:rsid w:val="7E8A310F"/>
    <w:rsid w:val="7EAC5767"/>
    <w:rsid w:val="7EBC3294"/>
    <w:rsid w:val="7EC90255"/>
    <w:rsid w:val="7EED5B43"/>
    <w:rsid w:val="7EF40C80"/>
    <w:rsid w:val="7F01339C"/>
    <w:rsid w:val="7F101066"/>
    <w:rsid w:val="7F565496"/>
    <w:rsid w:val="7F620EF8"/>
    <w:rsid w:val="7F822E3C"/>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qFormat/>
    <w:uiPriority w:val="0"/>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6"/>
    <w:qFormat/>
    <w:uiPriority w:val="0"/>
    <w:rPr>
      <w:rFonts w:ascii="宋体"/>
      <w:sz w:val="18"/>
      <w:szCs w:val="18"/>
    </w:rPr>
  </w:style>
  <w:style w:type="paragraph" w:styleId="8">
    <w:name w:val="annotation text"/>
    <w:basedOn w:val="1"/>
    <w:link w:val="55"/>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53"/>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next w:val="1"/>
    <w:link w:val="61"/>
    <w:qFormat/>
    <w:uiPriority w:val="99"/>
    <w:rPr>
      <w:rFonts w:ascii="宋体" w:hAnsi="Courier New"/>
      <w:szCs w:val="20"/>
    </w:rPr>
  </w:style>
  <w:style w:type="paragraph" w:styleId="15">
    <w:name w:val="Date"/>
    <w:basedOn w:val="1"/>
    <w:next w:val="1"/>
    <w:link w:val="5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8"/>
    <w:qFormat/>
    <w:uiPriority w:val="99"/>
    <w:pPr>
      <w:tabs>
        <w:tab w:val="center" w:pos="4153"/>
        <w:tab w:val="right" w:pos="8306"/>
      </w:tabs>
      <w:snapToGrid w:val="0"/>
      <w:jc w:val="left"/>
    </w:pPr>
    <w:rPr>
      <w:sz w:val="18"/>
      <w:szCs w:val="18"/>
    </w:rPr>
  </w:style>
  <w:style w:type="paragraph" w:styleId="19">
    <w:name w:val="header"/>
    <w:basedOn w:val="1"/>
    <w:link w:val="7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link w:val="52"/>
    <w:qFormat/>
    <w:uiPriority w:val="0"/>
    <w:pPr>
      <w:ind w:firstLine="420" w:firstLineChars="100"/>
    </w:pPr>
  </w:style>
  <w:style w:type="paragraph" w:styleId="26">
    <w:name w:val="Body Text First Indent 2"/>
    <w:basedOn w:val="11"/>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character" w:customStyle="1" w:styleId="35">
    <w:name w:val="标题 3 字符"/>
    <w:link w:val="4"/>
    <w:semiHidden/>
    <w:qFormat/>
    <w:uiPriority w:val="0"/>
    <w:rPr>
      <w:b/>
      <w:bCs/>
      <w:kern w:val="2"/>
      <w:sz w:val="32"/>
      <w:szCs w:val="32"/>
    </w:rPr>
  </w:style>
  <w:style w:type="paragraph" w:customStyle="1" w:styleId="36">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37">
    <w:name w:val="Default"/>
    <w:next w:val="1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首行缩进"/>
    <w:basedOn w:val="1"/>
    <w:qFormat/>
    <w:uiPriority w:val="0"/>
    <w:pPr>
      <w:spacing w:line="360" w:lineRule="auto"/>
      <w:ind w:firstLine="200" w:firstLineChars="200"/>
    </w:pPr>
    <w:rPr>
      <w:rFonts w:ascii="宋体" w:cs="宋体"/>
      <w:kern w:val="0"/>
    </w:rPr>
  </w:style>
  <w:style w:type="paragraph" w:customStyle="1" w:styleId="39">
    <w:name w:val="我的正文"/>
    <w:basedOn w:val="11"/>
    <w:qFormat/>
    <w:uiPriority w:val="0"/>
    <w:pPr>
      <w:spacing w:line="500" w:lineRule="exact"/>
      <w:ind w:firstLine="480"/>
    </w:pPr>
    <w:rPr>
      <w:sz w:val="24"/>
    </w:rPr>
  </w:style>
  <w:style w:type="paragraph" w:customStyle="1" w:styleId="40">
    <w:name w:val="文档正文"/>
    <w:basedOn w:val="1"/>
    <w:qFormat/>
    <w:uiPriority w:val="0"/>
    <w:pPr>
      <w:adjustRightInd w:val="0"/>
      <w:spacing w:line="480" w:lineRule="atLeast"/>
      <w:ind w:firstLine="567"/>
      <w:textAlignment w:val="baseline"/>
    </w:pPr>
    <w:rPr>
      <w:rFonts w:ascii="仿宋_GB2312" w:eastAsia="仿宋_GB2312"/>
      <w:kern w:val="0"/>
      <w:sz w:val="28"/>
      <w:szCs w:val="20"/>
    </w:rPr>
  </w:style>
  <w:style w:type="paragraph" w:customStyle="1" w:styleId="4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Body Text 21"/>
    <w:basedOn w:val="1"/>
    <w:next w:val="10"/>
    <w:qFormat/>
    <w:uiPriority w:val="0"/>
    <w:rPr>
      <w:rFonts w:ascii="ˎ̥" w:hAnsi="ˎ̥" w:cs="宋体"/>
      <w:b/>
      <w:sz w:val="32"/>
    </w:rPr>
  </w:style>
  <w:style w:type="paragraph" w:customStyle="1" w:styleId="43">
    <w:name w:val="BodyText1I"/>
    <w:basedOn w:val="44"/>
    <w:qFormat/>
    <w:uiPriority w:val="99"/>
    <w:pPr>
      <w:ind w:firstLine="420" w:firstLineChars="100"/>
    </w:pPr>
  </w:style>
  <w:style w:type="paragraph" w:customStyle="1" w:styleId="44">
    <w:name w:val="BodyText"/>
    <w:basedOn w:val="1"/>
    <w:next w:val="45"/>
    <w:qFormat/>
    <w:uiPriority w:val="99"/>
    <w:pPr>
      <w:spacing w:after="120"/>
    </w:pPr>
  </w:style>
  <w:style w:type="paragraph" w:customStyle="1" w:styleId="45">
    <w:name w:val="UserStyle_3"/>
    <w:basedOn w:val="1"/>
    <w:qFormat/>
    <w:uiPriority w:val="0"/>
    <w:pPr>
      <w:spacing w:after="120" w:line="480" w:lineRule="auto"/>
    </w:pPr>
  </w:style>
  <w:style w:type="paragraph" w:customStyle="1" w:styleId="46">
    <w:name w:val="Char Char10 Char Char Char Char"/>
    <w:basedOn w:val="1"/>
    <w:next w:val="47"/>
    <w:qFormat/>
    <w:uiPriority w:val="0"/>
  </w:style>
  <w:style w:type="paragraph" w:customStyle="1" w:styleId="47">
    <w:name w:val="xl87"/>
    <w:basedOn w:val="1"/>
    <w:next w:val="48"/>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8">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9">
    <w:name w:val="font231"/>
    <w:qFormat/>
    <w:uiPriority w:val="0"/>
    <w:rPr>
      <w:rFonts w:hint="eastAsia" w:ascii="宋体" w:hAnsi="宋体" w:eastAsia="宋体" w:cs="宋体"/>
      <w:color w:val="000000"/>
      <w:sz w:val="22"/>
      <w:szCs w:val="22"/>
      <w:u w:val="none"/>
    </w:rPr>
  </w:style>
  <w:style w:type="character" w:customStyle="1" w:styleId="50">
    <w:name w:val="font11"/>
    <w:qFormat/>
    <w:uiPriority w:val="0"/>
    <w:rPr>
      <w:rFonts w:hint="default" w:ascii="Times New Roman" w:hAnsi="Times New Roman" w:cs="Times New Roman"/>
      <w:color w:val="000000"/>
      <w:sz w:val="18"/>
      <w:szCs w:val="18"/>
      <w:u w:val="none"/>
    </w:rPr>
  </w:style>
  <w:style w:type="character" w:customStyle="1" w:styleId="51">
    <w:name w:val="font191"/>
    <w:qFormat/>
    <w:uiPriority w:val="0"/>
    <w:rPr>
      <w:rFonts w:hint="default" w:ascii="Calibri" w:hAnsi="Calibri" w:cs="Calibri"/>
      <w:color w:val="000000"/>
      <w:sz w:val="22"/>
      <w:szCs w:val="22"/>
      <w:u w:val="none"/>
    </w:rPr>
  </w:style>
  <w:style w:type="character" w:customStyle="1" w:styleId="52">
    <w:name w:val="正文首行缩进 字符"/>
    <w:link w:val="25"/>
    <w:qFormat/>
    <w:uiPriority w:val="0"/>
    <w:rPr>
      <w:kern w:val="2"/>
      <w:sz w:val="21"/>
      <w:szCs w:val="24"/>
    </w:rPr>
  </w:style>
  <w:style w:type="character" w:customStyle="1" w:styleId="53">
    <w:name w:val="正文文本 字符"/>
    <w:link w:val="10"/>
    <w:qFormat/>
    <w:uiPriority w:val="99"/>
    <w:rPr>
      <w:kern w:val="2"/>
      <w:sz w:val="21"/>
      <w:szCs w:val="24"/>
    </w:rPr>
  </w:style>
  <w:style w:type="character" w:customStyle="1" w:styleId="54">
    <w:name w:val="font151"/>
    <w:qFormat/>
    <w:uiPriority w:val="0"/>
    <w:rPr>
      <w:rFonts w:hint="default" w:ascii="Calibri" w:hAnsi="Calibri" w:cs="Calibri"/>
      <w:color w:val="000000"/>
      <w:sz w:val="22"/>
      <w:szCs w:val="22"/>
      <w:u w:val="none"/>
    </w:rPr>
  </w:style>
  <w:style w:type="character" w:customStyle="1" w:styleId="55">
    <w:name w:val="批注文字 字符"/>
    <w:link w:val="8"/>
    <w:qFormat/>
    <w:uiPriority w:val="0"/>
    <w:rPr>
      <w:kern w:val="2"/>
      <w:sz w:val="21"/>
      <w:szCs w:val="24"/>
    </w:rPr>
  </w:style>
  <w:style w:type="character" w:customStyle="1" w:styleId="56">
    <w:name w:val="文档结构图 字符"/>
    <w:link w:val="7"/>
    <w:qFormat/>
    <w:uiPriority w:val="0"/>
    <w:rPr>
      <w:rFonts w:ascii="宋体"/>
      <w:kern w:val="2"/>
      <w:sz w:val="18"/>
      <w:szCs w:val="18"/>
    </w:rPr>
  </w:style>
  <w:style w:type="character" w:customStyle="1" w:styleId="57">
    <w:name w:val="日期 字符"/>
    <w:link w:val="15"/>
    <w:qFormat/>
    <w:uiPriority w:val="0"/>
    <w:rPr>
      <w:kern w:val="2"/>
      <w:sz w:val="21"/>
      <w:szCs w:val="24"/>
    </w:rPr>
  </w:style>
  <w:style w:type="character" w:customStyle="1" w:styleId="58">
    <w:name w:val="font221"/>
    <w:qFormat/>
    <w:uiPriority w:val="0"/>
    <w:rPr>
      <w:rFonts w:hint="eastAsia" w:ascii="宋体" w:hAnsi="宋体" w:eastAsia="宋体" w:cs="宋体"/>
      <w:color w:val="000000"/>
      <w:sz w:val="20"/>
      <w:szCs w:val="20"/>
      <w:u w:val="none"/>
    </w:rPr>
  </w:style>
  <w:style w:type="character" w:customStyle="1" w:styleId="59">
    <w:name w:val="font61"/>
    <w:qFormat/>
    <w:uiPriority w:val="0"/>
    <w:rPr>
      <w:rFonts w:hint="eastAsia" w:ascii="宋体" w:hAnsi="宋体" w:eastAsia="宋体" w:cs="宋体"/>
      <w:color w:val="FF0000"/>
      <w:sz w:val="22"/>
      <w:szCs w:val="22"/>
      <w:u w:val="none"/>
    </w:rPr>
  </w:style>
  <w:style w:type="character" w:customStyle="1" w:styleId="60">
    <w:name w:val="font31"/>
    <w:basedOn w:val="29"/>
    <w:qFormat/>
    <w:uiPriority w:val="0"/>
    <w:rPr>
      <w:rFonts w:hint="eastAsia" w:ascii="宋体" w:hAnsi="宋体" w:eastAsia="宋体" w:cs="宋体"/>
      <w:color w:val="000000"/>
      <w:sz w:val="18"/>
      <w:szCs w:val="18"/>
      <w:u w:val="none"/>
    </w:rPr>
  </w:style>
  <w:style w:type="character" w:customStyle="1" w:styleId="61">
    <w:name w:val="纯文本 字符"/>
    <w:link w:val="14"/>
    <w:qFormat/>
    <w:uiPriority w:val="99"/>
    <w:rPr>
      <w:rFonts w:ascii="宋体" w:hAnsi="Courier New"/>
      <w:kern w:val="2"/>
      <w:sz w:val="21"/>
    </w:rPr>
  </w:style>
  <w:style w:type="character" w:customStyle="1" w:styleId="62">
    <w:name w:val="访问过的超链接1"/>
    <w:qFormat/>
    <w:uiPriority w:val="0"/>
    <w:rPr>
      <w:color w:val="333333"/>
      <w:u w:val="none"/>
    </w:rPr>
  </w:style>
  <w:style w:type="character" w:customStyle="1" w:styleId="63">
    <w:name w:val="font01"/>
    <w:qFormat/>
    <w:uiPriority w:val="0"/>
    <w:rPr>
      <w:rFonts w:hint="eastAsia" w:ascii="宋体" w:hAnsi="宋体" w:eastAsia="宋体" w:cs="宋体"/>
      <w:color w:val="000000"/>
      <w:sz w:val="22"/>
      <w:szCs w:val="22"/>
      <w:u w:val="none"/>
    </w:rPr>
  </w:style>
  <w:style w:type="character" w:customStyle="1" w:styleId="64">
    <w:name w:val="font21"/>
    <w:qFormat/>
    <w:uiPriority w:val="0"/>
    <w:rPr>
      <w:rFonts w:hint="default" w:ascii="Times New Roman" w:hAnsi="Times New Roman" w:cs="Times New Roman"/>
      <w:color w:val="000000"/>
      <w:sz w:val="18"/>
      <w:szCs w:val="18"/>
      <w:u w:val="none"/>
    </w:rPr>
  </w:style>
  <w:style w:type="paragraph" w:customStyle="1" w:styleId="65">
    <w:name w:val="p0"/>
    <w:basedOn w:val="1"/>
    <w:qFormat/>
    <w:uiPriority w:val="0"/>
    <w:pPr>
      <w:widowControl/>
    </w:pPr>
    <w:rPr>
      <w:rFonts w:ascii="Calibri" w:hAnsi="Calibri" w:cs="宋体"/>
      <w:kern w:val="0"/>
      <w:szCs w:val="21"/>
    </w:rPr>
  </w:style>
  <w:style w:type="paragraph" w:customStyle="1" w:styleId="66">
    <w:name w:val="List Paragraph1"/>
    <w:basedOn w:val="1"/>
    <w:qFormat/>
    <w:uiPriority w:val="0"/>
    <w:pPr>
      <w:ind w:firstLine="420" w:firstLineChars="200"/>
    </w:pPr>
  </w:style>
  <w:style w:type="paragraph" w:customStyle="1" w:styleId="6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0">
    <w:name w:val="Char Char Char Char Char Char Char1 Char"/>
    <w:basedOn w:val="1"/>
    <w:qFormat/>
    <w:uiPriority w:val="0"/>
    <w:rPr>
      <w:rFonts w:ascii="Tahoma" w:hAnsi="Tahoma"/>
      <w:sz w:val="24"/>
      <w:szCs w:val="20"/>
    </w:rPr>
  </w:style>
  <w:style w:type="paragraph" w:styleId="71">
    <w:name w:val="List Paragraph"/>
    <w:basedOn w:val="1"/>
    <w:qFormat/>
    <w:uiPriority w:val="34"/>
    <w:pPr>
      <w:ind w:firstLine="420" w:firstLineChars="200"/>
    </w:pPr>
  </w:style>
  <w:style w:type="paragraph" w:customStyle="1" w:styleId="72">
    <w:name w:val="Char Char Char1 Char"/>
    <w:basedOn w:val="1"/>
    <w:qFormat/>
    <w:uiPriority w:val="0"/>
    <w:pPr>
      <w:spacing w:line="360" w:lineRule="auto"/>
      <w:ind w:firstLine="200" w:firstLineChars="200"/>
    </w:pPr>
    <w:rPr>
      <w:rFonts w:ascii="宋体" w:hAnsi="宋体" w:cs="宋体"/>
      <w:sz w:val="24"/>
    </w:rPr>
  </w:style>
  <w:style w:type="paragraph" w:customStyle="1" w:styleId="73">
    <w:name w:val="默认段落字体 Para Char Char Char Char Char Char Char Char Char Char"/>
    <w:basedOn w:val="1"/>
    <w:qFormat/>
    <w:uiPriority w:val="0"/>
    <w:pPr>
      <w:tabs>
        <w:tab w:val="right" w:pos="-2120"/>
      </w:tabs>
      <w:snapToGrid w:val="0"/>
    </w:pPr>
  </w:style>
  <w:style w:type="character" w:customStyle="1" w:styleId="74">
    <w:name w:val="generalinfo-address-text"/>
    <w:basedOn w:val="29"/>
    <w:qFormat/>
    <w:uiPriority w:val="0"/>
  </w:style>
  <w:style w:type="character" w:customStyle="1" w:styleId="75">
    <w:name w:val="正文文本 2 字符"/>
    <w:link w:val="22"/>
    <w:qFormat/>
    <w:uiPriority w:val="0"/>
    <w:rPr>
      <w:kern w:val="2"/>
      <w:sz w:val="21"/>
      <w:szCs w:val="24"/>
    </w:rPr>
  </w:style>
  <w:style w:type="character" w:customStyle="1" w:styleId="76">
    <w:name w:val="NormalCharacter"/>
    <w:qFormat/>
    <w:uiPriority w:val="0"/>
  </w:style>
  <w:style w:type="character" w:customStyle="1" w:styleId="77">
    <w:name w:val="页眉 字符"/>
    <w:link w:val="19"/>
    <w:qFormat/>
    <w:uiPriority w:val="99"/>
    <w:rPr>
      <w:kern w:val="2"/>
      <w:sz w:val="18"/>
      <w:szCs w:val="18"/>
    </w:rPr>
  </w:style>
  <w:style w:type="character" w:customStyle="1" w:styleId="78">
    <w:name w:val="页脚 字符"/>
    <w:link w:val="18"/>
    <w:qFormat/>
    <w:uiPriority w:val="99"/>
    <w:rPr>
      <w:kern w:val="2"/>
      <w:sz w:val="18"/>
      <w:szCs w:val="18"/>
    </w:rPr>
  </w:style>
  <w:style w:type="paragraph" w:customStyle="1" w:styleId="7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0">
    <w:name w:val="contentlabel"/>
    <w:qFormat/>
    <w:uiPriority w:val="0"/>
  </w:style>
  <w:style w:type="paragraph" w:customStyle="1" w:styleId="81">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3">
    <w:name w:val="icon_gys"/>
    <w:basedOn w:val="29"/>
    <w:qFormat/>
    <w:uiPriority w:val="0"/>
    <w:rPr>
      <w:sz w:val="21"/>
      <w:szCs w:val="21"/>
    </w:rPr>
  </w:style>
  <w:style w:type="character" w:customStyle="1" w:styleId="84">
    <w:name w:val="first-child"/>
    <w:basedOn w:val="29"/>
    <w:qFormat/>
    <w:uiPriority w:val="0"/>
    <w:rPr>
      <w:color w:val="1F3149"/>
      <w:sz w:val="24"/>
      <w:szCs w:val="24"/>
    </w:rPr>
  </w:style>
  <w:style w:type="character" w:customStyle="1" w:styleId="85">
    <w:name w:val="first-child1"/>
    <w:basedOn w:val="29"/>
    <w:qFormat/>
    <w:uiPriority w:val="0"/>
    <w:rPr>
      <w:color w:val="1F3149"/>
      <w:sz w:val="24"/>
      <w:szCs w:val="24"/>
    </w:rPr>
  </w:style>
  <w:style w:type="character" w:customStyle="1" w:styleId="86">
    <w:name w:val="xiadan"/>
    <w:basedOn w:val="29"/>
    <w:qFormat/>
    <w:uiPriority w:val="0"/>
    <w:rPr>
      <w:shd w:val="clear" w:color="auto" w:fill="E4393C"/>
    </w:rPr>
  </w:style>
  <w:style w:type="character" w:customStyle="1" w:styleId="87">
    <w:name w:val="fr"/>
    <w:basedOn w:val="29"/>
    <w:qFormat/>
    <w:uiPriority w:val="0"/>
  </w:style>
  <w:style w:type="character" w:customStyle="1" w:styleId="88">
    <w:name w:val="icon_ds"/>
    <w:basedOn w:val="29"/>
    <w:qFormat/>
    <w:uiPriority w:val="0"/>
  </w:style>
  <w:style w:type="paragraph" w:customStyle="1" w:styleId="89">
    <w:name w:val="正文1"/>
    <w:basedOn w:val="1"/>
    <w:qFormat/>
    <w:uiPriority w:val="0"/>
    <w:pPr>
      <w:widowControl/>
      <w:topLinePunct/>
      <w:spacing w:beforeLines="50" w:afterLines="50" w:line="300" w:lineRule="auto"/>
      <w:ind w:left="420"/>
    </w:pPr>
  </w:style>
  <w:style w:type="table" w:customStyle="1" w:styleId="90">
    <w:name w:val="Table Normal"/>
    <w:basedOn w:val="27"/>
    <w:semiHidden/>
    <w:qFormat/>
    <w:uiPriority w:val="0"/>
    <w:tblPr>
      <w:tblCellMar>
        <w:left w:w="0" w:type="dxa"/>
        <w:right w:w="0" w:type="dxa"/>
      </w:tblCellMar>
    </w:tblPr>
  </w:style>
  <w:style w:type="paragraph" w:customStyle="1" w:styleId="91">
    <w:name w:val="前附表"/>
    <w:basedOn w:val="92"/>
    <w:qFormat/>
    <w:uiPriority w:val="0"/>
    <w:pPr>
      <w:spacing w:line="440" w:lineRule="exact"/>
      <w:ind w:left="50" w:leftChars="50" w:right="50" w:rightChars="50"/>
      <w:jc w:val="left"/>
    </w:pPr>
    <w:rPr>
      <w:rFonts w:cs="宋体"/>
      <w:color w:val="000000"/>
      <w:kern w:val="0"/>
      <w:szCs w:val="21"/>
    </w:rPr>
  </w:style>
  <w:style w:type="paragraph" w:customStyle="1" w:styleId="92">
    <w:name w:val="正文样式"/>
    <w:basedOn w:val="1"/>
    <w:qFormat/>
    <w:uiPriority w:val="0"/>
  </w:style>
  <w:style w:type="paragraph" w:customStyle="1" w:styleId="93">
    <w:name w:val="Table Text"/>
    <w:basedOn w:val="1"/>
    <w:semiHidden/>
    <w:qFormat/>
    <w:uiPriority w:val="0"/>
    <w:rPr>
      <w:rFonts w:ascii="宋体" w:hAnsi="宋体" w:cs="宋体"/>
      <w:sz w:val="20"/>
      <w:szCs w:val="20"/>
      <w:lang w:eastAsia="en-US"/>
    </w:rPr>
  </w:style>
  <w:style w:type="character" w:customStyle="1" w:styleId="94">
    <w:name w:val="font41"/>
    <w:basedOn w:val="29"/>
    <w:qFormat/>
    <w:uiPriority w:val="0"/>
    <w:rPr>
      <w:rFonts w:hint="eastAsia" w:ascii="宋体" w:hAnsi="宋体" w:eastAsia="宋体" w:cs="宋体"/>
      <w:b/>
      <w:bCs/>
      <w:color w:val="000000"/>
      <w:sz w:val="24"/>
      <w:szCs w:val="24"/>
      <w:u w:val="none"/>
    </w:rPr>
  </w:style>
  <w:style w:type="character" w:customStyle="1" w:styleId="95">
    <w:name w:val="font51"/>
    <w:basedOn w:val="29"/>
    <w:qFormat/>
    <w:uiPriority w:val="0"/>
    <w:rPr>
      <w:rFonts w:ascii="Arial" w:hAnsi="Arial" w:cs="Arial"/>
      <w:color w:val="000000"/>
      <w:sz w:val="24"/>
      <w:szCs w:val="24"/>
      <w:u w:val="none"/>
    </w:rPr>
  </w:style>
  <w:style w:type="paragraph" w:customStyle="1" w:styleId="96">
    <w:name w:val="样式3"/>
    <w:basedOn w:val="14"/>
    <w:qFormat/>
    <w:uiPriority w:val="0"/>
    <w:pPr>
      <w:spacing w:line="240" w:lineRule="atLeast"/>
      <w:outlineLvl w:val="0"/>
    </w:pPr>
    <w:rPr>
      <w:rFonts w:hAnsi="Calibri" w:cs="Droid Sans"/>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AB04C-9177-49D6-86C4-2002888A0417}">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143</Words>
  <Characters>156</Characters>
  <Lines>153</Lines>
  <Paragraphs>43</Paragraphs>
  <TotalTime>13</TotalTime>
  <ScaleCrop>false</ScaleCrop>
  <LinksUpToDate>false</LinksUpToDate>
  <CharactersWithSpaces>177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2026-04-21T08:49:00Z</dcterms:created>
  <dc:creator>gg1</dc:creator>
  <cp:lastModifiedBy>王园园</cp:lastModifiedBy>
  <cp:lastPrinted>2024-03-20T01:10:00Z</cp:lastPrinted>
  <dcterms:modified xsi:type="dcterms:W3CDTF">2026-06-02T02:26:09Z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