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宋体" w:hAnsi="宋体" w:eastAsia="宋体" w:cs="Times New Roman"/>
          <w:kern w:val="2"/>
          <w:sz w:val="21"/>
          <w:szCs w:val="24"/>
          <w:lang w:val="en-US" w:eastAsia="zh-CN" w:bidi="ar-SA"/>
        </w:rPr>
        <w:id w:val="147477366"/>
        <w:showingPlcHdr/>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14:paraId="6421E374">
          <w:r>
            <w:rPr>
              <w:rFonts w:hint="eastAsia" w:ascii="宋体" w:hAnsi="宋体" w:cs="Times New Roman"/>
              <w:kern w:val="2"/>
              <w:sz w:val="21"/>
              <w:szCs w:val="24"/>
              <w:lang w:val="en-US" w:eastAsia="zh-CN" w:bidi="ar-SA"/>
            </w:rPr>
            <w:t xml:space="preserve">     </w:t>
          </w:r>
        </w:p>
      </w:sdtContent>
    </w:sdt>
    <w:p w14:paraId="2C877F0A"/>
    <w:p w14:paraId="34C24949">
      <w:pPr>
        <w:tabs>
          <w:tab w:val="left" w:pos="420"/>
        </w:tabs>
        <w:spacing w:line="1700" w:lineRule="exact"/>
        <w:jc w:val="center"/>
        <w:rPr>
          <w:rFonts w:ascii="Arial Black" w:hAnsi="Arial Black" w:eastAsia="黑体"/>
          <w:b w:val="0"/>
          <w:bCs w:val="0"/>
          <w:spacing w:val="36"/>
          <w:sz w:val="52"/>
          <w:szCs w:val="52"/>
        </w:rPr>
      </w:pPr>
      <w:r>
        <w:rPr>
          <w:rFonts w:hint="eastAsia" w:ascii="Arial Black" w:hAnsi="Arial Black" w:eastAsia="黑体"/>
          <w:b w:val="0"/>
          <w:bCs w:val="0"/>
          <w:spacing w:val="36"/>
          <w:sz w:val="52"/>
          <w:szCs w:val="52"/>
        </w:rPr>
        <w:t>周口市公共资源交易中心</w:t>
      </w:r>
    </w:p>
    <w:p w14:paraId="2417EB95">
      <w:pPr>
        <w:tabs>
          <w:tab w:val="left" w:pos="315"/>
          <w:tab w:val="left" w:pos="8820"/>
        </w:tabs>
        <w:spacing w:line="500" w:lineRule="exact"/>
        <w:ind w:right="267" w:rightChars="127"/>
        <w:jc w:val="center"/>
        <w:rPr>
          <w:rFonts w:ascii="仿宋_GB2312" w:eastAsia="仿宋_GB2312"/>
          <w:b w:val="0"/>
          <w:bCs w:val="0"/>
          <w:sz w:val="48"/>
        </w:rPr>
      </w:pPr>
    </w:p>
    <w:p w14:paraId="1CF5F4A5">
      <w:pPr>
        <w:tabs>
          <w:tab w:val="left" w:pos="315"/>
          <w:tab w:val="left" w:pos="8820"/>
        </w:tabs>
        <w:spacing w:line="500" w:lineRule="exact"/>
        <w:ind w:right="267" w:rightChars="127"/>
        <w:jc w:val="center"/>
        <w:rPr>
          <w:rFonts w:ascii="微软简标宋" w:eastAsia="黑体"/>
          <w:b w:val="0"/>
          <w:bCs w:val="0"/>
          <w:sz w:val="52"/>
        </w:rPr>
      </w:pPr>
      <w:r>
        <w:rPr>
          <w:rFonts w:hint="eastAsia" w:ascii="微软简标宋" w:eastAsia="黑体"/>
          <w:b w:val="0"/>
          <w:bCs w:val="0"/>
          <w:sz w:val="52"/>
        </w:rPr>
        <w:t>竞争性磋商文件</w:t>
      </w:r>
    </w:p>
    <w:p w14:paraId="2E6391EB">
      <w:pPr>
        <w:tabs>
          <w:tab w:val="left" w:pos="315"/>
          <w:tab w:val="left" w:pos="8820"/>
        </w:tabs>
        <w:spacing w:line="500" w:lineRule="exact"/>
        <w:ind w:right="267" w:rightChars="127"/>
        <w:jc w:val="center"/>
        <w:rPr>
          <w:rFonts w:ascii="仿宋_GB2312" w:eastAsia="仿宋_GB2312"/>
          <w:b w:val="0"/>
          <w:bCs w:val="0"/>
          <w:sz w:val="44"/>
        </w:rPr>
      </w:pPr>
    </w:p>
    <w:p w14:paraId="389BE96D">
      <w:pPr>
        <w:tabs>
          <w:tab w:val="left" w:pos="315"/>
          <w:tab w:val="left" w:pos="8820"/>
        </w:tabs>
        <w:ind w:right="267" w:rightChars="127"/>
        <w:rPr>
          <w:rFonts w:ascii="仿宋_GB2312" w:eastAsia="仿宋_GB2312"/>
          <w:b w:val="0"/>
          <w:bCs w:val="0"/>
          <w:sz w:val="44"/>
        </w:rPr>
      </w:pPr>
    </w:p>
    <w:p w14:paraId="52952DEF">
      <w:pPr>
        <w:tabs>
          <w:tab w:val="left" w:pos="315"/>
          <w:tab w:val="left" w:pos="8820"/>
        </w:tabs>
        <w:spacing w:line="500" w:lineRule="exact"/>
        <w:ind w:right="267" w:rightChars="127"/>
        <w:rPr>
          <w:rFonts w:ascii="仿宋_GB2312" w:eastAsia="仿宋_GB2312"/>
          <w:b w:val="0"/>
          <w:bCs w:val="0"/>
          <w:sz w:val="36"/>
        </w:rPr>
      </w:pPr>
    </w:p>
    <w:p w14:paraId="2C88F40E">
      <w:pPr>
        <w:tabs>
          <w:tab w:val="left" w:pos="315"/>
          <w:tab w:val="left" w:pos="8820"/>
        </w:tabs>
        <w:spacing w:line="500" w:lineRule="exact"/>
        <w:ind w:right="267" w:rightChars="127"/>
        <w:rPr>
          <w:rFonts w:ascii="仿宋_GB2312" w:eastAsia="仿宋_GB2312"/>
          <w:b w:val="0"/>
          <w:bCs w:val="0"/>
          <w:sz w:val="36"/>
        </w:rPr>
      </w:pPr>
    </w:p>
    <w:p w14:paraId="3C5FB555">
      <w:pPr>
        <w:tabs>
          <w:tab w:val="left" w:pos="315"/>
          <w:tab w:val="left" w:pos="8820"/>
        </w:tabs>
        <w:spacing w:line="500" w:lineRule="exact"/>
        <w:ind w:right="267" w:rightChars="127"/>
        <w:jc w:val="center"/>
        <w:rPr>
          <w:rFonts w:ascii="宋体" w:hAnsi="宋体"/>
          <w:b w:val="0"/>
          <w:bCs w:val="0"/>
          <w:sz w:val="32"/>
        </w:rPr>
      </w:pPr>
    </w:p>
    <w:p w14:paraId="57D172D3">
      <w:pPr>
        <w:tabs>
          <w:tab w:val="left" w:pos="315"/>
          <w:tab w:val="left" w:pos="8820"/>
        </w:tabs>
        <w:spacing w:line="500" w:lineRule="exact"/>
        <w:ind w:right="267" w:rightChars="127"/>
        <w:jc w:val="center"/>
        <w:rPr>
          <w:rFonts w:ascii="微软简标宋" w:eastAsia="黑体"/>
          <w:b w:val="0"/>
          <w:bCs w:val="0"/>
          <w:sz w:val="52"/>
        </w:rPr>
      </w:pPr>
    </w:p>
    <w:p w14:paraId="71474F56">
      <w:pPr>
        <w:tabs>
          <w:tab w:val="left" w:pos="315"/>
          <w:tab w:val="left" w:pos="8820"/>
        </w:tabs>
        <w:spacing w:line="600" w:lineRule="exact"/>
        <w:ind w:right="267" w:rightChars="127"/>
        <w:jc w:val="left"/>
        <w:rPr>
          <w:rFonts w:hint="eastAsia" w:ascii="微软简标宋" w:eastAsia="黑体"/>
          <w:b w:val="0"/>
          <w:bCs w:val="0"/>
          <w:sz w:val="30"/>
          <w:szCs w:val="30"/>
        </w:rPr>
      </w:pPr>
    </w:p>
    <w:p w14:paraId="429BE6DB">
      <w:pPr>
        <w:tabs>
          <w:tab w:val="left" w:pos="315"/>
          <w:tab w:val="left" w:pos="8820"/>
        </w:tabs>
        <w:spacing w:line="600" w:lineRule="exact"/>
        <w:ind w:right="267" w:rightChars="127"/>
        <w:jc w:val="left"/>
        <w:rPr>
          <w:rFonts w:hint="eastAsia" w:ascii="微软简标宋" w:eastAsia="黑体"/>
          <w:b w:val="0"/>
          <w:bCs w:val="0"/>
          <w:sz w:val="30"/>
          <w:szCs w:val="30"/>
        </w:rPr>
      </w:pPr>
    </w:p>
    <w:p w14:paraId="0BBE34B0">
      <w:pPr>
        <w:tabs>
          <w:tab w:val="left" w:pos="315"/>
          <w:tab w:val="left" w:pos="8820"/>
        </w:tabs>
        <w:spacing w:line="600" w:lineRule="exact"/>
        <w:ind w:right="267" w:rightChars="127"/>
        <w:jc w:val="left"/>
        <w:rPr>
          <w:rFonts w:hint="eastAsia" w:ascii="微软简标宋" w:eastAsia="黑体"/>
          <w:b w:val="0"/>
          <w:bCs w:val="0"/>
          <w:sz w:val="30"/>
          <w:szCs w:val="30"/>
        </w:rPr>
      </w:pPr>
    </w:p>
    <w:p w14:paraId="12020080">
      <w:pPr>
        <w:tabs>
          <w:tab w:val="left" w:pos="315"/>
          <w:tab w:val="left" w:pos="8820"/>
        </w:tabs>
        <w:spacing w:line="600" w:lineRule="exact"/>
        <w:ind w:right="267" w:rightChars="127"/>
        <w:jc w:val="left"/>
        <w:rPr>
          <w:rFonts w:hint="eastAsia" w:ascii="微软简标宋" w:eastAsia="黑体"/>
          <w:b w:val="0"/>
          <w:bCs w:val="0"/>
          <w:sz w:val="30"/>
          <w:szCs w:val="30"/>
        </w:rPr>
      </w:pPr>
    </w:p>
    <w:p w14:paraId="0677F0F1">
      <w:pPr>
        <w:tabs>
          <w:tab w:val="left" w:pos="315"/>
          <w:tab w:val="left" w:pos="8820"/>
        </w:tabs>
        <w:spacing w:line="600" w:lineRule="exact"/>
        <w:ind w:right="267" w:rightChars="127"/>
        <w:jc w:val="left"/>
        <w:rPr>
          <w:rFonts w:hint="eastAsia" w:ascii="微软简标宋" w:eastAsia="黑体"/>
          <w:b w:val="0"/>
          <w:bCs w:val="0"/>
          <w:sz w:val="30"/>
          <w:szCs w:val="30"/>
        </w:rPr>
      </w:pPr>
    </w:p>
    <w:p w14:paraId="0D3112EA">
      <w:pPr>
        <w:tabs>
          <w:tab w:val="left" w:pos="315"/>
          <w:tab w:val="left" w:pos="8820"/>
        </w:tabs>
        <w:spacing w:line="600" w:lineRule="exact"/>
        <w:ind w:right="267" w:rightChars="127"/>
        <w:jc w:val="left"/>
        <w:rPr>
          <w:rFonts w:hint="eastAsia" w:ascii="微软简标宋" w:eastAsia="黑体"/>
          <w:b w:val="0"/>
          <w:bCs w:val="0"/>
          <w:sz w:val="30"/>
          <w:szCs w:val="30"/>
        </w:rPr>
      </w:pPr>
    </w:p>
    <w:p w14:paraId="215011C4">
      <w:pPr>
        <w:tabs>
          <w:tab w:val="left" w:pos="315"/>
          <w:tab w:val="left" w:pos="8820"/>
        </w:tabs>
        <w:spacing w:line="600" w:lineRule="exact"/>
        <w:ind w:right="267" w:rightChars="127" w:firstLine="900" w:firstLineChars="300"/>
        <w:jc w:val="left"/>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rPr>
        <w:t xml:space="preserve">项目名称: </w:t>
      </w:r>
      <w:r>
        <w:rPr>
          <w:rFonts w:hint="eastAsia" w:ascii="宋体" w:hAnsi="宋体" w:eastAsia="宋体" w:cs="宋体"/>
          <w:b w:val="0"/>
          <w:bCs w:val="0"/>
          <w:sz w:val="30"/>
          <w:szCs w:val="30"/>
          <w:lang w:val="en-US" w:eastAsia="zh-CN"/>
        </w:rPr>
        <w:t>周口市中心医院计量设备检测服务采购项目</w:t>
      </w:r>
    </w:p>
    <w:p w14:paraId="08379FDD">
      <w:pPr>
        <w:tabs>
          <w:tab w:val="left" w:pos="315"/>
          <w:tab w:val="left" w:pos="8820"/>
        </w:tabs>
        <w:spacing w:line="600" w:lineRule="exact"/>
        <w:ind w:right="267" w:rightChars="127" w:firstLine="900" w:firstLineChars="300"/>
        <w:jc w:val="left"/>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rPr>
        <w:t xml:space="preserve">项目编号: </w:t>
      </w:r>
      <w:r>
        <w:rPr>
          <w:rFonts w:hint="eastAsia" w:ascii="宋体" w:hAnsi="宋体" w:eastAsia="宋体" w:cs="宋体"/>
          <w:b w:val="0"/>
          <w:bCs w:val="0"/>
          <w:sz w:val="30"/>
          <w:szCs w:val="30"/>
          <w:lang w:val="en-US" w:eastAsia="zh-CN"/>
        </w:rPr>
        <w:t>周财磋商采购-2026-53</w:t>
      </w:r>
    </w:p>
    <w:p w14:paraId="654532A1">
      <w:pPr>
        <w:pStyle w:val="9"/>
        <w:jc w:val="center"/>
        <w:rPr>
          <w:rFonts w:hint="eastAsia" w:ascii="宋体" w:hAnsi="宋体" w:eastAsia="宋体" w:cs="宋体"/>
          <w:b w:val="0"/>
          <w:bCs w:val="0"/>
          <w:sz w:val="32"/>
          <w:lang w:val="en-US" w:eastAsia="zh-CN"/>
        </w:rPr>
      </w:pPr>
    </w:p>
    <w:p w14:paraId="640A1BD9">
      <w:pPr>
        <w:pStyle w:val="9"/>
        <w:jc w:val="center"/>
        <w:rPr>
          <w:rFonts w:hint="eastAsia" w:ascii="宋体" w:hAnsi="宋体" w:eastAsia="宋体" w:cs="宋体"/>
          <w:b w:val="0"/>
          <w:bCs w:val="0"/>
          <w:sz w:val="32"/>
        </w:rPr>
      </w:pPr>
      <w:r>
        <w:rPr>
          <w:rFonts w:hint="eastAsia" w:ascii="宋体" w:hAnsi="宋体" w:eastAsia="宋体" w:cs="宋体"/>
          <w:b w:val="0"/>
          <w:bCs w:val="0"/>
          <w:sz w:val="32"/>
          <w:lang w:val="en-US" w:eastAsia="zh-CN"/>
        </w:rPr>
        <w:t>2026</w:t>
      </w:r>
      <w:r>
        <w:rPr>
          <w:rFonts w:hint="eastAsia" w:ascii="宋体" w:hAnsi="宋体" w:eastAsia="宋体" w:cs="宋体"/>
          <w:b w:val="0"/>
          <w:bCs w:val="0"/>
          <w:sz w:val="32"/>
        </w:rPr>
        <w:t>年</w:t>
      </w:r>
      <w:r>
        <w:rPr>
          <w:rFonts w:hint="eastAsia" w:ascii="宋体" w:hAnsi="宋体" w:eastAsia="宋体" w:cs="宋体"/>
          <w:b w:val="0"/>
          <w:bCs w:val="0"/>
          <w:sz w:val="32"/>
          <w:lang w:val="en-US" w:eastAsia="zh-CN"/>
        </w:rPr>
        <w:t>6</w:t>
      </w:r>
      <w:r>
        <w:rPr>
          <w:rFonts w:hint="eastAsia" w:ascii="宋体" w:hAnsi="宋体" w:eastAsia="宋体" w:cs="宋体"/>
          <w:b w:val="0"/>
          <w:bCs w:val="0"/>
          <w:sz w:val="32"/>
        </w:rPr>
        <w:t>月</w:t>
      </w:r>
      <w:r>
        <w:rPr>
          <w:rFonts w:hint="eastAsia" w:ascii="宋体" w:hAnsi="宋体" w:cs="宋体"/>
          <w:b w:val="0"/>
          <w:bCs w:val="0"/>
          <w:sz w:val="32"/>
          <w:lang w:val="en-US" w:eastAsia="zh-CN"/>
        </w:rPr>
        <w:t>2</w:t>
      </w:r>
      <w:r>
        <w:rPr>
          <w:rFonts w:hint="eastAsia" w:ascii="宋体" w:hAnsi="宋体" w:eastAsia="宋体" w:cs="宋体"/>
          <w:b w:val="0"/>
          <w:bCs w:val="0"/>
          <w:sz w:val="32"/>
        </w:rPr>
        <w:t>日</w:t>
      </w:r>
    </w:p>
    <w:p w14:paraId="1C931F4E">
      <w:pPr>
        <w:spacing w:line="560" w:lineRule="exact"/>
        <w:jc w:val="center"/>
        <w:rPr>
          <w:rFonts w:ascii="宋体" w:hAnsi="宋体" w:cs="宋体"/>
          <w:b/>
          <w:sz w:val="32"/>
          <w:szCs w:val="32"/>
        </w:rPr>
      </w:pPr>
      <w:r>
        <w:rPr>
          <w:rFonts w:hint="eastAsia" w:ascii="宋体" w:hAnsi="宋体" w:cs="宋体"/>
          <w:b/>
          <w:sz w:val="32"/>
          <w:szCs w:val="32"/>
        </w:rPr>
        <w:t>目     录</w:t>
      </w:r>
    </w:p>
    <w:p w14:paraId="7E7CEF1E">
      <w:pPr>
        <w:rPr>
          <w:rFonts w:ascii="宋体" w:hAnsi="宋体" w:cs="宋体"/>
          <w:b/>
          <w:sz w:val="32"/>
          <w:szCs w:val="32"/>
        </w:rPr>
      </w:pPr>
    </w:p>
    <w:p w14:paraId="666D347C">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32E5EC36">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7E79C385">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15FE2512">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1C203224">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38</w:t>
      </w:r>
    </w:p>
    <w:p w14:paraId="729871DC">
      <w:pPr>
        <w:spacing w:line="800" w:lineRule="exact"/>
        <w:ind w:firstLine="2249" w:firstLineChars="700"/>
        <w:rPr>
          <w:rFonts w:hint="eastAsia" w:ascii="宋体" w:hAnsi="宋体" w:cs="宋体"/>
          <w:b/>
          <w:sz w:val="32"/>
          <w:szCs w:val="32"/>
          <w:lang w:eastAsia="zh-CN"/>
        </w:rPr>
      </w:pPr>
    </w:p>
    <w:p w14:paraId="564B5F55">
      <w:pPr>
        <w:spacing w:line="800" w:lineRule="exact"/>
        <w:ind w:firstLine="2249" w:firstLineChars="700"/>
        <w:rPr>
          <w:rFonts w:hint="eastAsia" w:ascii="宋体" w:hAnsi="宋体" w:cs="宋体"/>
          <w:b/>
          <w:sz w:val="32"/>
          <w:szCs w:val="32"/>
          <w:lang w:val="en-US" w:eastAsia="zh-CN"/>
        </w:rPr>
      </w:pPr>
    </w:p>
    <w:p w14:paraId="33B2FDCF">
      <w:pPr>
        <w:spacing w:line="800" w:lineRule="exact"/>
        <w:ind w:firstLine="2249" w:firstLineChars="700"/>
        <w:rPr>
          <w:rFonts w:hint="eastAsia" w:ascii="宋体" w:hAnsi="宋体" w:cs="宋体"/>
          <w:b/>
          <w:sz w:val="32"/>
          <w:szCs w:val="32"/>
        </w:rPr>
      </w:pPr>
    </w:p>
    <w:p w14:paraId="706007D5">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0EFFA44C">
      <w:pPr>
        <w:pStyle w:val="40"/>
      </w:pPr>
    </w:p>
    <w:p w14:paraId="728E6B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72C7A1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周口市中心医院计量设备检测服务采购项目的潜在投标人应在周口市公共资源交易中心网（http://jyzx.zhoukou.gov.cn）获取招标文件，并于</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6</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 xml:space="preserve">  </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宋体" w:hAnsi="宋体" w:eastAsia="宋体" w:cs="宋体"/>
          <w:i w:val="0"/>
          <w:iCs w:val="0"/>
          <w:sz w:val="24"/>
          <w:szCs w:val="24"/>
          <w:lang w:val="en-US" w:eastAsia="zh-CN"/>
        </w:rPr>
        <w:t>（北京时间）前递交投标文件。</w:t>
      </w:r>
    </w:p>
    <w:p w14:paraId="42CB895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0" w:name="_Toc35393629"/>
      <w:bookmarkStart w:id="1" w:name="_Toc23608"/>
      <w:bookmarkStart w:id="2" w:name="_Toc28359089"/>
      <w:bookmarkStart w:id="3" w:name="_Toc35393798"/>
      <w:bookmarkStart w:id="4" w:name="_Toc28359012"/>
      <w:r>
        <w:rPr>
          <w:rFonts w:hint="eastAsia" w:asciiTheme="minorEastAsia" w:hAnsiTheme="minorEastAsia" w:eastAsiaTheme="minorEastAsia" w:cstheme="minorEastAsia"/>
          <w:b w:val="0"/>
          <w:sz w:val="24"/>
          <w:szCs w:val="24"/>
        </w:rPr>
        <w:t>一、项目基本情况</w:t>
      </w:r>
      <w:bookmarkEnd w:id="0"/>
      <w:bookmarkEnd w:id="1"/>
      <w:bookmarkEnd w:id="2"/>
      <w:bookmarkEnd w:id="3"/>
      <w:bookmarkEnd w:id="4"/>
    </w:p>
    <w:p w14:paraId="1D7139A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项目编号：</w:t>
      </w:r>
      <w:r>
        <w:rPr>
          <w:rFonts w:hint="eastAsia" w:asciiTheme="minorEastAsia" w:hAnsiTheme="minorEastAsia" w:eastAsiaTheme="minorEastAsia" w:cstheme="minorEastAsia"/>
          <w:i w:val="0"/>
          <w:iCs w:val="0"/>
          <w:sz w:val="24"/>
          <w:szCs w:val="24"/>
          <w:lang w:val="en-US" w:eastAsia="zh-CN"/>
        </w:rPr>
        <w:t>周财磋商采购-2026-53</w:t>
      </w:r>
    </w:p>
    <w:p w14:paraId="4D5E5A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宋体" w:hAnsi="宋体" w:eastAsia="宋体" w:cs="宋体"/>
          <w:i w:val="0"/>
          <w:iCs w:val="0"/>
          <w:sz w:val="24"/>
          <w:szCs w:val="24"/>
          <w:lang w:val="en-US" w:eastAsia="zh-CN"/>
        </w:rPr>
        <w:t>周口市中心医院计量设备检测服务采购项目</w:t>
      </w:r>
    </w:p>
    <w:p w14:paraId="59E29E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6465554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70万元</w:t>
      </w:r>
    </w:p>
    <w:p w14:paraId="042E148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70万元</w:t>
      </w:r>
    </w:p>
    <w:p w14:paraId="636956DD">
      <w:pPr>
        <w:pStyle w:val="26"/>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30"/>
        <w:tblW w:w="8250" w:type="dxa"/>
        <w:tblInd w:w="4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5094"/>
        <w:gridCol w:w="2343"/>
      </w:tblGrid>
      <w:tr w14:paraId="62E39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13" w:type="dxa"/>
            <w:vAlign w:val="center"/>
          </w:tcPr>
          <w:p w14:paraId="67EBDEFA">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5094" w:type="dxa"/>
            <w:vAlign w:val="center"/>
          </w:tcPr>
          <w:p w14:paraId="1742910F">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343" w:type="dxa"/>
            <w:vAlign w:val="center"/>
          </w:tcPr>
          <w:p w14:paraId="048375E3">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3BDFB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13" w:type="dxa"/>
            <w:vAlign w:val="center"/>
          </w:tcPr>
          <w:p w14:paraId="39839306">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5094" w:type="dxa"/>
            <w:vAlign w:val="center"/>
          </w:tcPr>
          <w:p w14:paraId="441DD83E">
            <w:pPr>
              <w:adjustRightInd w:val="0"/>
              <w:snapToGrid w:val="0"/>
              <w:spacing w:line="360" w:lineRule="auto"/>
              <w:jc w:val="center"/>
              <w:rPr>
                <w:rFonts w:hint="eastAsia"/>
                <w:vertAlign w:val="baseline"/>
              </w:rPr>
            </w:pPr>
            <w:r>
              <w:rPr>
                <w:rFonts w:hint="eastAsia" w:ascii="宋体" w:hAnsi="宋体" w:eastAsia="宋体" w:cs="宋体"/>
                <w:i w:val="0"/>
                <w:iCs w:val="0"/>
                <w:sz w:val="24"/>
                <w:szCs w:val="24"/>
                <w:lang w:val="en-US" w:eastAsia="zh-CN"/>
              </w:rPr>
              <w:t>周口市中心医院计量设备检测服务采购项目</w:t>
            </w:r>
          </w:p>
        </w:tc>
        <w:tc>
          <w:tcPr>
            <w:tcW w:w="2343" w:type="dxa"/>
            <w:vAlign w:val="center"/>
          </w:tcPr>
          <w:p w14:paraId="4706B590">
            <w:pPr>
              <w:adjustRightInd w:val="0"/>
              <w:snapToGrid w:val="0"/>
              <w:spacing w:line="360" w:lineRule="auto"/>
              <w:jc w:val="center"/>
              <w:rPr>
                <w:rFonts w:hint="default" w:eastAsia="宋体"/>
                <w:vertAlign w:val="baseline"/>
                <w:lang w:val="en-US" w:eastAsia="zh-CN"/>
              </w:rPr>
            </w:pPr>
            <w:r>
              <w:rPr>
                <w:rFonts w:hint="eastAsia" w:cs="宋体" w:asciiTheme="minorEastAsia" w:hAnsiTheme="minorEastAsia" w:eastAsiaTheme="minorEastAsia"/>
                <w:sz w:val="24"/>
                <w:lang w:val="en-US" w:eastAsia="zh-CN"/>
              </w:rPr>
              <w:t>70万元</w:t>
            </w:r>
          </w:p>
        </w:tc>
      </w:tr>
    </w:tbl>
    <w:p w14:paraId="72BD45B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采购需求：根据《中华人民共和国计量法》相关要求，为保障医疗设备安全、高效运行，对全院</w:t>
      </w:r>
      <w:r>
        <w:rPr>
          <w:rFonts w:hint="eastAsia" w:asciiTheme="minorEastAsia" w:hAnsiTheme="minorEastAsia" w:eastAsiaTheme="minorEastAsia" w:cstheme="minorEastAsia"/>
          <w:i w:val="0"/>
          <w:iCs w:val="0"/>
          <w:color w:val="auto"/>
          <w:sz w:val="24"/>
          <w:szCs w:val="24"/>
          <w:lang w:val="en-US" w:eastAsia="zh-CN"/>
        </w:rPr>
        <w:t>计量设备进行检测服务</w:t>
      </w:r>
      <w:r>
        <w:rPr>
          <w:rFonts w:hint="eastAsia" w:asciiTheme="minorEastAsia" w:hAnsiTheme="minorEastAsia" w:eastAsiaTheme="minorEastAsia" w:cstheme="minorEastAsia"/>
          <w:i w:val="0"/>
          <w:iCs w:val="0"/>
          <w:sz w:val="24"/>
          <w:szCs w:val="24"/>
        </w:rPr>
        <w:t>。需添加供应商需提供符合本国产品标准的声明函或财政部门会同有关部门出具的证明文件</w:t>
      </w:r>
    </w:p>
    <w:p w14:paraId="5E2964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合同履行期限：合同签订后</w:t>
      </w:r>
      <w:r>
        <w:rPr>
          <w:rFonts w:hint="eastAsia" w:asciiTheme="minorEastAsia" w:hAnsiTheme="minorEastAsia" w:eastAsiaTheme="minorEastAsia" w:cstheme="minorEastAsia"/>
          <w:i w:val="0"/>
          <w:iCs w:val="0"/>
          <w:sz w:val="24"/>
          <w:szCs w:val="24"/>
          <w:lang w:val="en-US" w:eastAsia="zh-CN"/>
        </w:rPr>
        <w:t>60</w:t>
      </w:r>
      <w:r>
        <w:rPr>
          <w:rFonts w:hint="eastAsia" w:asciiTheme="minorEastAsia" w:hAnsiTheme="minorEastAsia" w:eastAsiaTheme="minorEastAsia" w:cstheme="minorEastAsia"/>
          <w:i w:val="0"/>
          <w:iCs w:val="0"/>
          <w:sz w:val="24"/>
          <w:szCs w:val="24"/>
        </w:rPr>
        <w:t>天</w:t>
      </w:r>
    </w:p>
    <w:p w14:paraId="641799D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5" w:name="_Toc35393630"/>
      <w:bookmarkStart w:id="6" w:name="_Toc35393799"/>
      <w:bookmarkStart w:id="7" w:name="_Toc28359013"/>
      <w:bookmarkStart w:id="8" w:name="_Toc28359090"/>
      <w:r>
        <w:rPr>
          <w:rFonts w:hint="eastAsia" w:ascii="宋体" w:hAnsi="宋体" w:eastAsia="宋体" w:cs="宋体"/>
          <w:i w:val="0"/>
          <w:iCs w:val="0"/>
          <w:color w:val="auto"/>
          <w:sz w:val="24"/>
          <w:szCs w:val="24"/>
        </w:rPr>
        <w:t>是否接受进口产品：否</w:t>
      </w:r>
    </w:p>
    <w:p w14:paraId="6D569A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4F3455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cs="宋体"/>
          <w:i w:val="0"/>
          <w:iCs w:val="0"/>
          <w:color w:val="auto"/>
          <w:sz w:val="24"/>
          <w:szCs w:val="24"/>
          <w:lang w:val="en-US" w:eastAsia="zh-CN"/>
        </w:rPr>
        <w:t>否</w:t>
      </w:r>
    </w:p>
    <w:p w14:paraId="72196E3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9" w:name="_Toc10737"/>
      <w:r>
        <w:rPr>
          <w:rFonts w:hint="eastAsia" w:asciiTheme="minorEastAsia" w:hAnsiTheme="minorEastAsia" w:eastAsiaTheme="minorEastAsia" w:cstheme="minorEastAsia"/>
          <w:b w:val="0"/>
          <w:sz w:val="24"/>
          <w:szCs w:val="24"/>
        </w:rPr>
        <w:t>二、申请人的资格要求：</w:t>
      </w:r>
      <w:bookmarkEnd w:id="5"/>
      <w:bookmarkEnd w:id="6"/>
      <w:bookmarkEnd w:id="7"/>
      <w:bookmarkEnd w:id="8"/>
      <w:bookmarkEnd w:id="9"/>
    </w:p>
    <w:p w14:paraId="058183A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1491E6D0">
      <w:pPr>
        <w:adjustRightInd w:val="0"/>
        <w:snapToGrid w:val="0"/>
        <w:spacing w:line="360" w:lineRule="auto"/>
        <w:ind w:firstLine="480" w:firstLineChars="200"/>
        <w:rPr>
          <w:sz w:val="24"/>
        </w:rPr>
      </w:pPr>
      <w:r>
        <w:rPr>
          <w:rFonts w:hint="eastAsia"/>
          <w:sz w:val="24"/>
        </w:rPr>
        <w:t xml:space="preserve">（1）具有独立承担民事责任的能力； </w:t>
      </w:r>
    </w:p>
    <w:p w14:paraId="30ECF2A4">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6DB723CB">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0086B438">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7B1A59F1">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5C7E98D1">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7D9B6A4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0" w:name="_Toc28359014"/>
      <w:bookmarkStart w:id="11"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6A43C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7AF22F8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35393800"/>
      <w:bookmarkStart w:id="13" w:name="_Toc35393631"/>
      <w:bookmarkStart w:id="14" w:name="_Toc25720"/>
    </w:p>
    <w:p w14:paraId="2F059A3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三、获取采购文件</w:t>
      </w:r>
      <w:bookmarkEnd w:id="10"/>
      <w:bookmarkEnd w:id="11"/>
      <w:bookmarkEnd w:id="12"/>
      <w:bookmarkEnd w:id="13"/>
      <w:bookmarkEnd w:id="14"/>
    </w:p>
    <w:p w14:paraId="55830CB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6</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6</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9</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5A4C9D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659DA7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525C327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7D3683C7">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5" w:name="_Toc28359015"/>
      <w:bookmarkStart w:id="16" w:name="_Toc35393801"/>
      <w:bookmarkStart w:id="17" w:name="_Toc28359092"/>
      <w:bookmarkStart w:id="18" w:name="_Toc30652"/>
      <w:bookmarkStart w:id="19" w:name="_Toc35393632"/>
      <w:r>
        <w:rPr>
          <w:rFonts w:hint="eastAsia" w:asciiTheme="minorEastAsia" w:hAnsiTheme="minorEastAsia" w:eastAsiaTheme="minorEastAsia" w:cstheme="minorEastAsia"/>
          <w:b w:val="0"/>
          <w:sz w:val="24"/>
          <w:szCs w:val="24"/>
        </w:rPr>
        <w:t>四、响应文件提交</w:t>
      </w:r>
      <w:bookmarkEnd w:id="15"/>
      <w:bookmarkEnd w:id="16"/>
      <w:bookmarkEnd w:id="17"/>
      <w:bookmarkEnd w:id="18"/>
      <w:bookmarkEnd w:id="19"/>
    </w:p>
    <w:p w14:paraId="1F52D3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6</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15</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08D5D48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214C9B4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0" w:name="_Toc28359093"/>
      <w:bookmarkStart w:id="21" w:name="_Toc11159"/>
      <w:bookmarkStart w:id="22" w:name="_Toc28359016"/>
      <w:bookmarkStart w:id="23" w:name="_Toc35393633"/>
      <w:bookmarkStart w:id="24" w:name="_Toc35393802"/>
      <w:r>
        <w:rPr>
          <w:rFonts w:hint="eastAsia" w:asciiTheme="minorEastAsia" w:hAnsiTheme="minorEastAsia" w:eastAsiaTheme="minorEastAsia" w:cstheme="minorEastAsia"/>
          <w:b w:val="0"/>
          <w:i w:val="0"/>
          <w:iCs w:val="0"/>
          <w:sz w:val="24"/>
          <w:szCs w:val="24"/>
        </w:rPr>
        <w:t>五、开启（竞争性磋商方式必须填写）</w:t>
      </w:r>
      <w:bookmarkEnd w:id="20"/>
      <w:bookmarkEnd w:id="21"/>
      <w:bookmarkEnd w:id="22"/>
      <w:bookmarkEnd w:id="23"/>
      <w:bookmarkEnd w:id="24"/>
    </w:p>
    <w:p w14:paraId="6C71FB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6</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15</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4A4BF01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61B7CD4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5" w:name="_Toc28359094"/>
      <w:bookmarkStart w:id="26" w:name="_Toc28359017"/>
      <w:bookmarkStart w:id="27" w:name="_Toc35393634"/>
      <w:bookmarkStart w:id="28" w:name="_Toc35393803"/>
      <w:bookmarkStart w:id="29" w:name="_Toc25726"/>
      <w:r>
        <w:rPr>
          <w:rFonts w:hint="eastAsia" w:asciiTheme="minorEastAsia" w:hAnsiTheme="minorEastAsia" w:eastAsiaTheme="minorEastAsia" w:cstheme="minorEastAsia"/>
          <w:b w:val="0"/>
          <w:sz w:val="24"/>
          <w:szCs w:val="24"/>
        </w:rPr>
        <w:t>六、公告期限</w:t>
      </w:r>
      <w:bookmarkEnd w:id="25"/>
      <w:bookmarkEnd w:id="26"/>
      <w:bookmarkEnd w:id="27"/>
      <w:bookmarkEnd w:id="28"/>
      <w:bookmarkEnd w:id="29"/>
    </w:p>
    <w:p w14:paraId="785C536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自本公告发布之日起3个工作日。</w:t>
      </w:r>
    </w:p>
    <w:p w14:paraId="0EE5FDE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30" w:name="_Toc35393804"/>
      <w:bookmarkStart w:id="31" w:name="_Toc35393635"/>
      <w:bookmarkStart w:id="32" w:name="_Toc9239"/>
      <w:r>
        <w:rPr>
          <w:rFonts w:hint="eastAsia" w:asciiTheme="minorEastAsia" w:hAnsiTheme="minorEastAsia" w:eastAsiaTheme="minorEastAsia" w:cstheme="minorEastAsia"/>
          <w:b w:val="0"/>
          <w:sz w:val="24"/>
          <w:szCs w:val="24"/>
        </w:rPr>
        <w:t>七、其他补充事宜</w:t>
      </w:r>
      <w:bookmarkEnd w:id="30"/>
      <w:bookmarkEnd w:id="31"/>
      <w:bookmarkEnd w:id="32"/>
    </w:p>
    <w:p w14:paraId="14578F0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3" w:name="_Toc35393805"/>
      <w:bookmarkStart w:id="34" w:name="_Toc35393636"/>
      <w:bookmarkStart w:id="35" w:name="_Toc28359095"/>
      <w:bookmarkStart w:id="36" w:name="_Toc12116"/>
      <w:bookmarkStart w:id="37" w:name="_Toc28359018"/>
      <w:r>
        <w:rPr>
          <w:rFonts w:hint="eastAsia" w:asciiTheme="minorEastAsia" w:hAnsiTheme="minorEastAsia" w:eastAsiaTheme="minorEastAsia" w:cstheme="minorEastAsia"/>
          <w:b w:val="0"/>
          <w:sz w:val="24"/>
          <w:szCs w:val="24"/>
        </w:rPr>
        <w:t>八、凡对本次采购提出询问，请按以下方式联系。</w:t>
      </w:r>
      <w:bookmarkEnd w:id="33"/>
      <w:bookmarkEnd w:id="34"/>
      <w:bookmarkEnd w:id="35"/>
      <w:bookmarkEnd w:id="36"/>
      <w:bookmarkEnd w:id="37"/>
    </w:p>
    <w:p w14:paraId="1B611F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0462A2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eastAsia="宋体" w:cs="宋体"/>
          <w:sz w:val="24"/>
        </w:rPr>
        <w:t>周口市中心医院</w:t>
      </w:r>
      <w:r>
        <w:rPr>
          <w:rFonts w:ascii="宋体" w:hAnsi="宋体" w:eastAsia="宋体" w:cs="宋体"/>
          <w:color w:val="auto"/>
          <w:spacing w:val="0"/>
          <w:position w:val="0"/>
          <w:sz w:val="24"/>
          <w:shd w:val="clear" w:fill="auto"/>
        </w:rPr>
        <w:t>　</w:t>
      </w:r>
      <w:r>
        <w:rPr>
          <w:rFonts w:hint="eastAsia" w:ascii="宋体" w:hAnsi="宋体" w:eastAsia="宋体" w:cs="宋体"/>
          <w:i w:val="0"/>
          <w:iCs w:val="0"/>
          <w:sz w:val="24"/>
          <w:szCs w:val="24"/>
        </w:rPr>
        <w:t>　　　　　　　　　　　　</w:t>
      </w:r>
    </w:p>
    <w:p w14:paraId="7FBC7D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w:t>
      </w:r>
      <w:r>
        <w:rPr>
          <w:rFonts w:hint="eastAsia" w:ascii="宋体" w:hAnsi="宋体" w:cs="宋体"/>
          <w:i w:val="0"/>
          <w:iCs w:val="0"/>
          <w:sz w:val="24"/>
          <w:szCs w:val="24"/>
          <w:lang w:val="en-US" w:eastAsia="zh-CN"/>
        </w:rPr>
        <w:t xml:space="preserve"> </w:t>
      </w:r>
      <w:r>
        <w:rPr>
          <w:rFonts w:hint="eastAsia" w:ascii="宋体" w:hAnsi="宋体" w:eastAsia="宋体" w:cs="宋体"/>
          <w:i w:val="0"/>
          <w:iCs w:val="0"/>
          <w:sz w:val="24"/>
          <w:szCs w:val="24"/>
        </w:rPr>
        <w:t>址</w:t>
      </w:r>
      <w:r>
        <w:rPr>
          <w:rFonts w:hint="eastAsia" w:ascii="宋体" w:hAnsi="宋体" w:cs="宋体"/>
          <w:i w:val="0"/>
          <w:iCs w:val="0"/>
          <w:sz w:val="24"/>
          <w:szCs w:val="24"/>
          <w:lang w:eastAsia="zh-CN"/>
        </w:rPr>
        <w:t>：</w:t>
      </w:r>
      <w:r>
        <w:rPr>
          <w:rFonts w:hint="eastAsia" w:ascii="宋体" w:hAnsi="宋体" w:eastAsia="宋体" w:cs="宋体"/>
          <w:sz w:val="24"/>
        </w:rPr>
        <w:t>周口市川汇区人民路东段26号</w:t>
      </w:r>
      <w:r>
        <w:rPr>
          <w:rFonts w:hint="eastAsia" w:ascii="宋体" w:hAnsi="宋体" w:eastAsia="宋体" w:cs="宋体"/>
          <w:i w:val="0"/>
          <w:iCs w:val="0"/>
          <w:sz w:val="24"/>
          <w:szCs w:val="24"/>
        </w:rPr>
        <w:t>　　　　　　　　　　　</w:t>
      </w:r>
    </w:p>
    <w:p w14:paraId="5EC7462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eastAsia="宋体" w:cs="宋体"/>
          <w:color w:val="auto"/>
          <w:spacing w:val="0"/>
          <w:position w:val="0"/>
          <w:sz w:val="24"/>
          <w:shd w:val="clear" w:fill="auto"/>
          <w:lang w:val="en-US" w:eastAsia="zh-CN"/>
        </w:rPr>
        <w:t>孟昊</w:t>
      </w:r>
      <w:r>
        <w:rPr>
          <w:rFonts w:ascii="宋体" w:hAnsi="宋体" w:eastAsia="宋体" w:cs="宋体"/>
          <w:color w:val="auto"/>
          <w:spacing w:val="0"/>
          <w:position w:val="0"/>
          <w:sz w:val="24"/>
          <w:shd w:val="clear" w:fill="auto"/>
        </w:rPr>
        <w:t xml:space="preserve">     </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eastAsia="宋体" w:cs="宋体"/>
          <w:sz w:val="24"/>
        </w:rPr>
        <w:t>0394-8208169</w:t>
      </w:r>
      <w:r>
        <w:rPr>
          <w:rFonts w:hint="eastAsia" w:ascii="宋体" w:hAnsi="宋体" w:eastAsia="宋体" w:cs="宋体"/>
          <w:i w:val="0"/>
          <w:iCs w:val="0"/>
          <w:sz w:val="24"/>
          <w:szCs w:val="24"/>
        </w:rPr>
        <w:t xml:space="preserve">　　　　　　　　　　　 </w:t>
      </w:r>
      <w:bookmarkStart w:id="38" w:name="_Toc28359009"/>
      <w:bookmarkStart w:id="39" w:name="_Toc28359086"/>
    </w:p>
    <w:p w14:paraId="260EEEF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8"/>
      <w:bookmarkEnd w:id="39"/>
    </w:p>
    <w:p w14:paraId="085755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00C11A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069735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郭战伟</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40" w:name="_Toc28359087"/>
      <w:bookmarkStart w:id="41" w:name="_Toc28359010"/>
      <w:r>
        <w:rPr>
          <w:rFonts w:hint="eastAsia" w:ascii="宋体" w:hAnsi="宋体" w:cs="宋体"/>
          <w:i w:val="0"/>
          <w:iCs w:val="0"/>
          <w:sz w:val="24"/>
          <w:szCs w:val="24"/>
          <w:lang w:val="en-US" w:eastAsia="zh-CN"/>
        </w:rPr>
        <w:t>0394-8106517、17839489001</w:t>
      </w:r>
    </w:p>
    <w:bookmarkEnd w:id="40"/>
    <w:bookmarkEnd w:id="41"/>
    <w:p w14:paraId="656C81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w:t>
      </w:r>
      <w:r>
        <w:rPr>
          <w:rFonts w:hint="eastAsia" w:ascii="宋体" w:hAnsi="宋体" w:eastAsia="宋体" w:cs="宋体"/>
          <w:sz w:val="24"/>
        </w:rPr>
        <w:t>周口市财政局政府监督管理科</w:t>
      </w:r>
    </w:p>
    <w:p w14:paraId="29F35510">
      <w:pPr>
        <w:spacing w:before="0" w:after="0" w:line="240" w:lineRule="auto"/>
        <w:ind w:right="0" w:firstLine="480" w:firstLineChars="200"/>
        <w:jc w:val="left"/>
        <w:rPr>
          <w:rFonts w:ascii="Times New Roman" w:hAnsi="Times New Roman" w:eastAsia="Times New Roman" w:cs="Times New Roman"/>
          <w:color w:val="auto"/>
          <w:spacing w:val="0"/>
          <w:position w:val="0"/>
          <w:sz w:val="24"/>
          <w:shd w:val="clear" w:fill="auto"/>
        </w:rPr>
      </w:pPr>
      <w:r>
        <w:rPr>
          <w:rFonts w:hint="eastAsia" w:ascii="宋体" w:hAnsi="宋体" w:eastAsia="宋体" w:cs="宋体"/>
          <w:i w:val="0"/>
          <w:iCs w:val="0"/>
          <w:sz w:val="24"/>
          <w:szCs w:val="24"/>
        </w:rPr>
        <w:t>联系方式：</w:t>
      </w:r>
      <w:r>
        <w:rPr>
          <w:rFonts w:hint="eastAsia" w:ascii="宋体" w:hAnsi="宋体" w:eastAsia="宋体" w:cs="宋体"/>
          <w:sz w:val="24"/>
        </w:rPr>
        <w:t>0394-8106976</w:t>
      </w:r>
      <w:r>
        <w:rPr>
          <w:rFonts w:ascii="宋体" w:hAnsi="宋体" w:eastAsia="宋体" w:cs="宋体"/>
          <w:color w:val="auto"/>
          <w:spacing w:val="0"/>
          <w:position w:val="0"/>
          <w:sz w:val="24"/>
          <w:shd w:val="clear" w:fill="auto"/>
        </w:rPr>
        <w:t xml:space="preserve">  </w:t>
      </w:r>
    </w:p>
    <w:p w14:paraId="21D362D2">
      <w:pPr>
        <w:pStyle w:val="37"/>
        <w:ind w:firstLine="720" w:firstLineChars="300"/>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  </w:t>
      </w:r>
    </w:p>
    <w:p w14:paraId="0B1EC117">
      <w:pPr>
        <w:pStyle w:val="37"/>
        <w:ind w:firstLine="720" w:firstLineChars="300"/>
        <w:rPr>
          <w:rFonts w:hint="default" w:ascii="宋体" w:hAnsi="宋体" w:eastAsia="宋体" w:cs="宋体"/>
          <w:i w:val="0"/>
          <w:iCs w:val="0"/>
          <w:sz w:val="24"/>
          <w:szCs w:val="24"/>
          <w:lang w:val="en-US" w:eastAsia="zh-CN"/>
        </w:rPr>
      </w:pPr>
    </w:p>
    <w:p w14:paraId="5C0F6D89">
      <w:pPr>
        <w:pStyle w:val="10"/>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1DBA2108">
      <w:pPr>
        <w:pStyle w:val="22"/>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2026</w:t>
      </w:r>
      <w:r>
        <w:rPr>
          <w:rFonts w:hint="eastAsia" w:ascii="宋体" w:hAnsi="宋体" w:eastAsia="宋体" w:cs="宋体"/>
          <w:sz w:val="24"/>
          <w:szCs w:val="24"/>
        </w:rPr>
        <w:t>年</w:t>
      </w:r>
      <w:r>
        <w:rPr>
          <w:rFonts w:hint="eastAsia" w:ascii="宋体" w:hAnsi="宋体" w:cs="宋体"/>
          <w:color w:val="000000"/>
          <w:sz w:val="24"/>
          <w:szCs w:val="24"/>
          <w:lang w:val="en-US" w:eastAsia="zh-CN"/>
        </w:rPr>
        <w:t>6</w:t>
      </w:r>
      <w:r>
        <w:rPr>
          <w:rFonts w:hint="eastAsia" w:ascii="宋体" w:hAnsi="宋体" w:eastAsia="宋体" w:cs="宋体"/>
          <w:sz w:val="24"/>
          <w:szCs w:val="24"/>
        </w:rPr>
        <w:t>月</w:t>
      </w:r>
      <w:r>
        <w:rPr>
          <w:rFonts w:hint="eastAsia" w:ascii="宋体" w:hAnsi="宋体" w:cs="宋体"/>
          <w:color w:val="000000"/>
          <w:sz w:val="24"/>
          <w:szCs w:val="24"/>
          <w:lang w:val="en-US" w:eastAsia="zh-CN"/>
        </w:rPr>
        <w:t>2</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4C4A823F">
      <w:pPr>
        <w:pStyle w:val="28"/>
        <w:adjustRightInd w:val="0"/>
        <w:snapToGrid w:val="0"/>
        <w:spacing w:line="360" w:lineRule="auto"/>
        <w:ind w:firstLine="0" w:firstLineChars="0"/>
      </w:pPr>
    </w:p>
    <w:p w14:paraId="591F5C2E">
      <w:pPr>
        <w:pStyle w:val="28"/>
        <w:ind w:firstLine="0" w:firstLineChars="0"/>
      </w:pPr>
    </w:p>
    <w:p w14:paraId="3CADF7DF">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6CBBE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0DBBE3E3">
            <w:pPr>
              <w:jc w:val="center"/>
              <w:rPr>
                <w:rFonts w:ascii="宋体" w:hAnsi="宋体"/>
                <w:szCs w:val="21"/>
              </w:rPr>
            </w:pPr>
            <w:r>
              <w:rPr>
                <w:rFonts w:hint="eastAsia" w:ascii="宋体" w:hAnsi="宋体" w:cs="楷体_GB2312"/>
                <w:sz w:val="32"/>
                <w:szCs w:val="32"/>
              </w:rPr>
              <w:t>供应商须知前附表</w:t>
            </w:r>
          </w:p>
        </w:tc>
      </w:tr>
      <w:tr w14:paraId="39DF77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2142D8A">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51955E07">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6A4E3DD6">
            <w:pPr>
              <w:rPr>
                <w:rFonts w:ascii="宋体" w:hAnsi="宋体" w:cs="宋体"/>
                <w:sz w:val="24"/>
              </w:rPr>
            </w:pPr>
            <w:r>
              <w:rPr>
                <w:rFonts w:hint="eastAsia" w:ascii="宋体" w:hAnsi="宋体" w:cs="宋体"/>
                <w:sz w:val="24"/>
              </w:rPr>
              <w:t>内  容</w:t>
            </w:r>
          </w:p>
        </w:tc>
      </w:tr>
      <w:tr w14:paraId="2DC078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60BE148">
            <w:pPr>
              <w:numPr>
                <w:ilvl w:val="0"/>
                <w:numId w:val="1"/>
              </w:numPr>
              <w:spacing w:beforeLines="50"/>
              <w:jc w:val="center"/>
              <w:rPr>
                <w:rFonts w:ascii="宋体" w:hAnsi="宋体" w:cs="宋体"/>
                <w:sz w:val="24"/>
              </w:rPr>
            </w:pPr>
          </w:p>
        </w:tc>
        <w:tc>
          <w:tcPr>
            <w:tcW w:w="1995" w:type="dxa"/>
            <w:vAlign w:val="center"/>
          </w:tcPr>
          <w:p w14:paraId="1F55E9CE">
            <w:pPr>
              <w:jc w:val="center"/>
              <w:rPr>
                <w:rFonts w:ascii="宋体" w:hAnsi="宋体" w:cs="宋体"/>
                <w:sz w:val="24"/>
              </w:rPr>
            </w:pPr>
            <w:r>
              <w:rPr>
                <w:rFonts w:hint="eastAsia" w:ascii="宋体" w:hAnsi="宋体" w:cs="宋体"/>
                <w:sz w:val="24"/>
              </w:rPr>
              <w:t>项目概况</w:t>
            </w:r>
          </w:p>
        </w:tc>
        <w:tc>
          <w:tcPr>
            <w:tcW w:w="6615" w:type="dxa"/>
            <w:vAlign w:val="center"/>
          </w:tcPr>
          <w:p w14:paraId="4D2DCD31">
            <w:pPr>
              <w:rPr>
                <w:rFonts w:hint="eastAsia" w:ascii="宋体" w:hAnsi="宋体" w:cs="宋体"/>
                <w:color w:val="auto"/>
                <w:sz w:val="24"/>
                <w:lang w:val="en-US" w:eastAsia="zh-CN"/>
              </w:rPr>
            </w:pPr>
            <w:r>
              <w:rPr>
                <w:rFonts w:hint="eastAsia" w:ascii="宋体" w:hAnsi="宋体" w:cs="宋体"/>
                <w:color w:val="auto"/>
                <w:sz w:val="24"/>
              </w:rPr>
              <w:t>项目名称：</w:t>
            </w:r>
            <w:r>
              <w:rPr>
                <w:rFonts w:hint="eastAsia" w:ascii="宋体" w:hAnsi="宋体" w:cs="宋体"/>
                <w:color w:val="auto"/>
                <w:sz w:val="24"/>
                <w:lang w:val="en-US" w:eastAsia="zh-CN"/>
              </w:rPr>
              <w:t>周口市中心医院计量设备检测服务采购项目</w:t>
            </w:r>
          </w:p>
          <w:p w14:paraId="58D6448B">
            <w:pPr>
              <w:rPr>
                <w:rFonts w:hint="default" w:ascii="宋体" w:hAnsi="宋体" w:cs="宋体"/>
                <w:color w:val="auto"/>
                <w:sz w:val="24"/>
                <w:lang w:val="en-US"/>
              </w:rPr>
            </w:pPr>
            <w:r>
              <w:rPr>
                <w:rFonts w:hint="eastAsia" w:ascii="宋体" w:hAnsi="宋体" w:cs="宋体"/>
                <w:color w:val="auto"/>
                <w:sz w:val="24"/>
              </w:rPr>
              <w:t>采购内容：</w:t>
            </w:r>
            <w:r>
              <w:rPr>
                <w:rFonts w:hint="eastAsia" w:ascii="宋体" w:hAnsi="宋体" w:cs="宋体"/>
                <w:color w:val="auto"/>
                <w:sz w:val="24"/>
                <w:lang w:val="en-US" w:eastAsia="zh-CN"/>
              </w:rPr>
              <w:t>计量设备检测服务采购项目1年</w:t>
            </w:r>
          </w:p>
          <w:p w14:paraId="6998BB6B">
            <w:pPr>
              <w:rPr>
                <w:rFonts w:hint="default" w:ascii="宋体" w:hAnsi="宋体" w:eastAsia="宋体" w:cs="宋体"/>
                <w:color w:val="auto"/>
                <w:sz w:val="24"/>
                <w:lang w:val="en-US" w:eastAsia="zh-CN"/>
              </w:rPr>
            </w:pPr>
            <w:r>
              <w:rPr>
                <w:rFonts w:hint="eastAsia" w:ascii="宋体" w:hAnsi="宋体" w:cs="宋体"/>
                <w:color w:val="auto"/>
                <w:sz w:val="24"/>
              </w:rPr>
              <w:t>采购人：</w:t>
            </w:r>
            <w:r>
              <w:rPr>
                <w:rFonts w:hint="eastAsia" w:ascii="宋体" w:hAnsi="宋体" w:cs="宋体"/>
                <w:color w:val="auto"/>
                <w:sz w:val="24"/>
                <w:lang w:val="en-US" w:eastAsia="zh-CN"/>
              </w:rPr>
              <w:t>周口市中心医院</w:t>
            </w:r>
          </w:p>
          <w:p w14:paraId="2F45BF19">
            <w:pPr>
              <w:rPr>
                <w:rFonts w:ascii="宋体" w:hAnsi="宋体" w:cs="宋体"/>
                <w:color w:val="000000"/>
                <w:sz w:val="24"/>
                <w:highlight w:val="yellow"/>
              </w:rPr>
            </w:pPr>
            <w:r>
              <w:rPr>
                <w:rFonts w:hint="eastAsia" w:ascii="宋体" w:hAnsi="宋体" w:cs="宋体"/>
                <w:color w:val="auto"/>
                <w:sz w:val="24"/>
              </w:rPr>
              <w:t>采购代理机构：</w:t>
            </w:r>
            <w:r>
              <w:rPr>
                <w:rFonts w:hint="eastAsia" w:ascii="宋体" w:hAnsi="宋体" w:eastAsia="宋体" w:cs="宋体"/>
                <w:i w:val="0"/>
                <w:iCs w:val="0"/>
                <w:color w:val="auto"/>
                <w:sz w:val="24"/>
                <w:szCs w:val="24"/>
              </w:rPr>
              <w:t>周口市光明路与政通路交叉口</w:t>
            </w:r>
            <w:r>
              <w:rPr>
                <w:rFonts w:hint="eastAsia" w:ascii="宋体" w:hAnsi="宋体" w:eastAsia="宋体" w:cs="宋体"/>
                <w:i w:val="0"/>
                <w:iCs w:val="0"/>
                <w:color w:val="auto"/>
                <w:sz w:val="24"/>
                <w:szCs w:val="24"/>
                <w:lang w:val="en-US" w:eastAsia="zh-CN"/>
              </w:rPr>
              <w:t>向北100米路东</w:t>
            </w:r>
          </w:p>
        </w:tc>
      </w:tr>
      <w:tr w14:paraId="1620EE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6F1C93E">
            <w:pPr>
              <w:numPr>
                <w:ilvl w:val="0"/>
                <w:numId w:val="1"/>
              </w:numPr>
              <w:spacing w:beforeLines="50"/>
              <w:jc w:val="center"/>
              <w:rPr>
                <w:rFonts w:ascii="宋体" w:hAnsi="宋体" w:cs="宋体"/>
                <w:sz w:val="24"/>
              </w:rPr>
            </w:pPr>
          </w:p>
        </w:tc>
        <w:tc>
          <w:tcPr>
            <w:tcW w:w="1995" w:type="dxa"/>
            <w:vAlign w:val="center"/>
          </w:tcPr>
          <w:p w14:paraId="6690ABAC">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402B1F24">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0084DF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29676D5">
            <w:pPr>
              <w:numPr>
                <w:ilvl w:val="0"/>
                <w:numId w:val="1"/>
              </w:numPr>
              <w:spacing w:beforeLines="50"/>
              <w:jc w:val="center"/>
              <w:rPr>
                <w:rFonts w:ascii="宋体" w:hAnsi="宋体" w:cs="宋体"/>
                <w:sz w:val="24"/>
              </w:rPr>
            </w:pPr>
          </w:p>
        </w:tc>
        <w:tc>
          <w:tcPr>
            <w:tcW w:w="1995" w:type="dxa"/>
            <w:vAlign w:val="center"/>
          </w:tcPr>
          <w:p w14:paraId="14721FE0">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70A317C1">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66E384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F2ABE35">
            <w:pPr>
              <w:numPr>
                <w:ilvl w:val="0"/>
                <w:numId w:val="1"/>
              </w:numPr>
              <w:spacing w:beforeLines="50"/>
              <w:rPr>
                <w:rFonts w:ascii="宋体" w:hAnsi="宋体" w:cs="宋体"/>
                <w:sz w:val="24"/>
              </w:rPr>
            </w:pPr>
          </w:p>
        </w:tc>
        <w:tc>
          <w:tcPr>
            <w:tcW w:w="1995" w:type="dxa"/>
            <w:vAlign w:val="center"/>
          </w:tcPr>
          <w:p w14:paraId="3ADA72A6">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248B0372">
            <w:pPr>
              <w:snapToGrid w:val="0"/>
              <w:rPr>
                <w:rFonts w:ascii="宋体" w:hAnsi="宋体" w:cs="宋体"/>
                <w:sz w:val="24"/>
              </w:rPr>
            </w:pPr>
            <w:r>
              <w:rPr>
                <w:rFonts w:hint="eastAsia" w:ascii="宋体" w:hAnsi="宋体" w:cs="宋体"/>
                <w:sz w:val="24"/>
              </w:rPr>
              <w:t>中文</w:t>
            </w:r>
          </w:p>
        </w:tc>
      </w:tr>
      <w:tr w14:paraId="7CDDF8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38C2CEB">
            <w:pPr>
              <w:numPr>
                <w:ilvl w:val="0"/>
                <w:numId w:val="1"/>
              </w:numPr>
              <w:spacing w:beforeLines="50"/>
              <w:rPr>
                <w:rFonts w:ascii="宋体" w:hAnsi="宋体" w:cs="宋体"/>
                <w:sz w:val="24"/>
              </w:rPr>
            </w:pPr>
          </w:p>
        </w:tc>
        <w:tc>
          <w:tcPr>
            <w:tcW w:w="1995" w:type="dxa"/>
            <w:vAlign w:val="center"/>
          </w:tcPr>
          <w:p w14:paraId="64BEEFFE">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57ADE1E6">
            <w:pPr>
              <w:rPr>
                <w:rFonts w:ascii="宋体" w:hAnsi="宋体" w:cs="宋体"/>
                <w:sz w:val="24"/>
              </w:rPr>
            </w:pPr>
            <w:r>
              <w:rPr>
                <w:rFonts w:hint="eastAsia" w:ascii="宋体" w:hAnsi="宋体" w:cs="宋体"/>
                <w:sz w:val="24"/>
              </w:rPr>
              <w:t>人民币</w:t>
            </w:r>
          </w:p>
        </w:tc>
      </w:tr>
      <w:tr w14:paraId="5B6C7F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8C512A9">
            <w:pPr>
              <w:numPr>
                <w:ilvl w:val="0"/>
                <w:numId w:val="1"/>
              </w:numPr>
              <w:spacing w:beforeLines="50"/>
              <w:jc w:val="center"/>
              <w:rPr>
                <w:rFonts w:ascii="宋体" w:hAnsi="宋体" w:cs="宋体"/>
                <w:sz w:val="24"/>
              </w:rPr>
            </w:pPr>
          </w:p>
        </w:tc>
        <w:tc>
          <w:tcPr>
            <w:tcW w:w="1995" w:type="dxa"/>
            <w:vAlign w:val="center"/>
          </w:tcPr>
          <w:p w14:paraId="37C129C7">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4CB1B278">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74FA28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8C90319">
            <w:pPr>
              <w:numPr>
                <w:ilvl w:val="0"/>
                <w:numId w:val="1"/>
              </w:numPr>
              <w:spacing w:beforeLines="50"/>
              <w:jc w:val="center"/>
              <w:rPr>
                <w:rFonts w:ascii="宋体" w:hAnsi="宋体" w:cs="宋体"/>
                <w:sz w:val="24"/>
              </w:rPr>
            </w:pPr>
          </w:p>
        </w:tc>
        <w:tc>
          <w:tcPr>
            <w:tcW w:w="1995" w:type="dxa"/>
            <w:vAlign w:val="center"/>
          </w:tcPr>
          <w:p w14:paraId="4A90A40B">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2BB0DFB9">
            <w:pPr>
              <w:rPr>
                <w:rFonts w:ascii="宋体" w:hAnsi="宋体" w:cs="宋体"/>
                <w:sz w:val="24"/>
              </w:rPr>
            </w:pPr>
            <w:r>
              <w:rPr>
                <w:rFonts w:hint="eastAsia" w:ascii="宋体" w:hAnsi="宋体" w:cs="宋体"/>
                <w:sz w:val="24"/>
              </w:rPr>
              <w:t>响应文件递交截止期后60日内有效</w:t>
            </w:r>
          </w:p>
        </w:tc>
      </w:tr>
      <w:tr w14:paraId="001073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7F8798C9">
            <w:pPr>
              <w:numPr>
                <w:ilvl w:val="0"/>
                <w:numId w:val="1"/>
              </w:numPr>
              <w:spacing w:beforeLines="50"/>
              <w:jc w:val="center"/>
              <w:rPr>
                <w:rFonts w:ascii="宋体" w:hAnsi="宋体" w:cs="宋体"/>
                <w:sz w:val="24"/>
              </w:rPr>
            </w:pPr>
          </w:p>
        </w:tc>
        <w:tc>
          <w:tcPr>
            <w:tcW w:w="1995" w:type="dxa"/>
            <w:vAlign w:val="center"/>
          </w:tcPr>
          <w:p w14:paraId="6E70033B">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025E69C3">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984A9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96B8078">
            <w:pPr>
              <w:numPr>
                <w:ilvl w:val="0"/>
                <w:numId w:val="1"/>
              </w:numPr>
              <w:spacing w:beforeLines="50"/>
              <w:jc w:val="center"/>
              <w:rPr>
                <w:rFonts w:ascii="宋体" w:hAnsi="宋体" w:cs="宋体"/>
                <w:sz w:val="24"/>
              </w:rPr>
            </w:pPr>
          </w:p>
        </w:tc>
        <w:tc>
          <w:tcPr>
            <w:tcW w:w="1995" w:type="dxa"/>
            <w:vAlign w:val="center"/>
          </w:tcPr>
          <w:p w14:paraId="53CAF728">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76D3C882">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307FBF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D4F6ED8">
            <w:pPr>
              <w:numPr>
                <w:ilvl w:val="0"/>
                <w:numId w:val="1"/>
              </w:numPr>
              <w:spacing w:beforeLines="50"/>
              <w:jc w:val="center"/>
              <w:rPr>
                <w:rFonts w:ascii="宋体" w:hAnsi="宋体" w:cs="宋体"/>
                <w:sz w:val="24"/>
              </w:rPr>
            </w:pPr>
          </w:p>
        </w:tc>
        <w:tc>
          <w:tcPr>
            <w:tcW w:w="1995" w:type="dxa"/>
            <w:vAlign w:val="center"/>
          </w:tcPr>
          <w:p w14:paraId="731AAEC1">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243A0EA8">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52320B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03DB2C1">
            <w:pPr>
              <w:numPr>
                <w:ilvl w:val="0"/>
                <w:numId w:val="1"/>
              </w:numPr>
              <w:spacing w:beforeLines="50"/>
              <w:jc w:val="center"/>
              <w:rPr>
                <w:rFonts w:ascii="宋体" w:hAnsi="宋体" w:cs="宋体"/>
                <w:sz w:val="24"/>
              </w:rPr>
            </w:pPr>
          </w:p>
        </w:tc>
        <w:tc>
          <w:tcPr>
            <w:tcW w:w="1995" w:type="dxa"/>
            <w:vAlign w:val="center"/>
          </w:tcPr>
          <w:p w14:paraId="74EE4232">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587CD4F1">
            <w:pPr>
              <w:rPr>
                <w:rFonts w:ascii="宋体" w:hAnsi="宋体" w:cs="宋体"/>
                <w:sz w:val="24"/>
              </w:rPr>
            </w:pPr>
            <w:r>
              <w:rPr>
                <w:rFonts w:hint="eastAsia" w:ascii="宋体" w:hAnsi="宋体" w:cs="宋体"/>
                <w:sz w:val="24"/>
              </w:rPr>
              <w:t>无</w:t>
            </w:r>
          </w:p>
        </w:tc>
      </w:tr>
      <w:tr w14:paraId="6230B2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6FD561A">
            <w:pPr>
              <w:numPr>
                <w:ilvl w:val="0"/>
                <w:numId w:val="1"/>
              </w:numPr>
              <w:spacing w:beforeLines="50"/>
              <w:jc w:val="center"/>
              <w:rPr>
                <w:rFonts w:ascii="宋体" w:hAnsi="宋体" w:cs="宋体"/>
                <w:sz w:val="24"/>
              </w:rPr>
            </w:pPr>
          </w:p>
        </w:tc>
        <w:tc>
          <w:tcPr>
            <w:tcW w:w="1995" w:type="dxa"/>
            <w:vAlign w:val="center"/>
          </w:tcPr>
          <w:p w14:paraId="1B9EE28A">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16508D0D">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2A5799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88A892F">
            <w:pPr>
              <w:numPr>
                <w:ilvl w:val="0"/>
                <w:numId w:val="1"/>
              </w:numPr>
              <w:spacing w:beforeLines="50"/>
              <w:jc w:val="center"/>
              <w:rPr>
                <w:rFonts w:ascii="宋体" w:hAnsi="宋体" w:cs="宋体"/>
                <w:sz w:val="24"/>
              </w:rPr>
            </w:pPr>
          </w:p>
        </w:tc>
        <w:tc>
          <w:tcPr>
            <w:tcW w:w="1995" w:type="dxa"/>
            <w:vAlign w:val="center"/>
          </w:tcPr>
          <w:p w14:paraId="0E899FE3">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2794CAD6">
            <w:pPr>
              <w:ind w:firstLine="240" w:firstLineChars="100"/>
              <w:rPr>
                <w:rFonts w:ascii="宋体" w:hAnsi="宋体" w:cs="宋体"/>
                <w:sz w:val="24"/>
              </w:rPr>
            </w:pPr>
            <w:r>
              <w:rPr>
                <w:rFonts w:hint="eastAsia" w:ascii="宋体" w:hAnsi="宋体" w:cs="宋体"/>
                <w:color w:val="auto"/>
                <w:sz w:val="24"/>
              </w:rPr>
              <w:t xml:space="preserve">年   月   日上午   （见磋商公告） </w:t>
            </w:r>
          </w:p>
        </w:tc>
      </w:tr>
      <w:tr w14:paraId="292E96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C29295A">
            <w:pPr>
              <w:numPr>
                <w:ilvl w:val="0"/>
                <w:numId w:val="1"/>
              </w:numPr>
              <w:spacing w:beforeLines="50"/>
              <w:jc w:val="center"/>
              <w:rPr>
                <w:rFonts w:ascii="宋体" w:hAnsi="宋体" w:cs="宋体"/>
                <w:sz w:val="24"/>
              </w:rPr>
            </w:pPr>
          </w:p>
        </w:tc>
        <w:tc>
          <w:tcPr>
            <w:tcW w:w="1995" w:type="dxa"/>
            <w:vAlign w:val="center"/>
          </w:tcPr>
          <w:p w14:paraId="1C120A3D">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2A25D59A">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27362402">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0A1FB7FA">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56FB6D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8B3258B">
            <w:pPr>
              <w:numPr>
                <w:ilvl w:val="0"/>
                <w:numId w:val="1"/>
              </w:numPr>
              <w:spacing w:beforeLines="50"/>
              <w:jc w:val="center"/>
              <w:rPr>
                <w:rFonts w:ascii="宋体" w:hAnsi="宋体" w:cs="宋体"/>
                <w:sz w:val="24"/>
              </w:rPr>
            </w:pPr>
          </w:p>
        </w:tc>
        <w:tc>
          <w:tcPr>
            <w:tcW w:w="1995" w:type="dxa"/>
            <w:vAlign w:val="center"/>
          </w:tcPr>
          <w:p w14:paraId="73D28BD5">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02D47930">
            <w:pPr>
              <w:tabs>
                <w:tab w:val="left" w:pos="8640"/>
              </w:tabs>
              <w:ind w:left="-2" w:leftChars="-1" w:firstLine="240" w:firstLineChars="100"/>
              <w:rPr>
                <w:rFonts w:ascii="宋体" w:hAnsi="宋体" w:cs="宋体"/>
                <w:sz w:val="24"/>
              </w:rPr>
            </w:pPr>
            <w:r>
              <w:rPr>
                <w:rFonts w:hint="eastAsia" w:ascii="宋体" w:hAnsi="宋体" w:cs="宋体"/>
                <w:color w:val="auto"/>
                <w:sz w:val="24"/>
              </w:rPr>
              <w:t>年   月  日上午    见磋商公告</w:t>
            </w:r>
          </w:p>
        </w:tc>
      </w:tr>
      <w:tr w14:paraId="1F260F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6C441BC">
            <w:pPr>
              <w:numPr>
                <w:ilvl w:val="0"/>
                <w:numId w:val="1"/>
              </w:numPr>
              <w:spacing w:beforeLines="50"/>
              <w:jc w:val="center"/>
              <w:rPr>
                <w:rFonts w:ascii="宋体" w:hAnsi="宋体" w:cs="宋体"/>
                <w:sz w:val="24"/>
              </w:rPr>
            </w:pPr>
          </w:p>
        </w:tc>
        <w:tc>
          <w:tcPr>
            <w:tcW w:w="1995" w:type="dxa"/>
            <w:vAlign w:val="center"/>
          </w:tcPr>
          <w:p w14:paraId="0ACFD8BE">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0E904592">
            <w:pPr>
              <w:tabs>
                <w:tab w:val="left" w:pos="8640"/>
              </w:tabs>
              <w:rPr>
                <w:rFonts w:ascii="宋体" w:hAnsi="宋体" w:cs="宋体"/>
                <w:sz w:val="24"/>
              </w:rPr>
            </w:pPr>
            <w:r>
              <w:rPr>
                <w:rFonts w:hint="eastAsia" w:ascii="宋体" w:hAnsi="宋体" w:cs="宋体"/>
                <w:sz w:val="24"/>
              </w:rPr>
              <w:t>详见磋商文件第二章</w:t>
            </w:r>
          </w:p>
        </w:tc>
      </w:tr>
      <w:tr w14:paraId="622406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F199EE9">
            <w:pPr>
              <w:numPr>
                <w:ilvl w:val="0"/>
                <w:numId w:val="1"/>
              </w:numPr>
              <w:spacing w:beforeLines="50"/>
              <w:jc w:val="center"/>
              <w:rPr>
                <w:rFonts w:ascii="宋体" w:hAnsi="宋体" w:cs="宋体"/>
                <w:sz w:val="24"/>
              </w:rPr>
            </w:pPr>
          </w:p>
        </w:tc>
        <w:tc>
          <w:tcPr>
            <w:tcW w:w="1995" w:type="dxa"/>
            <w:vAlign w:val="center"/>
          </w:tcPr>
          <w:p w14:paraId="090CF73B">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5E3F9EEB">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6E77B9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4D0E986">
            <w:pPr>
              <w:numPr>
                <w:ilvl w:val="0"/>
                <w:numId w:val="1"/>
              </w:numPr>
              <w:spacing w:beforeLines="50"/>
              <w:jc w:val="center"/>
              <w:rPr>
                <w:rFonts w:ascii="宋体" w:hAnsi="宋体" w:cs="宋体"/>
                <w:sz w:val="24"/>
              </w:rPr>
            </w:pPr>
          </w:p>
        </w:tc>
        <w:tc>
          <w:tcPr>
            <w:tcW w:w="1995" w:type="dxa"/>
            <w:vAlign w:val="center"/>
          </w:tcPr>
          <w:p w14:paraId="7A8715BB">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68FA9E19">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0E9BC479">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7C0F1F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5FC9267">
            <w:pPr>
              <w:numPr>
                <w:ilvl w:val="0"/>
                <w:numId w:val="1"/>
              </w:numPr>
              <w:spacing w:beforeLines="50"/>
              <w:jc w:val="center"/>
              <w:rPr>
                <w:rFonts w:ascii="宋体" w:hAnsi="宋体" w:cs="宋体"/>
                <w:sz w:val="24"/>
              </w:rPr>
            </w:pPr>
          </w:p>
        </w:tc>
        <w:tc>
          <w:tcPr>
            <w:tcW w:w="1995" w:type="dxa"/>
            <w:vAlign w:val="center"/>
          </w:tcPr>
          <w:p w14:paraId="48818F66">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0EE12502">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18D77A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8125D11">
            <w:pPr>
              <w:numPr>
                <w:ilvl w:val="0"/>
                <w:numId w:val="1"/>
              </w:numPr>
              <w:spacing w:beforeLines="50"/>
              <w:jc w:val="center"/>
              <w:rPr>
                <w:rFonts w:ascii="宋体" w:hAnsi="宋体" w:cs="宋体"/>
                <w:sz w:val="24"/>
              </w:rPr>
            </w:pPr>
          </w:p>
        </w:tc>
        <w:tc>
          <w:tcPr>
            <w:tcW w:w="1995" w:type="dxa"/>
            <w:vAlign w:val="center"/>
          </w:tcPr>
          <w:p w14:paraId="4F73DD85">
            <w:pPr>
              <w:jc w:val="center"/>
              <w:rPr>
                <w:rFonts w:ascii="宋体" w:hAnsi="宋体" w:cs="宋体"/>
                <w:sz w:val="24"/>
              </w:rPr>
            </w:pPr>
            <w:r>
              <w:rPr>
                <w:rFonts w:hint="eastAsia" w:ascii="宋体" w:hAnsi="宋体" w:cs="宋体"/>
                <w:sz w:val="24"/>
              </w:rPr>
              <w:t>服务期限</w:t>
            </w:r>
          </w:p>
        </w:tc>
        <w:tc>
          <w:tcPr>
            <w:tcW w:w="6615" w:type="dxa"/>
            <w:vAlign w:val="center"/>
          </w:tcPr>
          <w:p w14:paraId="19382B91">
            <w:pPr>
              <w:jc w:val="left"/>
              <w:rPr>
                <w:rFonts w:hint="default" w:ascii="宋体" w:hAnsi="宋体" w:cs="宋体"/>
                <w:sz w:val="24"/>
                <w:lang w:val="en-US"/>
              </w:rPr>
            </w:pPr>
            <w:r>
              <w:rPr>
                <w:rFonts w:hint="eastAsia" w:ascii="宋体" w:hAnsi="宋体" w:cs="宋体"/>
                <w:sz w:val="24"/>
              </w:rPr>
              <w:t>合同签订后</w:t>
            </w:r>
            <w:r>
              <w:rPr>
                <w:rFonts w:hint="eastAsia" w:ascii="宋体" w:hAnsi="宋体" w:cs="宋体"/>
                <w:sz w:val="24"/>
                <w:lang w:val="en-US" w:eastAsia="zh-CN"/>
              </w:rPr>
              <w:t>1年</w:t>
            </w:r>
          </w:p>
        </w:tc>
      </w:tr>
      <w:tr w14:paraId="3F83B1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6D70D188">
            <w:pPr>
              <w:numPr>
                <w:ilvl w:val="0"/>
                <w:numId w:val="1"/>
              </w:numPr>
              <w:spacing w:beforeLines="50"/>
              <w:jc w:val="center"/>
              <w:rPr>
                <w:rFonts w:ascii="宋体" w:hAnsi="宋体" w:cs="宋体"/>
                <w:sz w:val="24"/>
              </w:rPr>
            </w:pPr>
          </w:p>
        </w:tc>
        <w:tc>
          <w:tcPr>
            <w:tcW w:w="1995" w:type="dxa"/>
            <w:vAlign w:val="center"/>
          </w:tcPr>
          <w:p w14:paraId="48EF15A7">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2E2FFD31">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按照检测服务进度付款（完成本项目的50%付款50%，检测全部完成付剩余50%部分）</w:t>
            </w:r>
          </w:p>
        </w:tc>
      </w:tr>
      <w:tr w14:paraId="41F521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35" w:type="dxa"/>
            <w:vAlign w:val="center"/>
          </w:tcPr>
          <w:p w14:paraId="21CA9C0A">
            <w:pPr>
              <w:numPr>
                <w:ilvl w:val="0"/>
                <w:numId w:val="1"/>
              </w:numPr>
              <w:spacing w:beforeLines="50"/>
              <w:jc w:val="center"/>
              <w:rPr>
                <w:rFonts w:ascii="宋体" w:hAnsi="宋体" w:cs="宋体"/>
                <w:sz w:val="24"/>
              </w:rPr>
            </w:pPr>
          </w:p>
        </w:tc>
        <w:tc>
          <w:tcPr>
            <w:tcW w:w="1995" w:type="dxa"/>
            <w:vAlign w:val="center"/>
          </w:tcPr>
          <w:p w14:paraId="1A8DFD8F">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2CED62F4">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 xml:space="preserve"> 无需勘察现场</w:t>
            </w:r>
          </w:p>
        </w:tc>
      </w:tr>
      <w:tr w14:paraId="2640DC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D0D584A">
            <w:pPr>
              <w:numPr>
                <w:ilvl w:val="0"/>
                <w:numId w:val="1"/>
              </w:numPr>
              <w:spacing w:beforeLines="50"/>
              <w:jc w:val="center"/>
              <w:rPr>
                <w:rFonts w:ascii="宋体" w:hAnsi="宋体" w:cs="宋体"/>
                <w:sz w:val="24"/>
              </w:rPr>
            </w:pPr>
          </w:p>
        </w:tc>
        <w:tc>
          <w:tcPr>
            <w:tcW w:w="1995" w:type="dxa"/>
            <w:vAlign w:val="center"/>
          </w:tcPr>
          <w:p w14:paraId="2E0E069E">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39AB6BAD">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bCs/>
                <w:color w:val="auto"/>
                <w:sz w:val="24"/>
                <w:lang w:val="en-US" w:eastAsia="zh-CN"/>
              </w:rPr>
              <w:t>二次报价</w:t>
            </w:r>
          </w:p>
        </w:tc>
      </w:tr>
      <w:tr w14:paraId="638827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3405B34">
            <w:pPr>
              <w:numPr>
                <w:ilvl w:val="0"/>
                <w:numId w:val="1"/>
              </w:numPr>
              <w:spacing w:beforeLines="50"/>
              <w:jc w:val="center"/>
              <w:rPr>
                <w:rFonts w:ascii="宋体" w:hAnsi="宋体" w:cs="宋体"/>
                <w:sz w:val="24"/>
              </w:rPr>
            </w:pPr>
          </w:p>
        </w:tc>
        <w:tc>
          <w:tcPr>
            <w:tcW w:w="1995" w:type="dxa"/>
            <w:vAlign w:val="center"/>
          </w:tcPr>
          <w:p w14:paraId="48AA8019">
            <w:pPr>
              <w:spacing w:beforeLines="50"/>
              <w:ind w:firstLine="14" w:firstLineChars="6"/>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所属行业</w:t>
            </w:r>
          </w:p>
        </w:tc>
        <w:tc>
          <w:tcPr>
            <w:tcW w:w="6615" w:type="dxa"/>
            <w:vAlign w:val="center"/>
          </w:tcPr>
          <w:p w14:paraId="5A763017">
            <w:pPr>
              <w:tabs>
                <w:tab w:val="left" w:pos="8640"/>
              </w:tabs>
              <w:jc w:val="left"/>
              <w:rPr>
                <w:rFonts w:hint="default" w:ascii="宋体" w:hAnsi="宋体" w:cs="宋体"/>
                <w:b/>
                <w:bCs/>
                <w:color w:val="auto"/>
                <w:sz w:val="24"/>
                <w:lang w:val="en-US" w:eastAsia="zh-CN"/>
              </w:rPr>
            </w:pPr>
            <w:r>
              <w:rPr>
                <w:rFonts w:hint="eastAsia" w:ascii="宋体" w:hAnsi="宋体" w:cs="宋体"/>
                <w:b/>
                <w:bCs/>
                <w:color w:val="auto"/>
                <w:sz w:val="24"/>
                <w:lang w:val="en-US" w:eastAsia="zh-CN"/>
              </w:rPr>
              <w:t>科学研究和技术服务业</w:t>
            </w:r>
          </w:p>
        </w:tc>
      </w:tr>
    </w:tbl>
    <w:p w14:paraId="374461F6">
      <w:pPr>
        <w:pStyle w:val="28"/>
        <w:ind w:firstLine="0" w:firstLineChars="0"/>
        <w:rPr>
          <w:rFonts w:ascii="宋体" w:hAnsi="宋体" w:cs="宋体"/>
          <w:b/>
          <w:sz w:val="30"/>
          <w:szCs w:val="30"/>
        </w:rPr>
      </w:pPr>
    </w:p>
    <w:p w14:paraId="3D74BC4B">
      <w:pPr>
        <w:spacing w:line="720" w:lineRule="auto"/>
        <w:jc w:val="center"/>
        <w:rPr>
          <w:rFonts w:ascii="宋体" w:hAnsi="宋体" w:cs="宋体"/>
          <w:b/>
          <w:sz w:val="30"/>
          <w:szCs w:val="30"/>
        </w:rPr>
      </w:pPr>
    </w:p>
    <w:p w14:paraId="659ED623">
      <w:pPr>
        <w:spacing w:line="720" w:lineRule="auto"/>
        <w:jc w:val="center"/>
        <w:rPr>
          <w:rFonts w:ascii="宋体" w:hAnsi="宋体" w:cs="宋体"/>
          <w:b/>
          <w:sz w:val="30"/>
          <w:szCs w:val="30"/>
        </w:rPr>
      </w:pPr>
    </w:p>
    <w:p w14:paraId="16FF88CF">
      <w:pPr>
        <w:pStyle w:val="37"/>
        <w:rPr>
          <w:rFonts w:ascii="宋体" w:hAnsi="宋体" w:cs="宋体"/>
          <w:b/>
          <w:sz w:val="30"/>
          <w:szCs w:val="30"/>
        </w:rPr>
      </w:pPr>
    </w:p>
    <w:p w14:paraId="1091D042">
      <w:pPr>
        <w:spacing w:line="720" w:lineRule="auto"/>
        <w:jc w:val="both"/>
        <w:rPr>
          <w:rFonts w:ascii="宋体" w:hAnsi="宋体" w:cs="宋体"/>
          <w:b/>
          <w:sz w:val="30"/>
          <w:szCs w:val="30"/>
        </w:rPr>
      </w:pPr>
    </w:p>
    <w:p w14:paraId="5DF97C15">
      <w:pPr>
        <w:spacing w:line="720" w:lineRule="auto"/>
        <w:jc w:val="center"/>
        <w:rPr>
          <w:rFonts w:ascii="宋体" w:hAnsi="宋体" w:cs="宋体"/>
          <w:b/>
          <w:sz w:val="30"/>
          <w:szCs w:val="30"/>
        </w:rPr>
      </w:pPr>
      <w:r>
        <w:rPr>
          <w:rFonts w:hint="eastAsia" w:ascii="宋体" w:hAnsi="宋体" w:cs="宋体"/>
          <w:b/>
          <w:sz w:val="30"/>
          <w:szCs w:val="30"/>
        </w:rPr>
        <w:t>一、总则</w:t>
      </w:r>
    </w:p>
    <w:p w14:paraId="5EF8C6B3">
      <w:pPr>
        <w:spacing w:line="560" w:lineRule="exact"/>
        <w:ind w:firstLine="482" w:firstLineChars="200"/>
        <w:rPr>
          <w:rFonts w:ascii="宋体" w:hAnsi="宋体" w:cs="宋体"/>
          <w:sz w:val="24"/>
        </w:rPr>
      </w:pPr>
      <w:r>
        <w:rPr>
          <w:rFonts w:hint="eastAsia" w:ascii="宋体" w:hAnsi="宋体" w:cs="宋体"/>
          <w:b/>
          <w:sz w:val="24"/>
        </w:rPr>
        <w:t>1．适用范围</w:t>
      </w:r>
    </w:p>
    <w:p w14:paraId="6FA60D6B">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5F29F2F8">
      <w:pPr>
        <w:spacing w:line="560" w:lineRule="exact"/>
        <w:ind w:firstLine="482" w:firstLineChars="200"/>
        <w:rPr>
          <w:rFonts w:ascii="宋体" w:hAnsi="宋体" w:cs="宋体"/>
          <w:b/>
          <w:sz w:val="24"/>
        </w:rPr>
      </w:pPr>
      <w:r>
        <w:rPr>
          <w:rFonts w:hint="eastAsia" w:ascii="宋体" w:hAnsi="宋体" w:cs="宋体"/>
          <w:b/>
          <w:sz w:val="24"/>
        </w:rPr>
        <w:t>2．定义</w:t>
      </w:r>
    </w:p>
    <w:p w14:paraId="0B9A85C2">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435B5753">
      <w:pPr>
        <w:tabs>
          <w:tab w:val="left" w:pos="0"/>
        </w:tabs>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2.2“采购人”：</w:t>
      </w:r>
      <w:r>
        <w:rPr>
          <w:rFonts w:hint="eastAsia" w:ascii="宋体" w:hAnsi="宋体" w:cs="宋体"/>
          <w:sz w:val="24"/>
          <w:lang w:val="en-US" w:eastAsia="zh-CN"/>
        </w:rPr>
        <w:t>周口市中心医院</w:t>
      </w:r>
    </w:p>
    <w:p w14:paraId="296AA94D">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7A8CE64B">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0F9C477D">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2DC9B1E3">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A37E036">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6559F2B7">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5AF5ADEC">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2A4B897C">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7729213F">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779FACE5">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21C7047A">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05D53F53">
      <w:pPr>
        <w:spacing w:line="560" w:lineRule="exact"/>
        <w:ind w:firstLine="482" w:firstLineChars="200"/>
        <w:rPr>
          <w:rFonts w:ascii="宋体" w:hAnsi="宋体" w:cs="宋体"/>
          <w:b/>
          <w:sz w:val="24"/>
        </w:rPr>
      </w:pPr>
      <w:r>
        <w:rPr>
          <w:rFonts w:hint="eastAsia" w:ascii="宋体" w:hAnsi="宋体" w:cs="宋体"/>
          <w:b/>
          <w:sz w:val="24"/>
        </w:rPr>
        <w:t>3.采购预算</w:t>
      </w:r>
    </w:p>
    <w:p w14:paraId="654A07AB">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622DC8EB">
      <w:pPr>
        <w:spacing w:line="560" w:lineRule="exact"/>
        <w:ind w:firstLine="482" w:firstLineChars="200"/>
        <w:rPr>
          <w:rFonts w:ascii="宋体" w:hAnsi="宋体" w:cs="宋体"/>
          <w:b/>
          <w:sz w:val="24"/>
        </w:rPr>
      </w:pPr>
      <w:r>
        <w:rPr>
          <w:rFonts w:hint="eastAsia" w:ascii="宋体" w:hAnsi="宋体" w:cs="宋体"/>
          <w:b/>
          <w:sz w:val="24"/>
        </w:rPr>
        <w:t>4.合格的供应商</w:t>
      </w:r>
    </w:p>
    <w:p w14:paraId="23536255">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7B087E79">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2442F9D1">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7EE149A3">
      <w:pPr>
        <w:pStyle w:val="74"/>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04628E85">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146FAA88">
      <w:pPr>
        <w:pStyle w:val="74"/>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15DB5382">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0AFB9151">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4.5 凡通过磋商小组符合性审查的供应商均为合格供应商。未通过符合性审查的供</w:t>
      </w:r>
    </w:p>
    <w:p w14:paraId="1A5F8BDA">
      <w:pPr>
        <w:spacing w:line="560" w:lineRule="exact"/>
        <w:ind w:firstLine="480" w:firstLineChars="200"/>
        <w:rPr>
          <w:rFonts w:ascii="宋体" w:hAnsi="宋体" w:cs="宋体"/>
          <w:sz w:val="24"/>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单位负责人为同一人或者存在直接控股、管理关系的不同供应商，不得参加同一合同项下的政府采购活动。</w:t>
      </w:r>
    </w:p>
    <w:p w14:paraId="450D2AD6">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10677E37">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54F85896">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400215F">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416FC866">
      <w:pPr>
        <w:pStyle w:val="28"/>
        <w:ind w:firstLine="480"/>
        <w:rPr>
          <w:rFonts w:ascii="宋体" w:hAnsi="宋体" w:eastAsia="宋体" w:cs="宋体"/>
          <w:sz w:val="24"/>
        </w:rPr>
      </w:pPr>
    </w:p>
    <w:p w14:paraId="6D62BC8E">
      <w:pPr>
        <w:spacing w:line="720" w:lineRule="auto"/>
        <w:jc w:val="center"/>
        <w:rPr>
          <w:rFonts w:ascii="宋体" w:hAnsi="宋体" w:cs="宋体"/>
          <w:b/>
          <w:sz w:val="24"/>
        </w:rPr>
      </w:pPr>
      <w:r>
        <w:rPr>
          <w:rFonts w:hint="eastAsia" w:ascii="宋体" w:hAnsi="宋体" w:cs="宋体"/>
          <w:b/>
          <w:sz w:val="24"/>
        </w:rPr>
        <w:t>二、竞争性磋商文件</w:t>
      </w:r>
    </w:p>
    <w:p w14:paraId="27D70826">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03E277C9">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74E22D58">
      <w:pPr>
        <w:spacing w:line="560" w:lineRule="exact"/>
        <w:ind w:firstLine="480" w:firstLineChars="200"/>
        <w:rPr>
          <w:rFonts w:ascii="宋体" w:hAnsi="宋体" w:cs="宋体"/>
          <w:sz w:val="24"/>
        </w:rPr>
      </w:pPr>
      <w:r>
        <w:rPr>
          <w:rFonts w:hint="eastAsia" w:ascii="宋体" w:hAnsi="宋体" w:cs="宋体"/>
          <w:sz w:val="24"/>
        </w:rPr>
        <w:t>（1）竞争性磋商邀请函；</w:t>
      </w:r>
    </w:p>
    <w:p w14:paraId="6F16A21B">
      <w:pPr>
        <w:spacing w:line="560" w:lineRule="exact"/>
        <w:ind w:firstLine="480" w:firstLineChars="200"/>
        <w:rPr>
          <w:rFonts w:ascii="宋体" w:hAnsi="宋体" w:cs="宋体"/>
          <w:sz w:val="24"/>
        </w:rPr>
      </w:pPr>
      <w:r>
        <w:rPr>
          <w:rFonts w:hint="eastAsia" w:ascii="宋体" w:hAnsi="宋体" w:cs="宋体"/>
          <w:sz w:val="24"/>
        </w:rPr>
        <w:t>（2）供应商须知；</w:t>
      </w:r>
    </w:p>
    <w:p w14:paraId="46092F57">
      <w:pPr>
        <w:spacing w:line="560" w:lineRule="exact"/>
        <w:ind w:firstLine="480" w:firstLineChars="200"/>
        <w:rPr>
          <w:rFonts w:ascii="宋体" w:hAnsi="宋体" w:cs="宋体"/>
          <w:sz w:val="24"/>
        </w:rPr>
      </w:pPr>
      <w:r>
        <w:rPr>
          <w:rFonts w:hint="eastAsia" w:ascii="宋体" w:hAnsi="宋体" w:cs="宋体"/>
          <w:sz w:val="24"/>
        </w:rPr>
        <w:t>（3）采购需求；</w:t>
      </w:r>
    </w:p>
    <w:p w14:paraId="08B858C8">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0312DBAD">
      <w:pPr>
        <w:spacing w:line="560" w:lineRule="exact"/>
        <w:ind w:firstLine="480" w:firstLineChars="200"/>
        <w:rPr>
          <w:rFonts w:ascii="宋体" w:hAnsi="宋体" w:cs="宋体"/>
          <w:sz w:val="24"/>
        </w:rPr>
      </w:pPr>
      <w:r>
        <w:rPr>
          <w:rFonts w:hint="eastAsia" w:ascii="宋体" w:hAnsi="宋体" w:cs="宋体"/>
          <w:sz w:val="24"/>
        </w:rPr>
        <w:t>（5）合同主要条款。</w:t>
      </w:r>
    </w:p>
    <w:p w14:paraId="0F853189">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E236B63">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75F0E2A6">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37865650">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76086EB8">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w:t>
      </w:r>
      <w:r>
        <w:rPr>
          <w:rFonts w:hint="eastAsia" w:ascii="宋体" w:hAnsi="宋体" w:cs="宋体"/>
          <w:color w:val="auto"/>
          <w:sz w:val="24"/>
        </w:rPr>
        <w:t>5个</w:t>
      </w:r>
      <w:r>
        <w:rPr>
          <w:rFonts w:hint="eastAsia" w:ascii="宋体" w:hAnsi="宋体" w:cs="宋体"/>
          <w:color w:val="auto"/>
          <w:sz w:val="24"/>
          <w:lang w:val="en-US" w:eastAsia="zh-CN"/>
        </w:rPr>
        <w:t>工作</w:t>
      </w:r>
      <w:r>
        <w:rPr>
          <w:rFonts w:hint="eastAsia" w:ascii="宋体" w:hAnsi="宋体" w:cs="宋体"/>
          <w:color w:val="auto"/>
          <w:sz w:val="24"/>
        </w:rPr>
        <w:t>日前，在政府采购相关网站以变更公告的方式通知所有获取竞争性磋商文件的</w:t>
      </w:r>
      <w:r>
        <w:rPr>
          <w:rFonts w:hint="eastAsia" w:ascii="宋体" w:hAnsi="宋体" w:cs="宋体"/>
          <w:sz w:val="24"/>
        </w:rPr>
        <w:t>供应商，不足5日的，采购人顺延提交（接收）响应文件截止时间。</w:t>
      </w:r>
    </w:p>
    <w:p w14:paraId="7017A9C9">
      <w:pPr>
        <w:spacing w:line="720" w:lineRule="auto"/>
        <w:jc w:val="center"/>
        <w:rPr>
          <w:rFonts w:ascii="宋体" w:hAnsi="宋体" w:cs="宋体"/>
          <w:b/>
          <w:sz w:val="24"/>
        </w:rPr>
      </w:pPr>
      <w:r>
        <w:rPr>
          <w:rFonts w:hint="eastAsia" w:ascii="宋体" w:hAnsi="宋体" w:cs="宋体"/>
          <w:b/>
          <w:sz w:val="24"/>
        </w:rPr>
        <w:t>三、响应性文件的编制</w:t>
      </w:r>
    </w:p>
    <w:p w14:paraId="21DF4C06">
      <w:pPr>
        <w:spacing w:line="560" w:lineRule="exact"/>
        <w:ind w:firstLine="482" w:firstLineChars="200"/>
        <w:rPr>
          <w:rFonts w:ascii="宋体" w:hAnsi="宋体" w:cs="宋体"/>
          <w:b/>
          <w:bCs/>
          <w:sz w:val="24"/>
        </w:rPr>
      </w:pPr>
      <w:r>
        <w:rPr>
          <w:rFonts w:hint="eastAsia" w:ascii="宋体" w:hAnsi="宋体" w:cs="宋体"/>
          <w:b/>
          <w:bCs/>
          <w:sz w:val="24"/>
        </w:rPr>
        <w:t>8.要求</w:t>
      </w:r>
    </w:p>
    <w:p w14:paraId="4DA704E9">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680F71B">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746EF232">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1D4B3FC5">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66E6CB99">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4406D6A">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18EDCB5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7201EE10">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2D661EE2">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41CA5BA6">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70DBDEB0">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5C428578">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7B89F41">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393781B6">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3FB56D53">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6354409C">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21635B9E">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37CEFD45">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5D47BFA7">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0975BF4">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71D5E38E">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E430B32">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367784BF">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0E830BC3">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B923C50">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6074EE84">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3CA317CA">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54D69518">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72B63AFC">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705BA36D">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1A3934E3">
      <w:pPr>
        <w:spacing w:line="560" w:lineRule="exact"/>
        <w:rPr>
          <w:rFonts w:ascii="宋体" w:hAnsi="宋体" w:cs="宋体"/>
          <w:b/>
          <w:sz w:val="24"/>
        </w:rPr>
      </w:pPr>
      <w:r>
        <w:rPr>
          <w:rFonts w:hint="eastAsia" w:ascii="宋体" w:hAnsi="宋体" w:cs="宋体"/>
          <w:b/>
          <w:sz w:val="24"/>
        </w:rPr>
        <w:t>16.响应性文件的递交</w:t>
      </w:r>
    </w:p>
    <w:p w14:paraId="5487C7DF">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A32345E">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711A5EE8">
      <w:pPr>
        <w:pStyle w:val="58"/>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07179B96">
      <w:pPr>
        <w:pStyle w:val="58"/>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26905F5F">
      <w:pPr>
        <w:pStyle w:val="58"/>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5345C62">
      <w:pPr>
        <w:pStyle w:val="58"/>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00CC66E9">
      <w:pPr>
        <w:pStyle w:val="58"/>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4005BF99">
      <w:pPr>
        <w:pStyle w:val="58"/>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26AA55E7">
      <w:pPr>
        <w:pStyle w:val="58"/>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5E2BC160">
      <w:pPr>
        <w:pStyle w:val="58"/>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47A17B7C">
      <w:pPr>
        <w:spacing w:line="720" w:lineRule="auto"/>
        <w:jc w:val="center"/>
        <w:rPr>
          <w:rFonts w:ascii="宋体" w:hAnsi="宋体" w:cs="宋体"/>
          <w:b/>
          <w:sz w:val="24"/>
        </w:rPr>
      </w:pPr>
      <w:r>
        <w:rPr>
          <w:rFonts w:hint="eastAsia" w:ascii="宋体" w:hAnsi="宋体" w:cs="宋体"/>
          <w:b/>
          <w:sz w:val="24"/>
        </w:rPr>
        <w:t>五、竞争性磋商</w:t>
      </w:r>
    </w:p>
    <w:p w14:paraId="56AC1BD3">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42185955">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32EDCA0E">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1F62508B">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41D8CB2B">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7F91DE3">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7C37C8B4">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7C8ED19">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66A197F9">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610D7476">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2609435B">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6E73DA19">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6AE43012">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3F0106CD">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34DA19D1">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44B4F0D">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5C3CDE50">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3C732895">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480B2174">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4E28DE4E">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3509BAE4">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1D57C62E">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7F7097EC">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097A52AE">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2F16C336">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6DA4E95F">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3B7E0917">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7DE4F9F7">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5E00050A">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3115D6D0">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29633245">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4E5743E7">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27A11538">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461189C8">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6581A2A6">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7152F463">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72D67856">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63B5BC73">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6F9AF7EA">
      <w:pPr>
        <w:pStyle w:val="40"/>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0B0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BF6EEB4">
            <w:pPr>
              <w:pStyle w:val="75"/>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4D93C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AD5BD0B">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7986CF78">
            <w:pPr>
              <w:pStyle w:val="75"/>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1DCA0E32">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22A18332">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7C0BA2CD">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2D5ABFE4">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6AE5A082">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2F60F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6A2F12E">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509DF23A">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6AA692D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8476FB0">
            <w:pPr>
              <w:adjustRightInd w:val="0"/>
              <w:snapToGrid w:val="0"/>
              <w:spacing w:line="360" w:lineRule="auto"/>
              <w:ind w:right="-10"/>
              <w:rPr>
                <w:rFonts w:ascii="宋体" w:hAnsi="宋体" w:cs="宋体"/>
                <w:sz w:val="24"/>
              </w:rPr>
            </w:pPr>
          </w:p>
        </w:tc>
        <w:tc>
          <w:tcPr>
            <w:tcW w:w="2371" w:type="dxa"/>
            <w:vAlign w:val="center"/>
          </w:tcPr>
          <w:p w14:paraId="031F1E7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65E6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E398AF1">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832A44C">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0778216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ADB02D0">
            <w:pPr>
              <w:adjustRightInd w:val="0"/>
              <w:snapToGrid w:val="0"/>
              <w:spacing w:line="360" w:lineRule="auto"/>
              <w:ind w:right="-10"/>
              <w:rPr>
                <w:rFonts w:ascii="宋体" w:hAnsi="宋体" w:cs="宋体"/>
                <w:sz w:val="24"/>
              </w:rPr>
            </w:pPr>
          </w:p>
        </w:tc>
        <w:tc>
          <w:tcPr>
            <w:tcW w:w="2371" w:type="dxa"/>
            <w:vAlign w:val="center"/>
          </w:tcPr>
          <w:p w14:paraId="3523691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451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2EA4B6A">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41513367">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51EB3DA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F2F6EF6">
            <w:pPr>
              <w:adjustRightInd w:val="0"/>
              <w:snapToGrid w:val="0"/>
              <w:spacing w:line="360" w:lineRule="auto"/>
              <w:ind w:right="-10"/>
              <w:rPr>
                <w:rFonts w:ascii="宋体" w:hAnsi="宋体" w:cs="宋体"/>
                <w:sz w:val="24"/>
              </w:rPr>
            </w:pPr>
          </w:p>
        </w:tc>
        <w:tc>
          <w:tcPr>
            <w:tcW w:w="2371" w:type="dxa"/>
            <w:vAlign w:val="center"/>
          </w:tcPr>
          <w:p w14:paraId="4FD3B51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678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316A4F8">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421E5CE">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63D6580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00C9929">
            <w:pPr>
              <w:adjustRightInd w:val="0"/>
              <w:snapToGrid w:val="0"/>
              <w:spacing w:line="360" w:lineRule="auto"/>
              <w:ind w:right="-10"/>
              <w:rPr>
                <w:rFonts w:ascii="宋体" w:hAnsi="宋体" w:cs="宋体"/>
                <w:sz w:val="24"/>
              </w:rPr>
            </w:pPr>
          </w:p>
        </w:tc>
        <w:tc>
          <w:tcPr>
            <w:tcW w:w="2371" w:type="dxa"/>
            <w:vAlign w:val="center"/>
          </w:tcPr>
          <w:p w14:paraId="1A92086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F05E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15CAC0EA">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47464FD9">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A713F0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E795BF7">
            <w:pPr>
              <w:adjustRightInd w:val="0"/>
              <w:snapToGrid w:val="0"/>
              <w:spacing w:line="360" w:lineRule="auto"/>
              <w:ind w:right="-10"/>
              <w:rPr>
                <w:rFonts w:ascii="宋体" w:hAnsi="宋体" w:cs="宋体"/>
                <w:sz w:val="24"/>
              </w:rPr>
            </w:pPr>
          </w:p>
        </w:tc>
        <w:tc>
          <w:tcPr>
            <w:tcW w:w="2371" w:type="dxa"/>
            <w:vAlign w:val="center"/>
          </w:tcPr>
          <w:p w14:paraId="4B3E987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629E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E853CCF">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4E91B37A">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5544555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A844627">
            <w:pPr>
              <w:adjustRightInd w:val="0"/>
              <w:snapToGrid w:val="0"/>
              <w:spacing w:line="360" w:lineRule="auto"/>
              <w:ind w:right="-10"/>
              <w:rPr>
                <w:rFonts w:ascii="宋体" w:hAnsi="宋体" w:cs="宋体"/>
                <w:sz w:val="24"/>
              </w:rPr>
            </w:pPr>
          </w:p>
        </w:tc>
        <w:tc>
          <w:tcPr>
            <w:tcW w:w="2371" w:type="dxa"/>
            <w:vAlign w:val="center"/>
          </w:tcPr>
          <w:p w14:paraId="29C3B7E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7894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B9A8E15">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304EB5E5">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1141C6B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6045809">
            <w:pPr>
              <w:adjustRightInd w:val="0"/>
              <w:snapToGrid w:val="0"/>
              <w:spacing w:line="360" w:lineRule="auto"/>
              <w:ind w:right="-10"/>
              <w:rPr>
                <w:rFonts w:ascii="宋体" w:hAnsi="宋体" w:cs="宋体"/>
                <w:sz w:val="24"/>
              </w:rPr>
            </w:pPr>
          </w:p>
        </w:tc>
        <w:tc>
          <w:tcPr>
            <w:tcW w:w="2371" w:type="dxa"/>
            <w:vAlign w:val="center"/>
          </w:tcPr>
          <w:p w14:paraId="32556AB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827F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3F7EE4F">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602B9803">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22377F8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918A1BE">
            <w:pPr>
              <w:adjustRightInd w:val="0"/>
              <w:snapToGrid w:val="0"/>
              <w:spacing w:line="360" w:lineRule="auto"/>
              <w:ind w:right="-10"/>
              <w:rPr>
                <w:rFonts w:ascii="宋体" w:hAnsi="宋体" w:cs="宋体"/>
                <w:sz w:val="24"/>
              </w:rPr>
            </w:pPr>
          </w:p>
        </w:tc>
        <w:tc>
          <w:tcPr>
            <w:tcW w:w="2371" w:type="dxa"/>
            <w:vAlign w:val="center"/>
          </w:tcPr>
          <w:p w14:paraId="0E21162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F184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BF451E4">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07D5B6ED">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343ABD2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45B8E30">
            <w:pPr>
              <w:adjustRightInd w:val="0"/>
              <w:snapToGrid w:val="0"/>
              <w:spacing w:line="360" w:lineRule="auto"/>
              <w:ind w:right="-10"/>
              <w:rPr>
                <w:rFonts w:ascii="宋体" w:hAnsi="宋体" w:cs="宋体"/>
                <w:sz w:val="24"/>
              </w:rPr>
            </w:pPr>
          </w:p>
        </w:tc>
        <w:tc>
          <w:tcPr>
            <w:tcW w:w="2371" w:type="dxa"/>
            <w:vAlign w:val="center"/>
          </w:tcPr>
          <w:p w14:paraId="68A2B06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534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7A8D609">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647FE7FF">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5029C40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4E7BDF4">
            <w:pPr>
              <w:adjustRightInd w:val="0"/>
              <w:snapToGrid w:val="0"/>
              <w:spacing w:line="360" w:lineRule="auto"/>
              <w:ind w:right="-10"/>
              <w:rPr>
                <w:rFonts w:ascii="宋体" w:hAnsi="宋体" w:cs="宋体"/>
                <w:sz w:val="24"/>
              </w:rPr>
            </w:pPr>
          </w:p>
        </w:tc>
        <w:tc>
          <w:tcPr>
            <w:tcW w:w="2371" w:type="dxa"/>
            <w:vAlign w:val="center"/>
          </w:tcPr>
          <w:p w14:paraId="28A7F0B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149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9E011C6">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526C60BB">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5FBD197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95E20D0">
            <w:pPr>
              <w:adjustRightInd w:val="0"/>
              <w:snapToGrid w:val="0"/>
              <w:spacing w:line="360" w:lineRule="auto"/>
              <w:ind w:right="-10"/>
              <w:rPr>
                <w:rFonts w:ascii="宋体" w:hAnsi="宋体" w:cs="宋体"/>
                <w:sz w:val="24"/>
              </w:rPr>
            </w:pPr>
          </w:p>
        </w:tc>
        <w:tc>
          <w:tcPr>
            <w:tcW w:w="2371" w:type="dxa"/>
            <w:vAlign w:val="center"/>
          </w:tcPr>
          <w:p w14:paraId="3717F05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EABC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CFACADD">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1ED9E128">
            <w:pPr>
              <w:spacing w:after="50" w:line="360" w:lineRule="auto"/>
              <w:ind w:right="-10"/>
              <w:jc w:val="center"/>
              <w:rPr>
                <w:rFonts w:ascii="宋体" w:hAnsi="宋体" w:cs="宋体"/>
                <w:bCs/>
                <w:sz w:val="24"/>
              </w:rPr>
            </w:pPr>
          </w:p>
        </w:tc>
        <w:tc>
          <w:tcPr>
            <w:tcW w:w="1937" w:type="dxa"/>
            <w:vAlign w:val="center"/>
          </w:tcPr>
          <w:p w14:paraId="5A3354F4">
            <w:pPr>
              <w:spacing w:after="50" w:line="360" w:lineRule="auto"/>
              <w:ind w:right="-10"/>
              <w:jc w:val="center"/>
              <w:rPr>
                <w:rFonts w:ascii="宋体" w:hAnsi="宋体" w:cs="宋体"/>
                <w:sz w:val="24"/>
              </w:rPr>
            </w:pPr>
          </w:p>
        </w:tc>
        <w:tc>
          <w:tcPr>
            <w:tcW w:w="825" w:type="dxa"/>
            <w:vAlign w:val="center"/>
          </w:tcPr>
          <w:p w14:paraId="3CB4E14B">
            <w:pPr>
              <w:adjustRightInd w:val="0"/>
              <w:snapToGrid w:val="0"/>
              <w:spacing w:line="360" w:lineRule="auto"/>
              <w:ind w:right="-10"/>
              <w:rPr>
                <w:rFonts w:ascii="宋体" w:hAnsi="宋体" w:cs="宋体"/>
                <w:sz w:val="24"/>
              </w:rPr>
            </w:pPr>
          </w:p>
        </w:tc>
        <w:tc>
          <w:tcPr>
            <w:tcW w:w="2371" w:type="dxa"/>
            <w:vAlign w:val="center"/>
          </w:tcPr>
          <w:p w14:paraId="6C62A1C6">
            <w:pPr>
              <w:adjustRightInd w:val="0"/>
              <w:snapToGrid w:val="0"/>
              <w:spacing w:line="360" w:lineRule="auto"/>
              <w:ind w:right="-10"/>
              <w:jc w:val="center"/>
              <w:rPr>
                <w:rFonts w:ascii="宋体" w:hAnsi="宋体" w:cs="宋体"/>
                <w:sz w:val="24"/>
              </w:rPr>
            </w:pPr>
          </w:p>
        </w:tc>
      </w:tr>
      <w:tr w14:paraId="27CEC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3F30268">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6784E511">
            <w:pPr>
              <w:spacing w:after="50" w:line="360" w:lineRule="auto"/>
              <w:ind w:right="-10"/>
              <w:jc w:val="center"/>
              <w:rPr>
                <w:rFonts w:ascii="宋体" w:hAnsi="宋体" w:cs="宋体"/>
                <w:sz w:val="24"/>
              </w:rPr>
            </w:pPr>
          </w:p>
        </w:tc>
        <w:tc>
          <w:tcPr>
            <w:tcW w:w="1937" w:type="dxa"/>
            <w:vAlign w:val="center"/>
          </w:tcPr>
          <w:p w14:paraId="3F13349E">
            <w:pPr>
              <w:spacing w:after="50" w:line="360" w:lineRule="auto"/>
              <w:ind w:right="-10"/>
              <w:jc w:val="center"/>
              <w:rPr>
                <w:rFonts w:ascii="宋体" w:hAnsi="宋体" w:cs="宋体"/>
                <w:sz w:val="24"/>
              </w:rPr>
            </w:pPr>
          </w:p>
        </w:tc>
        <w:tc>
          <w:tcPr>
            <w:tcW w:w="825" w:type="dxa"/>
            <w:vAlign w:val="center"/>
          </w:tcPr>
          <w:p w14:paraId="00597787">
            <w:pPr>
              <w:adjustRightInd w:val="0"/>
              <w:snapToGrid w:val="0"/>
              <w:spacing w:line="360" w:lineRule="auto"/>
              <w:ind w:right="-10"/>
              <w:rPr>
                <w:rFonts w:ascii="宋体" w:hAnsi="宋体" w:cs="宋体"/>
                <w:sz w:val="24"/>
              </w:rPr>
            </w:pPr>
          </w:p>
        </w:tc>
        <w:tc>
          <w:tcPr>
            <w:tcW w:w="2371" w:type="dxa"/>
            <w:vAlign w:val="center"/>
          </w:tcPr>
          <w:p w14:paraId="1F73008C">
            <w:pPr>
              <w:adjustRightInd w:val="0"/>
              <w:snapToGrid w:val="0"/>
              <w:spacing w:line="360" w:lineRule="auto"/>
              <w:ind w:right="-10"/>
              <w:jc w:val="center"/>
              <w:rPr>
                <w:rFonts w:ascii="宋体" w:hAnsi="宋体" w:cs="宋体"/>
                <w:sz w:val="24"/>
              </w:rPr>
            </w:pPr>
          </w:p>
        </w:tc>
      </w:tr>
      <w:tr w14:paraId="10715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DD6CD5F">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F39BBDD">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51DFCF89">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6A8C36D8">
      <w:pPr>
        <w:pStyle w:val="40"/>
        <w:rPr>
          <w:rFonts w:ascii="宋体" w:hAnsi="宋体" w:cs="宋体"/>
          <w:sz w:val="24"/>
          <w:szCs w:val="24"/>
        </w:rPr>
      </w:pPr>
    </w:p>
    <w:p w14:paraId="447E7BCB">
      <w:pPr>
        <w:pStyle w:val="40"/>
        <w:rPr>
          <w:rFonts w:ascii="宋体" w:hAnsi="宋体" w:cs="宋体"/>
          <w:sz w:val="24"/>
          <w:szCs w:val="24"/>
        </w:rPr>
      </w:pPr>
    </w:p>
    <w:p w14:paraId="3E7E72C4">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0DA322E3">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62C724A">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0F82DA8">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4FBAE078">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2D173A2B">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2E08D613">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4C524CF6">
      <w:pPr>
        <w:spacing w:line="560" w:lineRule="exact"/>
        <w:ind w:firstLine="482" w:firstLineChars="200"/>
        <w:rPr>
          <w:rFonts w:ascii="宋体" w:hAnsi="宋体" w:cs="宋体"/>
          <w:b/>
          <w:sz w:val="24"/>
        </w:rPr>
      </w:pPr>
      <w:r>
        <w:rPr>
          <w:rFonts w:hint="eastAsia" w:ascii="宋体" w:hAnsi="宋体" w:cs="宋体"/>
          <w:b/>
          <w:sz w:val="24"/>
        </w:rPr>
        <w:t>21.竞争性磋商</w:t>
      </w:r>
    </w:p>
    <w:p w14:paraId="035DF963">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02E7DD97">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78C0060E">
      <w:pPr>
        <w:spacing w:line="560" w:lineRule="exact"/>
        <w:ind w:firstLine="480" w:firstLineChars="200"/>
        <w:rPr>
          <w:rFonts w:ascii="宋体" w:hAnsi="宋体" w:cs="宋体"/>
          <w:sz w:val="24"/>
        </w:rPr>
      </w:pPr>
      <w:r>
        <w:rPr>
          <w:rFonts w:hint="eastAsia" w:ascii="宋体" w:hAnsi="宋体" w:cs="宋体"/>
          <w:sz w:val="24"/>
        </w:rPr>
        <w:t>21.3磋商内容包括：</w:t>
      </w:r>
    </w:p>
    <w:p w14:paraId="35E66AE0">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217A633">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4FEA5A1A">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0AA8DD41">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0316DFF0">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A40E01E">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0BDCC723">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559D9CD9">
      <w:pPr>
        <w:spacing w:line="560" w:lineRule="exact"/>
        <w:ind w:firstLine="480" w:firstLineChars="200"/>
        <w:rPr>
          <w:rFonts w:hint="default" w:eastAsia="宋体"/>
          <w:color w:val="auto"/>
          <w:sz w:val="24"/>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4BCCF4FC">
      <w:pPr>
        <w:pStyle w:val="37"/>
        <w:rPr>
          <w:rFonts w:hint="default" w:ascii="宋体" w:hAnsi="宋体" w:eastAsia="宋体" w:cs="宋体"/>
          <w:color w:val="FF0000"/>
          <w:kern w:val="2"/>
          <w:sz w:val="24"/>
          <w:szCs w:val="24"/>
          <w:lang w:val="en-US" w:eastAsia="zh-CN" w:bidi="ar-SA"/>
        </w:rPr>
      </w:pPr>
    </w:p>
    <w:p w14:paraId="1D90C4BF">
      <w:pPr>
        <w:pStyle w:val="37"/>
        <w:rPr>
          <w:rFonts w:hint="default" w:ascii="宋体" w:hAnsi="宋体" w:eastAsia="宋体" w:cs="宋体"/>
          <w:color w:val="FF0000"/>
          <w:kern w:val="2"/>
          <w:sz w:val="24"/>
          <w:szCs w:val="24"/>
          <w:lang w:val="en-US" w:eastAsia="zh-CN" w:bidi="ar-SA"/>
        </w:rPr>
      </w:pPr>
    </w:p>
    <w:p w14:paraId="7E11ABAB">
      <w:pPr>
        <w:spacing w:line="720" w:lineRule="auto"/>
        <w:jc w:val="center"/>
        <w:rPr>
          <w:rFonts w:hint="eastAsia" w:ascii="宋体" w:hAnsi="宋体" w:cs="宋体"/>
          <w:b/>
          <w:sz w:val="24"/>
        </w:rPr>
      </w:pPr>
    </w:p>
    <w:p w14:paraId="1ABD2DEF">
      <w:pPr>
        <w:spacing w:line="720" w:lineRule="auto"/>
        <w:jc w:val="center"/>
        <w:rPr>
          <w:rFonts w:ascii="宋体" w:hAnsi="宋体" w:cs="宋体"/>
          <w:b/>
          <w:sz w:val="24"/>
        </w:rPr>
      </w:pPr>
      <w:r>
        <w:rPr>
          <w:rFonts w:hint="eastAsia" w:ascii="宋体" w:hAnsi="宋体" w:cs="宋体"/>
          <w:b/>
          <w:sz w:val="24"/>
        </w:rPr>
        <w:t>六、评定标准</w:t>
      </w:r>
    </w:p>
    <w:p w14:paraId="2EBC9F9B">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2C649BF3">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89C3D30">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0C30E3B3">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56A1AC8D">
      <w:pPr>
        <w:spacing w:line="360" w:lineRule="auto"/>
        <w:ind w:right="-92" w:rightChars="-44"/>
        <w:rPr>
          <w:rFonts w:ascii="宋体" w:hAnsi="宋体" w:cs="宋体"/>
          <w:sz w:val="24"/>
        </w:rPr>
      </w:pPr>
      <w:r>
        <w:rPr>
          <w:rFonts w:hint="eastAsia" w:ascii="宋体" w:hAnsi="宋体" w:cs="宋体"/>
          <w:sz w:val="24"/>
        </w:rPr>
        <w:t>评标方法：</w:t>
      </w:r>
    </w:p>
    <w:p w14:paraId="607F14DE">
      <w:pPr>
        <w:pStyle w:val="28"/>
        <w:ind w:firstLine="480"/>
        <w:rPr>
          <w:rFonts w:ascii="宋体" w:hAnsi="宋体" w:eastAsia="宋体" w:cs="宋体"/>
          <w:sz w:val="24"/>
        </w:rPr>
      </w:pPr>
    </w:p>
    <w:p w14:paraId="409E7862">
      <w:pPr>
        <w:jc w:val="center"/>
        <w:rPr>
          <w:rFonts w:hint="default" w:eastAsia="宋体"/>
          <w:b/>
          <w:bCs/>
          <w:sz w:val="36"/>
          <w:szCs w:val="44"/>
          <w:lang w:val="en-US" w:eastAsia="zh-CN"/>
        </w:rPr>
      </w:pPr>
      <w:r>
        <w:rPr>
          <w:rFonts w:hint="eastAsia"/>
          <w:b/>
          <w:bCs/>
          <w:sz w:val="36"/>
          <w:szCs w:val="44"/>
          <w:lang w:val="en-US" w:eastAsia="zh-CN"/>
        </w:rPr>
        <w:t>周口市中心医院计量设备检测服务项目评分细则</w:t>
      </w:r>
    </w:p>
    <w:tbl>
      <w:tblPr>
        <w:tblStyle w:val="29"/>
        <w:tblW w:w="58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6"/>
        <w:gridCol w:w="9522"/>
      </w:tblGrid>
      <w:tr w14:paraId="4556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3" w:type="pct"/>
            <w:vAlign w:val="center"/>
          </w:tcPr>
          <w:p w14:paraId="4970A5AB">
            <w:pPr>
              <w:jc w:val="center"/>
              <w:rPr>
                <w:rFonts w:hint="eastAsia"/>
                <w:sz w:val="21"/>
                <w:szCs w:val="21"/>
                <w:lang w:val="en-US" w:eastAsia="zh-CN"/>
              </w:rPr>
            </w:pPr>
            <w:r>
              <w:rPr>
                <w:rFonts w:hint="eastAsia"/>
                <w:sz w:val="21"/>
                <w:szCs w:val="21"/>
              </w:rPr>
              <w:t>评标项目</w:t>
            </w:r>
          </w:p>
        </w:tc>
        <w:tc>
          <w:tcPr>
            <w:tcW w:w="4466" w:type="pct"/>
            <w:vAlign w:val="center"/>
          </w:tcPr>
          <w:p w14:paraId="3383FB2C">
            <w:pPr>
              <w:jc w:val="center"/>
              <w:rPr>
                <w:rFonts w:hint="eastAsia"/>
                <w:sz w:val="21"/>
                <w:szCs w:val="21"/>
                <w:lang w:val="en-US" w:eastAsia="zh-CN"/>
              </w:rPr>
            </w:pPr>
            <w:r>
              <w:rPr>
                <w:rFonts w:hint="eastAsia"/>
                <w:sz w:val="21"/>
                <w:szCs w:val="21"/>
              </w:rPr>
              <w:t>评分标准</w:t>
            </w:r>
          </w:p>
        </w:tc>
      </w:tr>
      <w:tr w14:paraId="2FF51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2" w:hRule="atLeast"/>
          <w:jc w:val="center"/>
        </w:trPr>
        <w:tc>
          <w:tcPr>
            <w:tcW w:w="533" w:type="pct"/>
            <w:vAlign w:val="center"/>
          </w:tcPr>
          <w:p w14:paraId="146792E4">
            <w:pPr>
              <w:jc w:val="center"/>
              <w:rPr>
                <w:rFonts w:hint="eastAsia"/>
                <w:sz w:val="21"/>
                <w:szCs w:val="21"/>
              </w:rPr>
            </w:pPr>
            <w:r>
              <w:rPr>
                <w:rFonts w:hint="eastAsia"/>
                <w:sz w:val="21"/>
                <w:szCs w:val="21"/>
              </w:rPr>
              <w:t>投标报价</w:t>
            </w:r>
          </w:p>
          <w:p w14:paraId="0101D4F5">
            <w:pPr>
              <w:jc w:val="center"/>
              <w:rPr>
                <w:rFonts w:hint="eastAsia"/>
                <w:sz w:val="21"/>
                <w:szCs w:val="21"/>
                <w:lang w:val="en-US" w:eastAsia="zh-CN"/>
              </w:rPr>
            </w:pPr>
            <w:r>
              <w:rPr>
                <w:rFonts w:hint="eastAsia"/>
                <w:sz w:val="21"/>
                <w:szCs w:val="21"/>
              </w:rPr>
              <w:t>（30分）</w:t>
            </w:r>
          </w:p>
        </w:tc>
        <w:tc>
          <w:tcPr>
            <w:tcW w:w="4466" w:type="pct"/>
            <w:vAlign w:val="center"/>
          </w:tcPr>
          <w:p w14:paraId="3F7EED76">
            <w:pPr>
              <w:spacing w:before="81" w:line="240" w:lineRule="auto"/>
              <w:ind w:right="-44" w:firstLine="480" w:firstLineChars="200"/>
              <w:jc w:val="left"/>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 xml:space="preserve">价格分采用低价优先法计算，即满足招标文件要求且投标报价最低的投标报价为评标基准价，其价格分为满分。其他投标人的价格分统一按照下列公式计算： </w:t>
            </w:r>
          </w:p>
          <w:p w14:paraId="1AA5EFE6">
            <w:pPr>
              <w:spacing w:before="81" w:line="240" w:lineRule="auto"/>
              <w:ind w:right="-44" w:firstLine="480" w:firstLineChars="200"/>
              <w:jc w:val="left"/>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 xml:space="preserve">投标报价得分=(评标基准价／投标报价)×30 </w:t>
            </w:r>
          </w:p>
          <w:p w14:paraId="44706D6B">
            <w:pPr>
              <w:spacing w:before="81" w:line="240" w:lineRule="auto"/>
              <w:ind w:right="-44" w:firstLine="480" w:firstLineChars="200"/>
              <w:jc w:val="left"/>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 xml:space="preserve">注：价格分计算保留小数点后二位，低于投标人成本价格为无效报价。 </w:t>
            </w:r>
          </w:p>
          <w:p w14:paraId="27197112">
            <w:pPr>
              <w:spacing w:before="81" w:line="240" w:lineRule="auto"/>
              <w:ind w:right="-44" w:firstLine="480" w:firstLineChars="200"/>
              <w:jc w:val="left"/>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根据财政部、工信部关于印发《政府采购促进中小企业发展管理办法》的通知（财 库〔2020〕46号 ）文件规定：</w:t>
            </w:r>
          </w:p>
          <w:p w14:paraId="59DFBF38">
            <w:pPr>
              <w:spacing w:before="81" w:line="240" w:lineRule="auto"/>
              <w:ind w:right="-44" w:firstLine="480" w:firstLineChars="200"/>
              <w:jc w:val="left"/>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（1）对小微企业报价给予 20%扣除，请按照《政府采购促进中小企业发展管理办法》要求提供中小企业声明函。</w:t>
            </w:r>
          </w:p>
          <w:p w14:paraId="25C8B2D6">
            <w:pPr>
              <w:spacing w:before="81" w:line="240" w:lineRule="auto"/>
              <w:ind w:right="-44" w:firstLine="480" w:firstLineChars="200"/>
              <w:jc w:val="left"/>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 xml:space="preserve">（2）关于监狱企业：视同小微企业。须提供由省级以上监狱管理局、戒毒管理局（含新疆生产建设兵团）出具的属于监狱企业的证明文件，否则不考虑价格扣除。 </w:t>
            </w:r>
          </w:p>
          <w:p w14:paraId="6781466E">
            <w:pPr>
              <w:spacing w:before="81" w:line="240" w:lineRule="auto"/>
              <w:ind w:right="-44" w:firstLine="480" w:firstLineChars="200"/>
              <w:jc w:val="left"/>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（3）关于残疾人福利性单位：视同小微企业。须提供完整的“残疾人福利性单位声明函”，否则在价格评审时不予考虑价格扣除。残疾人福利性单位属于小型、微型企业的，不重复享受政策。</w:t>
            </w:r>
          </w:p>
          <w:p w14:paraId="24047EB0">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sz w:val="21"/>
                <w:szCs w:val="21"/>
                <w:lang w:val="en-US" w:eastAsia="zh-CN"/>
              </w:rPr>
            </w:pPr>
            <w:r>
              <w:rPr>
                <w:rFonts w:hint="eastAsia" w:ascii="仿宋" w:hAnsi="仿宋" w:eastAsia="仿宋" w:cs="仿宋"/>
                <w:color w:val="auto"/>
                <w:kern w:val="0"/>
                <w:sz w:val="24"/>
                <w:szCs w:val="24"/>
                <w:lang w:bidi="ar"/>
              </w:rPr>
              <w:t>（4）没有提供有效证明材料的供应商将被视为不接受投标总价的扣除，用原投标总价参与评审。</w:t>
            </w:r>
          </w:p>
        </w:tc>
      </w:tr>
      <w:tr w14:paraId="786B6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5" w:hRule="atLeast"/>
          <w:jc w:val="center"/>
        </w:trPr>
        <w:tc>
          <w:tcPr>
            <w:tcW w:w="533" w:type="pct"/>
            <w:vMerge w:val="restart"/>
            <w:vAlign w:val="center"/>
          </w:tcPr>
          <w:p w14:paraId="32D589BA">
            <w:pPr>
              <w:jc w:val="center"/>
              <w:rPr>
                <w:rFonts w:hint="eastAsia"/>
                <w:sz w:val="21"/>
                <w:szCs w:val="21"/>
              </w:rPr>
            </w:pPr>
            <w:r>
              <w:rPr>
                <w:rFonts w:hint="eastAsia"/>
                <w:sz w:val="21"/>
                <w:szCs w:val="21"/>
              </w:rPr>
              <w:t>技术部分（40分）</w:t>
            </w:r>
          </w:p>
          <w:p w14:paraId="71E8A5D8">
            <w:pPr>
              <w:jc w:val="center"/>
              <w:rPr>
                <w:rFonts w:hint="eastAsia"/>
                <w:sz w:val="21"/>
                <w:szCs w:val="21"/>
              </w:rPr>
            </w:pPr>
          </w:p>
          <w:p w14:paraId="734EA20D">
            <w:pPr>
              <w:jc w:val="center"/>
              <w:rPr>
                <w:rFonts w:hint="eastAsia"/>
                <w:sz w:val="21"/>
                <w:szCs w:val="21"/>
                <w:lang w:val="en-US" w:eastAsia="zh-CN"/>
              </w:rPr>
            </w:pPr>
          </w:p>
        </w:tc>
        <w:tc>
          <w:tcPr>
            <w:tcW w:w="4466" w:type="pct"/>
            <w:vAlign w:val="center"/>
          </w:tcPr>
          <w:p w14:paraId="27ECDA1F">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sz w:val="21"/>
                <w:szCs w:val="21"/>
              </w:rPr>
            </w:pPr>
            <w:r>
              <w:rPr>
                <w:rFonts w:hint="eastAsia"/>
                <w:sz w:val="21"/>
                <w:szCs w:val="21"/>
                <w:lang w:val="en-US" w:eastAsia="zh-CN"/>
              </w:rPr>
              <w:t>1、</w:t>
            </w:r>
            <w:r>
              <w:rPr>
                <w:rFonts w:hint="eastAsia"/>
                <w:sz w:val="21"/>
                <w:szCs w:val="21"/>
              </w:rPr>
              <w:t>具备有效的CMA证书（检验检测机构资质认定证书）和有效的CNAS证书（中国合格评定国家认可委员会实验室认可证书</w:t>
            </w:r>
            <w:r>
              <w:rPr>
                <w:rFonts w:hint="eastAsia"/>
                <w:sz w:val="21"/>
                <w:szCs w:val="21"/>
                <w:lang w:eastAsia="zh-CN"/>
              </w:rPr>
              <w:t>），</w:t>
            </w:r>
            <w:r>
              <w:rPr>
                <w:rFonts w:hint="eastAsia"/>
                <w:sz w:val="21"/>
                <w:szCs w:val="21"/>
                <w:lang w:val="en-US" w:eastAsia="zh-CN"/>
              </w:rPr>
              <w:t>得2分，缺项不得分。</w:t>
            </w:r>
          </w:p>
          <w:p w14:paraId="3AEB3837">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sz w:val="21"/>
                <w:szCs w:val="21"/>
              </w:rPr>
            </w:pPr>
            <w:r>
              <w:rPr>
                <w:rFonts w:hint="eastAsia"/>
                <w:sz w:val="21"/>
                <w:szCs w:val="21"/>
                <w:lang w:val="en-US" w:eastAsia="zh-CN"/>
              </w:rPr>
              <w:t>2、具备省内授权实验室（</w:t>
            </w:r>
            <w:r>
              <w:rPr>
                <w:rFonts w:hint="eastAsia"/>
                <w:sz w:val="21"/>
                <w:szCs w:val="21"/>
              </w:rPr>
              <w:t>投标人营业执照名称</w:t>
            </w:r>
            <w:r>
              <w:rPr>
                <w:rFonts w:hint="eastAsia"/>
                <w:sz w:val="21"/>
                <w:szCs w:val="21"/>
                <w:lang w:val="en-US" w:eastAsia="zh-CN"/>
              </w:rPr>
              <w:t>和CMA、CNAS</w:t>
            </w:r>
            <w:r>
              <w:rPr>
                <w:rFonts w:hint="eastAsia"/>
                <w:sz w:val="21"/>
                <w:szCs w:val="21"/>
              </w:rPr>
              <w:t>授权实验室场所地址需一致</w:t>
            </w:r>
            <w:r>
              <w:rPr>
                <w:rFonts w:hint="eastAsia"/>
                <w:sz w:val="21"/>
                <w:szCs w:val="21"/>
                <w:lang w:val="en-US" w:eastAsia="zh-CN"/>
              </w:rPr>
              <w:t>），确保</w:t>
            </w:r>
            <w:r>
              <w:rPr>
                <w:rFonts w:hint="eastAsia"/>
                <w:sz w:val="21"/>
                <w:szCs w:val="21"/>
              </w:rPr>
              <w:t>投标人能为采购人提供高效、及时的计量服务</w:t>
            </w:r>
            <w:r>
              <w:rPr>
                <w:rFonts w:hint="eastAsia"/>
                <w:sz w:val="21"/>
                <w:szCs w:val="21"/>
                <w:lang w:eastAsia="zh-CN"/>
              </w:rPr>
              <w:t>，</w:t>
            </w:r>
            <w:r>
              <w:rPr>
                <w:rFonts w:hint="eastAsia"/>
                <w:sz w:val="21"/>
                <w:szCs w:val="21"/>
                <w:lang w:val="en-US" w:eastAsia="zh-CN"/>
              </w:rPr>
              <w:t>得5分</w:t>
            </w:r>
            <w:r>
              <w:rPr>
                <w:rFonts w:hint="eastAsia"/>
                <w:sz w:val="21"/>
                <w:szCs w:val="21"/>
              </w:rPr>
              <w:t>。</w:t>
            </w:r>
          </w:p>
          <w:p w14:paraId="21CB720B">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sz w:val="21"/>
                <w:szCs w:val="21"/>
              </w:rPr>
            </w:pPr>
            <w:r>
              <w:rPr>
                <w:rFonts w:hint="eastAsia"/>
                <w:sz w:val="21"/>
                <w:szCs w:val="21"/>
                <w:lang w:val="en-US" w:eastAsia="zh-CN"/>
              </w:rPr>
              <w:t>3、在采购方《</w:t>
            </w:r>
            <w:r>
              <w:rPr>
                <w:rFonts w:hint="eastAsia"/>
                <w:sz w:val="21"/>
                <w:szCs w:val="21"/>
              </w:rPr>
              <w:t>医用计量设备校验服务项目清单</w:t>
            </w:r>
            <w:r>
              <w:rPr>
                <w:rFonts w:hint="eastAsia"/>
                <w:sz w:val="21"/>
                <w:szCs w:val="21"/>
                <w:lang w:val="en-US" w:eastAsia="zh-CN"/>
              </w:rPr>
              <w:t>》1-58项中，根据投标人有效的</w:t>
            </w:r>
            <w:r>
              <w:rPr>
                <w:rFonts w:hint="eastAsia"/>
                <w:sz w:val="21"/>
                <w:szCs w:val="21"/>
              </w:rPr>
              <w:t>CMA证书（检验检测机构资质认定证书）和CNAS证书（中国合格评定国家认可委员会实验室认可证书</w:t>
            </w:r>
            <w:r>
              <w:rPr>
                <w:rFonts w:hint="eastAsia"/>
                <w:sz w:val="21"/>
                <w:szCs w:val="21"/>
                <w:lang w:eastAsia="zh-CN"/>
              </w:rPr>
              <w:t>）</w:t>
            </w:r>
            <w:r>
              <w:rPr>
                <w:rFonts w:hint="eastAsia"/>
                <w:sz w:val="21"/>
                <w:szCs w:val="21"/>
                <w:lang w:val="en-US" w:eastAsia="zh-CN"/>
              </w:rPr>
              <w:t>能力附表满足情况进行打分</w:t>
            </w:r>
            <w:r>
              <w:rPr>
                <w:rFonts w:hint="eastAsia"/>
                <w:sz w:val="21"/>
                <w:szCs w:val="21"/>
              </w:rPr>
              <w:t>（</w:t>
            </w:r>
            <w:r>
              <w:rPr>
                <w:rFonts w:hint="eastAsia"/>
                <w:sz w:val="21"/>
                <w:szCs w:val="21"/>
                <w:lang w:val="en-US" w:eastAsia="zh-CN"/>
              </w:rPr>
              <w:t>能力附表满足情况需逐项备注相对应页码并进行标记</w:t>
            </w:r>
            <w:r>
              <w:rPr>
                <w:rFonts w:hint="eastAsia"/>
                <w:sz w:val="21"/>
                <w:szCs w:val="21"/>
              </w:rPr>
              <w:t>）</w:t>
            </w:r>
            <w:r>
              <w:rPr>
                <w:rFonts w:hint="eastAsia"/>
                <w:sz w:val="21"/>
                <w:szCs w:val="21"/>
                <w:lang w:val="en-US" w:eastAsia="zh-CN"/>
              </w:rPr>
              <w:t>，</w:t>
            </w:r>
            <w:r>
              <w:rPr>
                <w:rFonts w:hint="eastAsia"/>
                <w:sz w:val="21"/>
                <w:szCs w:val="21"/>
              </w:rPr>
              <w:t>符合国家最新版的相关法律、法规、检定规程、技术规范,</w:t>
            </w:r>
            <w:r>
              <w:rPr>
                <w:rFonts w:hint="eastAsia"/>
                <w:sz w:val="21"/>
                <w:szCs w:val="21"/>
                <w:lang w:val="en-US" w:eastAsia="zh-CN"/>
              </w:rPr>
              <w:t>覆盖范围，资质能力全部满足得9分，每缺少1项扣3</w:t>
            </w:r>
            <w:r>
              <w:rPr>
                <w:rFonts w:hint="eastAsia"/>
                <w:sz w:val="21"/>
                <w:szCs w:val="21"/>
              </w:rPr>
              <w:t>分</w:t>
            </w:r>
            <w:r>
              <w:rPr>
                <w:rFonts w:hint="eastAsia"/>
                <w:sz w:val="21"/>
                <w:szCs w:val="21"/>
                <w:lang w:eastAsia="zh-CN"/>
              </w:rPr>
              <w:t>，</w:t>
            </w:r>
            <w:r>
              <w:rPr>
                <w:rFonts w:hint="eastAsia"/>
                <w:sz w:val="21"/>
                <w:szCs w:val="21"/>
                <w:lang w:val="en-US" w:eastAsia="zh-CN"/>
              </w:rPr>
              <w:t>扣完为止。</w:t>
            </w:r>
          </w:p>
          <w:p w14:paraId="2F55B65A">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sz w:val="21"/>
                <w:szCs w:val="21"/>
              </w:rPr>
            </w:pPr>
            <w:r>
              <w:rPr>
                <w:rFonts w:hint="eastAsia"/>
                <w:sz w:val="21"/>
                <w:szCs w:val="21"/>
                <w:lang w:val="en-US" w:eastAsia="zh-CN"/>
              </w:rPr>
              <w:t>4</w:t>
            </w:r>
            <w:r>
              <w:rPr>
                <w:rFonts w:hint="eastAsia"/>
                <w:sz w:val="21"/>
                <w:szCs w:val="21"/>
              </w:rPr>
              <w:t>、提供一级注册计量师证，每提供1份，得</w:t>
            </w:r>
            <w:r>
              <w:rPr>
                <w:rFonts w:hint="eastAsia"/>
                <w:sz w:val="21"/>
                <w:szCs w:val="21"/>
                <w:lang w:val="en-US" w:eastAsia="zh-CN"/>
              </w:rPr>
              <w:t>2</w:t>
            </w:r>
            <w:r>
              <w:rPr>
                <w:rFonts w:hint="eastAsia"/>
                <w:sz w:val="21"/>
                <w:szCs w:val="21"/>
              </w:rPr>
              <w:t>分；提供二级注册计量师证，每提供1份，得</w:t>
            </w:r>
            <w:r>
              <w:rPr>
                <w:rFonts w:hint="eastAsia"/>
                <w:sz w:val="21"/>
                <w:szCs w:val="21"/>
                <w:lang w:val="en-US" w:eastAsia="zh-CN"/>
              </w:rPr>
              <w:t>1</w:t>
            </w:r>
            <w:r>
              <w:rPr>
                <w:rFonts w:hint="eastAsia"/>
                <w:sz w:val="21"/>
                <w:szCs w:val="21"/>
              </w:rPr>
              <w:t>分；此项最高得14分。（上传</w:t>
            </w:r>
            <w:r>
              <w:rPr>
                <w:rFonts w:hint="eastAsia"/>
                <w:sz w:val="21"/>
                <w:szCs w:val="21"/>
                <w:lang w:val="en-US" w:eastAsia="zh-CN"/>
              </w:rPr>
              <w:t>2025年1月1日以来</w:t>
            </w:r>
            <w:r>
              <w:rPr>
                <w:rFonts w:hint="eastAsia"/>
                <w:sz w:val="21"/>
                <w:szCs w:val="21"/>
              </w:rPr>
              <w:t>计量师社保证明、工程师证件原件扫描件、工作证件扫描件，缺项或不提供者，此项不得分）</w:t>
            </w:r>
          </w:p>
          <w:p w14:paraId="6151B8C8">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sz w:val="21"/>
                <w:szCs w:val="21"/>
              </w:rPr>
            </w:pPr>
            <w:r>
              <w:rPr>
                <w:rFonts w:hint="eastAsia"/>
                <w:sz w:val="21"/>
                <w:szCs w:val="21"/>
                <w:lang w:val="en-US" w:eastAsia="zh-CN"/>
              </w:rPr>
              <w:t>5、</w:t>
            </w:r>
            <w:r>
              <w:rPr>
                <w:rFonts w:hint="eastAsia" w:ascii="宋体" w:hAnsi="宋体" w:eastAsia="宋体" w:cs="宋体"/>
                <w:sz w:val="21"/>
                <w:szCs w:val="21"/>
                <w:lang w:val="en-US" w:eastAsia="zh-CN"/>
              </w:rPr>
              <w:t>投标人具有有效的质量管理体系认证、环境管理体系认证、职业健康安全管理体系认证的，得5分，缺项不得分。（须提供证书复印件及“全国认证认可信息公共服务平台”（http://cx.cnca.cn/CertECloud/index/index/page）网站截图，加盖公章，未按要求提供不得分。）</w:t>
            </w:r>
          </w:p>
          <w:p w14:paraId="4C1918DB">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default"/>
                <w:sz w:val="21"/>
                <w:szCs w:val="21"/>
                <w:lang w:val="en-US" w:eastAsia="zh-CN"/>
              </w:rPr>
            </w:pPr>
            <w:bookmarkStart w:id="42" w:name="_Toc29190"/>
            <w:r>
              <w:rPr>
                <w:rFonts w:hint="eastAsia"/>
                <w:sz w:val="21"/>
                <w:szCs w:val="21"/>
                <w:lang w:val="en-US" w:eastAsia="zh-CN"/>
              </w:rPr>
              <w:t>6、对投标人提供的检测校准服务方案进行打分，需结合本项目相关设备情况分析，包括但不限于①根据设备运行情况制定校准服务方案；②根据设备运行情况制定安全隐患排查方案；③针对本次检测项目难点分析及相关处理方案；④现场检测人员配备数量、分配方案⑤检测报告的处置方案等。以上条款；</w:t>
            </w:r>
            <w:bookmarkEnd w:id="42"/>
            <w:r>
              <w:rPr>
                <w:rFonts w:hint="eastAsia"/>
                <w:sz w:val="21"/>
                <w:szCs w:val="21"/>
                <w:lang w:val="en-US" w:eastAsia="zh-CN"/>
              </w:rPr>
              <w:t>每提供一项的1分；不提供不得分。</w:t>
            </w:r>
          </w:p>
        </w:tc>
      </w:tr>
      <w:tr w14:paraId="5BB65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0" w:hRule="atLeast"/>
          <w:jc w:val="center"/>
        </w:trPr>
        <w:tc>
          <w:tcPr>
            <w:tcW w:w="533" w:type="pct"/>
            <w:vAlign w:val="center"/>
          </w:tcPr>
          <w:p w14:paraId="405A5317">
            <w:pPr>
              <w:jc w:val="center"/>
              <w:rPr>
                <w:rFonts w:hint="eastAsia"/>
                <w:sz w:val="21"/>
                <w:szCs w:val="21"/>
              </w:rPr>
            </w:pPr>
            <w:r>
              <w:rPr>
                <w:rFonts w:hint="eastAsia"/>
                <w:sz w:val="21"/>
                <w:szCs w:val="21"/>
              </w:rPr>
              <w:t>商务部分</w:t>
            </w:r>
          </w:p>
          <w:p w14:paraId="0727841D">
            <w:pPr>
              <w:jc w:val="center"/>
              <w:rPr>
                <w:rFonts w:hint="eastAsia"/>
                <w:sz w:val="21"/>
                <w:szCs w:val="21"/>
              </w:rPr>
            </w:pPr>
            <w:r>
              <w:rPr>
                <w:rFonts w:hint="eastAsia"/>
                <w:sz w:val="21"/>
                <w:szCs w:val="21"/>
                <w:lang w:eastAsia="zh-CN"/>
              </w:rPr>
              <w:t>（</w:t>
            </w:r>
            <w:r>
              <w:rPr>
                <w:rFonts w:hint="eastAsia"/>
                <w:sz w:val="21"/>
                <w:szCs w:val="21"/>
              </w:rPr>
              <w:t>30分</w:t>
            </w:r>
            <w:r>
              <w:rPr>
                <w:rFonts w:hint="eastAsia"/>
                <w:sz w:val="21"/>
                <w:szCs w:val="21"/>
                <w:lang w:eastAsia="zh-CN"/>
              </w:rPr>
              <w:t>）</w:t>
            </w:r>
          </w:p>
        </w:tc>
        <w:tc>
          <w:tcPr>
            <w:tcW w:w="4466" w:type="pct"/>
            <w:vAlign w:val="center"/>
          </w:tcPr>
          <w:p w14:paraId="6C2751EC">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sz w:val="21"/>
                <w:szCs w:val="21"/>
              </w:rPr>
            </w:pPr>
            <w:r>
              <w:rPr>
                <w:rFonts w:hint="eastAsia"/>
                <w:sz w:val="21"/>
                <w:szCs w:val="21"/>
                <w:lang w:val="en-US" w:eastAsia="zh-CN"/>
              </w:rPr>
              <w:t>1、</w:t>
            </w:r>
            <w:r>
              <w:rPr>
                <w:rFonts w:hint="eastAsia"/>
                <w:sz w:val="21"/>
                <w:szCs w:val="21"/>
              </w:rPr>
              <w:t>投标人提供202</w:t>
            </w:r>
            <w:r>
              <w:rPr>
                <w:rFonts w:hint="eastAsia"/>
                <w:sz w:val="21"/>
                <w:szCs w:val="21"/>
                <w:lang w:val="en-US" w:eastAsia="zh-CN"/>
              </w:rPr>
              <w:t>2</w:t>
            </w:r>
            <w:r>
              <w:rPr>
                <w:rFonts w:hint="eastAsia"/>
                <w:sz w:val="21"/>
                <w:szCs w:val="21"/>
              </w:rPr>
              <w:t>年1月</w:t>
            </w:r>
            <w:r>
              <w:rPr>
                <w:rFonts w:hint="eastAsia"/>
                <w:sz w:val="21"/>
                <w:szCs w:val="21"/>
                <w:lang w:val="en-US" w:eastAsia="zh-CN"/>
              </w:rPr>
              <w:t>1日</w:t>
            </w:r>
            <w:r>
              <w:rPr>
                <w:rFonts w:hint="eastAsia"/>
                <w:sz w:val="21"/>
                <w:szCs w:val="21"/>
              </w:rPr>
              <w:t>以来，医院</w:t>
            </w:r>
            <w:r>
              <w:rPr>
                <w:rFonts w:hint="eastAsia"/>
                <w:sz w:val="21"/>
                <w:szCs w:val="21"/>
                <w:lang w:val="en-US" w:eastAsia="zh-CN"/>
              </w:rPr>
              <w:t>全院</w:t>
            </w:r>
            <w:r>
              <w:rPr>
                <w:rFonts w:hint="eastAsia"/>
                <w:sz w:val="21"/>
                <w:szCs w:val="21"/>
              </w:rPr>
              <w:t>计量设备服务业绩合同或者中标通知书，</w:t>
            </w:r>
            <w:r>
              <w:rPr>
                <w:rFonts w:hint="eastAsia"/>
                <w:sz w:val="21"/>
                <w:szCs w:val="21"/>
                <w:lang w:val="en-US" w:eastAsia="zh-CN"/>
              </w:rPr>
              <w:t>每提供一份得0.5分最高得7分</w:t>
            </w:r>
            <w:r>
              <w:rPr>
                <w:rFonts w:hint="eastAsia"/>
                <w:sz w:val="21"/>
                <w:szCs w:val="21"/>
              </w:rPr>
              <w:t>。（投标人需提供合同或中标通知书原件扫描件并加盖投标公司公章，否则，此项不得分）</w:t>
            </w:r>
          </w:p>
          <w:p w14:paraId="2C80991C">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sz w:val="21"/>
                <w:szCs w:val="21"/>
              </w:rPr>
            </w:pPr>
            <w:r>
              <w:rPr>
                <w:rFonts w:hint="eastAsia"/>
                <w:sz w:val="21"/>
                <w:szCs w:val="21"/>
                <w:lang w:val="en-US" w:eastAsia="zh-CN"/>
              </w:rPr>
              <w:t>2、</w:t>
            </w:r>
            <w:r>
              <w:rPr>
                <w:rFonts w:hint="eastAsia"/>
                <w:sz w:val="21"/>
                <w:szCs w:val="21"/>
              </w:rPr>
              <w:t>提供便于计量器具管理工作的相关软件</w:t>
            </w:r>
            <w:r>
              <w:rPr>
                <w:rFonts w:hint="eastAsia"/>
                <w:sz w:val="21"/>
                <w:szCs w:val="21"/>
                <w:lang w:val="en-US" w:eastAsia="zh-CN"/>
              </w:rPr>
              <w:t>供医院使用</w:t>
            </w:r>
            <w:r>
              <w:rPr>
                <w:rFonts w:hint="eastAsia"/>
                <w:sz w:val="21"/>
                <w:szCs w:val="21"/>
              </w:rPr>
              <w:t>，</w:t>
            </w:r>
            <w:r>
              <w:rPr>
                <w:rFonts w:hint="eastAsia"/>
                <w:sz w:val="21"/>
                <w:szCs w:val="21"/>
                <w:lang w:val="en-US" w:eastAsia="zh-CN"/>
              </w:rPr>
              <w:t>并出具医疗设备质量控制总结分析报告（包含：设备检测项目、设备品牌分布率、计量参数合格率、设备管理的意见、对设备计量存在的不符合项总结等内容），每提供一项得5分，最高</w:t>
            </w:r>
            <w:r>
              <w:rPr>
                <w:rFonts w:hint="eastAsia"/>
                <w:sz w:val="21"/>
                <w:szCs w:val="21"/>
              </w:rPr>
              <w:t>得10分。</w:t>
            </w:r>
          </w:p>
          <w:p w14:paraId="4FF058E1">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sz w:val="21"/>
                <w:szCs w:val="21"/>
              </w:rPr>
            </w:pPr>
            <w:r>
              <w:rPr>
                <w:rFonts w:hint="eastAsia"/>
                <w:sz w:val="21"/>
                <w:szCs w:val="21"/>
                <w:lang w:val="en-US" w:eastAsia="zh-CN"/>
              </w:rPr>
              <w:t xml:space="preserve">    </w:t>
            </w:r>
            <w:bookmarkStart w:id="43" w:name="_Toc1828"/>
            <w:r>
              <w:rPr>
                <w:rFonts w:hint="eastAsia"/>
                <w:sz w:val="21"/>
                <w:szCs w:val="21"/>
                <w:lang w:val="en-US" w:eastAsia="zh-CN"/>
              </w:rPr>
              <w:t>3、针对投标供应商设备配备实力满足情况进行打分：具备注射泵（输液泵）标准器3套、呼吸机标准器2套、心脏除颤器标准器2套、高频电刀标准器2套。满足以上的得8分，每种标准器少一套扣2分，缺项不得分。（需提供以上标准器在有限期内的溯源证书）</w:t>
            </w:r>
            <w:bookmarkEnd w:id="43"/>
            <w:r>
              <w:rPr>
                <w:rFonts w:hint="eastAsia"/>
                <w:sz w:val="21"/>
                <w:szCs w:val="21"/>
                <w:lang w:val="en-US" w:eastAsia="zh-CN"/>
              </w:rPr>
              <w:t xml:space="preserve"> </w:t>
            </w:r>
          </w:p>
          <w:p w14:paraId="78E44AAB">
            <w:pPr>
              <w:adjustRightInd w:val="0"/>
              <w:snapToGrid w:val="0"/>
              <w:spacing w:line="240" w:lineRule="auto"/>
              <w:ind w:firstLine="420" w:firstLineChars="200"/>
              <w:jc w:val="left"/>
              <w:textAlignment w:val="center"/>
              <w:rPr>
                <w:rFonts w:hint="eastAsia" w:ascii="宋体" w:hAnsi="宋体" w:eastAsia="宋体" w:cs="宋体"/>
                <w:sz w:val="21"/>
                <w:szCs w:val="21"/>
                <w:highlight w:val="none"/>
                <w:lang w:val="zh-CN"/>
              </w:rPr>
            </w:pPr>
            <w:r>
              <w:rPr>
                <w:rFonts w:hint="eastAsia"/>
                <w:sz w:val="21"/>
                <w:szCs w:val="21"/>
                <w:lang w:val="en-US" w:eastAsia="zh-CN"/>
              </w:rPr>
              <w:t>4</w:t>
            </w:r>
            <w:r>
              <w:rPr>
                <w:rFonts w:hint="eastAsia"/>
                <w:sz w:val="21"/>
                <w:szCs w:val="21"/>
              </w:rPr>
              <w:t>、</w:t>
            </w:r>
            <w:r>
              <w:rPr>
                <w:rFonts w:hint="eastAsia" w:ascii="宋体" w:hAnsi="宋体" w:eastAsia="宋体" w:cs="宋体"/>
                <w:sz w:val="21"/>
                <w:szCs w:val="21"/>
                <w:highlight w:val="none"/>
                <w:lang w:val="zh-CN"/>
              </w:rPr>
              <w:t>根据投标人提供完备的售后服务体系及售后服务方案进行综合评审：</w:t>
            </w:r>
          </w:p>
          <w:p w14:paraId="537111B8">
            <w:pPr>
              <w:adjustRightInd w:val="0"/>
              <w:snapToGrid w:val="0"/>
              <w:spacing w:line="240" w:lineRule="auto"/>
              <w:ind w:firstLine="420" w:firstLineChars="200"/>
              <w:jc w:val="left"/>
              <w:textAlignment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4.1、</w:t>
            </w:r>
            <w:r>
              <w:rPr>
                <w:rFonts w:hint="eastAsia" w:ascii="宋体" w:hAnsi="宋体" w:eastAsia="宋体" w:cs="宋体"/>
                <w:sz w:val="21"/>
                <w:szCs w:val="21"/>
                <w:highlight w:val="none"/>
                <w:lang w:val="zh-CN"/>
              </w:rPr>
              <w:t>内容具体详细、方案先进</w:t>
            </w:r>
            <w:r>
              <w:rPr>
                <w:rFonts w:hint="eastAsia" w:ascii="宋体" w:hAnsi="宋体" w:cs="宋体"/>
                <w:sz w:val="21"/>
                <w:szCs w:val="21"/>
                <w:highlight w:val="none"/>
                <w:lang w:val="en-US" w:eastAsia="zh-CN"/>
              </w:rPr>
              <w:t>得2.5分不提供不得分；</w:t>
            </w:r>
          </w:p>
          <w:p w14:paraId="018F01CF">
            <w:pPr>
              <w:adjustRightInd w:val="0"/>
              <w:snapToGrid w:val="0"/>
              <w:spacing w:line="240" w:lineRule="auto"/>
              <w:ind w:firstLine="420" w:firstLineChars="200"/>
              <w:jc w:val="left"/>
              <w:textAlignment w:val="center"/>
              <w:rPr>
                <w:rFonts w:hint="default" w:eastAsia="宋体"/>
                <w:sz w:val="21"/>
                <w:szCs w:val="21"/>
                <w:lang w:val="en-US" w:eastAsia="zh-CN"/>
              </w:rPr>
            </w:pPr>
            <w:r>
              <w:rPr>
                <w:rFonts w:hint="eastAsia" w:ascii="宋体" w:hAnsi="宋体" w:cs="宋体"/>
                <w:sz w:val="21"/>
                <w:szCs w:val="21"/>
                <w:highlight w:val="none"/>
                <w:lang w:val="en-US" w:eastAsia="zh-CN"/>
              </w:rPr>
              <w:t>4.2、</w:t>
            </w:r>
            <w:r>
              <w:rPr>
                <w:rFonts w:hint="eastAsia" w:ascii="宋体" w:hAnsi="宋体" w:eastAsia="宋体" w:cs="宋体"/>
                <w:sz w:val="21"/>
                <w:szCs w:val="21"/>
                <w:highlight w:val="none"/>
                <w:lang w:val="zh-CN"/>
              </w:rPr>
              <w:t>组织实施措施完善、科学合理符合本项目的所有要求得</w:t>
            </w:r>
            <w:r>
              <w:rPr>
                <w:rFonts w:hint="eastAsia" w:ascii="宋体" w:hAnsi="宋体" w:cs="宋体"/>
                <w:sz w:val="21"/>
                <w:szCs w:val="21"/>
                <w:highlight w:val="none"/>
                <w:lang w:val="en-US" w:eastAsia="zh-CN"/>
              </w:rPr>
              <w:t>2.5</w:t>
            </w:r>
            <w:r>
              <w:rPr>
                <w:rFonts w:hint="eastAsia" w:ascii="宋体" w:hAnsi="宋体" w:eastAsia="宋体" w:cs="宋体"/>
                <w:sz w:val="21"/>
                <w:szCs w:val="21"/>
                <w:highlight w:val="none"/>
                <w:lang w:val="zh-CN"/>
              </w:rPr>
              <w:t>分</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不提供不得分。</w:t>
            </w:r>
          </w:p>
        </w:tc>
      </w:tr>
    </w:tbl>
    <w:p w14:paraId="5F01DC54">
      <w:pPr>
        <w:pStyle w:val="28"/>
        <w:ind w:firstLine="480"/>
        <w:rPr>
          <w:rFonts w:ascii="宋体" w:hAnsi="宋体" w:eastAsia="宋体" w:cs="宋体"/>
          <w:sz w:val="24"/>
        </w:rPr>
      </w:pPr>
    </w:p>
    <w:p w14:paraId="5C5CD024">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5A306DBA">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EF72C53">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32C46C5">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1CAE3EB2">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2DB1EE4">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913450B">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0F36A5D7">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685ACC0F">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6FC62668">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43F7A579">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56578F7A">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1F17EF90">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5A5FC827">
      <w:pPr>
        <w:spacing w:line="720" w:lineRule="auto"/>
        <w:jc w:val="center"/>
        <w:rPr>
          <w:rFonts w:ascii="宋体" w:hAnsi="宋体" w:cs="宋体"/>
          <w:b/>
          <w:sz w:val="24"/>
        </w:rPr>
      </w:pPr>
      <w:r>
        <w:rPr>
          <w:rFonts w:hint="eastAsia" w:ascii="宋体" w:hAnsi="宋体" w:cs="宋体"/>
          <w:b/>
          <w:sz w:val="24"/>
        </w:rPr>
        <w:t>七、成交通知</w:t>
      </w:r>
    </w:p>
    <w:p w14:paraId="4395A8C3">
      <w:pPr>
        <w:spacing w:line="560" w:lineRule="exact"/>
        <w:ind w:firstLine="482" w:firstLineChars="200"/>
        <w:rPr>
          <w:rFonts w:ascii="宋体" w:hAnsi="宋体" w:cs="宋体"/>
          <w:b/>
          <w:sz w:val="24"/>
        </w:rPr>
      </w:pPr>
      <w:r>
        <w:rPr>
          <w:rFonts w:hint="eastAsia" w:ascii="宋体" w:hAnsi="宋体" w:cs="宋体"/>
          <w:b/>
          <w:sz w:val="24"/>
        </w:rPr>
        <w:t>24.成交通知</w:t>
      </w:r>
    </w:p>
    <w:p w14:paraId="185F56C0">
      <w:pPr>
        <w:pStyle w:val="37"/>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3F221214">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57F7C3BF">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480D4304">
      <w:pPr>
        <w:spacing w:line="720" w:lineRule="auto"/>
        <w:jc w:val="center"/>
        <w:rPr>
          <w:rFonts w:ascii="宋体" w:hAnsi="宋体" w:cs="宋体"/>
          <w:sz w:val="24"/>
        </w:rPr>
      </w:pPr>
      <w:r>
        <w:rPr>
          <w:rFonts w:hint="eastAsia" w:ascii="宋体" w:hAnsi="宋体" w:cs="宋体"/>
          <w:b/>
          <w:sz w:val="24"/>
        </w:rPr>
        <w:t>八、合同授予</w:t>
      </w:r>
    </w:p>
    <w:p w14:paraId="5D6872A8">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677F96FB">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03D65CD6">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2B169BB7">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6D5DC3E">
      <w:pPr>
        <w:spacing w:line="720" w:lineRule="auto"/>
        <w:jc w:val="center"/>
        <w:rPr>
          <w:rFonts w:ascii="宋体" w:hAnsi="宋体" w:cs="宋体"/>
          <w:b/>
          <w:sz w:val="24"/>
        </w:rPr>
      </w:pPr>
      <w:r>
        <w:rPr>
          <w:rFonts w:hint="eastAsia" w:ascii="宋体" w:hAnsi="宋体" w:cs="宋体"/>
          <w:b/>
          <w:sz w:val="24"/>
        </w:rPr>
        <w:t>九、质疑处理</w:t>
      </w:r>
    </w:p>
    <w:p w14:paraId="361E35AA">
      <w:pPr>
        <w:pStyle w:val="3"/>
        <w:spacing w:line="560" w:lineRule="exact"/>
        <w:ind w:firstLine="482" w:firstLineChars="200"/>
        <w:jc w:val="both"/>
        <w:rPr>
          <w:rFonts w:ascii="宋体" w:hAnsi="宋体" w:cs="宋体"/>
          <w:b/>
          <w:sz w:val="24"/>
        </w:rPr>
      </w:pPr>
      <w:bookmarkStart w:id="44" w:name="_Toc21686"/>
      <w:r>
        <w:rPr>
          <w:rFonts w:hint="eastAsia" w:ascii="宋体" w:hAnsi="宋体" w:cs="宋体"/>
          <w:b/>
          <w:sz w:val="24"/>
        </w:rPr>
        <w:t>26.质疑程序及处理</w:t>
      </w:r>
      <w:bookmarkEnd w:id="44"/>
    </w:p>
    <w:p w14:paraId="63E459B9">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0003C82F">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6AA8B3A5">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DD6BECD">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0A50EB4">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0425953A">
      <w:pPr>
        <w:jc w:val="center"/>
        <w:rPr>
          <w:rFonts w:ascii="宋体" w:hAnsi="宋体" w:cs="宋体"/>
          <w:b/>
          <w:sz w:val="24"/>
        </w:rPr>
      </w:pPr>
      <w:r>
        <w:rPr>
          <w:rFonts w:hint="eastAsia" w:ascii="宋体" w:hAnsi="宋体" w:cs="宋体"/>
          <w:b/>
          <w:sz w:val="24"/>
        </w:rPr>
        <w:t>第三章 采购项目内容及要求</w:t>
      </w:r>
    </w:p>
    <w:p w14:paraId="3842589B">
      <w:pPr>
        <w:numPr>
          <w:ilvl w:val="0"/>
          <w:numId w:val="0"/>
        </w:numPr>
        <w:spacing w:line="480" w:lineRule="auto"/>
        <w:ind w:left="420" w:leftChars="0"/>
        <w:rPr>
          <w:rStyle w:val="69"/>
          <w:rFonts w:ascii="宋体" w:hAnsi="宋体" w:cs="宋体"/>
          <w:color w:val="000000"/>
          <w:sz w:val="24"/>
          <w:lang w:val="zh-CN"/>
        </w:rPr>
      </w:pPr>
      <w:r>
        <w:rPr>
          <w:rStyle w:val="69"/>
          <w:rFonts w:hint="eastAsia" w:ascii="宋体" w:hAnsi="宋体" w:cs="宋体"/>
          <w:color w:val="000000"/>
          <w:sz w:val="24"/>
          <w:lang w:val="en-US" w:eastAsia="zh-CN"/>
        </w:rPr>
        <w:t>1、</w:t>
      </w:r>
      <w:r>
        <w:rPr>
          <w:rStyle w:val="69"/>
          <w:rFonts w:hint="eastAsia" w:ascii="宋体" w:hAnsi="宋体" w:cs="宋体"/>
          <w:color w:val="000000"/>
          <w:sz w:val="24"/>
          <w:lang w:val="zh-CN"/>
        </w:rPr>
        <w:t>本项目采购内容：</w:t>
      </w:r>
    </w:p>
    <w:p w14:paraId="1C222BCF">
      <w:pPr>
        <w:jc w:val="center"/>
        <w:rPr>
          <w:rFonts w:hint="default" w:eastAsia="宋体"/>
          <w:b/>
          <w:bCs/>
          <w:sz w:val="36"/>
          <w:szCs w:val="44"/>
          <w:lang w:val="en-US" w:eastAsia="zh-CN"/>
        </w:rPr>
      </w:pPr>
      <w:r>
        <w:rPr>
          <w:rFonts w:hint="eastAsia"/>
          <w:b/>
          <w:bCs/>
          <w:sz w:val="36"/>
          <w:szCs w:val="44"/>
          <w:lang w:val="en-US" w:eastAsia="zh-CN"/>
        </w:rPr>
        <w:t>周口市中心医</w:t>
      </w:r>
      <w:r>
        <w:rPr>
          <w:rFonts w:hint="eastAsia"/>
          <w:b/>
          <w:bCs/>
          <w:color w:val="auto"/>
          <w:sz w:val="36"/>
          <w:szCs w:val="44"/>
          <w:lang w:val="en-US" w:eastAsia="zh-CN"/>
        </w:rPr>
        <w:t>院</w:t>
      </w:r>
      <w:r>
        <w:rPr>
          <w:rFonts w:hint="eastAsia"/>
          <w:b/>
          <w:bCs/>
          <w:sz w:val="36"/>
          <w:szCs w:val="44"/>
          <w:lang w:val="en-US" w:eastAsia="zh-CN"/>
        </w:rPr>
        <w:t>计量设备检测服务项目采购需求</w:t>
      </w:r>
    </w:p>
    <w:p w14:paraId="7790BFB5">
      <w:pPr>
        <w:pStyle w:val="27"/>
        <w:spacing w:line="500" w:lineRule="exact"/>
        <w:ind w:firstLine="643" w:firstLineChars="200"/>
        <w:outlineLvl w:val="1"/>
        <w:rPr>
          <w:rFonts w:hint="default" w:ascii="仿宋" w:hAnsi="仿宋" w:eastAsia="黑体" w:cs="仿宋"/>
          <w:sz w:val="32"/>
          <w:szCs w:val="32"/>
          <w:lang w:val="en-US" w:eastAsia="zh-CN"/>
        </w:rPr>
      </w:pPr>
      <w:r>
        <w:rPr>
          <w:rFonts w:hint="eastAsia" w:ascii="黑体" w:hAnsi="黑体" w:eastAsia="黑体" w:cs="黑体"/>
          <w:b/>
          <w:bCs/>
          <w:sz w:val="32"/>
          <w:szCs w:val="32"/>
        </w:rPr>
        <w:t>一、服务内容</w:t>
      </w:r>
      <w:r>
        <w:rPr>
          <w:rFonts w:hint="eastAsia" w:ascii="黑体" w:hAnsi="黑体" w:eastAsia="黑体" w:cs="黑体"/>
          <w:b/>
          <w:bCs/>
          <w:sz w:val="32"/>
          <w:szCs w:val="32"/>
          <w:lang w:val="en-US" w:eastAsia="zh-CN"/>
        </w:rPr>
        <w:t>与要求</w:t>
      </w:r>
    </w:p>
    <w:p w14:paraId="0D426D7A">
      <w:pPr>
        <w:pStyle w:val="28"/>
        <w:rPr>
          <w:color w:val="000000" w:themeColor="text1"/>
        </w:rPr>
      </w:pPr>
      <w:bookmarkStart w:id="45" w:name="_Toc26207"/>
      <w:r>
        <w:rPr>
          <w:rFonts w:hint="eastAsia"/>
          <w:color w:val="000000" w:themeColor="text1"/>
        </w:rPr>
        <w:t>1、必须满足采购需求《医用计量设备校验服务项目清单》检测项目的要求，要求法定机构出具证书的出具《检定证书》、属于特种设备的委托具备特种设备检测资质的单位所出具《检测证书》、除去以上要求的设备出具《校准</w:t>
      </w:r>
      <w:r>
        <w:rPr>
          <w:rFonts w:hint="eastAsia"/>
          <w:color w:val="000000" w:themeColor="text1"/>
          <w:lang w:val="en-US" w:eastAsia="zh-CN"/>
        </w:rPr>
        <w:t>/检测</w:t>
      </w:r>
      <w:r>
        <w:rPr>
          <w:rFonts w:hint="eastAsia"/>
          <w:color w:val="000000" w:themeColor="text1"/>
        </w:rPr>
        <w:t>证书》（中标单位无资质的需委托具备相关资质的法定机构检测并出具相关证书</w:t>
      </w:r>
      <w:r>
        <w:rPr>
          <w:rFonts w:hint="eastAsia"/>
          <w:color w:val="000000" w:themeColor="text1"/>
          <w:lang w:eastAsia="zh-CN"/>
        </w:rPr>
        <w:t>、</w:t>
      </w:r>
      <w:r>
        <w:rPr>
          <w:rFonts w:hint="eastAsia"/>
          <w:color w:val="000000" w:themeColor="text1"/>
          <w:lang w:val="en-US" w:eastAsia="zh-CN"/>
        </w:rPr>
        <w:t>医用氧舱空气介质检测委托具备资质的第三方检测机构检测</w:t>
      </w:r>
      <w:r>
        <w:rPr>
          <w:rFonts w:hint="eastAsia"/>
          <w:color w:val="000000" w:themeColor="text1"/>
        </w:rPr>
        <w:t>）。</w:t>
      </w:r>
      <w:bookmarkEnd w:id="45"/>
    </w:p>
    <w:p w14:paraId="72ADBEA5">
      <w:pPr>
        <w:pStyle w:val="28"/>
        <w:rPr>
          <w:color w:val="000000" w:themeColor="text1"/>
        </w:rPr>
      </w:pPr>
      <w:r>
        <w:rPr>
          <w:rFonts w:hint="eastAsia"/>
          <w:color w:val="000000" w:themeColor="text1"/>
        </w:rPr>
        <w:t>2、</w:t>
      </w:r>
      <w:r>
        <w:rPr>
          <w:rFonts w:hint="eastAsia"/>
          <w:color w:val="000000" w:themeColor="text1"/>
          <w:lang w:bidi="ar"/>
        </w:rPr>
        <w:t>免费协助医院完成强检设备、特种设备检测相关工作（网上申报、与相关部门协调、完成检测等工作）。</w:t>
      </w:r>
    </w:p>
    <w:p w14:paraId="33F7D510">
      <w:pPr>
        <w:pStyle w:val="28"/>
        <w:rPr>
          <w:color w:val="000000" w:themeColor="text1"/>
          <w:lang w:bidi="ar"/>
        </w:rPr>
      </w:pPr>
      <w:r>
        <w:rPr>
          <w:rFonts w:hint="eastAsia"/>
          <w:color w:val="000000" w:themeColor="text1"/>
        </w:rPr>
        <w:t>3、</w:t>
      </w:r>
      <w:r>
        <w:rPr>
          <w:rFonts w:hint="eastAsia"/>
          <w:color w:val="000000" w:themeColor="text1"/>
          <w:lang w:bidi="ar"/>
        </w:rPr>
        <w:t>若有检测不合格设备需及时通知院方，待院方维修后免费进行二次检测并出具检测报告；对于检测不合格且院方认定无维修价值的设备医院无需支付相关检测费用。</w:t>
      </w:r>
    </w:p>
    <w:p w14:paraId="07685E6B">
      <w:pPr>
        <w:pStyle w:val="28"/>
        <w:rPr>
          <w:color w:val="000000" w:themeColor="text1"/>
          <w:lang w:bidi="ar"/>
        </w:rPr>
      </w:pPr>
      <w:r>
        <w:rPr>
          <w:rFonts w:hint="eastAsia"/>
          <w:color w:val="000000" w:themeColor="text1"/>
          <w:lang w:bidi="ar"/>
        </w:rPr>
        <w:t>4、合同签订后30个工作日内完成检测，为检测合格设备粘贴《计量合格标识》。</w:t>
      </w:r>
    </w:p>
    <w:p w14:paraId="2BB076A7">
      <w:pPr>
        <w:tabs>
          <w:tab w:val="left" w:pos="7335"/>
        </w:tabs>
        <w:spacing w:line="580" w:lineRule="exact"/>
        <w:ind w:firstLine="640" w:firstLineChars="200"/>
        <w:outlineLvl w:val="9"/>
        <w:rPr>
          <w:rFonts w:ascii="仿宋" w:hAnsi="仿宋" w:eastAsia="仿宋" w:cs="仿宋"/>
          <w:kern w:val="0"/>
          <w:sz w:val="32"/>
          <w:szCs w:val="32"/>
          <w:lang w:bidi="ar"/>
        </w:rPr>
      </w:pPr>
      <w:r>
        <w:rPr>
          <w:rFonts w:hint="eastAsia" w:ascii="仿宋" w:hAnsi="仿宋" w:eastAsia="仿宋" w:cs="仿宋"/>
          <w:sz w:val="32"/>
          <w:szCs w:val="32"/>
        </w:rPr>
        <w:t>5、</w:t>
      </w:r>
      <w:r>
        <w:rPr>
          <w:rFonts w:hint="eastAsia" w:ascii="仿宋" w:hAnsi="仿宋" w:eastAsia="仿宋" w:cs="仿宋"/>
          <w:kern w:val="0"/>
          <w:sz w:val="32"/>
          <w:szCs w:val="32"/>
          <w:lang w:bidi="ar"/>
        </w:rPr>
        <w:t>在实际计量服务中，设备计量数量超过合同设备约定数量的，超过台件数在合同台件数20%以内（含20%）的，不额外收取计量费用</w:t>
      </w:r>
      <w:r>
        <w:rPr>
          <w:rFonts w:hint="eastAsia" w:ascii="楷体" w:hAnsi="楷体" w:eastAsia="楷体" w:cs="楷体"/>
          <w:kern w:val="0"/>
          <w:sz w:val="32"/>
          <w:szCs w:val="32"/>
          <w:lang w:eastAsia="zh-CN" w:bidi="ar"/>
        </w:rPr>
        <w:t>（</w:t>
      </w:r>
      <w:r>
        <w:rPr>
          <w:rFonts w:hint="eastAsia" w:ascii="楷体" w:hAnsi="楷体" w:eastAsia="楷体" w:cs="楷体"/>
          <w:kern w:val="0"/>
          <w:sz w:val="32"/>
          <w:szCs w:val="32"/>
          <w:lang w:val="en-US" w:eastAsia="zh-CN" w:bidi="ar"/>
        </w:rPr>
        <w:t>同时根据采购方要求，如有在招标清单以外的设备，中标单位也需按要求检测</w:t>
      </w:r>
      <w:r>
        <w:rPr>
          <w:rFonts w:hint="eastAsia" w:ascii="楷体" w:hAnsi="楷体" w:eastAsia="楷体" w:cs="楷体"/>
          <w:kern w:val="0"/>
          <w:sz w:val="32"/>
          <w:szCs w:val="32"/>
          <w:lang w:eastAsia="zh-CN" w:bidi="ar"/>
        </w:rPr>
        <w:t>）</w:t>
      </w:r>
      <w:r>
        <w:rPr>
          <w:rFonts w:hint="eastAsia" w:ascii="仿宋" w:hAnsi="仿宋" w:eastAsia="仿宋" w:cs="仿宋"/>
          <w:kern w:val="0"/>
          <w:sz w:val="32"/>
          <w:szCs w:val="32"/>
          <w:lang w:bidi="ar"/>
        </w:rPr>
        <w:t>。</w:t>
      </w:r>
    </w:p>
    <w:p w14:paraId="5EBE8BE8">
      <w:pPr>
        <w:spacing w:line="580" w:lineRule="exact"/>
        <w:ind w:firstLine="640"/>
        <w:jc w:val="both"/>
        <w:outlineLvl w:val="9"/>
        <w:rPr>
          <w:rFonts w:ascii="仿宋" w:hAnsi="仿宋" w:eastAsia="仿宋" w:cs="仿宋"/>
          <w:color w:val="000000" w:themeColor="text1"/>
          <w:sz w:val="32"/>
          <w:szCs w:val="32"/>
          <w:lang w:bidi="ar"/>
        </w:rPr>
      </w:pPr>
      <w:r>
        <w:rPr>
          <w:rFonts w:hint="eastAsia" w:ascii="仿宋" w:hAnsi="仿宋" w:eastAsia="仿宋" w:cs="仿宋"/>
          <w:sz w:val="32"/>
          <w:szCs w:val="32"/>
          <w:lang w:bidi="ar"/>
        </w:rPr>
        <w:t>6、合同有效期为一年，在服务范围内，院方有</w:t>
      </w:r>
      <w:r>
        <w:rPr>
          <w:rFonts w:hint="eastAsia" w:ascii="仿宋" w:hAnsi="仿宋" w:eastAsia="仿宋" w:cs="仿宋"/>
          <w:color w:val="000000" w:themeColor="text1"/>
          <w:sz w:val="32"/>
          <w:szCs w:val="32"/>
          <w:lang w:bidi="ar"/>
        </w:rPr>
        <w:t>新进设备的，中标方需按要求进行检测。</w:t>
      </w:r>
    </w:p>
    <w:p w14:paraId="423052B1">
      <w:pPr>
        <w:spacing w:line="580" w:lineRule="exact"/>
        <w:ind w:firstLine="640"/>
        <w:outlineLvl w:val="9"/>
        <w:rPr>
          <w:rFonts w:ascii="仿宋" w:hAnsi="仿宋" w:eastAsia="仿宋" w:cs="仿宋"/>
          <w:color w:val="000000" w:themeColor="text1"/>
          <w:kern w:val="0"/>
          <w:sz w:val="32"/>
          <w:szCs w:val="32"/>
          <w:lang w:bidi="ar"/>
        </w:rPr>
      </w:pPr>
      <w:r>
        <w:rPr>
          <w:rFonts w:hint="eastAsia" w:ascii="仿宋" w:hAnsi="仿宋" w:eastAsia="仿宋" w:cs="仿宋"/>
          <w:color w:val="000000" w:themeColor="text1"/>
          <w:kern w:val="0"/>
          <w:sz w:val="32"/>
          <w:szCs w:val="32"/>
          <w:lang w:bidi="ar"/>
        </w:rPr>
        <w:t>7、免费为院方提供计量相关知识的培训。</w:t>
      </w:r>
    </w:p>
    <w:p w14:paraId="45D5F88D">
      <w:pPr>
        <w:spacing w:line="580" w:lineRule="exact"/>
        <w:ind w:firstLine="640"/>
        <w:jc w:val="both"/>
        <w:outlineLvl w:val="9"/>
        <w:rPr>
          <w:rFonts w:hint="eastAsia" w:ascii="仿宋" w:hAnsi="仿宋" w:eastAsia="仿宋" w:cs="仿宋"/>
          <w:color w:val="000000" w:themeColor="text1"/>
          <w:sz w:val="32"/>
          <w:szCs w:val="32"/>
          <w:lang w:bidi="ar"/>
        </w:rPr>
      </w:pPr>
      <w:r>
        <w:rPr>
          <w:rFonts w:hint="eastAsia" w:ascii="仿宋" w:hAnsi="仿宋" w:eastAsia="仿宋" w:cs="仿宋"/>
          <w:color w:val="000000" w:themeColor="text1"/>
          <w:sz w:val="32"/>
          <w:szCs w:val="32"/>
          <w:lang w:bidi="ar"/>
        </w:rPr>
        <w:t>8、若院方需技术支持协助的，需无条件提供技术支持。</w:t>
      </w:r>
    </w:p>
    <w:p w14:paraId="0B0629C8">
      <w:pPr>
        <w:spacing w:line="580" w:lineRule="exact"/>
        <w:ind w:firstLine="640"/>
        <w:jc w:val="both"/>
        <w:outlineLvl w:val="9"/>
        <w:rPr>
          <w:rFonts w:hint="eastAsia" w:ascii="仿宋" w:hAnsi="仿宋" w:eastAsia="仿宋" w:cs="仿宋"/>
          <w:b/>
          <w:bCs/>
          <w:color w:val="000000" w:themeColor="text1"/>
          <w:sz w:val="32"/>
          <w:szCs w:val="32"/>
          <w:lang w:val="en-US" w:eastAsia="zh-CN" w:bidi="ar"/>
        </w:rPr>
      </w:pPr>
      <w:r>
        <w:rPr>
          <w:rFonts w:hint="eastAsia" w:ascii="仿宋" w:hAnsi="仿宋" w:eastAsia="仿宋" w:cs="仿宋"/>
          <w:b/>
          <w:bCs/>
          <w:color w:val="000000" w:themeColor="text1"/>
          <w:sz w:val="32"/>
          <w:szCs w:val="32"/>
          <w:lang w:val="en-US" w:eastAsia="zh-CN" w:bidi="ar"/>
        </w:rPr>
        <w:t>9、</w:t>
      </w:r>
      <w:r>
        <w:rPr>
          <w:rFonts w:hint="eastAsia" w:ascii="仿宋" w:hAnsi="仿宋" w:eastAsia="仿宋" w:cs="仿宋"/>
          <w:b/>
          <w:bCs/>
          <w:color w:val="000000" w:themeColor="text1"/>
          <w:sz w:val="32"/>
          <w:szCs w:val="32"/>
          <w:lang w:bidi="ar"/>
        </w:rPr>
        <w:t>供应商需提供符合本国产品标准的声明函或财政部门会同有关部门出具的证明文件</w:t>
      </w:r>
      <w:r>
        <w:rPr>
          <w:rFonts w:hint="eastAsia" w:ascii="仿宋" w:hAnsi="仿宋" w:eastAsia="仿宋" w:cs="仿宋"/>
          <w:b/>
          <w:bCs/>
          <w:color w:val="000000" w:themeColor="text1"/>
          <w:sz w:val="32"/>
          <w:szCs w:val="32"/>
          <w:lang w:eastAsia="zh-CN" w:bidi="ar"/>
        </w:rPr>
        <w:t>。</w:t>
      </w:r>
      <w:bookmarkStart w:id="60" w:name="_GoBack"/>
      <w:bookmarkEnd w:id="60"/>
    </w:p>
    <w:p w14:paraId="7EE77FDA">
      <w:pPr>
        <w:outlineLvl w:val="1"/>
        <w:rPr>
          <w:rFonts w:hint="eastAsia" w:ascii="黑体" w:hAnsi="黑体" w:eastAsia="黑体" w:cs="黑体"/>
          <w:b/>
          <w:bCs/>
          <w:sz w:val="32"/>
          <w:szCs w:val="32"/>
        </w:rPr>
      </w:pPr>
    </w:p>
    <w:p w14:paraId="4E42B82D">
      <w:pPr>
        <w:ind w:firstLine="321" w:firstLineChars="100"/>
        <w:outlineLvl w:val="1"/>
        <w:rPr>
          <w:rFonts w:ascii="黑体" w:hAnsi="黑体" w:eastAsia="黑体" w:cs="黑体"/>
          <w:b/>
          <w:bCs/>
          <w:sz w:val="32"/>
          <w:szCs w:val="32"/>
        </w:rPr>
      </w:pPr>
      <w:r>
        <w:rPr>
          <w:rFonts w:hint="eastAsia" w:ascii="黑体" w:hAnsi="黑体" w:eastAsia="黑体" w:cs="黑体"/>
          <w:b/>
          <w:bCs/>
          <w:sz w:val="32"/>
          <w:szCs w:val="32"/>
        </w:rPr>
        <w:t>二、医用计量设备校验服务项目清单</w:t>
      </w:r>
    </w:p>
    <w:tbl>
      <w:tblPr>
        <w:tblStyle w:val="29"/>
        <w:tblW w:w="951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29"/>
        <w:gridCol w:w="2853"/>
        <w:gridCol w:w="2142"/>
        <w:gridCol w:w="1596"/>
        <w:gridCol w:w="2196"/>
      </w:tblGrid>
      <w:tr w14:paraId="45492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F5F08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853" w:type="dxa"/>
            <w:tcBorders>
              <w:top w:val="single" w:color="000000" w:sz="8" w:space="0"/>
              <w:left w:val="nil"/>
              <w:bottom w:val="single" w:color="000000" w:sz="8" w:space="0"/>
              <w:right w:val="single" w:color="000000" w:sz="8" w:space="0"/>
            </w:tcBorders>
            <w:shd w:val="clear" w:color="auto" w:fill="auto"/>
            <w:vAlign w:val="center"/>
          </w:tcPr>
          <w:p w14:paraId="0737943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项目名称</w:t>
            </w:r>
          </w:p>
        </w:tc>
        <w:tc>
          <w:tcPr>
            <w:tcW w:w="2142" w:type="dxa"/>
            <w:tcBorders>
              <w:top w:val="single" w:color="000000" w:sz="8" w:space="0"/>
              <w:left w:val="nil"/>
              <w:bottom w:val="single" w:color="000000" w:sz="8" w:space="0"/>
              <w:right w:val="single" w:color="000000" w:sz="8" w:space="0"/>
            </w:tcBorders>
            <w:shd w:val="clear" w:color="auto" w:fill="auto"/>
            <w:vAlign w:val="center"/>
          </w:tcPr>
          <w:p w14:paraId="5FC91A8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数量（台件）</w:t>
            </w:r>
          </w:p>
        </w:tc>
        <w:tc>
          <w:tcPr>
            <w:tcW w:w="1596" w:type="dxa"/>
            <w:tcBorders>
              <w:top w:val="single" w:color="000000" w:sz="8" w:space="0"/>
              <w:left w:val="nil"/>
              <w:bottom w:val="single" w:color="000000" w:sz="8" w:space="0"/>
              <w:right w:val="single" w:color="000000" w:sz="8" w:space="0"/>
            </w:tcBorders>
            <w:shd w:val="clear" w:color="auto" w:fill="auto"/>
            <w:vAlign w:val="center"/>
          </w:tcPr>
          <w:p w14:paraId="4590284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计量方式</w:t>
            </w:r>
          </w:p>
        </w:tc>
        <w:tc>
          <w:tcPr>
            <w:tcW w:w="2196" w:type="dxa"/>
            <w:tcBorders>
              <w:top w:val="single" w:color="000000" w:sz="8" w:space="0"/>
              <w:left w:val="nil"/>
              <w:bottom w:val="single" w:color="000000" w:sz="8" w:space="0"/>
              <w:right w:val="single" w:color="000000" w:sz="8" w:space="0"/>
            </w:tcBorders>
            <w:shd w:val="clear" w:color="auto" w:fill="auto"/>
            <w:vAlign w:val="center"/>
          </w:tcPr>
          <w:p w14:paraId="3423A7C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14:paraId="545CE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4B9D2F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853" w:type="dxa"/>
            <w:tcBorders>
              <w:top w:val="nil"/>
              <w:left w:val="nil"/>
              <w:bottom w:val="single" w:color="000000" w:sz="8" w:space="0"/>
              <w:right w:val="single" w:color="000000" w:sz="8" w:space="0"/>
            </w:tcBorders>
            <w:shd w:val="clear" w:color="auto" w:fill="auto"/>
            <w:vAlign w:val="center"/>
          </w:tcPr>
          <w:p w14:paraId="6BDDD2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呼吸机</w:t>
            </w:r>
          </w:p>
        </w:tc>
        <w:tc>
          <w:tcPr>
            <w:tcW w:w="2142" w:type="dxa"/>
            <w:tcBorders>
              <w:top w:val="nil"/>
              <w:left w:val="nil"/>
              <w:bottom w:val="single" w:color="000000" w:sz="8" w:space="0"/>
              <w:right w:val="single" w:color="000000" w:sz="8" w:space="0"/>
            </w:tcBorders>
            <w:shd w:val="clear" w:color="auto" w:fill="auto"/>
            <w:noWrap/>
            <w:vAlign w:val="center"/>
          </w:tcPr>
          <w:p w14:paraId="27C619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116</w:t>
            </w:r>
          </w:p>
        </w:tc>
        <w:tc>
          <w:tcPr>
            <w:tcW w:w="1596" w:type="dxa"/>
            <w:tcBorders>
              <w:top w:val="nil"/>
              <w:left w:val="nil"/>
              <w:bottom w:val="single" w:color="000000" w:sz="8" w:space="0"/>
              <w:right w:val="single" w:color="000000" w:sz="8" w:space="0"/>
            </w:tcBorders>
            <w:shd w:val="clear" w:color="auto" w:fill="auto"/>
            <w:noWrap/>
            <w:vAlign w:val="center"/>
          </w:tcPr>
          <w:p w14:paraId="7D5DA6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4AEFAFB9">
            <w:pPr>
              <w:jc w:val="center"/>
              <w:rPr>
                <w:rFonts w:hint="eastAsia" w:ascii="宋体" w:hAnsi="宋体" w:eastAsia="宋体" w:cs="宋体"/>
                <w:i w:val="0"/>
                <w:iCs w:val="0"/>
                <w:color w:val="000000"/>
                <w:sz w:val="24"/>
                <w:szCs w:val="24"/>
                <w:u w:val="none"/>
              </w:rPr>
            </w:pPr>
          </w:p>
        </w:tc>
      </w:tr>
      <w:tr w14:paraId="76B7F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600CA5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853" w:type="dxa"/>
            <w:tcBorders>
              <w:top w:val="nil"/>
              <w:left w:val="nil"/>
              <w:bottom w:val="single" w:color="000000" w:sz="8" w:space="0"/>
              <w:right w:val="single" w:color="000000" w:sz="8" w:space="0"/>
            </w:tcBorders>
            <w:shd w:val="clear" w:color="auto" w:fill="auto"/>
            <w:vAlign w:val="center"/>
          </w:tcPr>
          <w:p w14:paraId="7801A7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无创呼吸机</w:t>
            </w:r>
          </w:p>
        </w:tc>
        <w:tc>
          <w:tcPr>
            <w:tcW w:w="2142" w:type="dxa"/>
            <w:tcBorders>
              <w:top w:val="nil"/>
              <w:left w:val="nil"/>
              <w:bottom w:val="single" w:color="000000" w:sz="8" w:space="0"/>
              <w:right w:val="single" w:color="000000" w:sz="8" w:space="0"/>
            </w:tcBorders>
            <w:shd w:val="clear" w:color="auto" w:fill="auto"/>
            <w:noWrap/>
            <w:vAlign w:val="center"/>
          </w:tcPr>
          <w:p w14:paraId="27AB1A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114</w:t>
            </w:r>
          </w:p>
        </w:tc>
        <w:tc>
          <w:tcPr>
            <w:tcW w:w="1596" w:type="dxa"/>
            <w:tcBorders>
              <w:top w:val="nil"/>
              <w:left w:val="nil"/>
              <w:bottom w:val="single" w:color="000000" w:sz="8" w:space="0"/>
              <w:right w:val="single" w:color="000000" w:sz="8" w:space="0"/>
            </w:tcBorders>
            <w:shd w:val="clear" w:color="auto" w:fill="auto"/>
            <w:noWrap/>
            <w:vAlign w:val="center"/>
          </w:tcPr>
          <w:p w14:paraId="46C00A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2097C29C">
            <w:pPr>
              <w:jc w:val="center"/>
              <w:rPr>
                <w:rFonts w:hint="eastAsia" w:ascii="宋体" w:hAnsi="宋体" w:eastAsia="宋体" w:cs="宋体"/>
                <w:i w:val="0"/>
                <w:iCs w:val="0"/>
                <w:color w:val="000000"/>
                <w:sz w:val="24"/>
                <w:szCs w:val="24"/>
                <w:u w:val="none"/>
              </w:rPr>
            </w:pPr>
          </w:p>
        </w:tc>
      </w:tr>
      <w:tr w14:paraId="697FB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2217DA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853" w:type="dxa"/>
            <w:tcBorders>
              <w:top w:val="nil"/>
              <w:left w:val="nil"/>
              <w:bottom w:val="single" w:color="000000" w:sz="8" w:space="0"/>
              <w:right w:val="single" w:color="000000" w:sz="8" w:space="0"/>
            </w:tcBorders>
            <w:shd w:val="clear" w:color="auto" w:fill="auto"/>
            <w:vAlign w:val="center"/>
          </w:tcPr>
          <w:p w14:paraId="455798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急救和转运呼吸机</w:t>
            </w:r>
          </w:p>
        </w:tc>
        <w:tc>
          <w:tcPr>
            <w:tcW w:w="2142" w:type="dxa"/>
            <w:tcBorders>
              <w:top w:val="nil"/>
              <w:left w:val="nil"/>
              <w:bottom w:val="single" w:color="000000" w:sz="8" w:space="0"/>
              <w:right w:val="single" w:color="000000" w:sz="8" w:space="0"/>
            </w:tcBorders>
            <w:shd w:val="clear" w:color="auto" w:fill="auto"/>
            <w:noWrap/>
            <w:vAlign w:val="center"/>
          </w:tcPr>
          <w:p w14:paraId="21C60B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96" w:type="dxa"/>
            <w:tcBorders>
              <w:top w:val="nil"/>
              <w:left w:val="nil"/>
              <w:bottom w:val="single" w:color="000000" w:sz="8" w:space="0"/>
              <w:right w:val="single" w:color="000000" w:sz="8" w:space="0"/>
            </w:tcBorders>
            <w:shd w:val="clear" w:color="auto" w:fill="auto"/>
            <w:noWrap/>
            <w:vAlign w:val="center"/>
          </w:tcPr>
          <w:p w14:paraId="0A80C2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6867C9A0">
            <w:pPr>
              <w:jc w:val="center"/>
              <w:rPr>
                <w:rFonts w:hint="eastAsia" w:ascii="宋体" w:hAnsi="宋体" w:eastAsia="宋体" w:cs="宋体"/>
                <w:i w:val="0"/>
                <w:iCs w:val="0"/>
                <w:color w:val="000000"/>
                <w:sz w:val="24"/>
                <w:szCs w:val="24"/>
                <w:u w:val="none"/>
              </w:rPr>
            </w:pPr>
          </w:p>
        </w:tc>
      </w:tr>
      <w:tr w14:paraId="2CFCD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3263D8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853" w:type="dxa"/>
            <w:tcBorders>
              <w:top w:val="nil"/>
              <w:left w:val="nil"/>
              <w:bottom w:val="single" w:color="000000" w:sz="8" w:space="0"/>
              <w:right w:val="single" w:color="000000" w:sz="8" w:space="0"/>
            </w:tcBorders>
            <w:shd w:val="clear" w:color="auto" w:fill="auto"/>
            <w:vAlign w:val="center"/>
          </w:tcPr>
          <w:p w14:paraId="5133F4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麻醉机</w:t>
            </w:r>
          </w:p>
        </w:tc>
        <w:tc>
          <w:tcPr>
            <w:tcW w:w="2142" w:type="dxa"/>
            <w:tcBorders>
              <w:top w:val="nil"/>
              <w:left w:val="nil"/>
              <w:bottom w:val="single" w:color="000000" w:sz="8" w:space="0"/>
              <w:right w:val="single" w:color="000000" w:sz="8" w:space="0"/>
            </w:tcBorders>
            <w:shd w:val="clear" w:color="auto" w:fill="auto"/>
            <w:noWrap/>
            <w:vAlign w:val="center"/>
          </w:tcPr>
          <w:p w14:paraId="735B89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1596" w:type="dxa"/>
            <w:tcBorders>
              <w:top w:val="nil"/>
              <w:left w:val="nil"/>
              <w:bottom w:val="single" w:color="000000" w:sz="8" w:space="0"/>
              <w:right w:val="single" w:color="000000" w:sz="8" w:space="0"/>
            </w:tcBorders>
            <w:shd w:val="clear" w:color="auto" w:fill="auto"/>
            <w:noWrap/>
            <w:vAlign w:val="center"/>
          </w:tcPr>
          <w:p w14:paraId="2DB054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184C8051">
            <w:pPr>
              <w:jc w:val="center"/>
              <w:rPr>
                <w:rFonts w:hint="eastAsia" w:ascii="宋体" w:hAnsi="宋体" w:eastAsia="宋体" w:cs="宋体"/>
                <w:i w:val="0"/>
                <w:iCs w:val="0"/>
                <w:color w:val="000000"/>
                <w:sz w:val="24"/>
                <w:szCs w:val="24"/>
                <w:u w:val="none"/>
              </w:rPr>
            </w:pPr>
          </w:p>
        </w:tc>
      </w:tr>
      <w:tr w14:paraId="2E9FF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7A68D6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853" w:type="dxa"/>
            <w:tcBorders>
              <w:top w:val="nil"/>
              <w:left w:val="nil"/>
              <w:bottom w:val="single" w:color="000000" w:sz="8" w:space="0"/>
              <w:right w:val="single" w:color="000000" w:sz="8" w:space="0"/>
            </w:tcBorders>
            <w:shd w:val="clear" w:color="auto" w:fill="auto"/>
            <w:vAlign w:val="center"/>
          </w:tcPr>
          <w:p w14:paraId="04C428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高频电刀</w:t>
            </w:r>
          </w:p>
        </w:tc>
        <w:tc>
          <w:tcPr>
            <w:tcW w:w="2142" w:type="dxa"/>
            <w:tcBorders>
              <w:top w:val="nil"/>
              <w:left w:val="nil"/>
              <w:bottom w:val="single" w:color="000000" w:sz="8" w:space="0"/>
              <w:right w:val="single" w:color="000000" w:sz="8" w:space="0"/>
            </w:tcBorders>
            <w:shd w:val="clear" w:color="auto" w:fill="auto"/>
            <w:noWrap/>
            <w:vAlign w:val="center"/>
          </w:tcPr>
          <w:p w14:paraId="1A3DE4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596" w:type="dxa"/>
            <w:tcBorders>
              <w:top w:val="nil"/>
              <w:left w:val="nil"/>
              <w:bottom w:val="single" w:color="000000" w:sz="8" w:space="0"/>
              <w:right w:val="single" w:color="000000" w:sz="8" w:space="0"/>
            </w:tcBorders>
            <w:shd w:val="clear" w:color="auto" w:fill="auto"/>
            <w:noWrap/>
            <w:vAlign w:val="center"/>
          </w:tcPr>
          <w:p w14:paraId="672243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0727EC40">
            <w:pPr>
              <w:jc w:val="center"/>
              <w:rPr>
                <w:rFonts w:hint="eastAsia" w:ascii="宋体" w:hAnsi="宋体" w:eastAsia="宋体" w:cs="宋体"/>
                <w:i w:val="0"/>
                <w:iCs w:val="0"/>
                <w:color w:val="000000"/>
                <w:sz w:val="24"/>
                <w:szCs w:val="24"/>
                <w:u w:val="none"/>
              </w:rPr>
            </w:pPr>
          </w:p>
        </w:tc>
      </w:tr>
      <w:tr w14:paraId="5B630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AAD0B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853" w:type="dxa"/>
            <w:tcBorders>
              <w:top w:val="nil"/>
              <w:left w:val="nil"/>
              <w:bottom w:val="single" w:color="000000" w:sz="8" w:space="0"/>
              <w:right w:val="single" w:color="000000" w:sz="8" w:space="0"/>
            </w:tcBorders>
            <w:shd w:val="clear" w:color="auto" w:fill="auto"/>
            <w:vAlign w:val="center"/>
          </w:tcPr>
          <w:p w14:paraId="48B2C2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除颤仪</w:t>
            </w:r>
          </w:p>
        </w:tc>
        <w:tc>
          <w:tcPr>
            <w:tcW w:w="2142" w:type="dxa"/>
            <w:tcBorders>
              <w:top w:val="nil"/>
              <w:left w:val="nil"/>
              <w:bottom w:val="single" w:color="000000" w:sz="8" w:space="0"/>
              <w:right w:val="single" w:color="000000" w:sz="8" w:space="0"/>
            </w:tcBorders>
            <w:shd w:val="clear" w:color="auto" w:fill="auto"/>
            <w:noWrap/>
            <w:vAlign w:val="center"/>
          </w:tcPr>
          <w:p w14:paraId="2BECC7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w:t>
            </w:r>
          </w:p>
        </w:tc>
        <w:tc>
          <w:tcPr>
            <w:tcW w:w="1596" w:type="dxa"/>
            <w:tcBorders>
              <w:top w:val="nil"/>
              <w:left w:val="nil"/>
              <w:bottom w:val="single" w:color="000000" w:sz="8" w:space="0"/>
              <w:right w:val="single" w:color="000000" w:sz="8" w:space="0"/>
            </w:tcBorders>
            <w:shd w:val="clear" w:color="auto" w:fill="auto"/>
            <w:noWrap/>
            <w:vAlign w:val="center"/>
          </w:tcPr>
          <w:p w14:paraId="0EBECF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0A0E8F8A">
            <w:pPr>
              <w:jc w:val="center"/>
              <w:rPr>
                <w:rFonts w:hint="eastAsia" w:ascii="宋体" w:hAnsi="宋体" w:eastAsia="宋体" w:cs="宋体"/>
                <w:i w:val="0"/>
                <w:iCs w:val="0"/>
                <w:color w:val="000000"/>
                <w:sz w:val="24"/>
                <w:szCs w:val="24"/>
                <w:u w:val="none"/>
              </w:rPr>
            </w:pPr>
          </w:p>
        </w:tc>
      </w:tr>
      <w:tr w14:paraId="20275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7E8BF9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853" w:type="dxa"/>
            <w:tcBorders>
              <w:top w:val="nil"/>
              <w:left w:val="nil"/>
              <w:bottom w:val="single" w:color="000000" w:sz="8" w:space="0"/>
              <w:right w:val="single" w:color="000000" w:sz="8" w:space="0"/>
            </w:tcBorders>
            <w:shd w:val="clear" w:color="auto" w:fill="auto"/>
            <w:vAlign w:val="center"/>
          </w:tcPr>
          <w:p w14:paraId="0B95DD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婴儿培养箱</w:t>
            </w:r>
          </w:p>
        </w:tc>
        <w:tc>
          <w:tcPr>
            <w:tcW w:w="2142" w:type="dxa"/>
            <w:tcBorders>
              <w:top w:val="nil"/>
              <w:left w:val="nil"/>
              <w:bottom w:val="single" w:color="000000" w:sz="8" w:space="0"/>
              <w:right w:val="single" w:color="000000" w:sz="8" w:space="0"/>
            </w:tcBorders>
            <w:shd w:val="clear" w:color="auto" w:fill="auto"/>
            <w:noWrap/>
            <w:vAlign w:val="center"/>
          </w:tcPr>
          <w:p w14:paraId="161853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158</w:t>
            </w:r>
          </w:p>
        </w:tc>
        <w:tc>
          <w:tcPr>
            <w:tcW w:w="1596" w:type="dxa"/>
            <w:tcBorders>
              <w:top w:val="nil"/>
              <w:left w:val="nil"/>
              <w:bottom w:val="single" w:color="000000" w:sz="8" w:space="0"/>
              <w:right w:val="single" w:color="000000" w:sz="8" w:space="0"/>
            </w:tcBorders>
            <w:shd w:val="clear" w:color="auto" w:fill="auto"/>
            <w:noWrap/>
            <w:vAlign w:val="center"/>
          </w:tcPr>
          <w:p w14:paraId="11FC58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5790195C">
            <w:pPr>
              <w:jc w:val="center"/>
              <w:rPr>
                <w:rFonts w:hint="eastAsia" w:ascii="宋体" w:hAnsi="宋体" w:eastAsia="宋体" w:cs="宋体"/>
                <w:i w:val="0"/>
                <w:iCs w:val="0"/>
                <w:color w:val="000000"/>
                <w:sz w:val="24"/>
                <w:szCs w:val="24"/>
                <w:u w:val="none"/>
              </w:rPr>
            </w:pPr>
          </w:p>
        </w:tc>
      </w:tr>
      <w:tr w14:paraId="26274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6B61FF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853" w:type="dxa"/>
            <w:tcBorders>
              <w:top w:val="nil"/>
              <w:left w:val="nil"/>
              <w:bottom w:val="single" w:color="000000" w:sz="8" w:space="0"/>
              <w:right w:val="single" w:color="000000" w:sz="8" w:space="0"/>
            </w:tcBorders>
            <w:shd w:val="clear" w:color="auto" w:fill="auto"/>
            <w:vAlign w:val="center"/>
          </w:tcPr>
          <w:p w14:paraId="2C38FE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婴儿辐射保暖台</w:t>
            </w:r>
          </w:p>
        </w:tc>
        <w:tc>
          <w:tcPr>
            <w:tcW w:w="2142" w:type="dxa"/>
            <w:tcBorders>
              <w:top w:val="nil"/>
              <w:left w:val="nil"/>
              <w:bottom w:val="single" w:color="000000" w:sz="8" w:space="0"/>
              <w:right w:val="single" w:color="000000" w:sz="8" w:space="0"/>
            </w:tcBorders>
            <w:shd w:val="clear" w:color="auto" w:fill="auto"/>
            <w:noWrap/>
            <w:vAlign w:val="center"/>
          </w:tcPr>
          <w:p w14:paraId="583E0E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1596" w:type="dxa"/>
            <w:tcBorders>
              <w:top w:val="nil"/>
              <w:left w:val="nil"/>
              <w:bottom w:val="single" w:color="000000" w:sz="8" w:space="0"/>
              <w:right w:val="single" w:color="000000" w:sz="8" w:space="0"/>
            </w:tcBorders>
            <w:shd w:val="clear" w:color="auto" w:fill="auto"/>
            <w:noWrap/>
            <w:vAlign w:val="center"/>
          </w:tcPr>
          <w:p w14:paraId="761D99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5A437AA8">
            <w:pPr>
              <w:jc w:val="center"/>
              <w:rPr>
                <w:rFonts w:hint="eastAsia" w:ascii="宋体" w:hAnsi="宋体" w:eastAsia="宋体" w:cs="宋体"/>
                <w:i w:val="0"/>
                <w:iCs w:val="0"/>
                <w:color w:val="000000"/>
                <w:sz w:val="24"/>
                <w:szCs w:val="24"/>
                <w:u w:val="none"/>
              </w:rPr>
            </w:pPr>
          </w:p>
        </w:tc>
      </w:tr>
      <w:tr w14:paraId="1D162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041D34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853" w:type="dxa"/>
            <w:tcBorders>
              <w:top w:val="nil"/>
              <w:left w:val="nil"/>
              <w:bottom w:val="single" w:color="000000" w:sz="8" w:space="0"/>
              <w:right w:val="single" w:color="000000" w:sz="8" w:space="0"/>
            </w:tcBorders>
            <w:shd w:val="clear" w:color="auto" w:fill="auto"/>
            <w:vAlign w:val="center"/>
          </w:tcPr>
          <w:p w14:paraId="1ED6FC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血液透析机</w:t>
            </w:r>
          </w:p>
        </w:tc>
        <w:tc>
          <w:tcPr>
            <w:tcW w:w="2142" w:type="dxa"/>
            <w:tcBorders>
              <w:top w:val="nil"/>
              <w:left w:val="nil"/>
              <w:bottom w:val="single" w:color="000000" w:sz="8" w:space="0"/>
              <w:right w:val="single" w:color="000000" w:sz="8" w:space="0"/>
            </w:tcBorders>
            <w:shd w:val="clear" w:color="auto" w:fill="auto"/>
            <w:noWrap/>
            <w:vAlign w:val="center"/>
          </w:tcPr>
          <w:p w14:paraId="5A3CD0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w:t>
            </w:r>
          </w:p>
        </w:tc>
        <w:tc>
          <w:tcPr>
            <w:tcW w:w="1596" w:type="dxa"/>
            <w:tcBorders>
              <w:top w:val="nil"/>
              <w:left w:val="nil"/>
              <w:bottom w:val="single" w:color="000000" w:sz="8" w:space="0"/>
              <w:right w:val="single" w:color="000000" w:sz="8" w:space="0"/>
            </w:tcBorders>
            <w:shd w:val="clear" w:color="auto" w:fill="auto"/>
            <w:noWrap/>
            <w:vAlign w:val="center"/>
          </w:tcPr>
          <w:p w14:paraId="73FE6B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2ABE55A9">
            <w:pPr>
              <w:jc w:val="center"/>
              <w:rPr>
                <w:rFonts w:hint="eastAsia" w:ascii="宋体" w:hAnsi="宋体" w:eastAsia="宋体" w:cs="宋体"/>
                <w:i w:val="0"/>
                <w:iCs w:val="0"/>
                <w:color w:val="000000"/>
                <w:sz w:val="24"/>
                <w:szCs w:val="24"/>
                <w:u w:val="none"/>
              </w:rPr>
            </w:pPr>
          </w:p>
        </w:tc>
      </w:tr>
      <w:tr w14:paraId="20ADE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60D115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853" w:type="dxa"/>
            <w:tcBorders>
              <w:top w:val="nil"/>
              <w:left w:val="nil"/>
              <w:bottom w:val="single" w:color="000000" w:sz="8" w:space="0"/>
              <w:right w:val="single" w:color="000000" w:sz="8" w:space="0"/>
            </w:tcBorders>
            <w:shd w:val="clear" w:color="auto" w:fill="auto"/>
            <w:vAlign w:val="center"/>
          </w:tcPr>
          <w:p w14:paraId="527AF8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单道注射泵/双道注射泵</w:t>
            </w:r>
          </w:p>
        </w:tc>
        <w:tc>
          <w:tcPr>
            <w:tcW w:w="2142" w:type="dxa"/>
            <w:tcBorders>
              <w:top w:val="nil"/>
              <w:left w:val="nil"/>
              <w:bottom w:val="single" w:color="000000" w:sz="8" w:space="0"/>
              <w:right w:val="single" w:color="000000" w:sz="8" w:space="0"/>
            </w:tcBorders>
            <w:shd w:val="clear" w:color="auto" w:fill="auto"/>
            <w:noWrap/>
            <w:vAlign w:val="center"/>
          </w:tcPr>
          <w:p w14:paraId="104176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1057</w:t>
            </w:r>
          </w:p>
        </w:tc>
        <w:tc>
          <w:tcPr>
            <w:tcW w:w="1596" w:type="dxa"/>
            <w:tcBorders>
              <w:top w:val="nil"/>
              <w:left w:val="nil"/>
              <w:bottom w:val="single" w:color="000000" w:sz="8" w:space="0"/>
              <w:right w:val="single" w:color="000000" w:sz="8" w:space="0"/>
            </w:tcBorders>
            <w:shd w:val="clear" w:color="auto" w:fill="auto"/>
            <w:noWrap/>
            <w:vAlign w:val="center"/>
          </w:tcPr>
          <w:p w14:paraId="52D93A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30DBE0B7">
            <w:pPr>
              <w:jc w:val="center"/>
              <w:rPr>
                <w:rFonts w:hint="eastAsia" w:ascii="宋体" w:hAnsi="宋体" w:eastAsia="宋体" w:cs="宋体"/>
                <w:i w:val="0"/>
                <w:iCs w:val="0"/>
                <w:color w:val="000000"/>
                <w:sz w:val="24"/>
                <w:szCs w:val="24"/>
                <w:u w:val="none"/>
              </w:rPr>
            </w:pPr>
          </w:p>
        </w:tc>
      </w:tr>
      <w:tr w14:paraId="50BA4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43104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2853" w:type="dxa"/>
            <w:tcBorders>
              <w:top w:val="nil"/>
              <w:left w:val="nil"/>
              <w:bottom w:val="single" w:color="000000" w:sz="8" w:space="0"/>
              <w:right w:val="single" w:color="000000" w:sz="8" w:space="0"/>
            </w:tcBorders>
            <w:shd w:val="clear" w:color="auto" w:fill="auto"/>
            <w:vAlign w:val="center"/>
          </w:tcPr>
          <w:p w14:paraId="1B1177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输液泵</w:t>
            </w:r>
          </w:p>
        </w:tc>
        <w:tc>
          <w:tcPr>
            <w:tcW w:w="2142" w:type="dxa"/>
            <w:tcBorders>
              <w:top w:val="nil"/>
              <w:left w:val="nil"/>
              <w:bottom w:val="single" w:color="000000" w:sz="8" w:space="0"/>
              <w:right w:val="single" w:color="000000" w:sz="8" w:space="0"/>
            </w:tcBorders>
            <w:shd w:val="clear" w:color="auto" w:fill="auto"/>
            <w:noWrap/>
            <w:vAlign w:val="center"/>
          </w:tcPr>
          <w:p w14:paraId="055166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623</w:t>
            </w:r>
          </w:p>
        </w:tc>
        <w:tc>
          <w:tcPr>
            <w:tcW w:w="1596" w:type="dxa"/>
            <w:tcBorders>
              <w:top w:val="nil"/>
              <w:left w:val="nil"/>
              <w:bottom w:val="single" w:color="000000" w:sz="8" w:space="0"/>
              <w:right w:val="single" w:color="000000" w:sz="8" w:space="0"/>
            </w:tcBorders>
            <w:shd w:val="clear" w:color="auto" w:fill="auto"/>
            <w:noWrap/>
            <w:vAlign w:val="center"/>
          </w:tcPr>
          <w:p w14:paraId="33B859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422BEDB9">
            <w:pPr>
              <w:jc w:val="center"/>
              <w:rPr>
                <w:rFonts w:hint="eastAsia" w:ascii="宋体" w:hAnsi="宋体" w:eastAsia="宋体" w:cs="宋体"/>
                <w:i w:val="0"/>
                <w:iCs w:val="0"/>
                <w:color w:val="000000"/>
                <w:sz w:val="24"/>
                <w:szCs w:val="24"/>
                <w:u w:val="none"/>
              </w:rPr>
            </w:pPr>
          </w:p>
        </w:tc>
      </w:tr>
      <w:tr w14:paraId="33678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30F26D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2853" w:type="dxa"/>
            <w:tcBorders>
              <w:top w:val="nil"/>
              <w:left w:val="nil"/>
              <w:bottom w:val="single" w:color="000000" w:sz="8" w:space="0"/>
              <w:right w:val="single" w:color="000000" w:sz="8" w:space="0"/>
            </w:tcBorders>
            <w:shd w:val="clear" w:color="auto" w:fill="auto"/>
            <w:vAlign w:val="center"/>
          </w:tcPr>
          <w:p w14:paraId="0E0ADF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生物安全柜</w:t>
            </w:r>
          </w:p>
        </w:tc>
        <w:tc>
          <w:tcPr>
            <w:tcW w:w="2142" w:type="dxa"/>
            <w:tcBorders>
              <w:top w:val="nil"/>
              <w:left w:val="nil"/>
              <w:bottom w:val="single" w:color="000000" w:sz="8" w:space="0"/>
              <w:right w:val="single" w:color="000000" w:sz="8" w:space="0"/>
            </w:tcBorders>
            <w:shd w:val="clear" w:color="auto" w:fill="auto"/>
            <w:noWrap/>
            <w:vAlign w:val="center"/>
          </w:tcPr>
          <w:p w14:paraId="30A4DA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1596" w:type="dxa"/>
            <w:tcBorders>
              <w:top w:val="nil"/>
              <w:left w:val="nil"/>
              <w:bottom w:val="single" w:color="000000" w:sz="8" w:space="0"/>
              <w:right w:val="single" w:color="000000" w:sz="8" w:space="0"/>
            </w:tcBorders>
            <w:shd w:val="clear" w:color="auto" w:fill="auto"/>
            <w:noWrap/>
            <w:vAlign w:val="center"/>
          </w:tcPr>
          <w:p w14:paraId="7C0D6B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检测</w:t>
            </w:r>
          </w:p>
        </w:tc>
        <w:tc>
          <w:tcPr>
            <w:tcW w:w="2196" w:type="dxa"/>
            <w:tcBorders>
              <w:top w:val="nil"/>
              <w:left w:val="nil"/>
              <w:bottom w:val="single" w:color="000000" w:sz="8" w:space="0"/>
              <w:right w:val="single" w:color="000000" w:sz="8" w:space="0"/>
            </w:tcBorders>
            <w:shd w:val="clear" w:color="auto" w:fill="auto"/>
            <w:vAlign w:val="center"/>
          </w:tcPr>
          <w:p w14:paraId="06DF5B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具备国家CMA资质</w:t>
            </w:r>
          </w:p>
        </w:tc>
      </w:tr>
      <w:tr w14:paraId="30BD4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51CC1E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2853" w:type="dxa"/>
            <w:tcBorders>
              <w:top w:val="nil"/>
              <w:left w:val="nil"/>
              <w:bottom w:val="single" w:color="000000" w:sz="8" w:space="0"/>
              <w:right w:val="single" w:color="000000" w:sz="8" w:space="0"/>
            </w:tcBorders>
            <w:shd w:val="clear" w:color="auto" w:fill="auto"/>
            <w:vAlign w:val="center"/>
          </w:tcPr>
          <w:p w14:paraId="0D932E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洁净工作台</w:t>
            </w:r>
          </w:p>
        </w:tc>
        <w:tc>
          <w:tcPr>
            <w:tcW w:w="2142" w:type="dxa"/>
            <w:tcBorders>
              <w:top w:val="nil"/>
              <w:left w:val="nil"/>
              <w:bottom w:val="single" w:color="000000" w:sz="8" w:space="0"/>
              <w:right w:val="single" w:color="000000" w:sz="8" w:space="0"/>
            </w:tcBorders>
            <w:shd w:val="clear" w:color="auto" w:fill="auto"/>
            <w:noWrap/>
            <w:vAlign w:val="center"/>
          </w:tcPr>
          <w:p w14:paraId="6EFEF2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1596" w:type="dxa"/>
            <w:tcBorders>
              <w:top w:val="nil"/>
              <w:left w:val="nil"/>
              <w:bottom w:val="single" w:color="000000" w:sz="8" w:space="0"/>
              <w:right w:val="single" w:color="000000" w:sz="8" w:space="0"/>
            </w:tcBorders>
            <w:shd w:val="clear" w:color="auto" w:fill="auto"/>
            <w:noWrap/>
            <w:vAlign w:val="center"/>
          </w:tcPr>
          <w:p w14:paraId="1D995B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检测</w:t>
            </w:r>
          </w:p>
        </w:tc>
        <w:tc>
          <w:tcPr>
            <w:tcW w:w="2196" w:type="dxa"/>
            <w:tcBorders>
              <w:top w:val="nil"/>
              <w:left w:val="nil"/>
              <w:bottom w:val="single" w:color="000000" w:sz="8" w:space="0"/>
              <w:right w:val="single" w:color="000000" w:sz="8" w:space="0"/>
            </w:tcBorders>
            <w:shd w:val="clear" w:color="auto" w:fill="auto"/>
            <w:vAlign w:val="center"/>
          </w:tcPr>
          <w:p w14:paraId="34FAD6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具备国家CMA资质</w:t>
            </w:r>
          </w:p>
        </w:tc>
      </w:tr>
      <w:tr w14:paraId="042EA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672E5D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2853" w:type="dxa"/>
            <w:tcBorders>
              <w:top w:val="nil"/>
              <w:left w:val="nil"/>
              <w:bottom w:val="single" w:color="000000" w:sz="8" w:space="0"/>
              <w:right w:val="single" w:color="000000" w:sz="8" w:space="0"/>
            </w:tcBorders>
            <w:shd w:val="clear" w:color="auto" w:fill="auto"/>
            <w:vAlign w:val="center"/>
          </w:tcPr>
          <w:p w14:paraId="35278D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移液器</w:t>
            </w:r>
          </w:p>
        </w:tc>
        <w:tc>
          <w:tcPr>
            <w:tcW w:w="2142" w:type="dxa"/>
            <w:tcBorders>
              <w:top w:val="nil"/>
              <w:left w:val="nil"/>
              <w:bottom w:val="single" w:color="000000" w:sz="8" w:space="0"/>
              <w:right w:val="single" w:color="000000" w:sz="8" w:space="0"/>
            </w:tcBorders>
            <w:shd w:val="clear" w:color="auto" w:fill="auto"/>
            <w:noWrap/>
            <w:vAlign w:val="center"/>
          </w:tcPr>
          <w:p w14:paraId="00E43B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197</w:t>
            </w:r>
          </w:p>
        </w:tc>
        <w:tc>
          <w:tcPr>
            <w:tcW w:w="1596" w:type="dxa"/>
            <w:tcBorders>
              <w:top w:val="nil"/>
              <w:left w:val="nil"/>
              <w:bottom w:val="single" w:color="000000" w:sz="8" w:space="0"/>
              <w:right w:val="single" w:color="000000" w:sz="8" w:space="0"/>
            </w:tcBorders>
            <w:shd w:val="clear" w:color="auto" w:fill="auto"/>
            <w:noWrap/>
            <w:vAlign w:val="center"/>
          </w:tcPr>
          <w:p w14:paraId="6C86F8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4A0438FF">
            <w:pPr>
              <w:jc w:val="center"/>
              <w:rPr>
                <w:rFonts w:hint="eastAsia" w:ascii="宋体" w:hAnsi="宋体" w:eastAsia="宋体" w:cs="宋体"/>
                <w:i w:val="0"/>
                <w:iCs w:val="0"/>
                <w:color w:val="000000"/>
                <w:sz w:val="24"/>
                <w:szCs w:val="24"/>
                <w:u w:val="none"/>
              </w:rPr>
            </w:pPr>
          </w:p>
        </w:tc>
      </w:tr>
      <w:tr w14:paraId="5B40A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5417C4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2853" w:type="dxa"/>
            <w:tcBorders>
              <w:top w:val="nil"/>
              <w:left w:val="nil"/>
              <w:bottom w:val="single" w:color="000000" w:sz="8" w:space="0"/>
              <w:right w:val="single" w:color="000000" w:sz="8" w:space="0"/>
            </w:tcBorders>
            <w:shd w:val="clear" w:color="auto" w:fill="auto"/>
            <w:vAlign w:val="center"/>
          </w:tcPr>
          <w:p w14:paraId="780085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八通道移液器</w:t>
            </w:r>
          </w:p>
        </w:tc>
        <w:tc>
          <w:tcPr>
            <w:tcW w:w="2142" w:type="dxa"/>
            <w:tcBorders>
              <w:top w:val="nil"/>
              <w:left w:val="nil"/>
              <w:bottom w:val="single" w:color="000000" w:sz="8" w:space="0"/>
              <w:right w:val="single" w:color="000000" w:sz="8" w:space="0"/>
            </w:tcBorders>
            <w:shd w:val="clear" w:color="auto" w:fill="auto"/>
            <w:noWrap/>
            <w:vAlign w:val="center"/>
          </w:tcPr>
          <w:p w14:paraId="53CDFA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596" w:type="dxa"/>
            <w:tcBorders>
              <w:top w:val="nil"/>
              <w:left w:val="nil"/>
              <w:bottom w:val="single" w:color="000000" w:sz="8" w:space="0"/>
              <w:right w:val="single" w:color="000000" w:sz="8" w:space="0"/>
            </w:tcBorders>
            <w:shd w:val="clear" w:color="auto" w:fill="auto"/>
            <w:noWrap/>
            <w:vAlign w:val="center"/>
          </w:tcPr>
          <w:p w14:paraId="66BD73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530FB45D">
            <w:pPr>
              <w:jc w:val="center"/>
              <w:rPr>
                <w:rFonts w:hint="eastAsia" w:ascii="宋体" w:hAnsi="宋体" w:eastAsia="宋体" w:cs="宋体"/>
                <w:i w:val="0"/>
                <w:iCs w:val="0"/>
                <w:color w:val="000000"/>
                <w:sz w:val="24"/>
                <w:szCs w:val="24"/>
                <w:u w:val="none"/>
              </w:rPr>
            </w:pPr>
          </w:p>
        </w:tc>
      </w:tr>
      <w:tr w14:paraId="11772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23BE1D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2853" w:type="dxa"/>
            <w:tcBorders>
              <w:top w:val="nil"/>
              <w:left w:val="nil"/>
              <w:bottom w:val="single" w:color="000000" w:sz="8" w:space="0"/>
              <w:right w:val="single" w:color="000000" w:sz="8" w:space="0"/>
            </w:tcBorders>
            <w:shd w:val="clear" w:color="auto" w:fill="auto"/>
            <w:vAlign w:val="center"/>
          </w:tcPr>
          <w:p w14:paraId="20EC95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全自动生化分析仪</w:t>
            </w:r>
          </w:p>
        </w:tc>
        <w:tc>
          <w:tcPr>
            <w:tcW w:w="2142" w:type="dxa"/>
            <w:tcBorders>
              <w:top w:val="nil"/>
              <w:left w:val="nil"/>
              <w:bottom w:val="single" w:color="000000" w:sz="8" w:space="0"/>
              <w:right w:val="single" w:color="000000" w:sz="8" w:space="0"/>
            </w:tcBorders>
            <w:shd w:val="clear" w:color="auto" w:fill="auto"/>
            <w:noWrap/>
            <w:vAlign w:val="center"/>
          </w:tcPr>
          <w:p w14:paraId="0BADBC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596" w:type="dxa"/>
            <w:tcBorders>
              <w:top w:val="nil"/>
              <w:left w:val="nil"/>
              <w:bottom w:val="single" w:color="000000" w:sz="8" w:space="0"/>
              <w:right w:val="single" w:color="000000" w:sz="8" w:space="0"/>
            </w:tcBorders>
            <w:shd w:val="clear" w:color="auto" w:fill="auto"/>
            <w:noWrap/>
            <w:vAlign w:val="center"/>
          </w:tcPr>
          <w:p w14:paraId="2C7F31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147B5F73">
            <w:pPr>
              <w:jc w:val="center"/>
              <w:rPr>
                <w:rFonts w:hint="eastAsia" w:ascii="宋体" w:hAnsi="宋体" w:eastAsia="宋体" w:cs="宋体"/>
                <w:i w:val="0"/>
                <w:iCs w:val="0"/>
                <w:color w:val="000000"/>
                <w:sz w:val="24"/>
                <w:szCs w:val="24"/>
                <w:u w:val="none"/>
              </w:rPr>
            </w:pPr>
          </w:p>
        </w:tc>
      </w:tr>
      <w:tr w14:paraId="0DC78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549B5C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2853" w:type="dxa"/>
            <w:tcBorders>
              <w:top w:val="nil"/>
              <w:left w:val="nil"/>
              <w:bottom w:val="single" w:color="000000" w:sz="8" w:space="0"/>
              <w:right w:val="single" w:color="000000" w:sz="8" w:space="0"/>
            </w:tcBorders>
            <w:shd w:val="clear" w:color="auto" w:fill="auto"/>
            <w:vAlign w:val="center"/>
          </w:tcPr>
          <w:p w14:paraId="61C9E7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血细胞分析仪</w:t>
            </w:r>
          </w:p>
        </w:tc>
        <w:tc>
          <w:tcPr>
            <w:tcW w:w="2142" w:type="dxa"/>
            <w:tcBorders>
              <w:top w:val="nil"/>
              <w:left w:val="nil"/>
              <w:bottom w:val="single" w:color="000000" w:sz="8" w:space="0"/>
              <w:right w:val="single" w:color="000000" w:sz="8" w:space="0"/>
            </w:tcBorders>
            <w:shd w:val="clear" w:color="auto" w:fill="auto"/>
            <w:noWrap/>
            <w:vAlign w:val="center"/>
          </w:tcPr>
          <w:p w14:paraId="03457B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596" w:type="dxa"/>
            <w:tcBorders>
              <w:top w:val="nil"/>
              <w:left w:val="nil"/>
              <w:bottom w:val="single" w:color="000000" w:sz="8" w:space="0"/>
              <w:right w:val="single" w:color="000000" w:sz="8" w:space="0"/>
            </w:tcBorders>
            <w:shd w:val="clear" w:color="auto" w:fill="auto"/>
            <w:noWrap/>
            <w:vAlign w:val="center"/>
          </w:tcPr>
          <w:p w14:paraId="5E411A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2509DBE0">
            <w:pPr>
              <w:jc w:val="center"/>
              <w:rPr>
                <w:rFonts w:hint="eastAsia" w:ascii="宋体" w:hAnsi="宋体" w:eastAsia="宋体" w:cs="宋体"/>
                <w:i w:val="0"/>
                <w:iCs w:val="0"/>
                <w:color w:val="000000"/>
                <w:sz w:val="24"/>
                <w:szCs w:val="24"/>
                <w:u w:val="none"/>
              </w:rPr>
            </w:pPr>
          </w:p>
        </w:tc>
      </w:tr>
      <w:tr w14:paraId="759EB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411B69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2853" w:type="dxa"/>
            <w:tcBorders>
              <w:top w:val="nil"/>
              <w:left w:val="nil"/>
              <w:bottom w:val="single" w:color="000000" w:sz="8" w:space="0"/>
              <w:right w:val="single" w:color="000000" w:sz="8" w:space="0"/>
            </w:tcBorders>
            <w:shd w:val="clear" w:color="auto" w:fill="auto"/>
            <w:vAlign w:val="center"/>
          </w:tcPr>
          <w:p w14:paraId="2C25A4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血液气体酸碱度分析仪</w:t>
            </w:r>
          </w:p>
        </w:tc>
        <w:tc>
          <w:tcPr>
            <w:tcW w:w="2142" w:type="dxa"/>
            <w:tcBorders>
              <w:top w:val="nil"/>
              <w:left w:val="nil"/>
              <w:bottom w:val="single" w:color="000000" w:sz="8" w:space="0"/>
              <w:right w:val="single" w:color="000000" w:sz="8" w:space="0"/>
            </w:tcBorders>
            <w:shd w:val="clear" w:color="auto" w:fill="auto"/>
            <w:noWrap/>
            <w:vAlign w:val="center"/>
          </w:tcPr>
          <w:p w14:paraId="2172E5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96" w:type="dxa"/>
            <w:tcBorders>
              <w:top w:val="nil"/>
              <w:left w:val="nil"/>
              <w:bottom w:val="single" w:color="000000" w:sz="8" w:space="0"/>
              <w:right w:val="single" w:color="000000" w:sz="8" w:space="0"/>
            </w:tcBorders>
            <w:shd w:val="clear" w:color="auto" w:fill="auto"/>
            <w:noWrap/>
            <w:vAlign w:val="center"/>
          </w:tcPr>
          <w:p w14:paraId="2CC2C4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24EC9B7A">
            <w:pPr>
              <w:jc w:val="center"/>
              <w:rPr>
                <w:rFonts w:hint="eastAsia" w:ascii="宋体" w:hAnsi="宋体" w:eastAsia="宋体" w:cs="宋体"/>
                <w:i w:val="0"/>
                <w:iCs w:val="0"/>
                <w:color w:val="000000"/>
                <w:sz w:val="24"/>
                <w:szCs w:val="24"/>
                <w:u w:val="none"/>
              </w:rPr>
            </w:pPr>
          </w:p>
        </w:tc>
      </w:tr>
      <w:tr w14:paraId="3C322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7311C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2853" w:type="dxa"/>
            <w:tcBorders>
              <w:top w:val="nil"/>
              <w:left w:val="nil"/>
              <w:bottom w:val="single" w:color="000000" w:sz="8" w:space="0"/>
              <w:right w:val="single" w:color="000000" w:sz="8" w:space="0"/>
            </w:tcBorders>
            <w:shd w:val="clear" w:color="auto" w:fill="auto"/>
            <w:vAlign w:val="center"/>
          </w:tcPr>
          <w:p w14:paraId="187ADD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温湿度记录仪</w:t>
            </w:r>
          </w:p>
        </w:tc>
        <w:tc>
          <w:tcPr>
            <w:tcW w:w="2142" w:type="dxa"/>
            <w:tcBorders>
              <w:top w:val="nil"/>
              <w:left w:val="nil"/>
              <w:bottom w:val="single" w:color="000000" w:sz="8" w:space="0"/>
              <w:right w:val="single" w:color="000000" w:sz="8" w:space="0"/>
            </w:tcBorders>
            <w:shd w:val="clear" w:color="auto" w:fill="auto"/>
            <w:noWrap/>
            <w:vAlign w:val="center"/>
          </w:tcPr>
          <w:p w14:paraId="60A769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1596" w:type="dxa"/>
            <w:tcBorders>
              <w:top w:val="nil"/>
              <w:left w:val="nil"/>
              <w:bottom w:val="single" w:color="000000" w:sz="8" w:space="0"/>
              <w:right w:val="single" w:color="000000" w:sz="8" w:space="0"/>
            </w:tcBorders>
            <w:shd w:val="clear" w:color="auto" w:fill="auto"/>
            <w:noWrap/>
            <w:vAlign w:val="center"/>
          </w:tcPr>
          <w:p w14:paraId="413DBE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023300E3">
            <w:pPr>
              <w:jc w:val="center"/>
              <w:rPr>
                <w:rFonts w:hint="eastAsia" w:ascii="宋体" w:hAnsi="宋体" w:eastAsia="宋体" w:cs="宋体"/>
                <w:i w:val="0"/>
                <w:iCs w:val="0"/>
                <w:color w:val="000000"/>
                <w:sz w:val="24"/>
                <w:szCs w:val="24"/>
                <w:u w:val="none"/>
              </w:rPr>
            </w:pPr>
          </w:p>
        </w:tc>
      </w:tr>
      <w:tr w14:paraId="2E35B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4E3143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2853" w:type="dxa"/>
            <w:tcBorders>
              <w:top w:val="nil"/>
              <w:left w:val="nil"/>
              <w:bottom w:val="single" w:color="000000" w:sz="8" w:space="0"/>
              <w:right w:val="single" w:color="000000" w:sz="8" w:space="0"/>
            </w:tcBorders>
            <w:shd w:val="clear" w:color="auto" w:fill="auto"/>
            <w:vAlign w:val="center"/>
          </w:tcPr>
          <w:p w14:paraId="3B439D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温湿度表/温度计</w:t>
            </w:r>
          </w:p>
        </w:tc>
        <w:tc>
          <w:tcPr>
            <w:tcW w:w="2142" w:type="dxa"/>
            <w:tcBorders>
              <w:top w:val="nil"/>
              <w:left w:val="nil"/>
              <w:bottom w:val="single" w:color="000000" w:sz="8" w:space="0"/>
              <w:right w:val="single" w:color="000000" w:sz="8" w:space="0"/>
            </w:tcBorders>
            <w:shd w:val="clear" w:color="auto" w:fill="auto"/>
            <w:noWrap/>
            <w:vAlign w:val="center"/>
          </w:tcPr>
          <w:p w14:paraId="4CB71C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283</w:t>
            </w:r>
          </w:p>
        </w:tc>
        <w:tc>
          <w:tcPr>
            <w:tcW w:w="1596" w:type="dxa"/>
            <w:tcBorders>
              <w:top w:val="nil"/>
              <w:left w:val="nil"/>
              <w:bottom w:val="single" w:color="000000" w:sz="8" w:space="0"/>
              <w:right w:val="single" w:color="000000" w:sz="8" w:space="0"/>
            </w:tcBorders>
            <w:shd w:val="clear" w:color="auto" w:fill="auto"/>
            <w:noWrap/>
            <w:vAlign w:val="center"/>
          </w:tcPr>
          <w:p w14:paraId="2E142A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7F7AA645">
            <w:pPr>
              <w:jc w:val="center"/>
              <w:rPr>
                <w:rFonts w:hint="eastAsia" w:ascii="宋体" w:hAnsi="宋体" w:eastAsia="宋体" w:cs="宋体"/>
                <w:i w:val="0"/>
                <w:iCs w:val="0"/>
                <w:color w:val="000000"/>
                <w:sz w:val="24"/>
                <w:szCs w:val="24"/>
                <w:u w:val="none"/>
              </w:rPr>
            </w:pPr>
          </w:p>
        </w:tc>
      </w:tr>
      <w:tr w14:paraId="221F5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77CE4E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2853" w:type="dxa"/>
            <w:tcBorders>
              <w:top w:val="nil"/>
              <w:left w:val="nil"/>
              <w:bottom w:val="single" w:color="000000" w:sz="8" w:space="0"/>
              <w:right w:val="single" w:color="000000" w:sz="8" w:space="0"/>
            </w:tcBorders>
            <w:shd w:val="clear" w:color="auto" w:fill="auto"/>
            <w:vAlign w:val="center"/>
          </w:tcPr>
          <w:p w14:paraId="1174B4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生物显微镜</w:t>
            </w:r>
          </w:p>
        </w:tc>
        <w:tc>
          <w:tcPr>
            <w:tcW w:w="2142" w:type="dxa"/>
            <w:tcBorders>
              <w:top w:val="nil"/>
              <w:left w:val="nil"/>
              <w:bottom w:val="single" w:color="000000" w:sz="8" w:space="0"/>
              <w:right w:val="single" w:color="000000" w:sz="8" w:space="0"/>
            </w:tcBorders>
            <w:shd w:val="clear" w:color="auto" w:fill="auto"/>
            <w:noWrap/>
            <w:vAlign w:val="center"/>
          </w:tcPr>
          <w:p w14:paraId="5F4F33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w:t>
            </w:r>
          </w:p>
        </w:tc>
        <w:tc>
          <w:tcPr>
            <w:tcW w:w="1596" w:type="dxa"/>
            <w:tcBorders>
              <w:top w:val="nil"/>
              <w:left w:val="nil"/>
              <w:bottom w:val="single" w:color="000000" w:sz="8" w:space="0"/>
              <w:right w:val="single" w:color="000000" w:sz="8" w:space="0"/>
            </w:tcBorders>
            <w:shd w:val="clear" w:color="auto" w:fill="auto"/>
            <w:noWrap/>
            <w:vAlign w:val="center"/>
          </w:tcPr>
          <w:p w14:paraId="7F64F6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37A5C255">
            <w:pPr>
              <w:jc w:val="center"/>
              <w:rPr>
                <w:rFonts w:hint="eastAsia" w:ascii="宋体" w:hAnsi="宋体" w:eastAsia="宋体" w:cs="宋体"/>
                <w:i w:val="0"/>
                <w:iCs w:val="0"/>
                <w:color w:val="000000"/>
                <w:sz w:val="24"/>
                <w:szCs w:val="24"/>
                <w:u w:val="none"/>
              </w:rPr>
            </w:pPr>
          </w:p>
        </w:tc>
      </w:tr>
      <w:tr w14:paraId="6E541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7646CF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2853" w:type="dxa"/>
            <w:tcBorders>
              <w:top w:val="nil"/>
              <w:left w:val="nil"/>
              <w:bottom w:val="single" w:color="000000" w:sz="8" w:space="0"/>
              <w:right w:val="single" w:color="000000" w:sz="8" w:space="0"/>
            </w:tcBorders>
            <w:shd w:val="clear" w:color="auto" w:fill="auto"/>
            <w:vAlign w:val="center"/>
          </w:tcPr>
          <w:p w14:paraId="09F1D2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酶标仪</w:t>
            </w:r>
          </w:p>
        </w:tc>
        <w:tc>
          <w:tcPr>
            <w:tcW w:w="2142" w:type="dxa"/>
            <w:tcBorders>
              <w:top w:val="nil"/>
              <w:left w:val="nil"/>
              <w:bottom w:val="single" w:color="000000" w:sz="8" w:space="0"/>
              <w:right w:val="single" w:color="000000" w:sz="8" w:space="0"/>
            </w:tcBorders>
            <w:shd w:val="clear" w:color="auto" w:fill="auto"/>
            <w:noWrap/>
            <w:vAlign w:val="center"/>
          </w:tcPr>
          <w:p w14:paraId="5FB7AF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96" w:type="dxa"/>
            <w:tcBorders>
              <w:top w:val="nil"/>
              <w:left w:val="nil"/>
              <w:bottom w:val="single" w:color="000000" w:sz="8" w:space="0"/>
              <w:right w:val="single" w:color="000000" w:sz="8" w:space="0"/>
            </w:tcBorders>
            <w:shd w:val="clear" w:color="auto" w:fill="auto"/>
            <w:noWrap/>
            <w:vAlign w:val="center"/>
          </w:tcPr>
          <w:p w14:paraId="73685C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6DA53D25">
            <w:pPr>
              <w:jc w:val="center"/>
              <w:rPr>
                <w:rFonts w:hint="eastAsia" w:ascii="宋体" w:hAnsi="宋体" w:eastAsia="宋体" w:cs="宋体"/>
                <w:i w:val="0"/>
                <w:iCs w:val="0"/>
                <w:color w:val="000000"/>
                <w:sz w:val="24"/>
                <w:szCs w:val="24"/>
                <w:u w:val="none"/>
              </w:rPr>
            </w:pPr>
          </w:p>
        </w:tc>
      </w:tr>
      <w:tr w14:paraId="5D531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2FA993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2853" w:type="dxa"/>
            <w:tcBorders>
              <w:top w:val="nil"/>
              <w:left w:val="nil"/>
              <w:bottom w:val="single" w:color="000000" w:sz="8" w:space="0"/>
              <w:right w:val="single" w:color="000000" w:sz="8" w:space="0"/>
            </w:tcBorders>
            <w:shd w:val="clear" w:color="auto" w:fill="auto"/>
            <w:vAlign w:val="center"/>
          </w:tcPr>
          <w:p w14:paraId="1F5D55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洗板机</w:t>
            </w:r>
          </w:p>
        </w:tc>
        <w:tc>
          <w:tcPr>
            <w:tcW w:w="2142" w:type="dxa"/>
            <w:tcBorders>
              <w:top w:val="nil"/>
              <w:left w:val="nil"/>
              <w:bottom w:val="single" w:color="000000" w:sz="8" w:space="0"/>
              <w:right w:val="single" w:color="000000" w:sz="8" w:space="0"/>
            </w:tcBorders>
            <w:shd w:val="clear" w:color="auto" w:fill="auto"/>
            <w:noWrap/>
            <w:vAlign w:val="center"/>
          </w:tcPr>
          <w:p w14:paraId="05C135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596" w:type="dxa"/>
            <w:tcBorders>
              <w:top w:val="nil"/>
              <w:left w:val="nil"/>
              <w:bottom w:val="single" w:color="000000" w:sz="8" w:space="0"/>
              <w:right w:val="single" w:color="000000" w:sz="8" w:space="0"/>
            </w:tcBorders>
            <w:shd w:val="clear" w:color="auto" w:fill="auto"/>
            <w:noWrap/>
            <w:vAlign w:val="center"/>
          </w:tcPr>
          <w:p w14:paraId="7EDF91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4AA9D7BD">
            <w:pPr>
              <w:jc w:val="center"/>
              <w:rPr>
                <w:rFonts w:hint="eastAsia" w:ascii="宋体" w:hAnsi="宋体" w:eastAsia="宋体" w:cs="宋体"/>
                <w:i w:val="0"/>
                <w:iCs w:val="0"/>
                <w:color w:val="000000"/>
                <w:sz w:val="24"/>
                <w:szCs w:val="24"/>
                <w:u w:val="none"/>
              </w:rPr>
            </w:pPr>
          </w:p>
        </w:tc>
      </w:tr>
      <w:tr w14:paraId="49E34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0542F4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2853" w:type="dxa"/>
            <w:tcBorders>
              <w:top w:val="nil"/>
              <w:left w:val="nil"/>
              <w:bottom w:val="single" w:color="000000" w:sz="8" w:space="0"/>
              <w:right w:val="single" w:color="000000" w:sz="8" w:space="0"/>
            </w:tcBorders>
            <w:shd w:val="clear" w:color="auto" w:fill="auto"/>
            <w:vAlign w:val="center"/>
          </w:tcPr>
          <w:p w14:paraId="1B7F00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尿液分析仪</w:t>
            </w:r>
          </w:p>
        </w:tc>
        <w:tc>
          <w:tcPr>
            <w:tcW w:w="2142" w:type="dxa"/>
            <w:tcBorders>
              <w:top w:val="nil"/>
              <w:left w:val="nil"/>
              <w:bottom w:val="single" w:color="000000" w:sz="8" w:space="0"/>
              <w:right w:val="single" w:color="000000" w:sz="8" w:space="0"/>
            </w:tcBorders>
            <w:shd w:val="clear" w:color="auto" w:fill="auto"/>
            <w:noWrap/>
            <w:vAlign w:val="center"/>
          </w:tcPr>
          <w:p w14:paraId="4DB7FE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596" w:type="dxa"/>
            <w:tcBorders>
              <w:top w:val="nil"/>
              <w:left w:val="nil"/>
              <w:bottom w:val="single" w:color="000000" w:sz="8" w:space="0"/>
              <w:right w:val="single" w:color="000000" w:sz="8" w:space="0"/>
            </w:tcBorders>
            <w:shd w:val="clear" w:color="auto" w:fill="auto"/>
            <w:noWrap/>
            <w:vAlign w:val="center"/>
          </w:tcPr>
          <w:p w14:paraId="66F981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5E783131">
            <w:pPr>
              <w:jc w:val="center"/>
              <w:rPr>
                <w:rFonts w:hint="eastAsia" w:ascii="宋体" w:hAnsi="宋体" w:eastAsia="宋体" w:cs="宋体"/>
                <w:i w:val="0"/>
                <w:iCs w:val="0"/>
                <w:color w:val="000000"/>
                <w:sz w:val="24"/>
                <w:szCs w:val="24"/>
                <w:u w:val="none"/>
              </w:rPr>
            </w:pPr>
          </w:p>
        </w:tc>
      </w:tr>
      <w:tr w14:paraId="34EB5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B8AF4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2853" w:type="dxa"/>
            <w:tcBorders>
              <w:top w:val="nil"/>
              <w:left w:val="nil"/>
              <w:bottom w:val="single" w:color="000000" w:sz="8" w:space="0"/>
              <w:right w:val="single" w:color="000000" w:sz="8" w:space="0"/>
            </w:tcBorders>
            <w:shd w:val="clear" w:color="auto" w:fill="auto"/>
            <w:vAlign w:val="center"/>
          </w:tcPr>
          <w:p w14:paraId="0A8214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全自动尿沉渣分析仪</w:t>
            </w:r>
          </w:p>
        </w:tc>
        <w:tc>
          <w:tcPr>
            <w:tcW w:w="2142" w:type="dxa"/>
            <w:tcBorders>
              <w:top w:val="nil"/>
              <w:left w:val="nil"/>
              <w:bottom w:val="single" w:color="000000" w:sz="8" w:space="0"/>
              <w:right w:val="single" w:color="000000" w:sz="8" w:space="0"/>
            </w:tcBorders>
            <w:shd w:val="clear" w:color="auto" w:fill="auto"/>
            <w:noWrap/>
            <w:vAlign w:val="center"/>
          </w:tcPr>
          <w:p w14:paraId="6AC1C2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96" w:type="dxa"/>
            <w:tcBorders>
              <w:top w:val="nil"/>
              <w:left w:val="nil"/>
              <w:bottom w:val="single" w:color="000000" w:sz="8" w:space="0"/>
              <w:right w:val="single" w:color="000000" w:sz="8" w:space="0"/>
            </w:tcBorders>
            <w:shd w:val="clear" w:color="auto" w:fill="auto"/>
            <w:noWrap/>
            <w:vAlign w:val="center"/>
          </w:tcPr>
          <w:p w14:paraId="117BAF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49A43FFE">
            <w:pPr>
              <w:jc w:val="center"/>
              <w:rPr>
                <w:rFonts w:hint="eastAsia" w:ascii="宋体" w:hAnsi="宋体" w:eastAsia="宋体" w:cs="宋体"/>
                <w:i w:val="0"/>
                <w:iCs w:val="0"/>
                <w:color w:val="000000"/>
                <w:sz w:val="24"/>
                <w:szCs w:val="24"/>
                <w:u w:val="none"/>
              </w:rPr>
            </w:pPr>
          </w:p>
        </w:tc>
      </w:tr>
      <w:tr w14:paraId="0B8FF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EB1B0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2853" w:type="dxa"/>
            <w:tcBorders>
              <w:top w:val="nil"/>
              <w:left w:val="nil"/>
              <w:bottom w:val="single" w:color="000000" w:sz="8" w:space="0"/>
              <w:right w:val="single" w:color="000000" w:sz="8" w:space="0"/>
            </w:tcBorders>
            <w:shd w:val="clear" w:color="auto" w:fill="auto"/>
            <w:vAlign w:val="center"/>
          </w:tcPr>
          <w:p w14:paraId="011AD1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电解质分析仪</w:t>
            </w:r>
          </w:p>
        </w:tc>
        <w:tc>
          <w:tcPr>
            <w:tcW w:w="2142" w:type="dxa"/>
            <w:tcBorders>
              <w:top w:val="nil"/>
              <w:left w:val="nil"/>
              <w:bottom w:val="single" w:color="000000" w:sz="8" w:space="0"/>
              <w:right w:val="single" w:color="000000" w:sz="8" w:space="0"/>
            </w:tcBorders>
            <w:shd w:val="clear" w:color="auto" w:fill="auto"/>
            <w:noWrap/>
            <w:vAlign w:val="center"/>
          </w:tcPr>
          <w:p w14:paraId="36C054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96" w:type="dxa"/>
            <w:tcBorders>
              <w:top w:val="nil"/>
              <w:left w:val="nil"/>
              <w:bottom w:val="single" w:color="000000" w:sz="8" w:space="0"/>
              <w:right w:val="single" w:color="000000" w:sz="8" w:space="0"/>
            </w:tcBorders>
            <w:shd w:val="clear" w:color="auto" w:fill="auto"/>
            <w:noWrap/>
            <w:vAlign w:val="center"/>
          </w:tcPr>
          <w:p w14:paraId="005C64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210FD377">
            <w:pPr>
              <w:jc w:val="center"/>
              <w:rPr>
                <w:rFonts w:hint="eastAsia" w:ascii="宋体" w:hAnsi="宋体" w:eastAsia="宋体" w:cs="宋体"/>
                <w:i w:val="0"/>
                <w:iCs w:val="0"/>
                <w:color w:val="000000"/>
                <w:sz w:val="24"/>
                <w:szCs w:val="24"/>
                <w:u w:val="none"/>
              </w:rPr>
            </w:pPr>
          </w:p>
        </w:tc>
      </w:tr>
      <w:tr w14:paraId="00D9F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487309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2853" w:type="dxa"/>
            <w:tcBorders>
              <w:top w:val="nil"/>
              <w:left w:val="nil"/>
              <w:bottom w:val="single" w:color="000000" w:sz="8" w:space="0"/>
              <w:right w:val="single" w:color="000000" w:sz="8" w:space="0"/>
            </w:tcBorders>
            <w:shd w:val="clear" w:color="auto" w:fill="auto"/>
            <w:vAlign w:val="center"/>
          </w:tcPr>
          <w:p w14:paraId="458D1C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超声</w:t>
            </w:r>
            <w:r>
              <w:rPr>
                <w:rFonts w:hint="eastAsia" w:ascii="宋体" w:hAnsi="宋体" w:eastAsia="宋体" w:cs="宋体"/>
                <w:i w:val="0"/>
                <w:iCs w:val="0"/>
                <w:color w:val="000000"/>
                <w:kern w:val="0"/>
                <w:sz w:val="24"/>
                <w:szCs w:val="24"/>
                <w:u w:val="none"/>
                <w:lang w:val="en-US" w:eastAsia="zh-CN" w:bidi="ar"/>
              </w:rPr>
              <w:t>骨密度仪</w:t>
            </w:r>
          </w:p>
        </w:tc>
        <w:tc>
          <w:tcPr>
            <w:tcW w:w="2142" w:type="dxa"/>
            <w:tcBorders>
              <w:top w:val="nil"/>
              <w:left w:val="nil"/>
              <w:bottom w:val="single" w:color="000000" w:sz="8" w:space="0"/>
              <w:right w:val="single" w:color="000000" w:sz="8" w:space="0"/>
            </w:tcBorders>
            <w:shd w:val="clear" w:color="auto" w:fill="auto"/>
            <w:noWrap/>
            <w:vAlign w:val="center"/>
          </w:tcPr>
          <w:p w14:paraId="57C088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96" w:type="dxa"/>
            <w:tcBorders>
              <w:top w:val="nil"/>
              <w:left w:val="nil"/>
              <w:bottom w:val="single" w:color="000000" w:sz="8" w:space="0"/>
              <w:right w:val="single" w:color="000000" w:sz="8" w:space="0"/>
            </w:tcBorders>
            <w:shd w:val="clear" w:color="auto" w:fill="auto"/>
            <w:noWrap/>
            <w:vAlign w:val="center"/>
          </w:tcPr>
          <w:p w14:paraId="2D4B39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6FA65A2D">
            <w:pPr>
              <w:jc w:val="center"/>
              <w:rPr>
                <w:rFonts w:hint="eastAsia" w:ascii="宋体" w:hAnsi="宋体" w:eastAsia="宋体" w:cs="宋体"/>
                <w:i w:val="0"/>
                <w:iCs w:val="0"/>
                <w:color w:val="000000"/>
                <w:sz w:val="24"/>
                <w:szCs w:val="24"/>
                <w:u w:val="none"/>
              </w:rPr>
            </w:pPr>
          </w:p>
        </w:tc>
      </w:tr>
      <w:tr w14:paraId="44815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2AB6D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2853" w:type="dxa"/>
            <w:tcBorders>
              <w:top w:val="nil"/>
              <w:left w:val="nil"/>
              <w:bottom w:val="single" w:color="000000" w:sz="8" w:space="0"/>
              <w:right w:val="single" w:color="000000" w:sz="8" w:space="0"/>
            </w:tcBorders>
            <w:shd w:val="clear" w:color="auto" w:fill="auto"/>
            <w:vAlign w:val="center"/>
          </w:tcPr>
          <w:p w14:paraId="32DBA2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X、γ射线骨密度仪</w:t>
            </w:r>
          </w:p>
        </w:tc>
        <w:tc>
          <w:tcPr>
            <w:tcW w:w="2142" w:type="dxa"/>
            <w:tcBorders>
              <w:top w:val="nil"/>
              <w:left w:val="nil"/>
              <w:bottom w:val="single" w:color="000000" w:sz="8" w:space="0"/>
              <w:right w:val="single" w:color="000000" w:sz="8" w:space="0"/>
            </w:tcBorders>
            <w:shd w:val="clear" w:color="auto" w:fill="auto"/>
            <w:noWrap/>
            <w:vAlign w:val="center"/>
          </w:tcPr>
          <w:p w14:paraId="37B382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96" w:type="dxa"/>
            <w:tcBorders>
              <w:top w:val="nil"/>
              <w:left w:val="nil"/>
              <w:bottom w:val="single" w:color="000000" w:sz="8" w:space="0"/>
              <w:right w:val="single" w:color="000000" w:sz="8" w:space="0"/>
            </w:tcBorders>
            <w:shd w:val="clear" w:color="auto" w:fill="auto"/>
            <w:noWrap/>
            <w:vAlign w:val="center"/>
          </w:tcPr>
          <w:p w14:paraId="1167E5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1BBA9F87">
            <w:pPr>
              <w:jc w:val="center"/>
              <w:rPr>
                <w:rFonts w:hint="eastAsia" w:ascii="宋体" w:hAnsi="宋体" w:eastAsia="宋体" w:cs="宋体"/>
                <w:i w:val="0"/>
                <w:iCs w:val="0"/>
                <w:color w:val="000000"/>
                <w:sz w:val="24"/>
                <w:szCs w:val="24"/>
                <w:u w:val="none"/>
              </w:rPr>
            </w:pPr>
          </w:p>
        </w:tc>
      </w:tr>
      <w:tr w14:paraId="2C713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50D51D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2853" w:type="dxa"/>
            <w:tcBorders>
              <w:top w:val="nil"/>
              <w:left w:val="nil"/>
              <w:bottom w:val="single" w:color="000000" w:sz="8" w:space="0"/>
              <w:right w:val="single" w:color="000000" w:sz="8" w:space="0"/>
            </w:tcBorders>
            <w:shd w:val="clear" w:color="auto" w:fill="auto"/>
            <w:vAlign w:val="center"/>
          </w:tcPr>
          <w:p w14:paraId="709055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化学发光免疫分析仪</w:t>
            </w:r>
          </w:p>
        </w:tc>
        <w:tc>
          <w:tcPr>
            <w:tcW w:w="2142" w:type="dxa"/>
            <w:tcBorders>
              <w:top w:val="nil"/>
              <w:left w:val="nil"/>
              <w:bottom w:val="single" w:color="000000" w:sz="8" w:space="0"/>
              <w:right w:val="single" w:color="000000" w:sz="8" w:space="0"/>
            </w:tcBorders>
            <w:shd w:val="clear" w:color="auto" w:fill="auto"/>
            <w:noWrap/>
            <w:vAlign w:val="center"/>
          </w:tcPr>
          <w:p w14:paraId="00EDF4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96" w:type="dxa"/>
            <w:tcBorders>
              <w:top w:val="nil"/>
              <w:left w:val="nil"/>
              <w:bottom w:val="single" w:color="000000" w:sz="8" w:space="0"/>
              <w:right w:val="single" w:color="000000" w:sz="8" w:space="0"/>
            </w:tcBorders>
            <w:shd w:val="clear" w:color="auto" w:fill="auto"/>
            <w:noWrap/>
            <w:vAlign w:val="center"/>
          </w:tcPr>
          <w:p w14:paraId="19BA11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7A24376A">
            <w:pPr>
              <w:jc w:val="center"/>
              <w:rPr>
                <w:rFonts w:hint="eastAsia" w:ascii="宋体" w:hAnsi="宋体" w:eastAsia="宋体" w:cs="宋体"/>
                <w:i w:val="0"/>
                <w:iCs w:val="0"/>
                <w:color w:val="000000"/>
                <w:sz w:val="24"/>
                <w:szCs w:val="24"/>
                <w:u w:val="none"/>
              </w:rPr>
            </w:pPr>
          </w:p>
        </w:tc>
      </w:tr>
      <w:tr w14:paraId="2EEFF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4DFA24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2853" w:type="dxa"/>
            <w:tcBorders>
              <w:top w:val="nil"/>
              <w:left w:val="nil"/>
              <w:bottom w:val="single" w:color="000000" w:sz="8" w:space="0"/>
              <w:right w:val="single" w:color="000000" w:sz="8" w:space="0"/>
            </w:tcBorders>
            <w:shd w:val="clear" w:color="auto" w:fill="auto"/>
            <w:vAlign w:val="center"/>
          </w:tcPr>
          <w:p w14:paraId="62A2D5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医用冰箱、冷藏箱、药品阴凉柜</w:t>
            </w:r>
          </w:p>
        </w:tc>
        <w:tc>
          <w:tcPr>
            <w:tcW w:w="2142" w:type="dxa"/>
            <w:tcBorders>
              <w:top w:val="nil"/>
              <w:left w:val="nil"/>
              <w:bottom w:val="single" w:color="000000" w:sz="8" w:space="0"/>
              <w:right w:val="single" w:color="000000" w:sz="8" w:space="0"/>
            </w:tcBorders>
            <w:shd w:val="clear" w:color="auto" w:fill="auto"/>
            <w:noWrap/>
            <w:vAlign w:val="center"/>
          </w:tcPr>
          <w:p w14:paraId="72F9D0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136</w:t>
            </w:r>
          </w:p>
        </w:tc>
        <w:tc>
          <w:tcPr>
            <w:tcW w:w="1596" w:type="dxa"/>
            <w:tcBorders>
              <w:top w:val="nil"/>
              <w:left w:val="nil"/>
              <w:bottom w:val="single" w:color="000000" w:sz="8" w:space="0"/>
              <w:right w:val="single" w:color="000000" w:sz="8" w:space="0"/>
            </w:tcBorders>
            <w:shd w:val="clear" w:color="auto" w:fill="auto"/>
            <w:noWrap/>
            <w:vAlign w:val="center"/>
          </w:tcPr>
          <w:p w14:paraId="2FFF7E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4826FD2F">
            <w:pPr>
              <w:jc w:val="center"/>
              <w:rPr>
                <w:rFonts w:hint="eastAsia" w:ascii="宋体" w:hAnsi="宋体" w:eastAsia="宋体" w:cs="宋体"/>
                <w:i w:val="0"/>
                <w:iCs w:val="0"/>
                <w:color w:val="000000"/>
                <w:sz w:val="24"/>
                <w:szCs w:val="24"/>
                <w:u w:val="none"/>
              </w:rPr>
            </w:pPr>
          </w:p>
        </w:tc>
      </w:tr>
      <w:tr w14:paraId="07EA8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63C9ED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2853" w:type="dxa"/>
            <w:tcBorders>
              <w:top w:val="nil"/>
              <w:left w:val="nil"/>
              <w:bottom w:val="single" w:color="000000" w:sz="8" w:space="0"/>
              <w:right w:val="single" w:color="000000" w:sz="8" w:space="0"/>
            </w:tcBorders>
            <w:shd w:val="clear" w:color="auto" w:fill="auto"/>
            <w:vAlign w:val="center"/>
          </w:tcPr>
          <w:p w14:paraId="10E0A3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环境试验设备</w:t>
            </w:r>
          </w:p>
        </w:tc>
        <w:tc>
          <w:tcPr>
            <w:tcW w:w="2142" w:type="dxa"/>
            <w:tcBorders>
              <w:top w:val="nil"/>
              <w:left w:val="nil"/>
              <w:bottom w:val="single" w:color="000000" w:sz="8" w:space="0"/>
              <w:right w:val="single" w:color="000000" w:sz="8" w:space="0"/>
            </w:tcBorders>
            <w:shd w:val="clear" w:color="auto" w:fill="auto"/>
            <w:noWrap/>
            <w:vAlign w:val="center"/>
          </w:tcPr>
          <w:p w14:paraId="359219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62</w:t>
            </w:r>
          </w:p>
        </w:tc>
        <w:tc>
          <w:tcPr>
            <w:tcW w:w="1596" w:type="dxa"/>
            <w:tcBorders>
              <w:top w:val="nil"/>
              <w:left w:val="nil"/>
              <w:bottom w:val="single" w:color="000000" w:sz="8" w:space="0"/>
              <w:right w:val="single" w:color="000000" w:sz="8" w:space="0"/>
            </w:tcBorders>
            <w:shd w:val="clear" w:color="auto" w:fill="auto"/>
            <w:noWrap/>
            <w:vAlign w:val="center"/>
          </w:tcPr>
          <w:p w14:paraId="675DE0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2EAB04EE">
            <w:pPr>
              <w:jc w:val="center"/>
              <w:rPr>
                <w:rFonts w:hint="eastAsia" w:ascii="宋体" w:hAnsi="宋体" w:eastAsia="宋体" w:cs="宋体"/>
                <w:i w:val="0"/>
                <w:iCs w:val="0"/>
                <w:color w:val="000000"/>
                <w:sz w:val="24"/>
                <w:szCs w:val="24"/>
                <w:u w:val="none"/>
              </w:rPr>
            </w:pPr>
          </w:p>
        </w:tc>
      </w:tr>
      <w:tr w14:paraId="4E689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0BD863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2853" w:type="dxa"/>
            <w:tcBorders>
              <w:top w:val="nil"/>
              <w:left w:val="nil"/>
              <w:bottom w:val="single" w:color="000000" w:sz="8" w:space="0"/>
              <w:right w:val="single" w:color="000000" w:sz="8" w:space="0"/>
            </w:tcBorders>
            <w:shd w:val="clear" w:color="auto" w:fill="auto"/>
            <w:vAlign w:val="center"/>
          </w:tcPr>
          <w:p w14:paraId="4D45E8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超低温冰箱</w:t>
            </w:r>
          </w:p>
        </w:tc>
        <w:tc>
          <w:tcPr>
            <w:tcW w:w="2142" w:type="dxa"/>
            <w:tcBorders>
              <w:top w:val="nil"/>
              <w:left w:val="nil"/>
              <w:bottom w:val="single" w:color="000000" w:sz="8" w:space="0"/>
              <w:right w:val="single" w:color="000000" w:sz="8" w:space="0"/>
            </w:tcBorders>
            <w:shd w:val="clear" w:color="auto" w:fill="auto"/>
            <w:noWrap/>
            <w:vAlign w:val="center"/>
          </w:tcPr>
          <w:p w14:paraId="7A71BA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596" w:type="dxa"/>
            <w:tcBorders>
              <w:top w:val="nil"/>
              <w:left w:val="nil"/>
              <w:bottom w:val="single" w:color="000000" w:sz="8" w:space="0"/>
              <w:right w:val="single" w:color="000000" w:sz="8" w:space="0"/>
            </w:tcBorders>
            <w:shd w:val="clear" w:color="auto" w:fill="auto"/>
            <w:noWrap/>
            <w:vAlign w:val="center"/>
          </w:tcPr>
          <w:p w14:paraId="54B40F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5BBFBFBC">
            <w:pPr>
              <w:jc w:val="center"/>
              <w:rPr>
                <w:rFonts w:hint="eastAsia" w:ascii="宋体" w:hAnsi="宋体" w:eastAsia="宋体" w:cs="宋体"/>
                <w:i w:val="0"/>
                <w:iCs w:val="0"/>
                <w:color w:val="000000"/>
                <w:sz w:val="24"/>
                <w:szCs w:val="24"/>
                <w:u w:val="none"/>
              </w:rPr>
            </w:pPr>
          </w:p>
        </w:tc>
      </w:tr>
      <w:tr w14:paraId="7A0AA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261C27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2853" w:type="dxa"/>
            <w:tcBorders>
              <w:top w:val="nil"/>
              <w:left w:val="nil"/>
              <w:bottom w:val="single" w:color="000000" w:sz="8" w:space="0"/>
              <w:right w:val="single" w:color="000000" w:sz="8" w:space="0"/>
            </w:tcBorders>
            <w:shd w:val="clear" w:color="auto" w:fill="auto"/>
            <w:vAlign w:val="center"/>
          </w:tcPr>
          <w:p w14:paraId="5B8017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二氧化碳培养箱</w:t>
            </w:r>
          </w:p>
        </w:tc>
        <w:tc>
          <w:tcPr>
            <w:tcW w:w="2142" w:type="dxa"/>
            <w:tcBorders>
              <w:top w:val="nil"/>
              <w:left w:val="nil"/>
              <w:bottom w:val="single" w:color="000000" w:sz="8" w:space="0"/>
              <w:right w:val="single" w:color="000000" w:sz="8" w:space="0"/>
            </w:tcBorders>
            <w:shd w:val="clear" w:color="auto" w:fill="auto"/>
            <w:noWrap/>
            <w:vAlign w:val="center"/>
          </w:tcPr>
          <w:p w14:paraId="6F336A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96" w:type="dxa"/>
            <w:tcBorders>
              <w:top w:val="nil"/>
              <w:left w:val="nil"/>
              <w:bottom w:val="single" w:color="000000" w:sz="8" w:space="0"/>
              <w:right w:val="single" w:color="000000" w:sz="8" w:space="0"/>
            </w:tcBorders>
            <w:shd w:val="clear" w:color="auto" w:fill="auto"/>
            <w:noWrap/>
            <w:vAlign w:val="center"/>
          </w:tcPr>
          <w:p w14:paraId="270B2A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7A942C65">
            <w:pPr>
              <w:jc w:val="center"/>
              <w:rPr>
                <w:rFonts w:hint="eastAsia" w:ascii="宋体" w:hAnsi="宋体" w:eastAsia="宋体" w:cs="宋体"/>
                <w:i w:val="0"/>
                <w:iCs w:val="0"/>
                <w:color w:val="000000"/>
                <w:sz w:val="24"/>
                <w:szCs w:val="24"/>
                <w:u w:val="none"/>
              </w:rPr>
            </w:pPr>
          </w:p>
        </w:tc>
      </w:tr>
      <w:tr w14:paraId="12487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268C44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2853" w:type="dxa"/>
            <w:tcBorders>
              <w:top w:val="nil"/>
              <w:left w:val="nil"/>
              <w:bottom w:val="single" w:color="000000" w:sz="8" w:space="0"/>
              <w:right w:val="single" w:color="000000" w:sz="8" w:space="0"/>
            </w:tcBorders>
            <w:shd w:val="clear" w:color="auto" w:fill="auto"/>
            <w:vAlign w:val="center"/>
          </w:tcPr>
          <w:p w14:paraId="48A018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测量人体温度的红外温度计</w:t>
            </w:r>
          </w:p>
        </w:tc>
        <w:tc>
          <w:tcPr>
            <w:tcW w:w="2142" w:type="dxa"/>
            <w:tcBorders>
              <w:top w:val="nil"/>
              <w:left w:val="nil"/>
              <w:bottom w:val="single" w:color="000000" w:sz="8" w:space="0"/>
              <w:right w:val="single" w:color="000000" w:sz="8" w:space="0"/>
            </w:tcBorders>
            <w:shd w:val="clear" w:color="auto" w:fill="auto"/>
            <w:noWrap/>
            <w:vAlign w:val="center"/>
          </w:tcPr>
          <w:p w14:paraId="4D6F5B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96" w:type="dxa"/>
            <w:tcBorders>
              <w:top w:val="nil"/>
              <w:left w:val="nil"/>
              <w:bottom w:val="single" w:color="000000" w:sz="8" w:space="0"/>
              <w:right w:val="single" w:color="000000" w:sz="8" w:space="0"/>
            </w:tcBorders>
            <w:shd w:val="clear" w:color="auto" w:fill="auto"/>
            <w:noWrap/>
            <w:vAlign w:val="center"/>
          </w:tcPr>
          <w:p w14:paraId="3A7908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69F21714">
            <w:pPr>
              <w:jc w:val="center"/>
              <w:rPr>
                <w:rFonts w:hint="eastAsia" w:ascii="宋体" w:hAnsi="宋体" w:eastAsia="宋体" w:cs="宋体"/>
                <w:i w:val="0"/>
                <w:iCs w:val="0"/>
                <w:color w:val="000000"/>
                <w:sz w:val="24"/>
                <w:szCs w:val="24"/>
                <w:u w:val="none"/>
              </w:rPr>
            </w:pPr>
          </w:p>
        </w:tc>
      </w:tr>
      <w:tr w14:paraId="462A6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0A60AF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2853" w:type="dxa"/>
            <w:tcBorders>
              <w:top w:val="nil"/>
              <w:left w:val="nil"/>
              <w:bottom w:val="single" w:color="000000" w:sz="8" w:space="0"/>
              <w:right w:val="single" w:color="000000" w:sz="8" w:space="0"/>
            </w:tcBorders>
            <w:shd w:val="clear" w:color="auto" w:fill="auto"/>
            <w:vAlign w:val="bottom"/>
          </w:tcPr>
          <w:p w14:paraId="048D710A">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离心机</w:t>
            </w:r>
          </w:p>
        </w:tc>
        <w:tc>
          <w:tcPr>
            <w:tcW w:w="2142" w:type="dxa"/>
            <w:tcBorders>
              <w:top w:val="nil"/>
              <w:left w:val="nil"/>
              <w:bottom w:val="single" w:color="000000" w:sz="8" w:space="0"/>
              <w:right w:val="single" w:color="000000" w:sz="8" w:space="0"/>
            </w:tcBorders>
            <w:shd w:val="clear" w:color="auto" w:fill="auto"/>
            <w:noWrap/>
            <w:vAlign w:val="center"/>
          </w:tcPr>
          <w:p w14:paraId="610329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76</w:t>
            </w:r>
          </w:p>
        </w:tc>
        <w:tc>
          <w:tcPr>
            <w:tcW w:w="1596" w:type="dxa"/>
            <w:tcBorders>
              <w:top w:val="nil"/>
              <w:left w:val="nil"/>
              <w:bottom w:val="single" w:color="000000" w:sz="8" w:space="0"/>
              <w:right w:val="single" w:color="000000" w:sz="8" w:space="0"/>
            </w:tcBorders>
            <w:shd w:val="clear" w:color="auto" w:fill="auto"/>
            <w:noWrap/>
            <w:vAlign w:val="center"/>
          </w:tcPr>
          <w:p w14:paraId="29DE52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5B1DCFF1">
            <w:pPr>
              <w:jc w:val="center"/>
              <w:rPr>
                <w:rFonts w:hint="eastAsia" w:ascii="宋体" w:hAnsi="宋体" w:eastAsia="宋体" w:cs="宋体"/>
                <w:i w:val="0"/>
                <w:iCs w:val="0"/>
                <w:color w:val="000000"/>
                <w:sz w:val="24"/>
                <w:szCs w:val="24"/>
                <w:u w:val="none"/>
              </w:rPr>
            </w:pPr>
          </w:p>
        </w:tc>
      </w:tr>
      <w:tr w14:paraId="21F5F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2286DE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2853" w:type="dxa"/>
            <w:tcBorders>
              <w:top w:val="nil"/>
              <w:left w:val="nil"/>
              <w:bottom w:val="single" w:color="000000" w:sz="8" w:space="0"/>
              <w:right w:val="single" w:color="000000" w:sz="8" w:space="0"/>
            </w:tcBorders>
            <w:shd w:val="clear" w:color="auto" w:fill="auto"/>
            <w:vAlign w:val="center"/>
          </w:tcPr>
          <w:p w14:paraId="67BD57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电子天平</w:t>
            </w:r>
          </w:p>
        </w:tc>
        <w:tc>
          <w:tcPr>
            <w:tcW w:w="2142" w:type="dxa"/>
            <w:tcBorders>
              <w:top w:val="nil"/>
              <w:left w:val="nil"/>
              <w:bottom w:val="single" w:color="000000" w:sz="8" w:space="0"/>
              <w:right w:val="single" w:color="000000" w:sz="8" w:space="0"/>
            </w:tcBorders>
            <w:shd w:val="clear" w:color="auto" w:fill="auto"/>
            <w:noWrap/>
            <w:vAlign w:val="center"/>
          </w:tcPr>
          <w:p w14:paraId="78FCE6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96" w:type="dxa"/>
            <w:tcBorders>
              <w:top w:val="nil"/>
              <w:left w:val="nil"/>
              <w:bottom w:val="single" w:color="000000" w:sz="8" w:space="0"/>
              <w:right w:val="single" w:color="000000" w:sz="8" w:space="0"/>
            </w:tcBorders>
            <w:shd w:val="clear" w:color="auto" w:fill="auto"/>
            <w:noWrap/>
            <w:vAlign w:val="center"/>
          </w:tcPr>
          <w:p w14:paraId="083F6D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375C0A8B">
            <w:pPr>
              <w:jc w:val="center"/>
              <w:rPr>
                <w:rFonts w:hint="eastAsia" w:ascii="宋体" w:hAnsi="宋体" w:eastAsia="宋体" w:cs="宋体"/>
                <w:i w:val="0"/>
                <w:iCs w:val="0"/>
                <w:color w:val="000000"/>
                <w:sz w:val="24"/>
                <w:szCs w:val="24"/>
                <w:u w:val="none"/>
              </w:rPr>
            </w:pPr>
          </w:p>
        </w:tc>
      </w:tr>
      <w:tr w14:paraId="35F6F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78E384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2853" w:type="dxa"/>
            <w:tcBorders>
              <w:top w:val="nil"/>
              <w:left w:val="nil"/>
              <w:bottom w:val="single" w:color="000000" w:sz="8" w:space="0"/>
              <w:right w:val="single" w:color="000000" w:sz="8" w:space="0"/>
            </w:tcBorders>
            <w:shd w:val="clear" w:color="auto" w:fill="auto"/>
            <w:vAlign w:val="center"/>
          </w:tcPr>
          <w:p w14:paraId="775D75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眼科A/B型超声诊断仪</w:t>
            </w:r>
          </w:p>
        </w:tc>
        <w:tc>
          <w:tcPr>
            <w:tcW w:w="2142" w:type="dxa"/>
            <w:tcBorders>
              <w:top w:val="nil"/>
              <w:left w:val="nil"/>
              <w:bottom w:val="single" w:color="000000" w:sz="8" w:space="0"/>
              <w:right w:val="single" w:color="000000" w:sz="8" w:space="0"/>
            </w:tcBorders>
            <w:shd w:val="clear" w:color="auto" w:fill="auto"/>
            <w:noWrap/>
            <w:vAlign w:val="center"/>
          </w:tcPr>
          <w:p w14:paraId="48376C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96" w:type="dxa"/>
            <w:tcBorders>
              <w:top w:val="nil"/>
              <w:left w:val="nil"/>
              <w:bottom w:val="single" w:color="000000" w:sz="8" w:space="0"/>
              <w:right w:val="single" w:color="000000" w:sz="8" w:space="0"/>
            </w:tcBorders>
            <w:shd w:val="clear" w:color="auto" w:fill="auto"/>
            <w:noWrap/>
            <w:vAlign w:val="center"/>
          </w:tcPr>
          <w:p w14:paraId="597554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555D090A">
            <w:pPr>
              <w:jc w:val="center"/>
              <w:rPr>
                <w:rFonts w:hint="eastAsia" w:ascii="宋体" w:hAnsi="宋体" w:eastAsia="宋体" w:cs="宋体"/>
                <w:i w:val="0"/>
                <w:iCs w:val="0"/>
                <w:color w:val="000000"/>
                <w:sz w:val="24"/>
                <w:szCs w:val="24"/>
                <w:u w:val="none"/>
              </w:rPr>
            </w:pPr>
          </w:p>
        </w:tc>
      </w:tr>
      <w:tr w14:paraId="0978C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33258B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2853" w:type="dxa"/>
            <w:tcBorders>
              <w:top w:val="nil"/>
              <w:left w:val="nil"/>
              <w:bottom w:val="single" w:color="000000" w:sz="8" w:space="0"/>
              <w:right w:val="single" w:color="000000" w:sz="8" w:space="0"/>
            </w:tcBorders>
            <w:shd w:val="clear" w:color="auto" w:fill="auto"/>
            <w:vAlign w:val="center"/>
          </w:tcPr>
          <w:p w14:paraId="41F5FB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裂隙灯显微镜</w:t>
            </w:r>
          </w:p>
        </w:tc>
        <w:tc>
          <w:tcPr>
            <w:tcW w:w="2142" w:type="dxa"/>
            <w:tcBorders>
              <w:top w:val="nil"/>
              <w:left w:val="nil"/>
              <w:bottom w:val="single" w:color="000000" w:sz="8" w:space="0"/>
              <w:right w:val="single" w:color="000000" w:sz="8" w:space="0"/>
            </w:tcBorders>
            <w:shd w:val="clear" w:color="auto" w:fill="auto"/>
            <w:noWrap/>
            <w:vAlign w:val="center"/>
          </w:tcPr>
          <w:p w14:paraId="478137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96" w:type="dxa"/>
            <w:tcBorders>
              <w:top w:val="nil"/>
              <w:left w:val="nil"/>
              <w:bottom w:val="single" w:color="000000" w:sz="8" w:space="0"/>
              <w:right w:val="single" w:color="000000" w:sz="8" w:space="0"/>
            </w:tcBorders>
            <w:shd w:val="clear" w:color="auto" w:fill="auto"/>
            <w:noWrap/>
            <w:vAlign w:val="center"/>
          </w:tcPr>
          <w:p w14:paraId="5866EB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738DF44F">
            <w:pPr>
              <w:jc w:val="center"/>
              <w:rPr>
                <w:rFonts w:hint="eastAsia" w:ascii="宋体" w:hAnsi="宋体" w:eastAsia="宋体" w:cs="宋体"/>
                <w:i w:val="0"/>
                <w:iCs w:val="0"/>
                <w:color w:val="000000"/>
                <w:sz w:val="24"/>
                <w:szCs w:val="24"/>
                <w:u w:val="none"/>
              </w:rPr>
            </w:pPr>
          </w:p>
        </w:tc>
      </w:tr>
      <w:tr w14:paraId="2EFE4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4247E4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2853" w:type="dxa"/>
            <w:tcBorders>
              <w:top w:val="nil"/>
              <w:left w:val="nil"/>
              <w:bottom w:val="single" w:color="000000" w:sz="8" w:space="0"/>
              <w:right w:val="single" w:color="000000" w:sz="8" w:space="0"/>
            </w:tcBorders>
            <w:shd w:val="clear" w:color="auto" w:fill="auto"/>
            <w:vAlign w:val="center"/>
          </w:tcPr>
          <w:p w14:paraId="7F57EE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身高体重秤</w:t>
            </w:r>
          </w:p>
        </w:tc>
        <w:tc>
          <w:tcPr>
            <w:tcW w:w="2142" w:type="dxa"/>
            <w:tcBorders>
              <w:top w:val="nil"/>
              <w:left w:val="nil"/>
              <w:bottom w:val="single" w:color="000000" w:sz="8" w:space="0"/>
              <w:right w:val="single" w:color="000000" w:sz="8" w:space="0"/>
            </w:tcBorders>
            <w:shd w:val="clear" w:color="auto" w:fill="auto"/>
            <w:noWrap/>
            <w:vAlign w:val="center"/>
          </w:tcPr>
          <w:p w14:paraId="15EB60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142</w:t>
            </w:r>
          </w:p>
        </w:tc>
        <w:tc>
          <w:tcPr>
            <w:tcW w:w="1596" w:type="dxa"/>
            <w:tcBorders>
              <w:top w:val="nil"/>
              <w:left w:val="nil"/>
              <w:bottom w:val="single" w:color="000000" w:sz="8" w:space="0"/>
              <w:right w:val="single" w:color="000000" w:sz="8" w:space="0"/>
            </w:tcBorders>
            <w:shd w:val="clear" w:color="auto" w:fill="auto"/>
            <w:noWrap/>
            <w:vAlign w:val="center"/>
          </w:tcPr>
          <w:p w14:paraId="242A3E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72F95BCA">
            <w:pPr>
              <w:jc w:val="center"/>
              <w:rPr>
                <w:rFonts w:hint="eastAsia" w:ascii="宋体" w:hAnsi="宋体" w:eastAsia="宋体" w:cs="宋体"/>
                <w:i w:val="0"/>
                <w:iCs w:val="0"/>
                <w:color w:val="000000"/>
                <w:sz w:val="24"/>
                <w:szCs w:val="24"/>
                <w:u w:val="none"/>
              </w:rPr>
            </w:pPr>
          </w:p>
        </w:tc>
      </w:tr>
      <w:tr w14:paraId="0B1A5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87AE9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2853" w:type="dxa"/>
            <w:tcBorders>
              <w:top w:val="nil"/>
              <w:left w:val="nil"/>
              <w:bottom w:val="single" w:color="000000" w:sz="8" w:space="0"/>
              <w:right w:val="single" w:color="000000" w:sz="8" w:space="0"/>
            </w:tcBorders>
            <w:shd w:val="clear" w:color="auto" w:fill="auto"/>
            <w:vAlign w:val="center"/>
          </w:tcPr>
          <w:p w14:paraId="7EF955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架盘天平</w:t>
            </w:r>
          </w:p>
        </w:tc>
        <w:tc>
          <w:tcPr>
            <w:tcW w:w="2142" w:type="dxa"/>
            <w:tcBorders>
              <w:top w:val="nil"/>
              <w:left w:val="nil"/>
              <w:bottom w:val="single" w:color="000000" w:sz="8" w:space="0"/>
              <w:right w:val="single" w:color="000000" w:sz="8" w:space="0"/>
            </w:tcBorders>
            <w:shd w:val="clear" w:color="auto" w:fill="auto"/>
            <w:noWrap/>
            <w:vAlign w:val="center"/>
          </w:tcPr>
          <w:p w14:paraId="62EC19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596" w:type="dxa"/>
            <w:tcBorders>
              <w:top w:val="nil"/>
              <w:left w:val="nil"/>
              <w:bottom w:val="single" w:color="000000" w:sz="8" w:space="0"/>
              <w:right w:val="single" w:color="000000" w:sz="8" w:space="0"/>
            </w:tcBorders>
            <w:shd w:val="clear" w:color="auto" w:fill="auto"/>
            <w:noWrap/>
            <w:vAlign w:val="center"/>
          </w:tcPr>
          <w:p w14:paraId="3EE28A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11D54CBF">
            <w:pPr>
              <w:jc w:val="center"/>
              <w:rPr>
                <w:rFonts w:hint="eastAsia" w:ascii="宋体" w:hAnsi="宋体" w:eastAsia="宋体" w:cs="宋体"/>
                <w:i w:val="0"/>
                <w:iCs w:val="0"/>
                <w:color w:val="000000"/>
                <w:sz w:val="24"/>
                <w:szCs w:val="24"/>
                <w:u w:val="none"/>
              </w:rPr>
            </w:pPr>
          </w:p>
        </w:tc>
      </w:tr>
      <w:tr w14:paraId="5B353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28E9E3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2853" w:type="dxa"/>
            <w:tcBorders>
              <w:top w:val="nil"/>
              <w:left w:val="nil"/>
              <w:bottom w:val="single" w:color="000000" w:sz="8" w:space="0"/>
              <w:right w:val="single" w:color="000000" w:sz="8" w:space="0"/>
            </w:tcBorders>
            <w:shd w:val="clear" w:color="auto" w:fill="auto"/>
            <w:vAlign w:val="center"/>
          </w:tcPr>
          <w:p w14:paraId="236B73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杆秤（戥子秤）</w:t>
            </w:r>
          </w:p>
        </w:tc>
        <w:tc>
          <w:tcPr>
            <w:tcW w:w="2142" w:type="dxa"/>
            <w:tcBorders>
              <w:top w:val="nil"/>
              <w:left w:val="nil"/>
              <w:bottom w:val="single" w:color="000000" w:sz="8" w:space="0"/>
              <w:right w:val="single" w:color="000000" w:sz="8" w:space="0"/>
            </w:tcBorders>
            <w:shd w:val="clear" w:color="auto" w:fill="auto"/>
            <w:noWrap/>
            <w:vAlign w:val="center"/>
          </w:tcPr>
          <w:p w14:paraId="31AF50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596" w:type="dxa"/>
            <w:tcBorders>
              <w:top w:val="nil"/>
              <w:left w:val="nil"/>
              <w:bottom w:val="single" w:color="000000" w:sz="8" w:space="0"/>
              <w:right w:val="single" w:color="000000" w:sz="8" w:space="0"/>
            </w:tcBorders>
            <w:shd w:val="clear" w:color="auto" w:fill="auto"/>
            <w:noWrap/>
            <w:vAlign w:val="center"/>
          </w:tcPr>
          <w:p w14:paraId="513C76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09765684">
            <w:pPr>
              <w:jc w:val="center"/>
              <w:rPr>
                <w:rFonts w:hint="eastAsia" w:ascii="宋体" w:hAnsi="宋体" w:eastAsia="宋体" w:cs="宋体"/>
                <w:i w:val="0"/>
                <w:iCs w:val="0"/>
                <w:color w:val="000000"/>
                <w:sz w:val="24"/>
                <w:szCs w:val="24"/>
                <w:u w:val="none"/>
              </w:rPr>
            </w:pPr>
          </w:p>
        </w:tc>
      </w:tr>
      <w:tr w14:paraId="4E3BD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6D4B9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2853" w:type="dxa"/>
            <w:tcBorders>
              <w:top w:val="nil"/>
              <w:left w:val="nil"/>
              <w:bottom w:val="single" w:color="000000" w:sz="8" w:space="0"/>
              <w:right w:val="single" w:color="000000" w:sz="8" w:space="0"/>
            </w:tcBorders>
            <w:shd w:val="clear" w:color="auto" w:fill="auto"/>
            <w:vAlign w:val="center"/>
          </w:tcPr>
          <w:p w14:paraId="3CBC9D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高压灭菌锅</w:t>
            </w:r>
          </w:p>
        </w:tc>
        <w:tc>
          <w:tcPr>
            <w:tcW w:w="2142" w:type="dxa"/>
            <w:tcBorders>
              <w:top w:val="nil"/>
              <w:left w:val="nil"/>
              <w:bottom w:val="single" w:color="000000" w:sz="8" w:space="0"/>
              <w:right w:val="single" w:color="000000" w:sz="8" w:space="0"/>
            </w:tcBorders>
            <w:shd w:val="clear" w:color="auto" w:fill="auto"/>
            <w:noWrap/>
            <w:vAlign w:val="center"/>
          </w:tcPr>
          <w:p w14:paraId="003684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596" w:type="dxa"/>
            <w:tcBorders>
              <w:top w:val="nil"/>
              <w:left w:val="nil"/>
              <w:bottom w:val="single" w:color="000000" w:sz="8" w:space="0"/>
              <w:right w:val="single" w:color="000000" w:sz="8" w:space="0"/>
            </w:tcBorders>
            <w:shd w:val="clear" w:color="auto" w:fill="auto"/>
            <w:noWrap/>
            <w:vAlign w:val="center"/>
          </w:tcPr>
          <w:p w14:paraId="585784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7C04BB7F">
            <w:pPr>
              <w:jc w:val="center"/>
              <w:rPr>
                <w:rFonts w:hint="eastAsia" w:ascii="宋体" w:hAnsi="宋体" w:eastAsia="宋体" w:cs="宋体"/>
                <w:i w:val="0"/>
                <w:iCs w:val="0"/>
                <w:color w:val="000000"/>
                <w:sz w:val="24"/>
                <w:szCs w:val="24"/>
                <w:u w:val="none"/>
              </w:rPr>
            </w:pPr>
          </w:p>
        </w:tc>
      </w:tr>
      <w:tr w14:paraId="6201F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1E4F2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2853" w:type="dxa"/>
            <w:tcBorders>
              <w:top w:val="nil"/>
              <w:left w:val="nil"/>
              <w:bottom w:val="single" w:color="000000" w:sz="8" w:space="0"/>
              <w:right w:val="single" w:color="000000" w:sz="8" w:space="0"/>
            </w:tcBorders>
            <w:shd w:val="clear" w:color="auto" w:fill="auto"/>
            <w:vAlign w:val="center"/>
          </w:tcPr>
          <w:p w14:paraId="02EC99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医用肠内营养泵</w:t>
            </w:r>
          </w:p>
        </w:tc>
        <w:tc>
          <w:tcPr>
            <w:tcW w:w="2142" w:type="dxa"/>
            <w:tcBorders>
              <w:top w:val="nil"/>
              <w:left w:val="nil"/>
              <w:bottom w:val="single" w:color="000000" w:sz="8" w:space="0"/>
              <w:right w:val="single" w:color="000000" w:sz="8" w:space="0"/>
            </w:tcBorders>
            <w:shd w:val="clear" w:color="auto" w:fill="auto"/>
            <w:noWrap/>
            <w:vAlign w:val="center"/>
          </w:tcPr>
          <w:p w14:paraId="67CE0A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1596" w:type="dxa"/>
            <w:tcBorders>
              <w:top w:val="nil"/>
              <w:left w:val="nil"/>
              <w:bottom w:val="single" w:color="000000" w:sz="8" w:space="0"/>
              <w:right w:val="single" w:color="000000" w:sz="8" w:space="0"/>
            </w:tcBorders>
            <w:shd w:val="clear" w:color="auto" w:fill="auto"/>
            <w:noWrap/>
            <w:vAlign w:val="center"/>
          </w:tcPr>
          <w:p w14:paraId="2FA776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3538F7CE">
            <w:pPr>
              <w:jc w:val="center"/>
              <w:rPr>
                <w:rFonts w:hint="eastAsia" w:ascii="宋体" w:hAnsi="宋体" w:eastAsia="宋体" w:cs="宋体"/>
                <w:i w:val="0"/>
                <w:iCs w:val="0"/>
                <w:color w:val="000000"/>
                <w:sz w:val="24"/>
                <w:szCs w:val="24"/>
                <w:u w:val="none"/>
              </w:rPr>
            </w:pPr>
          </w:p>
        </w:tc>
      </w:tr>
      <w:tr w14:paraId="09ED6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758EF2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2853" w:type="dxa"/>
            <w:tcBorders>
              <w:top w:val="nil"/>
              <w:left w:val="nil"/>
              <w:bottom w:val="single" w:color="000000" w:sz="8" w:space="0"/>
              <w:right w:val="single" w:color="000000" w:sz="8" w:space="0"/>
            </w:tcBorders>
            <w:shd w:val="clear" w:color="auto" w:fill="auto"/>
            <w:vAlign w:val="center"/>
          </w:tcPr>
          <w:p w14:paraId="225707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医用吸引器</w:t>
            </w:r>
          </w:p>
        </w:tc>
        <w:tc>
          <w:tcPr>
            <w:tcW w:w="2142" w:type="dxa"/>
            <w:tcBorders>
              <w:top w:val="nil"/>
              <w:left w:val="nil"/>
              <w:bottom w:val="single" w:color="000000" w:sz="8" w:space="0"/>
              <w:right w:val="single" w:color="000000" w:sz="8" w:space="0"/>
            </w:tcBorders>
            <w:shd w:val="clear" w:color="auto" w:fill="auto"/>
            <w:noWrap/>
            <w:vAlign w:val="center"/>
          </w:tcPr>
          <w:p w14:paraId="5C1154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162</w:t>
            </w:r>
          </w:p>
        </w:tc>
        <w:tc>
          <w:tcPr>
            <w:tcW w:w="1596" w:type="dxa"/>
            <w:tcBorders>
              <w:top w:val="nil"/>
              <w:left w:val="nil"/>
              <w:bottom w:val="single" w:color="000000" w:sz="8" w:space="0"/>
              <w:right w:val="single" w:color="000000" w:sz="8" w:space="0"/>
            </w:tcBorders>
            <w:shd w:val="clear" w:color="auto" w:fill="auto"/>
            <w:noWrap/>
            <w:vAlign w:val="center"/>
          </w:tcPr>
          <w:p w14:paraId="0980FF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706BBF46">
            <w:pPr>
              <w:jc w:val="center"/>
              <w:rPr>
                <w:rFonts w:hint="eastAsia" w:ascii="宋体" w:hAnsi="宋体" w:eastAsia="宋体" w:cs="宋体"/>
                <w:i w:val="0"/>
                <w:iCs w:val="0"/>
                <w:color w:val="000000"/>
                <w:sz w:val="24"/>
                <w:szCs w:val="24"/>
                <w:u w:val="none"/>
              </w:rPr>
            </w:pPr>
          </w:p>
        </w:tc>
      </w:tr>
      <w:tr w14:paraId="74CCF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023DD9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2853" w:type="dxa"/>
            <w:tcBorders>
              <w:top w:val="nil"/>
              <w:left w:val="nil"/>
              <w:bottom w:val="single" w:color="000000" w:sz="8" w:space="0"/>
              <w:right w:val="single" w:color="000000" w:sz="8" w:space="0"/>
            </w:tcBorders>
            <w:shd w:val="clear" w:color="auto" w:fill="auto"/>
            <w:vAlign w:val="center"/>
          </w:tcPr>
          <w:p w14:paraId="147F8C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心肺复苏机</w:t>
            </w:r>
          </w:p>
        </w:tc>
        <w:tc>
          <w:tcPr>
            <w:tcW w:w="2142" w:type="dxa"/>
            <w:tcBorders>
              <w:top w:val="nil"/>
              <w:left w:val="nil"/>
              <w:bottom w:val="single" w:color="000000" w:sz="8" w:space="0"/>
              <w:right w:val="single" w:color="000000" w:sz="8" w:space="0"/>
            </w:tcBorders>
            <w:shd w:val="clear" w:color="auto" w:fill="auto"/>
            <w:noWrap/>
            <w:vAlign w:val="center"/>
          </w:tcPr>
          <w:p w14:paraId="6268E1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96" w:type="dxa"/>
            <w:tcBorders>
              <w:top w:val="nil"/>
              <w:left w:val="nil"/>
              <w:bottom w:val="single" w:color="000000" w:sz="8" w:space="0"/>
              <w:right w:val="single" w:color="000000" w:sz="8" w:space="0"/>
            </w:tcBorders>
            <w:shd w:val="clear" w:color="auto" w:fill="auto"/>
            <w:noWrap/>
            <w:vAlign w:val="center"/>
          </w:tcPr>
          <w:p w14:paraId="157C82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45D1A30A">
            <w:pPr>
              <w:jc w:val="center"/>
              <w:rPr>
                <w:rFonts w:hint="eastAsia" w:ascii="宋体" w:hAnsi="宋体" w:eastAsia="宋体" w:cs="宋体"/>
                <w:i w:val="0"/>
                <w:iCs w:val="0"/>
                <w:color w:val="000000"/>
                <w:sz w:val="24"/>
                <w:szCs w:val="24"/>
                <w:u w:val="none"/>
              </w:rPr>
            </w:pPr>
          </w:p>
        </w:tc>
      </w:tr>
      <w:tr w14:paraId="752A3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0662F3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2853" w:type="dxa"/>
            <w:tcBorders>
              <w:top w:val="nil"/>
              <w:left w:val="nil"/>
              <w:bottom w:val="single" w:color="000000" w:sz="8" w:space="0"/>
              <w:right w:val="single" w:color="000000" w:sz="8" w:space="0"/>
            </w:tcBorders>
            <w:shd w:val="clear" w:color="auto" w:fill="auto"/>
            <w:vAlign w:val="center"/>
          </w:tcPr>
          <w:p w14:paraId="407466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肺功能仪</w:t>
            </w:r>
          </w:p>
        </w:tc>
        <w:tc>
          <w:tcPr>
            <w:tcW w:w="2142" w:type="dxa"/>
            <w:tcBorders>
              <w:top w:val="nil"/>
              <w:left w:val="nil"/>
              <w:bottom w:val="single" w:color="000000" w:sz="8" w:space="0"/>
              <w:right w:val="single" w:color="000000" w:sz="8" w:space="0"/>
            </w:tcBorders>
            <w:shd w:val="clear" w:color="auto" w:fill="auto"/>
            <w:noWrap/>
            <w:vAlign w:val="center"/>
          </w:tcPr>
          <w:p w14:paraId="0175F1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96" w:type="dxa"/>
            <w:tcBorders>
              <w:top w:val="nil"/>
              <w:left w:val="nil"/>
              <w:bottom w:val="single" w:color="000000" w:sz="8" w:space="0"/>
              <w:right w:val="single" w:color="000000" w:sz="8" w:space="0"/>
            </w:tcBorders>
            <w:shd w:val="clear" w:color="auto" w:fill="auto"/>
            <w:noWrap/>
            <w:vAlign w:val="center"/>
          </w:tcPr>
          <w:p w14:paraId="4E5125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60BF81A9">
            <w:pPr>
              <w:jc w:val="center"/>
              <w:rPr>
                <w:rFonts w:hint="eastAsia" w:ascii="宋体" w:hAnsi="宋体" w:eastAsia="宋体" w:cs="宋体"/>
                <w:i w:val="0"/>
                <w:iCs w:val="0"/>
                <w:color w:val="000000"/>
                <w:sz w:val="24"/>
                <w:szCs w:val="24"/>
                <w:u w:val="none"/>
              </w:rPr>
            </w:pPr>
          </w:p>
        </w:tc>
      </w:tr>
      <w:tr w14:paraId="7414B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2CDEAC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2853" w:type="dxa"/>
            <w:tcBorders>
              <w:top w:val="nil"/>
              <w:left w:val="nil"/>
              <w:bottom w:val="single" w:color="000000" w:sz="8" w:space="0"/>
              <w:right w:val="single" w:color="000000" w:sz="8" w:space="0"/>
            </w:tcBorders>
            <w:shd w:val="clear" w:color="auto" w:fill="auto"/>
            <w:vAlign w:val="center"/>
          </w:tcPr>
          <w:p w14:paraId="3D3963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聚合酶链反应分析仪（PCR）</w:t>
            </w:r>
          </w:p>
        </w:tc>
        <w:tc>
          <w:tcPr>
            <w:tcW w:w="2142" w:type="dxa"/>
            <w:tcBorders>
              <w:top w:val="nil"/>
              <w:left w:val="nil"/>
              <w:bottom w:val="single" w:color="000000" w:sz="8" w:space="0"/>
              <w:right w:val="single" w:color="000000" w:sz="8" w:space="0"/>
            </w:tcBorders>
            <w:shd w:val="clear" w:color="auto" w:fill="auto"/>
            <w:noWrap/>
            <w:vAlign w:val="center"/>
          </w:tcPr>
          <w:p w14:paraId="61C0BB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596" w:type="dxa"/>
            <w:tcBorders>
              <w:top w:val="nil"/>
              <w:left w:val="nil"/>
              <w:bottom w:val="single" w:color="000000" w:sz="8" w:space="0"/>
              <w:right w:val="single" w:color="000000" w:sz="8" w:space="0"/>
            </w:tcBorders>
            <w:shd w:val="clear" w:color="auto" w:fill="auto"/>
            <w:noWrap/>
            <w:vAlign w:val="center"/>
          </w:tcPr>
          <w:p w14:paraId="08AA57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1EA4B56C">
            <w:pPr>
              <w:jc w:val="center"/>
              <w:rPr>
                <w:rFonts w:hint="eastAsia" w:ascii="宋体" w:hAnsi="宋体" w:eastAsia="宋体" w:cs="宋体"/>
                <w:i w:val="0"/>
                <w:iCs w:val="0"/>
                <w:color w:val="000000"/>
                <w:sz w:val="24"/>
                <w:szCs w:val="24"/>
                <w:u w:val="none"/>
              </w:rPr>
            </w:pPr>
          </w:p>
        </w:tc>
      </w:tr>
      <w:tr w14:paraId="16639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003695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2853" w:type="dxa"/>
            <w:tcBorders>
              <w:top w:val="nil"/>
              <w:left w:val="nil"/>
              <w:bottom w:val="single" w:color="000000" w:sz="8" w:space="0"/>
              <w:right w:val="single" w:color="000000" w:sz="8" w:space="0"/>
            </w:tcBorders>
            <w:shd w:val="clear" w:color="auto" w:fill="auto"/>
            <w:vAlign w:val="center"/>
          </w:tcPr>
          <w:p w14:paraId="4AC15C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全自动核酸提取仪</w:t>
            </w:r>
          </w:p>
        </w:tc>
        <w:tc>
          <w:tcPr>
            <w:tcW w:w="2142" w:type="dxa"/>
            <w:tcBorders>
              <w:top w:val="nil"/>
              <w:left w:val="nil"/>
              <w:bottom w:val="single" w:color="000000" w:sz="8" w:space="0"/>
              <w:right w:val="single" w:color="000000" w:sz="8" w:space="0"/>
            </w:tcBorders>
            <w:shd w:val="clear" w:color="auto" w:fill="auto"/>
            <w:noWrap/>
            <w:vAlign w:val="center"/>
          </w:tcPr>
          <w:p w14:paraId="464226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96" w:type="dxa"/>
            <w:tcBorders>
              <w:top w:val="nil"/>
              <w:left w:val="nil"/>
              <w:bottom w:val="single" w:color="000000" w:sz="8" w:space="0"/>
              <w:right w:val="single" w:color="000000" w:sz="8" w:space="0"/>
            </w:tcBorders>
            <w:shd w:val="clear" w:color="auto" w:fill="auto"/>
            <w:noWrap/>
            <w:vAlign w:val="center"/>
          </w:tcPr>
          <w:p w14:paraId="75E14E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18C26CA8">
            <w:pPr>
              <w:jc w:val="center"/>
              <w:rPr>
                <w:rFonts w:hint="eastAsia" w:ascii="宋体" w:hAnsi="宋体" w:eastAsia="宋体" w:cs="宋体"/>
                <w:i w:val="0"/>
                <w:iCs w:val="0"/>
                <w:color w:val="000000"/>
                <w:sz w:val="24"/>
                <w:szCs w:val="24"/>
                <w:u w:val="none"/>
              </w:rPr>
            </w:pPr>
          </w:p>
        </w:tc>
      </w:tr>
      <w:tr w14:paraId="4D403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EC693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2853" w:type="dxa"/>
            <w:tcBorders>
              <w:top w:val="nil"/>
              <w:left w:val="nil"/>
              <w:bottom w:val="single" w:color="000000" w:sz="8" w:space="0"/>
              <w:right w:val="single" w:color="000000" w:sz="8" w:space="0"/>
            </w:tcBorders>
            <w:shd w:val="clear" w:color="auto" w:fill="auto"/>
            <w:vAlign w:val="center"/>
          </w:tcPr>
          <w:p w14:paraId="72036D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凝血分析仪</w:t>
            </w:r>
          </w:p>
        </w:tc>
        <w:tc>
          <w:tcPr>
            <w:tcW w:w="2142" w:type="dxa"/>
            <w:tcBorders>
              <w:top w:val="nil"/>
              <w:left w:val="nil"/>
              <w:bottom w:val="single" w:color="000000" w:sz="8" w:space="0"/>
              <w:right w:val="single" w:color="000000" w:sz="8" w:space="0"/>
            </w:tcBorders>
            <w:shd w:val="clear" w:color="auto" w:fill="auto"/>
            <w:noWrap/>
            <w:vAlign w:val="center"/>
          </w:tcPr>
          <w:p w14:paraId="6730D2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596" w:type="dxa"/>
            <w:tcBorders>
              <w:top w:val="nil"/>
              <w:left w:val="nil"/>
              <w:bottom w:val="single" w:color="000000" w:sz="8" w:space="0"/>
              <w:right w:val="single" w:color="000000" w:sz="8" w:space="0"/>
            </w:tcBorders>
            <w:shd w:val="clear" w:color="auto" w:fill="auto"/>
            <w:noWrap/>
            <w:vAlign w:val="center"/>
          </w:tcPr>
          <w:p w14:paraId="517EBE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53DD234F">
            <w:pPr>
              <w:jc w:val="center"/>
              <w:rPr>
                <w:rFonts w:hint="eastAsia" w:ascii="宋体" w:hAnsi="宋体" w:eastAsia="宋体" w:cs="宋体"/>
                <w:i w:val="0"/>
                <w:iCs w:val="0"/>
                <w:color w:val="000000"/>
                <w:sz w:val="24"/>
                <w:szCs w:val="24"/>
                <w:u w:val="none"/>
              </w:rPr>
            </w:pPr>
          </w:p>
        </w:tc>
      </w:tr>
      <w:tr w14:paraId="206A7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795053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2853" w:type="dxa"/>
            <w:tcBorders>
              <w:top w:val="nil"/>
              <w:left w:val="nil"/>
              <w:bottom w:val="single" w:color="000000" w:sz="8" w:space="0"/>
              <w:right w:val="single" w:color="000000" w:sz="8" w:space="0"/>
            </w:tcBorders>
            <w:shd w:val="clear" w:color="auto" w:fill="auto"/>
            <w:vAlign w:val="center"/>
          </w:tcPr>
          <w:p w14:paraId="1DE3B1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动态血压检测仪（无创自动测量血压计）</w:t>
            </w:r>
          </w:p>
        </w:tc>
        <w:tc>
          <w:tcPr>
            <w:tcW w:w="2142" w:type="dxa"/>
            <w:tcBorders>
              <w:top w:val="nil"/>
              <w:left w:val="nil"/>
              <w:bottom w:val="single" w:color="000000" w:sz="8" w:space="0"/>
              <w:right w:val="single" w:color="000000" w:sz="8" w:space="0"/>
            </w:tcBorders>
            <w:shd w:val="clear" w:color="auto" w:fill="auto"/>
            <w:noWrap/>
            <w:vAlign w:val="center"/>
          </w:tcPr>
          <w:p w14:paraId="346B8D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96" w:type="dxa"/>
            <w:tcBorders>
              <w:top w:val="nil"/>
              <w:left w:val="nil"/>
              <w:bottom w:val="single" w:color="000000" w:sz="8" w:space="0"/>
              <w:right w:val="single" w:color="000000" w:sz="8" w:space="0"/>
            </w:tcBorders>
            <w:shd w:val="clear" w:color="auto" w:fill="auto"/>
            <w:noWrap/>
            <w:vAlign w:val="center"/>
          </w:tcPr>
          <w:p w14:paraId="7BB4FB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36A754E2">
            <w:pPr>
              <w:jc w:val="center"/>
              <w:rPr>
                <w:rFonts w:hint="eastAsia" w:ascii="宋体" w:hAnsi="宋体" w:eastAsia="宋体" w:cs="宋体"/>
                <w:i w:val="0"/>
                <w:iCs w:val="0"/>
                <w:color w:val="000000"/>
                <w:sz w:val="24"/>
                <w:szCs w:val="24"/>
                <w:u w:val="none"/>
              </w:rPr>
            </w:pPr>
          </w:p>
        </w:tc>
      </w:tr>
      <w:tr w14:paraId="757AB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5D032C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2853" w:type="dxa"/>
            <w:tcBorders>
              <w:top w:val="nil"/>
              <w:left w:val="nil"/>
              <w:bottom w:val="single" w:color="000000" w:sz="8" w:space="0"/>
              <w:right w:val="single" w:color="000000" w:sz="8" w:space="0"/>
            </w:tcBorders>
            <w:shd w:val="clear" w:color="auto" w:fill="auto"/>
            <w:vAlign w:val="center"/>
          </w:tcPr>
          <w:p w14:paraId="270C28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母亲胎儿监护仪</w:t>
            </w:r>
          </w:p>
        </w:tc>
        <w:tc>
          <w:tcPr>
            <w:tcW w:w="2142" w:type="dxa"/>
            <w:tcBorders>
              <w:top w:val="nil"/>
              <w:left w:val="nil"/>
              <w:bottom w:val="single" w:color="000000" w:sz="8" w:space="0"/>
              <w:right w:val="single" w:color="000000" w:sz="8" w:space="0"/>
            </w:tcBorders>
            <w:shd w:val="clear" w:color="auto" w:fill="auto"/>
            <w:noWrap/>
            <w:vAlign w:val="center"/>
          </w:tcPr>
          <w:p w14:paraId="53D762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596" w:type="dxa"/>
            <w:tcBorders>
              <w:top w:val="nil"/>
              <w:left w:val="nil"/>
              <w:bottom w:val="single" w:color="000000" w:sz="8" w:space="0"/>
              <w:right w:val="single" w:color="000000" w:sz="8" w:space="0"/>
            </w:tcBorders>
            <w:shd w:val="clear" w:color="auto" w:fill="auto"/>
            <w:noWrap/>
            <w:vAlign w:val="center"/>
          </w:tcPr>
          <w:p w14:paraId="20E518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3A20CEB9">
            <w:pPr>
              <w:jc w:val="center"/>
              <w:rPr>
                <w:rFonts w:hint="eastAsia" w:ascii="宋体" w:hAnsi="宋体" w:eastAsia="宋体" w:cs="宋体"/>
                <w:i w:val="0"/>
                <w:iCs w:val="0"/>
                <w:color w:val="000000"/>
                <w:sz w:val="24"/>
                <w:szCs w:val="24"/>
                <w:u w:val="none"/>
              </w:rPr>
            </w:pPr>
          </w:p>
        </w:tc>
      </w:tr>
      <w:tr w14:paraId="46AB1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07E6CA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w:t>
            </w:r>
          </w:p>
        </w:tc>
        <w:tc>
          <w:tcPr>
            <w:tcW w:w="2853" w:type="dxa"/>
            <w:tcBorders>
              <w:top w:val="nil"/>
              <w:left w:val="nil"/>
              <w:bottom w:val="single" w:color="000000" w:sz="8" w:space="0"/>
              <w:right w:val="single" w:color="000000" w:sz="8" w:space="0"/>
            </w:tcBorders>
            <w:shd w:val="clear" w:color="auto" w:fill="auto"/>
            <w:vAlign w:val="center"/>
          </w:tcPr>
          <w:p w14:paraId="0BF4A1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多普勒超声</w:t>
            </w:r>
            <w:r>
              <w:rPr>
                <w:rFonts w:hint="eastAsia" w:ascii="宋体" w:hAnsi="宋体" w:eastAsia="宋体" w:cs="宋体"/>
                <w:i w:val="0"/>
                <w:iCs w:val="0"/>
                <w:color w:val="000000"/>
                <w:kern w:val="0"/>
                <w:sz w:val="24"/>
                <w:szCs w:val="24"/>
                <w:u w:val="none"/>
                <w:lang w:val="en-US" w:eastAsia="zh-CN" w:bidi="ar"/>
              </w:rPr>
              <w:t>胎心仪</w:t>
            </w:r>
          </w:p>
        </w:tc>
        <w:tc>
          <w:tcPr>
            <w:tcW w:w="2142" w:type="dxa"/>
            <w:tcBorders>
              <w:top w:val="nil"/>
              <w:left w:val="nil"/>
              <w:bottom w:val="single" w:color="000000" w:sz="8" w:space="0"/>
              <w:right w:val="single" w:color="000000" w:sz="8" w:space="0"/>
            </w:tcBorders>
            <w:shd w:val="clear" w:color="auto" w:fill="auto"/>
            <w:noWrap/>
            <w:vAlign w:val="center"/>
          </w:tcPr>
          <w:p w14:paraId="6F0950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96" w:type="dxa"/>
            <w:tcBorders>
              <w:top w:val="nil"/>
              <w:left w:val="nil"/>
              <w:bottom w:val="single" w:color="000000" w:sz="8" w:space="0"/>
              <w:right w:val="single" w:color="000000" w:sz="8" w:space="0"/>
            </w:tcBorders>
            <w:shd w:val="clear" w:color="auto" w:fill="auto"/>
            <w:noWrap/>
            <w:vAlign w:val="center"/>
          </w:tcPr>
          <w:p w14:paraId="4F9A9E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2E82C634">
            <w:pPr>
              <w:jc w:val="center"/>
              <w:rPr>
                <w:rFonts w:hint="eastAsia" w:ascii="宋体" w:hAnsi="宋体" w:eastAsia="宋体" w:cs="宋体"/>
                <w:i w:val="0"/>
                <w:iCs w:val="0"/>
                <w:color w:val="000000"/>
                <w:sz w:val="24"/>
                <w:szCs w:val="24"/>
                <w:u w:val="none"/>
              </w:rPr>
            </w:pPr>
          </w:p>
        </w:tc>
      </w:tr>
      <w:tr w14:paraId="2E609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72DE31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w:t>
            </w:r>
          </w:p>
        </w:tc>
        <w:tc>
          <w:tcPr>
            <w:tcW w:w="2853" w:type="dxa"/>
            <w:tcBorders>
              <w:top w:val="nil"/>
              <w:left w:val="nil"/>
              <w:bottom w:val="single" w:color="000000" w:sz="8" w:space="0"/>
              <w:right w:val="single" w:color="000000" w:sz="8" w:space="0"/>
            </w:tcBorders>
            <w:shd w:val="clear" w:color="auto" w:fill="auto"/>
            <w:vAlign w:val="center"/>
          </w:tcPr>
          <w:p w14:paraId="372E76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浮标式氧气吸入器</w:t>
            </w:r>
          </w:p>
        </w:tc>
        <w:tc>
          <w:tcPr>
            <w:tcW w:w="2142" w:type="dxa"/>
            <w:tcBorders>
              <w:top w:val="nil"/>
              <w:left w:val="nil"/>
              <w:bottom w:val="single" w:color="000000" w:sz="8" w:space="0"/>
              <w:right w:val="single" w:color="000000" w:sz="8" w:space="0"/>
            </w:tcBorders>
            <w:shd w:val="clear" w:color="auto" w:fill="auto"/>
            <w:noWrap/>
            <w:vAlign w:val="center"/>
          </w:tcPr>
          <w:p w14:paraId="197CA5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2645</w:t>
            </w:r>
          </w:p>
        </w:tc>
        <w:tc>
          <w:tcPr>
            <w:tcW w:w="1596" w:type="dxa"/>
            <w:tcBorders>
              <w:top w:val="nil"/>
              <w:left w:val="nil"/>
              <w:bottom w:val="single" w:color="000000" w:sz="8" w:space="0"/>
              <w:right w:val="single" w:color="000000" w:sz="8" w:space="0"/>
            </w:tcBorders>
            <w:shd w:val="clear" w:color="auto" w:fill="auto"/>
            <w:noWrap/>
            <w:vAlign w:val="center"/>
          </w:tcPr>
          <w:p w14:paraId="0C3939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4FB09B05">
            <w:pPr>
              <w:jc w:val="center"/>
              <w:rPr>
                <w:rFonts w:hint="eastAsia" w:ascii="宋体" w:hAnsi="宋体" w:eastAsia="宋体" w:cs="宋体"/>
                <w:i w:val="0"/>
                <w:iCs w:val="0"/>
                <w:color w:val="000000"/>
                <w:sz w:val="24"/>
                <w:szCs w:val="24"/>
                <w:u w:val="none"/>
              </w:rPr>
            </w:pPr>
          </w:p>
        </w:tc>
      </w:tr>
      <w:tr w14:paraId="16240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F1C26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2853" w:type="dxa"/>
            <w:tcBorders>
              <w:top w:val="nil"/>
              <w:left w:val="nil"/>
              <w:bottom w:val="single" w:color="000000" w:sz="8" w:space="0"/>
              <w:right w:val="single" w:color="000000" w:sz="8" w:space="0"/>
            </w:tcBorders>
            <w:shd w:val="clear" w:color="auto" w:fill="auto"/>
            <w:vAlign w:val="center"/>
          </w:tcPr>
          <w:p w14:paraId="370FC9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清洗消毒机</w:t>
            </w:r>
          </w:p>
        </w:tc>
        <w:tc>
          <w:tcPr>
            <w:tcW w:w="2142" w:type="dxa"/>
            <w:tcBorders>
              <w:top w:val="nil"/>
              <w:left w:val="nil"/>
              <w:bottom w:val="single" w:color="000000" w:sz="8" w:space="0"/>
              <w:right w:val="single" w:color="000000" w:sz="8" w:space="0"/>
            </w:tcBorders>
            <w:shd w:val="clear" w:color="auto" w:fill="auto"/>
            <w:noWrap/>
            <w:vAlign w:val="center"/>
          </w:tcPr>
          <w:p w14:paraId="1FA0D3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596" w:type="dxa"/>
            <w:tcBorders>
              <w:top w:val="nil"/>
              <w:left w:val="nil"/>
              <w:bottom w:val="single" w:color="000000" w:sz="8" w:space="0"/>
              <w:right w:val="single" w:color="000000" w:sz="8" w:space="0"/>
            </w:tcBorders>
            <w:shd w:val="clear" w:color="auto" w:fill="auto"/>
            <w:noWrap/>
            <w:vAlign w:val="center"/>
          </w:tcPr>
          <w:p w14:paraId="565613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42EC9438">
            <w:pPr>
              <w:jc w:val="center"/>
              <w:rPr>
                <w:rFonts w:hint="eastAsia" w:ascii="宋体" w:hAnsi="宋体" w:eastAsia="宋体" w:cs="宋体"/>
                <w:i w:val="0"/>
                <w:iCs w:val="0"/>
                <w:color w:val="000000"/>
                <w:sz w:val="24"/>
                <w:szCs w:val="24"/>
                <w:u w:val="none"/>
              </w:rPr>
            </w:pPr>
          </w:p>
        </w:tc>
      </w:tr>
      <w:tr w14:paraId="25A38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1"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7D89D7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w:t>
            </w:r>
          </w:p>
        </w:tc>
        <w:tc>
          <w:tcPr>
            <w:tcW w:w="2853" w:type="dxa"/>
            <w:tcBorders>
              <w:top w:val="nil"/>
              <w:left w:val="nil"/>
              <w:bottom w:val="single" w:color="000000" w:sz="8" w:space="0"/>
              <w:right w:val="single" w:color="000000" w:sz="8" w:space="0"/>
            </w:tcBorders>
            <w:shd w:val="clear" w:color="auto" w:fill="auto"/>
            <w:vAlign w:val="center"/>
          </w:tcPr>
          <w:p w14:paraId="7AA059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医用消毒供应中心（清洗消毒及灭菌效果监测）</w:t>
            </w:r>
          </w:p>
        </w:tc>
        <w:tc>
          <w:tcPr>
            <w:tcW w:w="2142" w:type="dxa"/>
            <w:tcBorders>
              <w:top w:val="nil"/>
              <w:left w:val="nil"/>
              <w:bottom w:val="single" w:color="000000" w:sz="8" w:space="0"/>
              <w:right w:val="single" w:color="000000" w:sz="8" w:space="0"/>
            </w:tcBorders>
            <w:shd w:val="clear" w:color="auto" w:fill="auto"/>
            <w:noWrap/>
            <w:vAlign w:val="center"/>
          </w:tcPr>
          <w:p w14:paraId="2DDC83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596" w:type="dxa"/>
            <w:tcBorders>
              <w:top w:val="nil"/>
              <w:left w:val="nil"/>
              <w:bottom w:val="single" w:color="000000" w:sz="8" w:space="0"/>
              <w:right w:val="single" w:color="000000" w:sz="8" w:space="0"/>
            </w:tcBorders>
            <w:shd w:val="clear" w:color="auto" w:fill="auto"/>
            <w:noWrap/>
            <w:vAlign w:val="center"/>
          </w:tcPr>
          <w:p w14:paraId="3C1AFA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检测</w:t>
            </w:r>
          </w:p>
        </w:tc>
        <w:tc>
          <w:tcPr>
            <w:tcW w:w="2196" w:type="dxa"/>
            <w:tcBorders>
              <w:top w:val="nil"/>
              <w:left w:val="nil"/>
              <w:bottom w:val="single" w:color="000000" w:sz="8" w:space="0"/>
              <w:right w:val="single" w:color="000000" w:sz="8" w:space="0"/>
            </w:tcBorders>
            <w:shd w:val="clear" w:color="auto" w:fill="auto"/>
            <w:vAlign w:val="center"/>
          </w:tcPr>
          <w:p w14:paraId="2D13E68D">
            <w:pPr>
              <w:jc w:val="center"/>
              <w:rPr>
                <w:rFonts w:hint="eastAsia" w:ascii="宋体" w:hAnsi="宋体" w:eastAsia="宋体" w:cs="宋体"/>
                <w:i w:val="0"/>
                <w:iCs w:val="0"/>
                <w:color w:val="000000"/>
                <w:sz w:val="24"/>
                <w:szCs w:val="24"/>
                <w:u w:val="none"/>
              </w:rPr>
            </w:pPr>
          </w:p>
        </w:tc>
      </w:tr>
      <w:tr w14:paraId="5923D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7FC6F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w:t>
            </w:r>
          </w:p>
        </w:tc>
        <w:tc>
          <w:tcPr>
            <w:tcW w:w="2853" w:type="dxa"/>
            <w:tcBorders>
              <w:top w:val="nil"/>
              <w:left w:val="nil"/>
              <w:bottom w:val="single" w:color="000000" w:sz="8" w:space="0"/>
              <w:right w:val="single" w:color="000000" w:sz="8" w:space="0"/>
            </w:tcBorders>
            <w:shd w:val="clear" w:color="auto" w:fill="auto"/>
            <w:vAlign w:val="center"/>
          </w:tcPr>
          <w:p w14:paraId="760FB5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放射治疗模拟定位X射线辐射源</w:t>
            </w:r>
          </w:p>
        </w:tc>
        <w:tc>
          <w:tcPr>
            <w:tcW w:w="2142" w:type="dxa"/>
            <w:tcBorders>
              <w:top w:val="nil"/>
              <w:left w:val="nil"/>
              <w:bottom w:val="single" w:color="000000" w:sz="8" w:space="0"/>
              <w:right w:val="single" w:color="000000" w:sz="8" w:space="0"/>
            </w:tcBorders>
            <w:shd w:val="clear" w:color="auto" w:fill="auto"/>
            <w:noWrap/>
            <w:vAlign w:val="center"/>
          </w:tcPr>
          <w:p w14:paraId="54F7A9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96" w:type="dxa"/>
            <w:tcBorders>
              <w:top w:val="nil"/>
              <w:left w:val="nil"/>
              <w:bottom w:val="single" w:color="000000" w:sz="8" w:space="0"/>
              <w:right w:val="single" w:color="000000" w:sz="8" w:space="0"/>
            </w:tcBorders>
            <w:shd w:val="clear" w:color="auto" w:fill="auto"/>
            <w:noWrap/>
            <w:vAlign w:val="center"/>
          </w:tcPr>
          <w:p w14:paraId="259C34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1A9C5959">
            <w:pPr>
              <w:jc w:val="center"/>
              <w:rPr>
                <w:rFonts w:hint="eastAsia" w:ascii="宋体" w:hAnsi="宋体" w:eastAsia="宋体" w:cs="宋体"/>
                <w:i w:val="0"/>
                <w:iCs w:val="0"/>
                <w:color w:val="000000"/>
                <w:sz w:val="24"/>
                <w:szCs w:val="24"/>
                <w:u w:val="none"/>
              </w:rPr>
            </w:pPr>
          </w:p>
        </w:tc>
      </w:tr>
      <w:tr w14:paraId="6165F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4D4B3E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w:t>
            </w:r>
          </w:p>
        </w:tc>
        <w:tc>
          <w:tcPr>
            <w:tcW w:w="2853" w:type="dxa"/>
            <w:tcBorders>
              <w:top w:val="nil"/>
              <w:left w:val="nil"/>
              <w:bottom w:val="single" w:color="000000" w:sz="8" w:space="0"/>
              <w:right w:val="single" w:color="000000" w:sz="8" w:space="0"/>
            </w:tcBorders>
            <w:shd w:val="clear" w:color="auto" w:fill="auto"/>
            <w:vAlign w:val="center"/>
          </w:tcPr>
          <w:p w14:paraId="413088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医用电子加速器辐射源</w:t>
            </w:r>
          </w:p>
        </w:tc>
        <w:tc>
          <w:tcPr>
            <w:tcW w:w="2142" w:type="dxa"/>
            <w:tcBorders>
              <w:top w:val="nil"/>
              <w:left w:val="nil"/>
              <w:bottom w:val="single" w:color="000000" w:sz="8" w:space="0"/>
              <w:right w:val="single" w:color="000000" w:sz="8" w:space="0"/>
            </w:tcBorders>
            <w:shd w:val="clear" w:color="auto" w:fill="auto"/>
            <w:noWrap/>
            <w:vAlign w:val="center"/>
          </w:tcPr>
          <w:p w14:paraId="1DC30E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96" w:type="dxa"/>
            <w:tcBorders>
              <w:top w:val="nil"/>
              <w:left w:val="nil"/>
              <w:bottom w:val="single" w:color="000000" w:sz="8" w:space="0"/>
              <w:right w:val="single" w:color="000000" w:sz="8" w:space="0"/>
            </w:tcBorders>
            <w:shd w:val="clear" w:color="auto" w:fill="auto"/>
            <w:noWrap/>
            <w:vAlign w:val="center"/>
          </w:tcPr>
          <w:p w14:paraId="575678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09072327">
            <w:pPr>
              <w:jc w:val="center"/>
              <w:rPr>
                <w:rFonts w:hint="eastAsia" w:ascii="宋体" w:hAnsi="宋体" w:eastAsia="宋体" w:cs="宋体"/>
                <w:i w:val="0"/>
                <w:iCs w:val="0"/>
                <w:color w:val="000000"/>
                <w:sz w:val="24"/>
                <w:szCs w:val="24"/>
                <w:u w:val="none"/>
              </w:rPr>
            </w:pPr>
          </w:p>
        </w:tc>
      </w:tr>
      <w:tr w14:paraId="460AE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818A3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2853" w:type="dxa"/>
            <w:tcBorders>
              <w:top w:val="nil"/>
              <w:left w:val="nil"/>
              <w:bottom w:val="single" w:color="000000" w:sz="8" w:space="0"/>
              <w:right w:val="single" w:color="000000" w:sz="8" w:space="0"/>
            </w:tcBorders>
            <w:shd w:val="clear" w:color="auto" w:fill="auto"/>
            <w:vAlign w:val="center"/>
          </w:tcPr>
          <w:p w14:paraId="6CF4BB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医用磁共振成像系统</w:t>
            </w:r>
          </w:p>
        </w:tc>
        <w:tc>
          <w:tcPr>
            <w:tcW w:w="2142" w:type="dxa"/>
            <w:tcBorders>
              <w:top w:val="nil"/>
              <w:left w:val="nil"/>
              <w:bottom w:val="single" w:color="000000" w:sz="8" w:space="0"/>
              <w:right w:val="single" w:color="000000" w:sz="8" w:space="0"/>
            </w:tcBorders>
            <w:shd w:val="clear" w:color="auto" w:fill="auto"/>
            <w:noWrap/>
            <w:vAlign w:val="center"/>
          </w:tcPr>
          <w:p w14:paraId="671020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596" w:type="dxa"/>
            <w:tcBorders>
              <w:top w:val="nil"/>
              <w:left w:val="nil"/>
              <w:bottom w:val="single" w:color="000000" w:sz="8" w:space="0"/>
              <w:right w:val="single" w:color="000000" w:sz="8" w:space="0"/>
            </w:tcBorders>
            <w:shd w:val="clear" w:color="auto" w:fill="auto"/>
            <w:noWrap/>
            <w:vAlign w:val="center"/>
          </w:tcPr>
          <w:p w14:paraId="7060E6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06F33244">
            <w:pPr>
              <w:jc w:val="center"/>
              <w:rPr>
                <w:rFonts w:hint="eastAsia" w:ascii="宋体" w:hAnsi="宋体" w:eastAsia="宋体" w:cs="宋体"/>
                <w:i w:val="0"/>
                <w:iCs w:val="0"/>
                <w:color w:val="000000"/>
                <w:sz w:val="24"/>
                <w:szCs w:val="24"/>
                <w:u w:val="none"/>
              </w:rPr>
            </w:pPr>
          </w:p>
        </w:tc>
      </w:tr>
      <w:tr w14:paraId="0FD94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2D0527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w:t>
            </w:r>
          </w:p>
        </w:tc>
        <w:tc>
          <w:tcPr>
            <w:tcW w:w="2853" w:type="dxa"/>
            <w:tcBorders>
              <w:top w:val="nil"/>
              <w:left w:val="nil"/>
              <w:bottom w:val="single" w:color="000000" w:sz="8" w:space="0"/>
              <w:right w:val="single" w:color="000000" w:sz="8" w:space="0"/>
            </w:tcBorders>
            <w:shd w:val="clear" w:color="auto" w:fill="auto"/>
            <w:vAlign w:val="center"/>
          </w:tcPr>
          <w:p w14:paraId="2CBE8E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激光测距仪</w:t>
            </w:r>
          </w:p>
        </w:tc>
        <w:tc>
          <w:tcPr>
            <w:tcW w:w="2142" w:type="dxa"/>
            <w:tcBorders>
              <w:top w:val="nil"/>
              <w:left w:val="nil"/>
              <w:bottom w:val="single" w:color="000000" w:sz="8" w:space="0"/>
              <w:right w:val="single" w:color="000000" w:sz="8" w:space="0"/>
            </w:tcBorders>
            <w:shd w:val="clear" w:color="auto" w:fill="auto"/>
            <w:noWrap/>
            <w:vAlign w:val="center"/>
          </w:tcPr>
          <w:p w14:paraId="327261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96" w:type="dxa"/>
            <w:tcBorders>
              <w:top w:val="nil"/>
              <w:left w:val="nil"/>
              <w:bottom w:val="single" w:color="000000" w:sz="8" w:space="0"/>
              <w:right w:val="single" w:color="000000" w:sz="8" w:space="0"/>
            </w:tcBorders>
            <w:shd w:val="clear" w:color="auto" w:fill="auto"/>
            <w:noWrap/>
            <w:vAlign w:val="center"/>
          </w:tcPr>
          <w:p w14:paraId="717C5B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222FEC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63516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33DBE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2853" w:type="dxa"/>
            <w:tcBorders>
              <w:top w:val="nil"/>
              <w:left w:val="nil"/>
              <w:bottom w:val="single" w:color="000000" w:sz="8" w:space="0"/>
              <w:right w:val="single" w:color="000000" w:sz="8" w:space="0"/>
            </w:tcBorders>
            <w:shd w:val="clear" w:color="auto" w:fill="auto"/>
            <w:vAlign w:val="center"/>
          </w:tcPr>
          <w:p w14:paraId="2BA8E5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风速仪</w:t>
            </w:r>
          </w:p>
        </w:tc>
        <w:tc>
          <w:tcPr>
            <w:tcW w:w="2142" w:type="dxa"/>
            <w:tcBorders>
              <w:top w:val="nil"/>
              <w:left w:val="nil"/>
              <w:bottom w:val="single" w:color="000000" w:sz="8" w:space="0"/>
              <w:right w:val="single" w:color="000000" w:sz="8" w:space="0"/>
            </w:tcBorders>
            <w:shd w:val="clear" w:color="auto" w:fill="auto"/>
            <w:noWrap/>
            <w:vAlign w:val="center"/>
          </w:tcPr>
          <w:p w14:paraId="0F5B65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96" w:type="dxa"/>
            <w:tcBorders>
              <w:top w:val="nil"/>
              <w:left w:val="nil"/>
              <w:bottom w:val="single" w:color="000000" w:sz="8" w:space="0"/>
              <w:right w:val="single" w:color="000000" w:sz="8" w:space="0"/>
            </w:tcBorders>
            <w:shd w:val="clear" w:color="auto" w:fill="auto"/>
            <w:noWrap/>
            <w:vAlign w:val="center"/>
          </w:tcPr>
          <w:p w14:paraId="42584B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2C6C00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7C36C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460B7A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61</w:t>
            </w:r>
          </w:p>
        </w:tc>
        <w:tc>
          <w:tcPr>
            <w:tcW w:w="2853" w:type="dxa"/>
            <w:tcBorders>
              <w:top w:val="nil"/>
              <w:left w:val="nil"/>
              <w:bottom w:val="single" w:color="000000" w:sz="8" w:space="0"/>
              <w:right w:val="single" w:color="000000" w:sz="8" w:space="0"/>
            </w:tcBorders>
            <w:shd w:val="clear" w:color="auto" w:fill="auto"/>
            <w:vAlign w:val="center"/>
          </w:tcPr>
          <w:p w14:paraId="6419BE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激光/数字水平仪</w:t>
            </w:r>
          </w:p>
        </w:tc>
        <w:tc>
          <w:tcPr>
            <w:tcW w:w="2142" w:type="dxa"/>
            <w:tcBorders>
              <w:top w:val="nil"/>
              <w:left w:val="nil"/>
              <w:bottom w:val="single" w:color="000000" w:sz="8" w:space="0"/>
              <w:right w:val="single" w:color="000000" w:sz="8" w:space="0"/>
            </w:tcBorders>
            <w:shd w:val="clear" w:color="auto" w:fill="auto"/>
            <w:noWrap/>
            <w:vAlign w:val="center"/>
          </w:tcPr>
          <w:p w14:paraId="1D560B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96" w:type="dxa"/>
            <w:tcBorders>
              <w:top w:val="nil"/>
              <w:left w:val="nil"/>
              <w:bottom w:val="single" w:color="000000" w:sz="8" w:space="0"/>
              <w:right w:val="single" w:color="000000" w:sz="8" w:space="0"/>
            </w:tcBorders>
            <w:shd w:val="clear" w:color="auto" w:fill="auto"/>
            <w:noWrap/>
            <w:vAlign w:val="center"/>
          </w:tcPr>
          <w:p w14:paraId="6E6E9B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01CFF1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09067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306C05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62</w:t>
            </w:r>
          </w:p>
        </w:tc>
        <w:tc>
          <w:tcPr>
            <w:tcW w:w="2853" w:type="dxa"/>
            <w:tcBorders>
              <w:top w:val="nil"/>
              <w:left w:val="nil"/>
              <w:bottom w:val="single" w:color="000000" w:sz="8" w:space="0"/>
              <w:right w:val="single" w:color="000000" w:sz="8" w:space="0"/>
            </w:tcBorders>
            <w:shd w:val="clear" w:color="auto" w:fill="auto"/>
            <w:vAlign w:val="center"/>
          </w:tcPr>
          <w:p w14:paraId="471A33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气压计</w:t>
            </w:r>
          </w:p>
        </w:tc>
        <w:tc>
          <w:tcPr>
            <w:tcW w:w="2142" w:type="dxa"/>
            <w:tcBorders>
              <w:top w:val="nil"/>
              <w:left w:val="nil"/>
              <w:bottom w:val="single" w:color="000000" w:sz="8" w:space="0"/>
              <w:right w:val="single" w:color="000000" w:sz="8" w:space="0"/>
            </w:tcBorders>
            <w:shd w:val="clear" w:color="auto" w:fill="auto"/>
            <w:noWrap/>
            <w:vAlign w:val="center"/>
          </w:tcPr>
          <w:p w14:paraId="7089EF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96" w:type="dxa"/>
            <w:tcBorders>
              <w:top w:val="nil"/>
              <w:left w:val="nil"/>
              <w:bottom w:val="single" w:color="000000" w:sz="8" w:space="0"/>
              <w:right w:val="single" w:color="000000" w:sz="8" w:space="0"/>
            </w:tcBorders>
            <w:shd w:val="clear" w:color="auto" w:fill="auto"/>
            <w:noWrap/>
            <w:vAlign w:val="center"/>
          </w:tcPr>
          <w:p w14:paraId="5B38F3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596719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678DC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3E829E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w:t>
            </w:r>
          </w:p>
        </w:tc>
        <w:tc>
          <w:tcPr>
            <w:tcW w:w="2853" w:type="dxa"/>
            <w:tcBorders>
              <w:top w:val="nil"/>
              <w:left w:val="nil"/>
              <w:bottom w:val="single" w:color="000000" w:sz="8" w:space="0"/>
              <w:right w:val="single" w:color="000000" w:sz="8" w:space="0"/>
            </w:tcBorders>
            <w:shd w:val="clear" w:color="auto" w:fill="auto"/>
            <w:vAlign w:val="center"/>
          </w:tcPr>
          <w:p w14:paraId="41F7DF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钢直尺</w:t>
            </w:r>
          </w:p>
        </w:tc>
        <w:tc>
          <w:tcPr>
            <w:tcW w:w="2142" w:type="dxa"/>
            <w:tcBorders>
              <w:top w:val="nil"/>
              <w:left w:val="nil"/>
              <w:bottom w:val="single" w:color="000000" w:sz="8" w:space="0"/>
              <w:right w:val="single" w:color="000000" w:sz="8" w:space="0"/>
            </w:tcBorders>
            <w:shd w:val="clear" w:color="auto" w:fill="auto"/>
            <w:noWrap/>
            <w:vAlign w:val="center"/>
          </w:tcPr>
          <w:p w14:paraId="5A52A2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96" w:type="dxa"/>
            <w:tcBorders>
              <w:top w:val="nil"/>
              <w:left w:val="nil"/>
              <w:bottom w:val="single" w:color="000000" w:sz="8" w:space="0"/>
              <w:right w:val="single" w:color="000000" w:sz="8" w:space="0"/>
            </w:tcBorders>
            <w:shd w:val="clear" w:color="auto" w:fill="auto"/>
            <w:noWrap/>
            <w:vAlign w:val="center"/>
          </w:tcPr>
          <w:p w14:paraId="6103E1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442EE2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6E709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708C35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w:t>
            </w:r>
          </w:p>
        </w:tc>
        <w:tc>
          <w:tcPr>
            <w:tcW w:w="2853" w:type="dxa"/>
            <w:tcBorders>
              <w:top w:val="nil"/>
              <w:left w:val="nil"/>
              <w:bottom w:val="single" w:color="000000" w:sz="8" w:space="0"/>
              <w:right w:val="single" w:color="000000" w:sz="8" w:space="0"/>
            </w:tcBorders>
            <w:shd w:val="clear" w:color="auto" w:fill="auto"/>
            <w:vAlign w:val="center"/>
          </w:tcPr>
          <w:p w14:paraId="7A8B43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游标万能角度尺</w:t>
            </w:r>
          </w:p>
        </w:tc>
        <w:tc>
          <w:tcPr>
            <w:tcW w:w="2142" w:type="dxa"/>
            <w:tcBorders>
              <w:top w:val="nil"/>
              <w:left w:val="nil"/>
              <w:bottom w:val="single" w:color="000000" w:sz="8" w:space="0"/>
              <w:right w:val="single" w:color="000000" w:sz="8" w:space="0"/>
            </w:tcBorders>
            <w:shd w:val="clear" w:color="auto" w:fill="auto"/>
            <w:noWrap/>
            <w:vAlign w:val="center"/>
          </w:tcPr>
          <w:p w14:paraId="003E5B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96" w:type="dxa"/>
            <w:tcBorders>
              <w:top w:val="nil"/>
              <w:left w:val="nil"/>
              <w:bottom w:val="single" w:color="000000" w:sz="8" w:space="0"/>
              <w:right w:val="single" w:color="000000" w:sz="8" w:space="0"/>
            </w:tcBorders>
            <w:shd w:val="clear" w:color="auto" w:fill="auto"/>
            <w:noWrap/>
            <w:vAlign w:val="center"/>
          </w:tcPr>
          <w:p w14:paraId="66690B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0F0B32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15CF8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3C810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2853" w:type="dxa"/>
            <w:tcBorders>
              <w:top w:val="nil"/>
              <w:left w:val="nil"/>
              <w:bottom w:val="single" w:color="000000" w:sz="8" w:space="0"/>
              <w:right w:val="single" w:color="000000" w:sz="8" w:space="0"/>
            </w:tcBorders>
            <w:shd w:val="clear" w:color="auto" w:fill="auto"/>
            <w:vAlign w:val="center"/>
          </w:tcPr>
          <w:p w14:paraId="0AAB41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医用伽马射线后装近距离治疗机</w:t>
            </w:r>
          </w:p>
        </w:tc>
        <w:tc>
          <w:tcPr>
            <w:tcW w:w="2142" w:type="dxa"/>
            <w:tcBorders>
              <w:top w:val="nil"/>
              <w:left w:val="nil"/>
              <w:bottom w:val="single" w:color="000000" w:sz="8" w:space="0"/>
              <w:right w:val="single" w:color="000000" w:sz="8" w:space="0"/>
            </w:tcBorders>
            <w:shd w:val="clear" w:color="auto" w:fill="auto"/>
            <w:noWrap/>
            <w:vAlign w:val="center"/>
          </w:tcPr>
          <w:p w14:paraId="4358E1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96" w:type="dxa"/>
            <w:tcBorders>
              <w:top w:val="nil"/>
              <w:left w:val="nil"/>
              <w:bottom w:val="single" w:color="000000" w:sz="8" w:space="0"/>
              <w:right w:val="single" w:color="000000" w:sz="8" w:space="0"/>
            </w:tcBorders>
            <w:shd w:val="clear" w:color="auto" w:fill="auto"/>
            <w:noWrap/>
            <w:vAlign w:val="center"/>
          </w:tcPr>
          <w:p w14:paraId="2F844C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357B0D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76BD1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431F9B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w:t>
            </w:r>
          </w:p>
        </w:tc>
        <w:tc>
          <w:tcPr>
            <w:tcW w:w="2853" w:type="dxa"/>
            <w:tcBorders>
              <w:top w:val="nil"/>
              <w:left w:val="nil"/>
              <w:bottom w:val="single" w:color="000000" w:sz="8" w:space="0"/>
              <w:right w:val="single" w:color="000000" w:sz="8" w:space="0"/>
            </w:tcBorders>
            <w:shd w:val="clear" w:color="auto" w:fill="auto"/>
            <w:vAlign w:val="center"/>
          </w:tcPr>
          <w:p w14:paraId="2983A3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医用乳腺X射线辐射源</w:t>
            </w:r>
          </w:p>
        </w:tc>
        <w:tc>
          <w:tcPr>
            <w:tcW w:w="2142" w:type="dxa"/>
            <w:tcBorders>
              <w:top w:val="nil"/>
              <w:left w:val="nil"/>
              <w:bottom w:val="single" w:color="000000" w:sz="8" w:space="0"/>
              <w:right w:val="single" w:color="000000" w:sz="8" w:space="0"/>
            </w:tcBorders>
            <w:shd w:val="clear" w:color="auto" w:fill="auto"/>
            <w:noWrap/>
            <w:vAlign w:val="center"/>
          </w:tcPr>
          <w:p w14:paraId="63E4F3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96" w:type="dxa"/>
            <w:tcBorders>
              <w:top w:val="nil"/>
              <w:left w:val="nil"/>
              <w:bottom w:val="single" w:color="000000" w:sz="8" w:space="0"/>
              <w:right w:val="single" w:color="000000" w:sz="8" w:space="0"/>
            </w:tcBorders>
            <w:shd w:val="clear" w:color="auto" w:fill="auto"/>
            <w:noWrap/>
            <w:vAlign w:val="center"/>
          </w:tcPr>
          <w:p w14:paraId="487704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45BBA0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2005B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0803AD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w:t>
            </w:r>
          </w:p>
        </w:tc>
        <w:tc>
          <w:tcPr>
            <w:tcW w:w="2853" w:type="dxa"/>
            <w:tcBorders>
              <w:top w:val="nil"/>
              <w:left w:val="nil"/>
              <w:bottom w:val="single" w:color="000000" w:sz="8" w:space="0"/>
              <w:right w:val="single" w:color="000000" w:sz="8" w:space="0"/>
            </w:tcBorders>
            <w:shd w:val="clear" w:color="auto" w:fill="auto"/>
            <w:vAlign w:val="center"/>
          </w:tcPr>
          <w:p w14:paraId="58FD52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医用诊断全景牙科X射线辐射源</w:t>
            </w:r>
          </w:p>
        </w:tc>
        <w:tc>
          <w:tcPr>
            <w:tcW w:w="2142" w:type="dxa"/>
            <w:tcBorders>
              <w:top w:val="nil"/>
              <w:left w:val="nil"/>
              <w:bottom w:val="single" w:color="000000" w:sz="8" w:space="0"/>
              <w:right w:val="single" w:color="000000" w:sz="8" w:space="0"/>
            </w:tcBorders>
            <w:shd w:val="clear" w:color="auto" w:fill="auto"/>
            <w:noWrap/>
            <w:vAlign w:val="center"/>
          </w:tcPr>
          <w:p w14:paraId="7961AA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96" w:type="dxa"/>
            <w:tcBorders>
              <w:top w:val="nil"/>
              <w:left w:val="nil"/>
              <w:bottom w:val="single" w:color="000000" w:sz="8" w:space="0"/>
              <w:right w:val="single" w:color="000000" w:sz="8" w:space="0"/>
            </w:tcBorders>
            <w:shd w:val="clear" w:color="auto" w:fill="auto"/>
            <w:noWrap/>
            <w:vAlign w:val="center"/>
          </w:tcPr>
          <w:p w14:paraId="408744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5A042D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66156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2F5F9B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w:t>
            </w:r>
          </w:p>
        </w:tc>
        <w:tc>
          <w:tcPr>
            <w:tcW w:w="2853" w:type="dxa"/>
            <w:tcBorders>
              <w:top w:val="nil"/>
              <w:left w:val="nil"/>
              <w:bottom w:val="single" w:color="000000" w:sz="8" w:space="0"/>
              <w:right w:val="single" w:color="000000" w:sz="8" w:space="0"/>
            </w:tcBorders>
            <w:shd w:val="clear" w:color="auto" w:fill="auto"/>
            <w:vAlign w:val="center"/>
          </w:tcPr>
          <w:p w14:paraId="6A0239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SPECT/CT</w:t>
            </w:r>
          </w:p>
        </w:tc>
        <w:tc>
          <w:tcPr>
            <w:tcW w:w="2142" w:type="dxa"/>
            <w:tcBorders>
              <w:top w:val="nil"/>
              <w:left w:val="nil"/>
              <w:bottom w:val="single" w:color="000000" w:sz="8" w:space="0"/>
              <w:right w:val="single" w:color="000000" w:sz="8" w:space="0"/>
            </w:tcBorders>
            <w:shd w:val="clear" w:color="auto" w:fill="auto"/>
            <w:noWrap/>
            <w:vAlign w:val="center"/>
          </w:tcPr>
          <w:p w14:paraId="5EF773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96" w:type="dxa"/>
            <w:tcBorders>
              <w:top w:val="nil"/>
              <w:left w:val="nil"/>
              <w:bottom w:val="single" w:color="000000" w:sz="8" w:space="0"/>
              <w:right w:val="single" w:color="000000" w:sz="8" w:space="0"/>
            </w:tcBorders>
            <w:shd w:val="clear" w:color="auto" w:fill="auto"/>
            <w:noWrap/>
            <w:vAlign w:val="center"/>
          </w:tcPr>
          <w:p w14:paraId="24DE3D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58B451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4E011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43EB13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w:t>
            </w:r>
          </w:p>
        </w:tc>
        <w:tc>
          <w:tcPr>
            <w:tcW w:w="2853" w:type="dxa"/>
            <w:tcBorders>
              <w:top w:val="nil"/>
              <w:left w:val="nil"/>
              <w:bottom w:val="single" w:color="000000" w:sz="8" w:space="0"/>
              <w:right w:val="single" w:color="000000" w:sz="8" w:space="0"/>
            </w:tcBorders>
            <w:shd w:val="clear" w:color="auto" w:fill="auto"/>
            <w:vAlign w:val="center"/>
          </w:tcPr>
          <w:p w14:paraId="6F4F95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PET/CT</w:t>
            </w:r>
          </w:p>
        </w:tc>
        <w:tc>
          <w:tcPr>
            <w:tcW w:w="2142" w:type="dxa"/>
            <w:tcBorders>
              <w:top w:val="nil"/>
              <w:left w:val="nil"/>
              <w:bottom w:val="single" w:color="000000" w:sz="8" w:space="0"/>
              <w:right w:val="single" w:color="000000" w:sz="8" w:space="0"/>
            </w:tcBorders>
            <w:shd w:val="clear" w:color="auto" w:fill="auto"/>
            <w:noWrap/>
            <w:vAlign w:val="center"/>
          </w:tcPr>
          <w:p w14:paraId="3710ED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96" w:type="dxa"/>
            <w:tcBorders>
              <w:top w:val="nil"/>
              <w:left w:val="nil"/>
              <w:bottom w:val="single" w:color="000000" w:sz="8" w:space="0"/>
              <w:right w:val="single" w:color="000000" w:sz="8" w:space="0"/>
            </w:tcBorders>
            <w:shd w:val="clear" w:color="auto" w:fill="auto"/>
            <w:noWrap/>
            <w:vAlign w:val="center"/>
          </w:tcPr>
          <w:p w14:paraId="3EA711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07E1C4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7A95B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1"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389458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w:t>
            </w:r>
          </w:p>
        </w:tc>
        <w:tc>
          <w:tcPr>
            <w:tcW w:w="2853" w:type="dxa"/>
            <w:tcBorders>
              <w:top w:val="nil"/>
              <w:left w:val="nil"/>
              <w:bottom w:val="single" w:color="000000" w:sz="8" w:space="0"/>
              <w:right w:val="single" w:color="000000" w:sz="8" w:space="0"/>
            </w:tcBorders>
            <w:shd w:val="clear" w:color="auto" w:fill="auto"/>
            <w:vAlign w:val="center"/>
          </w:tcPr>
          <w:p w14:paraId="7E7D39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医用诊断螺旋计算机断层摄影装置（CT）X射线辐射源</w:t>
            </w:r>
          </w:p>
        </w:tc>
        <w:tc>
          <w:tcPr>
            <w:tcW w:w="2142" w:type="dxa"/>
            <w:tcBorders>
              <w:top w:val="nil"/>
              <w:left w:val="nil"/>
              <w:bottom w:val="single" w:color="000000" w:sz="8" w:space="0"/>
              <w:right w:val="single" w:color="000000" w:sz="8" w:space="0"/>
            </w:tcBorders>
            <w:shd w:val="clear" w:color="auto" w:fill="auto"/>
            <w:noWrap/>
            <w:vAlign w:val="center"/>
          </w:tcPr>
          <w:p w14:paraId="69EED4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96" w:type="dxa"/>
            <w:tcBorders>
              <w:top w:val="nil"/>
              <w:left w:val="nil"/>
              <w:bottom w:val="single" w:color="000000" w:sz="8" w:space="0"/>
              <w:right w:val="single" w:color="000000" w:sz="8" w:space="0"/>
            </w:tcBorders>
            <w:shd w:val="clear" w:color="auto" w:fill="auto"/>
            <w:noWrap/>
            <w:vAlign w:val="center"/>
          </w:tcPr>
          <w:p w14:paraId="1C7181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677345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6B1D6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1"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584854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71</w:t>
            </w:r>
          </w:p>
        </w:tc>
        <w:tc>
          <w:tcPr>
            <w:tcW w:w="2853" w:type="dxa"/>
            <w:tcBorders>
              <w:top w:val="nil"/>
              <w:left w:val="nil"/>
              <w:bottom w:val="single" w:color="000000" w:sz="8" w:space="0"/>
              <w:right w:val="single" w:color="000000" w:sz="8" w:space="0"/>
            </w:tcBorders>
            <w:shd w:val="clear" w:color="auto" w:fill="auto"/>
            <w:vAlign w:val="center"/>
          </w:tcPr>
          <w:p w14:paraId="41AAED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医用诊断数字减影血管造影(DSA)系统X射线辐射源</w:t>
            </w:r>
          </w:p>
        </w:tc>
        <w:tc>
          <w:tcPr>
            <w:tcW w:w="2142" w:type="dxa"/>
            <w:tcBorders>
              <w:top w:val="nil"/>
              <w:left w:val="nil"/>
              <w:bottom w:val="single" w:color="000000" w:sz="8" w:space="0"/>
              <w:right w:val="single" w:color="000000" w:sz="8" w:space="0"/>
            </w:tcBorders>
            <w:shd w:val="clear" w:color="auto" w:fill="auto"/>
            <w:noWrap/>
            <w:vAlign w:val="center"/>
          </w:tcPr>
          <w:p w14:paraId="16DBB2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596" w:type="dxa"/>
            <w:tcBorders>
              <w:top w:val="nil"/>
              <w:left w:val="nil"/>
              <w:bottom w:val="single" w:color="000000" w:sz="8" w:space="0"/>
              <w:right w:val="single" w:color="000000" w:sz="8" w:space="0"/>
            </w:tcBorders>
            <w:shd w:val="clear" w:color="auto" w:fill="auto"/>
            <w:noWrap/>
            <w:vAlign w:val="center"/>
          </w:tcPr>
          <w:p w14:paraId="698383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6C897C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48584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32B2D7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w:t>
            </w:r>
          </w:p>
        </w:tc>
        <w:tc>
          <w:tcPr>
            <w:tcW w:w="2853" w:type="dxa"/>
            <w:tcBorders>
              <w:top w:val="nil"/>
              <w:left w:val="nil"/>
              <w:bottom w:val="single" w:color="000000" w:sz="8" w:space="0"/>
              <w:right w:val="single" w:color="000000" w:sz="8" w:space="0"/>
            </w:tcBorders>
            <w:shd w:val="clear" w:color="auto" w:fill="auto"/>
            <w:vAlign w:val="center"/>
          </w:tcPr>
          <w:p w14:paraId="0C040A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眼压计</w:t>
            </w:r>
          </w:p>
        </w:tc>
        <w:tc>
          <w:tcPr>
            <w:tcW w:w="2142" w:type="dxa"/>
            <w:tcBorders>
              <w:top w:val="nil"/>
              <w:left w:val="nil"/>
              <w:bottom w:val="single" w:color="000000" w:sz="8" w:space="0"/>
              <w:right w:val="single" w:color="000000" w:sz="8" w:space="0"/>
            </w:tcBorders>
            <w:shd w:val="clear" w:color="auto" w:fill="auto"/>
            <w:noWrap/>
            <w:vAlign w:val="center"/>
          </w:tcPr>
          <w:p w14:paraId="4BDE92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96" w:type="dxa"/>
            <w:tcBorders>
              <w:top w:val="nil"/>
              <w:left w:val="nil"/>
              <w:bottom w:val="single" w:color="000000" w:sz="8" w:space="0"/>
              <w:right w:val="single" w:color="000000" w:sz="8" w:space="0"/>
            </w:tcBorders>
            <w:shd w:val="clear" w:color="auto" w:fill="auto"/>
            <w:noWrap/>
            <w:vAlign w:val="center"/>
          </w:tcPr>
          <w:p w14:paraId="58990E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57305A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483A3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6BCCA7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w:t>
            </w:r>
          </w:p>
        </w:tc>
        <w:tc>
          <w:tcPr>
            <w:tcW w:w="2853" w:type="dxa"/>
            <w:tcBorders>
              <w:top w:val="nil"/>
              <w:left w:val="nil"/>
              <w:bottom w:val="single" w:color="000000" w:sz="8" w:space="0"/>
              <w:right w:val="single" w:color="000000" w:sz="8" w:space="0"/>
            </w:tcBorders>
            <w:shd w:val="clear" w:color="auto" w:fill="auto"/>
            <w:vAlign w:val="center"/>
          </w:tcPr>
          <w:p w14:paraId="12552D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验光仪</w:t>
            </w:r>
          </w:p>
        </w:tc>
        <w:tc>
          <w:tcPr>
            <w:tcW w:w="2142" w:type="dxa"/>
            <w:tcBorders>
              <w:top w:val="nil"/>
              <w:left w:val="nil"/>
              <w:bottom w:val="single" w:color="000000" w:sz="8" w:space="0"/>
              <w:right w:val="single" w:color="000000" w:sz="8" w:space="0"/>
            </w:tcBorders>
            <w:shd w:val="clear" w:color="auto" w:fill="auto"/>
            <w:noWrap/>
            <w:vAlign w:val="center"/>
          </w:tcPr>
          <w:p w14:paraId="319BDF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96" w:type="dxa"/>
            <w:tcBorders>
              <w:top w:val="nil"/>
              <w:left w:val="nil"/>
              <w:bottom w:val="single" w:color="000000" w:sz="8" w:space="0"/>
              <w:right w:val="single" w:color="000000" w:sz="8" w:space="0"/>
            </w:tcBorders>
            <w:shd w:val="clear" w:color="auto" w:fill="auto"/>
            <w:noWrap/>
            <w:vAlign w:val="center"/>
          </w:tcPr>
          <w:p w14:paraId="404AA2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0CC14B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71B20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56C0B6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2853" w:type="dxa"/>
            <w:tcBorders>
              <w:top w:val="nil"/>
              <w:left w:val="nil"/>
              <w:bottom w:val="single" w:color="000000" w:sz="8" w:space="0"/>
              <w:right w:val="single" w:color="000000" w:sz="8" w:space="0"/>
            </w:tcBorders>
            <w:shd w:val="clear" w:color="auto" w:fill="auto"/>
            <w:vAlign w:val="center"/>
          </w:tcPr>
          <w:p w14:paraId="2C8811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角膜曲率计</w:t>
            </w:r>
          </w:p>
        </w:tc>
        <w:tc>
          <w:tcPr>
            <w:tcW w:w="2142" w:type="dxa"/>
            <w:tcBorders>
              <w:top w:val="nil"/>
              <w:left w:val="nil"/>
              <w:bottom w:val="single" w:color="000000" w:sz="8" w:space="0"/>
              <w:right w:val="single" w:color="000000" w:sz="8" w:space="0"/>
            </w:tcBorders>
            <w:shd w:val="clear" w:color="auto" w:fill="auto"/>
            <w:noWrap/>
            <w:vAlign w:val="center"/>
          </w:tcPr>
          <w:p w14:paraId="12D8A5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96" w:type="dxa"/>
            <w:tcBorders>
              <w:top w:val="nil"/>
              <w:left w:val="nil"/>
              <w:bottom w:val="single" w:color="000000" w:sz="8" w:space="0"/>
              <w:right w:val="single" w:color="000000" w:sz="8" w:space="0"/>
            </w:tcBorders>
            <w:shd w:val="clear" w:color="auto" w:fill="auto"/>
            <w:noWrap/>
            <w:vAlign w:val="center"/>
          </w:tcPr>
          <w:p w14:paraId="34917B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7872BF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1CE44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6C2883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2853" w:type="dxa"/>
            <w:tcBorders>
              <w:top w:val="nil"/>
              <w:left w:val="nil"/>
              <w:bottom w:val="single" w:color="000000" w:sz="8" w:space="0"/>
              <w:right w:val="single" w:color="000000" w:sz="8" w:space="0"/>
            </w:tcBorders>
            <w:shd w:val="clear" w:color="auto" w:fill="auto"/>
            <w:vAlign w:val="center"/>
          </w:tcPr>
          <w:p w14:paraId="76A204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表面污染仪</w:t>
            </w:r>
          </w:p>
        </w:tc>
        <w:tc>
          <w:tcPr>
            <w:tcW w:w="2142" w:type="dxa"/>
            <w:tcBorders>
              <w:top w:val="nil"/>
              <w:left w:val="nil"/>
              <w:bottom w:val="single" w:color="000000" w:sz="8" w:space="0"/>
              <w:right w:val="single" w:color="000000" w:sz="8" w:space="0"/>
            </w:tcBorders>
            <w:shd w:val="clear" w:color="auto" w:fill="auto"/>
            <w:noWrap/>
            <w:vAlign w:val="center"/>
          </w:tcPr>
          <w:p w14:paraId="7B12EC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96" w:type="dxa"/>
            <w:tcBorders>
              <w:top w:val="nil"/>
              <w:left w:val="nil"/>
              <w:bottom w:val="single" w:color="000000" w:sz="8" w:space="0"/>
              <w:right w:val="single" w:color="000000" w:sz="8" w:space="0"/>
            </w:tcBorders>
            <w:shd w:val="clear" w:color="auto" w:fill="auto"/>
            <w:noWrap/>
            <w:vAlign w:val="center"/>
          </w:tcPr>
          <w:p w14:paraId="7EE5B4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606B8E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31660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7185B4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76</w:t>
            </w:r>
          </w:p>
        </w:tc>
        <w:tc>
          <w:tcPr>
            <w:tcW w:w="2853" w:type="dxa"/>
            <w:tcBorders>
              <w:top w:val="nil"/>
              <w:left w:val="nil"/>
              <w:bottom w:val="single" w:color="000000" w:sz="8" w:space="0"/>
              <w:right w:val="single" w:color="000000" w:sz="8" w:space="0"/>
            </w:tcBorders>
            <w:shd w:val="clear" w:color="auto" w:fill="auto"/>
            <w:vAlign w:val="center"/>
          </w:tcPr>
          <w:p w14:paraId="2C892B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医用放射性核素活度计</w:t>
            </w:r>
          </w:p>
        </w:tc>
        <w:tc>
          <w:tcPr>
            <w:tcW w:w="2142" w:type="dxa"/>
            <w:tcBorders>
              <w:top w:val="nil"/>
              <w:left w:val="nil"/>
              <w:bottom w:val="single" w:color="000000" w:sz="8" w:space="0"/>
              <w:right w:val="single" w:color="000000" w:sz="8" w:space="0"/>
            </w:tcBorders>
            <w:shd w:val="clear" w:color="auto" w:fill="auto"/>
            <w:noWrap/>
            <w:vAlign w:val="center"/>
          </w:tcPr>
          <w:p w14:paraId="152854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596" w:type="dxa"/>
            <w:tcBorders>
              <w:top w:val="nil"/>
              <w:left w:val="nil"/>
              <w:bottom w:val="single" w:color="000000" w:sz="8" w:space="0"/>
              <w:right w:val="single" w:color="000000" w:sz="8" w:space="0"/>
            </w:tcBorders>
            <w:shd w:val="clear" w:color="auto" w:fill="auto"/>
            <w:noWrap/>
            <w:vAlign w:val="center"/>
          </w:tcPr>
          <w:p w14:paraId="2FE858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7D6941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76E66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392AC4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77</w:t>
            </w:r>
          </w:p>
        </w:tc>
        <w:tc>
          <w:tcPr>
            <w:tcW w:w="2853" w:type="dxa"/>
            <w:tcBorders>
              <w:top w:val="nil"/>
              <w:left w:val="nil"/>
              <w:bottom w:val="single" w:color="000000" w:sz="8" w:space="0"/>
              <w:right w:val="single" w:color="000000" w:sz="8" w:space="0"/>
            </w:tcBorders>
            <w:shd w:val="clear" w:color="auto" w:fill="auto"/>
            <w:vAlign w:val="center"/>
          </w:tcPr>
          <w:p w14:paraId="34A42A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便携式辐射检测仪</w:t>
            </w:r>
          </w:p>
        </w:tc>
        <w:tc>
          <w:tcPr>
            <w:tcW w:w="2142" w:type="dxa"/>
            <w:tcBorders>
              <w:top w:val="nil"/>
              <w:left w:val="nil"/>
              <w:bottom w:val="single" w:color="000000" w:sz="8" w:space="0"/>
              <w:right w:val="single" w:color="000000" w:sz="8" w:space="0"/>
            </w:tcBorders>
            <w:shd w:val="clear" w:color="auto" w:fill="auto"/>
            <w:noWrap/>
            <w:vAlign w:val="center"/>
          </w:tcPr>
          <w:p w14:paraId="5E4506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96" w:type="dxa"/>
            <w:tcBorders>
              <w:top w:val="nil"/>
              <w:left w:val="nil"/>
              <w:bottom w:val="single" w:color="000000" w:sz="8" w:space="0"/>
              <w:right w:val="single" w:color="000000" w:sz="8" w:space="0"/>
            </w:tcBorders>
            <w:shd w:val="clear" w:color="auto" w:fill="auto"/>
            <w:noWrap/>
            <w:vAlign w:val="center"/>
          </w:tcPr>
          <w:p w14:paraId="14ED05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1EAAF9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5553B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0415C1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w:t>
            </w:r>
          </w:p>
        </w:tc>
        <w:tc>
          <w:tcPr>
            <w:tcW w:w="2853" w:type="dxa"/>
            <w:tcBorders>
              <w:top w:val="nil"/>
              <w:left w:val="nil"/>
              <w:bottom w:val="single" w:color="000000" w:sz="8" w:space="0"/>
              <w:right w:val="single" w:color="000000" w:sz="8" w:space="0"/>
            </w:tcBorders>
            <w:shd w:val="clear" w:color="auto" w:fill="auto"/>
            <w:vAlign w:val="center"/>
          </w:tcPr>
          <w:p w14:paraId="13EEDE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听力计(纯音）</w:t>
            </w:r>
          </w:p>
        </w:tc>
        <w:tc>
          <w:tcPr>
            <w:tcW w:w="2142" w:type="dxa"/>
            <w:tcBorders>
              <w:top w:val="nil"/>
              <w:left w:val="nil"/>
              <w:bottom w:val="single" w:color="000000" w:sz="8" w:space="0"/>
              <w:right w:val="single" w:color="000000" w:sz="8" w:space="0"/>
            </w:tcBorders>
            <w:shd w:val="clear" w:color="auto" w:fill="auto"/>
            <w:noWrap/>
            <w:vAlign w:val="center"/>
          </w:tcPr>
          <w:p w14:paraId="5E866B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96" w:type="dxa"/>
            <w:tcBorders>
              <w:top w:val="nil"/>
              <w:left w:val="nil"/>
              <w:bottom w:val="single" w:color="000000" w:sz="8" w:space="0"/>
              <w:right w:val="single" w:color="000000" w:sz="8" w:space="0"/>
            </w:tcBorders>
            <w:shd w:val="clear" w:color="auto" w:fill="auto"/>
            <w:noWrap/>
            <w:vAlign w:val="center"/>
          </w:tcPr>
          <w:p w14:paraId="57AA1C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50EAB6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6371D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3E1A30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w:t>
            </w:r>
          </w:p>
        </w:tc>
        <w:tc>
          <w:tcPr>
            <w:tcW w:w="2853" w:type="dxa"/>
            <w:tcBorders>
              <w:top w:val="nil"/>
              <w:left w:val="nil"/>
              <w:bottom w:val="single" w:color="000000" w:sz="8" w:space="0"/>
              <w:right w:val="single" w:color="000000" w:sz="8" w:space="0"/>
            </w:tcBorders>
            <w:shd w:val="clear" w:color="auto" w:fill="auto"/>
            <w:vAlign w:val="center"/>
          </w:tcPr>
          <w:p w14:paraId="16C2E9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听觉脑干</w:t>
            </w:r>
            <w:r>
              <w:rPr>
                <w:rFonts w:hint="eastAsia" w:ascii="宋体" w:hAnsi="宋体" w:cs="宋体"/>
                <w:i w:val="0"/>
                <w:iCs w:val="0"/>
                <w:color w:val="000000"/>
                <w:kern w:val="0"/>
                <w:sz w:val="24"/>
                <w:szCs w:val="24"/>
                <w:u w:val="none"/>
                <w:lang w:val="en-US" w:eastAsia="zh-CN" w:bidi="ar"/>
              </w:rPr>
              <w:t>诱发电位仪</w:t>
            </w:r>
          </w:p>
        </w:tc>
        <w:tc>
          <w:tcPr>
            <w:tcW w:w="2142" w:type="dxa"/>
            <w:tcBorders>
              <w:top w:val="nil"/>
              <w:left w:val="nil"/>
              <w:bottom w:val="single" w:color="000000" w:sz="8" w:space="0"/>
              <w:right w:val="single" w:color="000000" w:sz="8" w:space="0"/>
            </w:tcBorders>
            <w:shd w:val="clear" w:color="auto" w:fill="auto"/>
            <w:noWrap/>
            <w:vAlign w:val="center"/>
          </w:tcPr>
          <w:p w14:paraId="24D32C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96" w:type="dxa"/>
            <w:tcBorders>
              <w:top w:val="nil"/>
              <w:left w:val="nil"/>
              <w:bottom w:val="single" w:color="000000" w:sz="8" w:space="0"/>
              <w:right w:val="single" w:color="000000" w:sz="8" w:space="0"/>
            </w:tcBorders>
            <w:shd w:val="clear" w:color="auto" w:fill="auto"/>
            <w:noWrap/>
            <w:vAlign w:val="center"/>
          </w:tcPr>
          <w:p w14:paraId="4DE806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0D032C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375C7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31D5F1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2853" w:type="dxa"/>
            <w:tcBorders>
              <w:top w:val="nil"/>
              <w:left w:val="nil"/>
              <w:bottom w:val="single" w:color="000000" w:sz="8" w:space="0"/>
              <w:right w:val="single" w:color="000000" w:sz="8" w:space="0"/>
            </w:tcBorders>
            <w:shd w:val="clear" w:color="auto" w:fill="auto"/>
            <w:vAlign w:val="center"/>
          </w:tcPr>
          <w:p w14:paraId="78508C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声阻抗仪</w:t>
            </w:r>
          </w:p>
        </w:tc>
        <w:tc>
          <w:tcPr>
            <w:tcW w:w="2142" w:type="dxa"/>
            <w:tcBorders>
              <w:top w:val="nil"/>
              <w:left w:val="nil"/>
              <w:bottom w:val="single" w:color="000000" w:sz="8" w:space="0"/>
              <w:right w:val="single" w:color="000000" w:sz="8" w:space="0"/>
            </w:tcBorders>
            <w:shd w:val="clear" w:color="auto" w:fill="auto"/>
            <w:noWrap/>
            <w:vAlign w:val="center"/>
          </w:tcPr>
          <w:p w14:paraId="0C449A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96" w:type="dxa"/>
            <w:tcBorders>
              <w:top w:val="nil"/>
              <w:left w:val="nil"/>
              <w:bottom w:val="single" w:color="000000" w:sz="8" w:space="0"/>
              <w:right w:val="single" w:color="000000" w:sz="8" w:space="0"/>
            </w:tcBorders>
            <w:shd w:val="clear" w:color="auto" w:fill="auto"/>
            <w:noWrap/>
            <w:vAlign w:val="center"/>
          </w:tcPr>
          <w:p w14:paraId="003A9A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1B31D1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56566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B754E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2853" w:type="dxa"/>
            <w:tcBorders>
              <w:top w:val="nil"/>
              <w:left w:val="nil"/>
              <w:bottom w:val="single" w:color="000000" w:sz="8" w:space="0"/>
              <w:right w:val="single" w:color="000000" w:sz="8" w:space="0"/>
            </w:tcBorders>
            <w:shd w:val="clear" w:color="auto" w:fill="auto"/>
            <w:vAlign w:val="center"/>
          </w:tcPr>
          <w:p w14:paraId="5AB140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多参数监护仪</w:t>
            </w:r>
          </w:p>
        </w:tc>
        <w:tc>
          <w:tcPr>
            <w:tcW w:w="2142" w:type="dxa"/>
            <w:tcBorders>
              <w:top w:val="nil"/>
              <w:left w:val="nil"/>
              <w:bottom w:val="single" w:color="000000" w:sz="8" w:space="0"/>
              <w:right w:val="single" w:color="000000" w:sz="8" w:space="0"/>
            </w:tcBorders>
            <w:shd w:val="clear" w:color="auto" w:fill="auto"/>
            <w:noWrap/>
            <w:vAlign w:val="center"/>
          </w:tcPr>
          <w:p w14:paraId="1593FB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1261</w:t>
            </w:r>
          </w:p>
        </w:tc>
        <w:tc>
          <w:tcPr>
            <w:tcW w:w="1596" w:type="dxa"/>
            <w:tcBorders>
              <w:top w:val="nil"/>
              <w:left w:val="nil"/>
              <w:bottom w:val="single" w:color="000000" w:sz="8" w:space="0"/>
              <w:right w:val="single" w:color="000000" w:sz="8" w:space="0"/>
            </w:tcBorders>
            <w:shd w:val="clear" w:color="auto" w:fill="auto"/>
            <w:noWrap/>
            <w:vAlign w:val="center"/>
          </w:tcPr>
          <w:p w14:paraId="49515D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51043B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57EF1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02CC5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82</w:t>
            </w:r>
          </w:p>
        </w:tc>
        <w:tc>
          <w:tcPr>
            <w:tcW w:w="2853" w:type="dxa"/>
            <w:tcBorders>
              <w:top w:val="nil"/>
              <w:left w:val="nil"/>
              <w:bottom w:val="single" w:color="000000" w:sz="8" w:space="0"/>
              <w:right w:val="single" w:color="000000" w:sz="8" w:space="0"/>
            </w:tcBorders>
            <w:shd w:val="clear" w:color="auto" w:fill="auto"/>
            <w:vAlign w:val="center"/>
          </w:tcPr>
          <w:p w14:paraId="3B1F72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治疗水平电离室剂量计</w:t>
            </w:r>
          </w:p>
        </w:tc>
        <w:tc>
          <w:tcPr>
            <w:tcW w:w="2142" w:type="dxa"/>
            <w:tcBorders>
              <w:top w:val="nil"/>
              <w:left w:val="nil"/>
              <w:bottom w:val="single" w:color="000000" w:sz="8" w:space="0"/>
              <w:right w:val="single" w:color="000000" w:sz="8" w:space="0"/>
            </w:tcBorders>
            <w:shd w:val="clear" w:color="auto" w:fill="auto"/>
            <w:noWrap/>
            <w:vAlign w:val="center"/>
          </w:tcPr>
          <w:p w14:paraId="05B232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2</w:t>
            </w:r>
          </w:p>
        </w:tc>
        <w:tc>
          <w:tcPr>
            <w:tcW w:w="1596" w:type="dxa"/>
            <w:tcBorders>
              <w:top w:val="nil"/>
              <w:left w:val="nil"/>
              <w:bottom w:val="single" w:color="000000" w:sz="8" w:space="0"/>
              <w:right w:val="single" w:color="000000" w:sz="8" w:space="0"/>
            </w:tcBorders>
            <w:shd w:val="clear" w:color="auto" w:fill="auto"/>
            <w:noWrap/>
            <w:vAlign w:val="center"/>
          </w:tcPr>
          <w:p w14:paraId="704A95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19F6DD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661C4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4E3566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w:t>
            </w:r>
            <w:r>
              <w:rPr>
                <w:rFonts w:hint="eastAsia" w:ascii="宋体" w:hAnsi="宋体" w:cs="宋体"/>
                <w:i w:val="0"/>
                <w:iCs w:val="0"/>
                <w:color w:val="000000"/>
                <w:kern w:val="0"/>
                <w:sz w:val="24"/>
                <w:szCs w:val="24"/>
                <w:u w:val="none"/>
                <w:lang w:val="en-US" w:eastAsia="zh-CN" w:bidi="ar"/>
              </w:rPr>
              <w:t>3</w:t>
            </w:r>
          </w:p>
        </w:tc>
        <w:tc>
          <w:tcPr>
            <w:tcW w:w="2853" w:type="dxa"/>
            <w:tcBorders>
              <w:top w:val="nil"/>
              <w:left w:val="nil"/>
              <w:bottom w:val="single" w:color="000000" w:sz="8" w:space="0"/>
              <w:right w:val="single" w:color="000000" w:sz="8" w:space="0"/>
            </w:tcBorders>
            <w:shd w:val="clear" w:color="auto" w:fill="auto"/>
            <w:vAlign w:val="center"/>
          </w:tcPr>
          <w:p w14:paraId="55EABFB3">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剂量仪（水吸收）</w:t>
            </w:r>
          </w:p>
        </w:tc>
        <w:tc>
          <w:tcPr>
            <w:tcW w:w="2142" w:type="dxa"/>
            <w:tcBorders>
              <w:top w:val="nil"/>
              <w:left w:val="nil"/>
              <w:bottom w:val="single" w:color="000000" w:sz="8" w:space="0"/>
              <w:right w:val="single" w:color="000000" w:sz="8" w:space="0"/>
            </w:tcBorders>
            <w:shd w:val="clear" w:color="auto" w:fill="auto"/>
            <w:noWrap/>
            <w:vAlign w:val="center"/>
          </w:tcPr>
          <w:p w14:paraId="51B021C8">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4</w:t>
            </w:r>
          </w:p>
        </w:tc>
        <w:tc>
          <w:tcPr>
            <w:tcW w:w="1596" w:type="dxa"/>
            <w:tcBorders>
              <w:top w:val="nil"/>
              <w:left w:val="nil"/>
              <w:bottom w:val="single" w:color="000000" w:sz="8" w:space="0"/>
              <w:right w:val="single" w:color="000000" w:sz="8" w:space="0"/>
            </w:tcBorders>
            <w:shd w:val="clear" w:color="auto" w:fill="auto"/>
            <w:noWrap/>
            <w:vAlign w:val="center"/>
          </w:tcPr>
          <w:p w14:paraId="5D09D454">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2890954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5FD4A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73980C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r>
              <w:rPr>
                <w:rFonts w:hint="eastAsia" w:ascii="宋体" w:hAnsi="宋体" w:cs="宋体"/>
                <w:i w:val="0"/>
                <w:iCs w:val="0"/>
                <w:color w:val="000000"/>
                <w:kern w:val="0"/>
                <w:sz w:val="24"/>
                <w:szCs w:val="24"/>
                <w:u w:val="none"/>
                <w:lang w:val="en-US" w:eastAsia="zh-CN" w:bidi="ar"/>
              </w:rPr>
              <w:t>4</w:t>
            </w:r>
          </w:p>
        </w:tc>
        <w:tc>
          <w:tcPr>
            <w:tcW w:w="2853" w:type="dxa"/>
            <w:tcBorders>
              <w:top w:val="nil"/>
              <w:left w:val="nil"/>
              <w:bottom w:val="single" w:color="000000" w:sz="8" w:space="0"/>
              <w:right w:val="single" w:color="000000" w:sz="8" w:space="0"/>
            </w:tcBorders>
            <w:shd w:val="clear" w:color="auto" w:fill="auto"/>
            <w:vAlign w:val="center"/>
          </w:tcPr>
          <w:p w14:paraId="4E2DB0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X、γ辐射周围剂量当量（率）仪</w:t>
            </w:r>
          </w:p>
        </w:tc>
        <w:tc>
          <w:tcPr>
            <w:tcW w:w="2142" w:type="dxa"/>
            <w:tcBorders>
              <w:top w:val="nil"/>
              <w:left w:val="nil"/>
              <w:bottom w:val="single" w:color="000000" w:sz="8" w:space="0"/>
              <w:right w:val="single" w:color="000000" w:sz="8" w:space="0"/>
            </w:tcBorders>
            <w:shd w:val="clear" w:color="auto" w:fill="auto"/>
            <w:noWrap/>
            <w:vAlign w:val="center"/>
          </w:tcPr>
          <w:p w14:paraId="41F2E9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1596" w:type="dxa"/>
            <w:tcBorders>
              <w:top w:val="nil"/>
              <w:left w:val="nil"/>
              <w:bottom w:val="single" w:color="000000" w:sz="8" w:space="0"/>
              <w:right w:val="single" w:color="000000" w:sz="8" w:space="0"/>
            </w:tcBorders>
            <w:shd w:val="clear" w:color="auto" w:fill="auto"/>
            <w:noWrap/>
            <w:vAlign w:val="center"/>
          </w:tcPr>
          <w:p w14:paraId="693BD1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369859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48511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4E00C6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r>
              <w:rPr>
                <w:rFonts w:hint="eastAsia" w:ascii="宋体" w:hAnsi="宋体" w:cs="宋体"/>
                <w:i w:val="0"/>
                <w:iCs w:val="0"/>
                <w:color w:val="000000"/>
                <w:kern w:val="0"/>
                <w:sz w:val="24"/>
                <w:szCs w:val="24"/>
                <w:u w:val="none"/>
                <w:lang w:val="en-US" w:eastAsia="zh-CN" w:bidi="ar"/>
              </w:rPr>
              <w:t>5</w:t>
            </w:r>
          </w:p>
        </w:tc>
        <w:tc>
          <w:tcPr>
            <w:tcW w:w="2853" w:type="dxa"/>
            <w:tcBorders>
              <w:top w:val="nil"/>
              <w:left w:val="nil"/>
              <w:bottom w:val="single" w:color="000000" w:sz="8" w:space="0"/>
              <w:right w:val="single" w:color="000000" w:sz="8" w:space="0"/>
            </w:tcBorders>
            <w:shd w:val="clear" w:color="auto" w:fill="auto"/>
            <w:vAlign w:val="center"/>
          </w:tcPr>
          <w:p w14:paraId="174E07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X、γ个人辐射剂量仪</w:t>
            </w:r>
          </w:p>
        </w:tc>
        <w:tc>
          <w:tcPr>
            <w:tcW w:w="2142" w:type="dxa"/>
            <w:tcBorders>
              <w:top w:val="nil"/>
              <w:left w:val="nil"/>
              <w:bottom w:val="single" w:color="000000" w:sz="8" w:space="0"/>
              <w:right w:val="single" w:color="000000" w:sz="8" w:space="0"/>
            </w:tcBorders>
            <w:shd w:val="clear" w:color="auto" w:fill="auto"/>
            <w:noWrap/>
            <w:vAlign w:val="center"/>
          </w:tcPr>
          <w:p w14:paraId="1DAA09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596" w:type="dxa"/>
            <w:tcBorders>
              <w:top w:val="nil"/>
              <w:left w:val="nil"/>
              <w:bottom w:val="single" w:color="000000" w:sz="8" w:space="0"/>
              <w:right w:val="single" w:color="000000" w:sz="8" w:space="0"/>
            </w:tcBorders>
            <w:shd w:val="clear" w:color="auto" w:fill="auto"/>
            <w:noWrap/>
            <w:vAlign w:val="center"/>
          </w:tcPr>
          <w:p w14:paraId="247D9D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校准</w:t>
            </w:r>
          </w:p>
        </w:tc>
        <w:tc>
          <w:tcPr>
            <w:tcW w:w="2196" w:type="dxa"/>
            <w:tcBorders>
              <w:top w:val="nil"/>
              <w:left w:val="nil"/>
              <w:bottom w:val="single" w:color="000000" w:sz="8" w:space="0"/>
              <w:right w:val="single" w:color="000000" w:sz="8" w:space="0"/>
            </w:tcBorders>
            <w:shd w:val="clear" w:color="auto" w:fill="auto"/>
            <w:vAlign w:val="center"/>
          </w:tcPr>
          <w:p w14:paraId="29C758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12CC4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5A0147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r>
              <w:rPr>
                <w:rFonts w:hint="eastAsia" w:ascii="宋体" w:hAnsi="宋体" w:cs="宋体"/>
                <w:i w:val="0"/>
                <w:iCs w:val="0"/>
                <w:color w:val="000000"/>
                <w:kern w:val="0"/>
                <w:sz w:val="24"/>
                <w:szCs w:val="24"/>
                <w:u w:val="none"/>
                <w:lang w:val="en-US" w:eastAsia="zh-CN" w:bidi="ar"/>
              </w:rPr>
              <w:t>6</w:t>
            </w:r>
          </w:p>
        </w:tc>
        <w:tc>
          <w:tcPr>
            <w:tcW w:w="2853" w:type="dxa"/>
            <w:tcBorders>
              <w:top w:val="nil"/>
              <w:left w:val="nil"/>
              <w:bottom w:val="single" w:color="000000" w:sz="8" w:space="0"/>
              <w:right w:val="single" w:color="000000" w:sz="8" w:space="0"/>
            </w:tcBorders>
            <w:shd w:val="clear" w:color="auto" w:fill="auto"/>
            <w:vAlign w:val="center"/>
          </w:tcPr>
          <w:p w14:paraId="5F3741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压力表</w:t>
            </w:r>
          </w:p>
        </w:tc>
        <w:tc>
          <w:tcPr>
            <w:tcW w:w="2142" w:type="dxa"/>
            <w:tcBorders>
              <w:top w:val="nil"/>
              <w:left w:val="nil"/>
              <w:bottom w:val="single" w:color="000000" w:sz="8" w:space="0"/>
              <w:right w:val="single" w:color="000000" w:sz="8" w:space="0"/>
            </w:tcBorders>
            <w:shd w:val="clear" w:color="auto" w:fill="auto"/>
            <w:noWrap/>
            <w:vAlign w:val="center"/>
          </w:tcPr>
          <w:p w14:paraId="2CB4D2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260</w:t>
            </w:r>
          </w:p>
        </w:tc>
        <w:tc>
          <w:tcPr>
            <w:tcW w:w="1596" w:type="dxa"/>
            <w:tcBorders>
              <w:top w:val="nil"/>
              <w:left w:val="nil"/>
              <w:bottom w:val="single" w:color="000000" w:sz="8" w:space="0"/>
              <w:right w:val="single" w:color="000000" w:sz="8" w:space="0"/>
            </w:tcBorders>
            <w:shd w:val="clear" w:color="auto" w:fill="auto"/>
            <w:noWrap/>
            <w:vAlign w:val="center"/>
          </w:tcPr>
          <w:p w14:paraId="2B366D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检定</w:t>
            </w:r>
          </w:p>
        </w:tc>
        <w:tc>
          <w:tcPr>
            <w:tcW w:w="2196" w:type="dxa"/>
            <w:tcBorders>
              <w:top w:val="nil"/>
              <w:left w:val="nil"/>
              <w:bottom w:val="single" w:color="000000" w:sz="8" w:space="0"/>
              <w:right w:val="single" w:color="000000" w:sz="8" w:space="0"/>
            </w:tcBorders>
            <w:shd w:val="clear" w:color="auto" w:fill="auto"/>
            <w:vAlign w:val="center"/>
          </w:tcPr>
          <w:p w14:paraId="44B172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法定计量机构出具证书</w:t>
            </w:r>
          </w:p>
        </w:tc>
      </w:tr>
      <w:tr w14:paraId="7941C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452F85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r>
              <w:rPr>
                <w:rFonts w:hint="eastAsia" w:ascii="宋体" w:hAnsi="宋体" w:cs="宋体"/>
                <w:i w:val="0"/>
                <w:iCs w:val="0"/>
                <w:color w:val="000000"/>
                <w:kern w:val="0"/>
                <w:sz w:val="24"/>
                <w:szCs w:val="24"/>
                <w:u w:val="none"/>
                <w:lang w:val="en-US" w:eastAsia="zh-CN" w:bidi="ar"/>
              </w:rPr>
              <w:t>7</w:t>
            </w:r>
          </w:p>
        </w:tc>
        <w:tc>
          <w:tcPr>
            <w:tcW w:w="2853" w:type="dxa"/>
            <w:tcBorders>
              <w:top w:val="nil"/>
              <w:left w:val="nil"/>
              <w:bottom w:val="single" w:color="000000" w:sz="8" w:space="0"/>
              <w:right w:val="single" w:color="000000" w:sz="8" w:space="0"/>
            </w:tcBorders>
            <w:shd w:val="clear" w:color="auto" w:fill="auto"/>
            <w:vAlign w:val="center"/>
          </w:tcPr>
          <w:p w14:paraId="38B480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医用氧舱空气介质检测</w:t>
            </w:r>
          </w:p>
        </w:tc>
        <w:tc>
          <w:tcPr>
            <w:tcW w:w="2142" w:type="dxa"/>
            <w:tcBorders>
              <w:top w:val="nil"/>
              <w:left w:val="nil"/>
              <w:bottom w:val="single" w:color="000000" w:sz="8" w:space="0"/>
              <w:right w:val="single" w:color="000000" w:sz="8" w:space="0"/>
            </w:tcBorders>
            <w:shd w:val="clear" w:color="auto" w:fill="auto"/>
            <w:noWrap/>
            <w:vAlign w:val="center"/>
          </w:tcPr>
          <w:p w14:paraId="5D7FB5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96" w:type="dxa"/>
            <w:tcBorders>
              <w:top w:val="nil"/>
              <w:left w:val="nil"/>
              <w:bottom w:val="single" w:color="000000" w:sz="8" w:space="0"/>
              <w:right w:val="single" w:color="000000" w:sz="8" w:space="0"/>
            </w:tcBorders>
            <w:shd w:val="clear" w:color="auto" w:fill="auto"/>
            <w:noWrap/>
            <w:vAlign w:val="center"/>
          </w:tcPr>
          <w:p w14:paraId="46E089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检测</w:t>
            </w:r>
          </w:p>
        </w:tc>
        <w:tc>
          <w:tcPr>
            <w:tcW w:w="2196" w:type="dxa"/>
            <w:tcBorders>
              <w:top w:val="nil"/>
              <w:left w:val="nil"/>
              <w:bottom w:val="single" w:color="000000" w:sz="8" w:space="0"/>
              <w:right w:val="single" w:color="000000" w:sz="8" w:space="0"/>
            </w:tcBorders>
            <w:shd w:val="clear" w:color="auto" w:fill="auto"/>
            <w:vAlign w:val="center"/>
          </w:tcPr>
          <w:p w14:paraId="49C95D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委托具备资质的第三方检测机构检测</w:t>
            </w:r>
          </w:p>
        </w:tc>
      </w:tr>
      <w:tr w14:paraId="22625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0B1D0F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r>
              <w:rPr>
                <w:rFonts w:hint="eastAsia" w:ascii="宋体" w:hAnsi="宋体" w:cs="宋体"/>
                <w:i w:val="0"/>
                <w:iCs w:val="0"/>
                <w:color w:val="000000"/>
                <w:kern w:val="0"/>
                <w:sz w:val="24"/>
                <w:szCs w:val="24"/>
                <w:u w:val="none"/>
                <w:lang w:val="en-US" w:eastAsia="zh-CN" w:bidi="ar"/>
              </w:rPr>
              <w:t>8</w:t>
            </w:r>
          </w:p>
        </w:tc>
        <w:tc>
          <w:tcPr>
            <w:tcW w:w="2853" w:type="dxa"/>
            <w:tcBorders>
              <w:top w:val="nil"/>
              <w:left w:val="nil"/>
              <w:bottom w:val="single" w:color="000000" w:sz="8" w:space="0"/>
              <w:right w:val="single" w:color="000000" w:sz="8" w:space="0"/>
            </w:tcBorders>
            <w:shd w:val="clear" w:color="auto" w:fill="auto"/>
            <w:vAlign w:val="center"/>
          </w:tcPr>
          <w:p w14:paraId="6C0E82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高压氧舱</w:t>
            </w:r>
          </w:p>
        </w:tc>
        <w:tc>
          <w:tcPr>
            <w:tcW w:w="2142" w:type="dxa"/>
            <w:tcBorders>
              <w:top w:val="nil"/>
              <w:left w:val="nil"/>
              <w:bottom w:val="single" w:color="000000" w:sz="8" w:space="0"/>
              <w:right w:val="single" w:color="000000" w:sz="8" w:space="0"/>
            </w:tcBorders>
            <w:shd w:val="clear" w:color="auto" w:fill="auto"/>
            <w:noWrap/>
            <w:vAlign w:val="center"/>
          </w:tcPr>
          <w:p w14:paraId="5F9922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96" w:type="dxa"/>
            <w:tcBorders>
              <w:top w:val="nil"/>
              <w:left w:val="nil"/>
              <w:bottom w:val="single" w:color="000000" w:sz="8" w:space="0"/>
              <w:right w:val="single" w:color="000000" w:sz="8" w:space="0"/>
            </w:tcBorders>
            <w:shd w:val="clear" w:color="auto" w:fill="auto"/>
            <w:noWrap/>
            <w:vAlign w:val="center"/>
          </w:tcPr>
          <w:p w14:paraId="38DD7F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定期检验</w:t>
            </w:r>
          </w:p>
        </w:tc>
        <w:tc>
          <w:tcPr>
            <w:tcW w:w="2196" w:type="dxa"/>
            <w:vMerge w:val="restart"/>
            <w:tcBorders>
              <w:top w:val="nil"/>
              <w:left w:val="nil"/>
              <w:bottom w:val="single" w:color="000000" w:sz="8" w:space="0"/>
              <w:right w:val="single" w:color="000000" w:sz="8" w:space="0"/>
            </w:tcBorders>
            <w:shd w:val="clear" w:color="auto" w:fill="auto"/>
            <w:vAlign w:val="center"/>
          </w:tcPr>
          <w:p w14:paraId="0F834D6C">
            <w:pPr>
              <w:keepNext w:val="0"/>
              <w:keepLines w:val="0"/>
              <w:widowControl/>
              <w:suppressLineNumbers w:val="0"/>
              <w:ind w:firstLineChars="200"/>
              <w:jc w:val="both"/>
              <w:textAlignment w:val="center"/>
              <w:rPr>
                <w:rFonts w:hint="eastAsia" w:ascii="宋体" w:hAnsi="宋体" w:eastAsia="宋体" w:cs="宋体"/>
                <w:i w:val="0"/>
                <w:iCs w:val="0"/>
                <w:color w:val="000000"/>
                <w:kern w:val="0"/>
                <w:sz w:val="24"/>
                <w:szCs w:val="24"/>
                <w:u w:val="none"/>
                <w:lang w:val="en-US" w:eastAsia="zh-CN" w:bidi="ar"/>
              </w:rPr>
            </w:pPr>
          </w:p>
          <w:p w14:paraId="3EAE4771">
            <w:pPr>
              <w:keepNext w:val="0"/>
              <w:keepLines w:val="0"/>
              <w:widowControl/>
              <w:suppressLineNumbers w:val="0"/>
              <w:ind w:firstLineChars="200"/>
              <w:jc w:val="both"/>
              <w:textAlignment w:val="center"/>
              <w:rPr>
                <w:rFonts w:hint="eastAsia" w:ascii="宋体" w:hAnsi="宋体" w:eastAsia="宋体" w:cs="宋体"/>
                <w:i w:val="0"/>
                <w:iCs w:val="0"/>
                <w:color w:val="000000"/>
                <w:kern w:val="0"/>
                <w:sz w:val="24"/>
                <w:szCs w:val="24"/>
                <w:u w:val="none"/>
                <w:lang w:val="en-US" w:eastAsia="zh-CN" w:bidi="ar"/>
              </w:rPr>
            </w:pPr>
          </w:p>
          <w:p w14:paraId="5FEF9163">
            <w:pPr>
              <w:keepNext w:val="0"/>
              <w:keepLines w:val="0"/>
              <w:widowControl/>
              <w:suppressLineNumbers w:val="0"/>
              <w:ind w:firstLineChars="200"/>
              <w:jc w:val="both"/>
              <w:textAlignment w:val="center"/>
              <w:rPr>
                <w:rFonts w:hint="eastAsia" w:ascii="宋体" w:hAnsi="宋体" w:eastAsia="宋体" w:cs="宋体"/>
                <w:i w:val="0"/>
                <w:iCs w:val="0"/>
                <w:color w:val="000000"/>
                <w:kern w:val="0"/>
                <w:sz w:val="24"/>
                <w:szCs w:val="24"/>
                <w:u w:val="none"/>
                <w:lang w:val="en-US" w:eastAsia="zh-CN" w:bidi="ar"/>
              </w:rPr>
            </w:pPr>
          </w:p>
          <w:p w14:paraId="00746C49">
            <w:pPr>
              <w:keepNext w:val="0"/>
              <w:keepLines w:val="0"/>
              <w:widowControl/>
              <w:suppressLineNumbers w:val="0"/>
              <w:ind w:firstLineChars="200"/>
              <w:jc w:val="both"/>
              <w:textAlignment w:val="center"/>
              <w:rPr>
                <w:rFonts w:hint="eastAsia" w:ascii="宋体" w:hAnsi="宋体" w:eastAsia="宋体" w:cs="宋体"/>
                <w:i w:val="0"/>
                <w:iCs w:val="0"/>
                <w:color w:val="000000"/>
                <w:kern w:val="0"/>
                <w:sz w:val="24"/>
                <w:szCs w:val="24"/>
                <w:u w:val="none"/>
                <w:lang w:val="en-US" w:eastAsia="zh-CN" w:bidi="ar"/>
              </w:rPr>
            </w:pPr>
          </w:p>
          <w:p w14:paraId="2B586101">
            <w:pPr>
              <w:keepNext w:val="0"/>
              <w:keepLines w:val="0"/>
              <w:widowControl/>
              <w:suppressLineNumbers w:val="0"/>
              <w:ind w:firstLineChars="200"/>
              <w:jc w:val="both"/>
              <w:textAlignment w:val="center"/>
              <w:rPr>
                <w:rFonts w:hint="eastAsia" w:ascii="宋体" w:hAnsi="宋体" w:eastAsia="宋体" w:cs="宋体"/>
                <w:i w:val="0"/>
                <w:iCs w:val="0"/>
                <w:color w:val="000000"/>
                <w:kern w:val="0"/>
                <w:sz w:val="24"/>
                <w:szCs w:val="24"/>
                <w:u w:val="none"/>
                <w:lang w:val="en-US" w:eastAsia="zh-CN" w:bidi="ar"/>
              </w:rPr>
            </w:pPr>
          </w:p>
          <w:p w14:paraId="15B6E2C0">
            <w:pPr>
              <w:keepNext w:val="0"/>
              <w:keepLines w:val="0"/>
              <w:widowControl/>
              <w:suppressLineNumbers w:val="0"/>
              <w:ind w:firstLineChars="200"/>
              <w:jc w:val="both"/>
              <w:textAlignment w:val="center"/>
              <w:rPr>
                <w:rFonts w:hint="eastAsia" w:ascii="宋体" w:hAnsi="宋体" w:eastAsia="宋体" w:cs="宋体"/>
                <w:i w:val="0"/>
                <w:iCs w:val="0"/>
                <w:color w:val="000000"/>
                <w:kern w:val="0"/>
                <w:sz w:val="24"/>
                <w:szCs w:val="24"/>
                <w:u w:val="none"/>
                <w:lang w:val="en-US" w:eastAsia="zh-CN" w:bidi="ar"/>
              </w:rPr>
            </w:pPr>
          </w:p>
          <w:p w14:paraId="13003D9B">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特种设备（压力容器）应委托有资质的特种设备检验机构进行。</w:t>
            </w:r>
          </w:p>
        </w:tc>
      </w:tr>
      <w:tr w14:paraId="78A9A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39EF3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r>
              <w:rPr>
                <w:rFonts w:hint="eastAsia" w:ascii="宋体" w:hAnsi="宋体" w:cs="宋体"/>
                <w:i w:val="0"/>
                <w:iCs w:val="0"/>
                <w:color w:val="000000"/>
                <w:kern w:val="0"/>
                <w:sz w:val="24"/>
                <w:szCs w:val="24"/>
                <w:u w:val="none"/>
                <w:lang w:val="en-US" w:eastAsia="zh-CN" w:bidi="ar"/>
              </w:rPr>
              <w:t>9</w:t>
            </w:r>
          </w:p>
        </w:tc>
        <w:tc>
          <w:tcPr>
            <w:tcW w:w="2853" w:type="dxa"/>
            <w:tcBorders>
              <w:top w:val="nil"/>
              <w:left w:val="nil"/>
              <w:bottom w:val="single" w:color="000000" w:sz="8" w:space="0"/>
              <w:right w:val="single" w:color="000000" w:sz="8" w:space="0"/>
            </w:tcBorders>
            <w:shd w:val="clear" w:color="auto" w:fill="auto"/>
            <w:vAlign w:val="center"/>
          </w:tcPr>
          <w:p w14:paraId="1DA240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5m³液氧罐</w:t>
            </w:r>
          </w:p>
        </w:tc>
        <w:tc>
          <w:tcPr>
            <w:tcW w:w="2142" w:type="dxa"/>
            <w:tcBorders>
              <w:top w:val="nil"/>
              <w:left w:val="nil"/>
              <w:bottom w:val="single" w:color="000000" w:sz="8" w:space="0"/>
              <w:right w:val="single" w:color="000000" w:sz="8" w:space="0"/>
            </w:tcBorders>
            <w:shd w:val="clear" w:color="auto" w:fill="auto"/>
            <w:noWrap/>
            <w:vAlign w:val="center"/>
          </w:tcPr>
          <w:p w14:paraId="5D3688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96" w:type="dxa"/>
            <w:tcBorders>
              <w:top w:val="nil"/>
              <w:left w:val="nil"/>
              <w:bottom w:val="single" w:color="000000" w:sz="8" w:space="0"/>
              <w:right w:val="single" w:color="000000" w:sz="8" w:space="0"/>
            </w:tcBorders>
            <w:shd w:val="clear" w:color="auto" w:fill="auto"/>
            <w:noWrap/>
            <w:vAlign w:val="center"/>
          </w:tcPr>
          <w:p w14:paraId="6A6602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定期检验</w:t>
            </w:r>
          </w:p>
        </w:tc>
        <w:tc>
          <w:tcPr>
            <w:tcW w:w="2196" w:type="dxa"/>
            <w:vMerge w:val="continue"/>
            <w:tcBorders>
              <w:top w:val="nil"/>
              <w:left w:val="nil"/>
              <w:bottom w:val="single" w:color="000000" w:sz="8" w:space="0"/>
              <w:right w:val="single" w:color="000000" w:sz="8" w:space="0"/>
            </w:tcBorders>
            <w:shd w:val="clear" w:color="auto" w:fill="auto"/>
            <w:vAlign w:val="center"/>
          </w:tcPr>
          <w:p w14:paraId="2440E346">
            <w:pPr>
              <w:jc w:val="both"/>
              <w:rPr>
                <w:rFonts w:hint="eastAsia" w:ascii="宋体" w:hAnsi="宋体" w:eastAsia="宋体" w:cs="宋体"/>
                <w:i w:val="0"/>
                <w:iCs w:val="0"/>
                <w:color w:val="000000"/>
                <w:sz w:val="24"/>
                <w:szCs w:val="24"/>
                <w:u w:val="none"/>
              </w:rPr>
            </w:pPr>
          </w:p>
        </w:tc>
      </w:tr>
      <w:tr w14:paraId="13F54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7547E8A1">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90</w:t>
            </w:r>
          </w:p>
        </w:tc>
        <w:tc>
          <w:tcPr>
            <w:tcW w:w="2853" w:type="dxa"/>
            <w:tcBorders>
              <w:top w:val="nil"/>
              <w:left w:val="nil"/>
              <w:bottom w:val="single" w:color="000000" w:sz="8" w:space="0"/>
              <w:right w:val="single" w:color="000000" w:sz="8" w:space="0"/>
            </w:tcBorders>
            <w:shd w:val="clear" w:color="auto" w:fill="auto"/>
            <w:vAlign w:val="center"/>
          </w:tcPr>
          <w:p w14:paraId="6633EA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5m³液氧罐</w:t>
            </w:r>
          </w:p>
        </w:tc>
        <w:tc>
          <w:tcPr>
            <w:tcW w:w="2142" w:type="dxa"/>
            <w:tcBorders>
              <w:top w:val="nil"/>
              <w:left w:val="nil"/>
              <w:bottom w:val="single" w:color="000000" w:sz="8" w:space="0"/>
              <w:right w:val="single" w:color="000000" w:sz="8" w:space="0"/>
            </w:tcBorders>
            <w:shd w:val="clear" w:color="auto" w:fill="auto"/>
            <w:noWrap/>
            <w:vAlign w:val="center"/>
          </w:tcPr>
          <w:p w14:paraId="65F888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596" w:type="dxa"/>
            <w:tcBorders>
              <w:top w:val="nil"/>
              <w:left w:val="nil"/>
              <w:bottom w:val="single" w:color="000000" w:sz="8" w:space="0"/>
              <w:right w:val="single" w:color="000000" w:sz="8" w:space="0"/>
            </w:tcBorders>
            <w:shd w:val="clear" w:color="auto" w:fill="auto"/>
            <w:noWrap/>
            <w:vAlign w:val="center"/>
          </w:tcPr>
          <w:p w14:paraId="6EA783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年度检查</w:t>
            </w:r>
          </w:p>
        </w:tc>
        <w:tc>
          <w:tcPr>
            <w:tcW w:w="2196" w:type="dxa"/>
            <w:vMerge w:val="continue"/>
            <w:tcBorders>
              <w:top w:val="nil"/>
              <w:left w:val="nil"/>
              <w:bottom w:val="single" w:color="000000" w:sz="8" w:space="0"/>
              <w:right w:val="single" w:color="000000" w:sz="8" w:space="0"/>
            </w:tcBorders>
            <w:shd w:val="clear" w:color="auto" w:fill="auto"/>
            <w:vAlign w:val="center"/>
          </w:tcPr>
          <w:p w14:paraId="2837E3BB">
            <w:pPr>
              <w:jc w:val="both"/>
              <w:rPr>
                <w:rFonts w:hint="eastAsia" w:ascii="宋体" w:hAnsi="宋体" w:eastAsia="宋体" w:cs="宋体"/>
                <w:i w:val="0"/>
                <w:iCs w:val="0"/>
                <w:color w:val="000000"/>
                <w:sz w:val="24"/>
                <w:szCs w:val="24"/>
                <w:u w:val="none"/>
              </w:rPr>
            </w:pPr>
          </w:p>
        </w:tc>
      </w:tr>
      <w:tr w14:paraId="26C2C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670865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r>
              <w:rPr>
                <w:rFonts w:hint="eastAsia" w:ascii="宋体" w:hAnsi="宋体" w:cs="宋体"/>
                <w:i w:val="0"/>
                <w:iCs w:val="0"/>
                <w:color w:val="000000"/>
                <w:kern w:val="0"/>
                <w:sz w:val="24"/>
                <w:szCs w:val="24"/>
                <w:u w:val="none"/>
                <w:lang w:val="en-US" w:eastAsia="zh-CN" w:bidi="ar"/>
              </w:rPr>
              <w:t>1</w:t>
            </w:r>
          </w:p>
        </w:tc>
        <w:tc>
          <w:tcPr>
            <w:tcW w:w="2853" w:type="dxa"/>
            <w:tcBorders>
              <w:top w:val="nil"/>
              <w:left w:val="nil"/>
              <w:bottom w:val="single" w:color="000000" w:sz="8" w:space="0"/>
              <w:right w:val="single" w:color="000000" w:sz="8" w:space="0"/>
            </w:tcBorders>
            <w:shd w:val="clear" w:color="auto" w:fill="auto"/>
            <w:vAlign w:val="center"/>
          </w:tcPr>
          <w:p w14:paraId="0D5436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空气储罐</w:t>
            </w:r>
          </w:p>
        </w:tc>
        <w:tc>
          <w:tcPr>
            <w:tcW w:w="2142" w:type="dxa"/>
            <w:tcBorders>
              <w:top w:val="nil"/>
              <w:left w:val="nil"/>
              <w:bottom w:val="single" w:color="000000" w:sz="8" w:space="0"/>
              <w:right w:val="single" w:color="000000" w:sz="8" w:space="0"/>
            </w:tcBorders>
            <w:shd w:val="clear" w:color="auto" w:fill="auto"/>
            <w:noWrap/>
            <w:vAlign w:val="center"/>
          </w:tcPr>
          <w:p w14:paraId="6375ED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96" w:type="dxa"/>
            <w:tcBorders>
              <w:top w:val="nil"/>
              <w:left w:val="nil"/>
              <w:bottom w:val="single" w:color="000000" w:sz="8" w:space="0"/>
              <w:right w:val="single" w:color="000000" w:sz="8" w:space="0"/>
            </w:tcBorders>
            <w:shd w:val="clear" w:color="auto" w:fill="auto"/>
            <w:noWrap/>
            <w:vAlign w:val="center"/>
          </w:tcPr>
          <w:p w14:paraId="05999D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定期检验</w:t>
            </w:r>
          </w:p>
        </w:tc>
        <w:tc>
          <w:tcPr>
            <w:tcW w:w="2196" w:type="dxa"/>
            <w:vMerge w:val="continue"/>
            <w:tcBorders>
              <w:top w:val="nil"/>
              <w:left w:val="nil"/>
              <w:bottom w:val="single" w:color="000000" w:sz="8" w:space="0"/>
              <w:right w:val="single" w:color="000000" w:sz="8" w:space="0"/>
            </w:tcBorders>
            <w:shd w:val="clear" w:color="auto" w:fill="auto"/>
            <w:vAlign w:val="center"/>
          </w:tcPr>
          <w:p w14:paraId="4AB595E2">
            <w:pPr>
              <w:jc w:val="both"/>
              <w:rPr>
                <w:rFonts w:hint="eastAsia" w:ascii="宋体" w:hAnsi="宋体" w:eastAsia="宋体" w:cs="宋体"/>
                <w:i w:val="0"/>
                <w:iCs w:val="0"/>
                <w:color w:val="000000"/>
                <w:sz w:val="24"/>
                <w:szCs w:val="24"/>
                <w:u w:val="none"/>
              </w:rPr>
            </w:pPr>
          </w:p>
        </w:tc>
      </w:tr>
      <w:tr w14:paraId="647A5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08412B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r>
              <w:rPr>
                <w:rFonts w:hint="eastAsia" w:ascii="宋体" w:hAnsi="宋体" w:cs="宋体"/>
                <w:i w:val="0"/>
                <w:iCs w:val="0"/>
                <w:color w:val="000000"/>
                <w:kern w:val="0"/>
                <w:sz w:val="24"/>
                <w:szCs w:val="24"/>
                <w:u w:val="none"/>
                <w:lang w:val="en-US" w:eastAsia="zh-CN" w:bidi="ar"/>
              </w:rPr>
              <w:t>2</w:t>
            </w:r>
          </w:p>
        </w:tc>
        <w:tc>
          <w:tcPr>
            <w:tcW w:w="2853" w:type="dxa"/>
            <w:tcBorders>
              <w:top w:val="nil"/>
              <w:left w:val="nil"/>
              <w:bottom w:val="single" w:color="000000" w:sz="8" w:space="0"/>
              <w:right w:val="single" w:color="000000" w:sz="8" w:space="0"/>
            </w:tcBorders>
            <w:shd w:val="clear" w:color="auto" w:fill="auto"/>
            <w:vAlign w:val="center"/>
          </w:tcPr>
          <w:p w14:paraId="33E5EB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氧气储罐</w:t>
            </w:r>
          </w:p>
        </w:tc>
        <w:tc>
          <w:tcPr>
            <w:tcW w:w="2142" w:type="dxa"/>
            <w:tcBorders>
              <w:top w:val="nil"/>
              <w:left w:val="nil"/>
              <w:bottom w:val="single" w:color="000000" w:sz="8" w:space="0"/>
              <w:right w:val="single" w:color="000000" w:sz="8" w:space="0"/>
            </w:tcBorders>
            <w:shd w:val="clear" w:color="auto" w:fill="auto"/>
            <w:noWrap/>
            <w:vAlign w:val="center"/>
          </w:tcPr>
          <w:p w14:paraId="1B148F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96" w:type="dxa"/>
            <w:tcBorders>
              <w:top w:val="nil"/>
              <w:left w:val="nil"/>
              <w:bottom w:val="single" w:color="000000" w:sz="8" w:space="0"/>
              <w:right w:val="single" w:color="000000" w:sz="8" w:space="0"/>
            </w:tcBorders>
            <w:shd w:val="clear" w:color="auto" w:fill="auto"/>
            <w:noWrap/>
            <w:vAlign w:val="center"/>
          </w:tcPr>
          <w:p w14:paraId="3E9A0D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定期检验</w:t>
            </w:r>
          </w:p>
        </w:tc>
        <w:tc>
          <w:tcPr>
            <w:tcW w:w="2196" w:type="dxa"/>
            <w:vMerge w:val="continue"/>
            <w:tcBorders>
              <w:top w:val="nil"/>
              <w:left w:val="nil"/>
              <w:bottom w:val="single" w:color="000000" w:sz="8" w:space="0"/>
              <w:right w:val="single" w:color="000000" w:sz="8" w:space="0"/>
            </w:tcBorders>
            <w:shd w:val="clear" w:color="auto" w:fill="auto"/>
            <w:vAlign w:val="center"/>
          </w:tcPr>
          <w:p w14:paraId="0CBEE5EF">
            <w:pPr>
              <w:jc w:val="both"/>
              <w:rPr>
                <w:rFonts w:hint="eastAsia" w:ascii="宋体" w:hAnsi="宋体" w:eastAsia="宋体" w:cs="宋体"/>
                <w:i w:val="0"/>
                <w:iCs w:val="0"/>
                <w:color w:val="000000"/>
                <w:sz w:val="24"/>
                <w:szCs w:val="24"/>
                <w:u w:val="none"/>
              </w:rPr>
            </w:pPr>
          </w:p>
        </w:tc>
      </w:tr>
      <w:tr w14:paraId="58796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77FD4D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r>
              <w:rPr>
                <w:rFonts w:hint="eastAsia" w:ascii="宋体" w:hAnsi="宋体" w:cs="宋体"/>
                <w:i w:val="0"/>
                <w:iCs w:val="0"/>
                <w:color w:val="000000"/>
                <w:kern w:val="0"/>
                <w:sz w:val="24"/>
                <w:szCs w:val="24"/>
                <w:u w:val="none"/>
                <w:lang w:val="en-US" w:eastAsia="zh-CN" w:bidi="ar"/>
              </w:rPr>
              <w:t>3</w:t>
            </w:r>
          </w:p>
        </w:tc>
        <w:tc>
          <w:tcPr>
            <w:tcW w:w="2853" w:type="dxa"/>
            <w:tcBorders>
              <w:top w:val="nil"/>
              <w:left w:val="nil"/>
              <w:bottom w:val="single" w:color="000000" w:sz="8" w:space="0"/>
              <w:right w:val="single" w:color="000000" w:sz="8" w:space="0"/>
            </w:tcBorders>
            <w:shd w:val="clear" w:color="auto" w:fill="auto"/>
            <w:vAlign w:val="center"/>
          </w:tcPr>
          <w:p w14:paraId="031F08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空气储罐</w:t>
            </w:r>
          </w:p>
        </w:tc>
        <w:tc>
          <w:tcPr>
            <w:tcW w:w="2142" w:type="dxa"/>
            <w:tcBorders>
              <w:top w:val="nil"/>
              <w:left w:val="nil"/>
              <w:bottom w:val="single" w:color="000000" w:sz="8" w:space="0"/>
              <w:right w:val="single" w:color="000000" w:sz="8" w:space="0"/>
            </w:tcBorders>
            <w:shd w:val="clear" w:color="auto" w:fill="auto"/>
            <w:noWrap/>
            <w:vAlign w:val="center"/>
          </w:tcPr>
          <w:p w14:paraId="5ABD59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96" w:type="dxa"/>
            <w:tcBorders>
              <w:top w:val="nil"/>
              <w:left w:val="nil"/>
              <w:bottom w:val="single" w:color="000000" w:sz="8" w:space="0"/>
              <w:right w:val="single" w:color="000000" w:sz="8" w:space="0"/>
            </w:tcBorders>
            <w:shd w:val="clear" w:color="auto" w:fill="auto"/>
            <w:noWrap/>
            <w:vAlign w:val="center"/>
          </w:tcPr>
          <w:p w14:paraId="41423C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年度检查</w:t>
            </w:r>
          </w:p>
        </w:tc>
        <w:tc>
          <w:tcPr>
            <w:tcW w:w="2196" w:type="dxa"/>
            <w:vMerge w:val="continue"/>
            <w:tcBorders>
              <w:top w:val="nil"/>
              <w:left w:val="nil"/>
              <w:bottom w:val="single" w:color="000000" w:sz="8" w:space="0"/>
              <w:right w:val="single" w:color="000000" w:sz="8" w:space="0"/>
            </w:tcBorders>
            <w:shd w:val="clear" w:color="auto" w:fill="auto"/>
            <w:vAlign w:val="center"/>
          </w:tcPr>
          <w:p w14:paraId="541D8C8E">
            <w:pPr>
              <w:jc w:val="both"/>
              <w:rPr>
                <w:rFonts w:hint="eastAsia" w:ascii="宋体" w:hAnsi="宋体" w:eastAsia="宋体" w:cs="宋体"/>
                <w:i w:val="0"/>
                <w:iCs w:val="0"/>
                <w:color w:val="000000"/>
                <w:sz w:val="24"/>
                <w:szCs w:val="24"/>
                <w:u w:val="none"/>
              </w:rPr>
            </w:pPr>
          </w:p>
        </w:tc>
      </w:tr>
      <w:tr w14:paraId="0640D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3AA47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r>
              <w:rPr>
                <w:rFonts w:hint="eastAsia" w:ascii="宋体" w:hAnsi="宋体" w:cs="宋体"/>
                <w:i w:val="0"/>
                <w:iCs w:val="0"/>
                <w:color w:val="000000"/>
                <w:kern w:val="0"/>
                <w:sz w:val="24"/>
                <w:szCs w:val="24"/>
                <w:u w:val="none"/>
                <w:lang w:val="en-US" w:eastAsia="zh-CN" w:bidi="ar"/>
              </w:rPr>
              <w:t>4</w:t>
            </w:r>
          </w:p>
        </w:tc>
        <w:tc>
          <w:tcPr>
            <w:tcW w:w="2853" w:type="dxa"/>
            <w:tcBorders>
              <w:top w:val="nil"/>
              <w:left w:val="nil"/>
              <w:bottom w:val="single" w:color="000000" w:sz="8" w:space="0"/>
              <w:right w:val="single" w:color="000000" w:sz="8" w:space="0"/>
            </w:tcBorders>
            <w:shd w:val="clear" w:color="auto" w:fill="auto"/>
            <w:vAlign w:val="center"/>
          </w:tcPr>
          <w:p w14:paraId="0C7F2C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储气罐</w:t>
            </w:r>
          </w:p>
        </w:tc>
        <w:tc>
          <w:tcPr>
            <w:tcW w:w="2142" w:type="dxa"/>
            <w:tcBorders>
              <w:top w:val="nil"/>
              <w:left w:val="nil"/>
              <w:bottom w:val="single" w:color="000000" w:sz="8" w:space="0"/>
              <w:right w:val="single" w:color="000000" w:sz="8" w:space="0"/>
            </w:tcBorders>
            <w:shd w:val="clear" w:color="auto" w:fill="auto"/>
            <w:noWrap/>
            <w:vAlign w:val="center"/>
          </w:tcPr>
          <w:p w14:paraId="1B16E4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96" w:type="dxa"/>
            <w:tcBorders>
              <w:top w:val="nil"/>
              <w:left w:val="nil"/>
              <w:bottom w:val="single" w:color="000000" w:sz="8" w:space="0"/>
              <w:right w:val="single" w:color="000000" w:sz="8" w:space="0"/>
            </w:tcBorders>
            <w:shd w:val="clear" w:color="auto" w:fill="auto"/>
            <w:noWrap/>
            <w:vAlign w:val="center"/>
          </w:tcPr>
          <w:p w14:paraId="2E48BB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定期检验</w:t>
            </w:r>
          </w:p>
        </w:tc>
        <w:tc>
          <w:tcPr>
            <w:tcW w:w="2196" w:type="dxa"/>
            <w:vMerge w:val="continue"/>
            <w:tcBorders>
              <w:top w:val="nil"/>
              <w:left w:val="nil"/>
              <w:bottom w:val="single" w:color="000000" w:sz="8" w:space="0"/>
              <w:right w:val="single" w:color="000000" w:sz="8" w:space="0"/>
            </w:tcBorders>
            <w:shd w:val="clear" w:color="auto" w:fill="auto"/>
            <w:vAlign w:val="center"/>
          </w:tcPr>
          <w:p w14:paraId="76F55121">
            <w:pPr>
              <w:jc w:val="both"/>
              <w:rPr>
                <w:rFonts w:hint="eastAsia" w:ascii="宋体" w:hAnsi="宋体" w:eastAsia="宋体" w:cs="宋体"/>
                <w:i w:val="0"/>
                <w:iCs w:val="0"/>
                <w:color w:val="000000"/>
                <w:sz w:val="24"/>
                <w:szCs w:val="24"/>
                <w:u w:val="none"/>
              </w:rPr>
            </w:pPr>
          </w:p>
        </w:tc>
      </w:tr>
      <w:tr w14:paraId="58221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93B9D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r>
              <w:rPr>
                <w:rFonts w:hint="eastAsia" w:ascii="宋体" w:hAnsi="宋体" w:cs="宋体"/>
                <w:i w:val="0"/>
                <w:iCs w:val="0"/>
                <w:color w:val="000000"/>
                <w:kern w:val="0"/>
                <w:sz w:val="24"/>
                <w:szCs w:val="24"/>
                <w:u w:val="none"/>
                <w:lang w:val="en-US" w:eastAsia="zh-CN" w:bidi="ar"/>
              </w:rPr>
              <w:t>5</w:t>
            </w:r>
          </w:p>
        </w:tc>
        <w:tc>
          <w:tcPr>
            <w:tcW w:w="2853" w:type="dxa"/>
            <w:tcBorders>
              <w:top w:val="nil"/>
              <w:left w:val="nil"/>
              <w:bottom w:val="single" w:color="000000" w:sz="8" w:space="0"/>
              <w:right w:val="single" w:color="000000" w:sz="8" w:space="0"/>
            </w:tcBorders>
            <w:shd w:val="clear" w:color="auto" w:fill="auto"/>
            <w:vAlign w:val="center"/>
          </w:tcPr>
          <w:p w14:paraId="2D24AF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真空罐</w:t>
            </w:r>
          </w:p>
        </w:tc>
        <w:tc>
          <w:tcPr>
            <w:tcW w:w="2142" w:type="dxa"/>
            <w:tcBorders>
              <w:top w:val="nil"/>
              <w:left w:val="nil"/>
              <w:bottom w:val="single" w:color="000000" w:sz="8" w:space="0"/>
              <w:right w:val="single" w:color="000000" w:sz="8" w:space="0"/>
            </w:tcBorders>
            <w:shd w:val="clear" w:color="auto" w:fill="auto"/>
            <w:noWrap/>
            <w:vAlign w:val="center"/>
          </w:tcPr>
          <w:p w14:paraId="566670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96" w:type="dxa"/>
            <w:tcBorders>
              <w:top w:val="nil"/>
              <w:left w:val="nil"/>
              <w:bottom w:val="single" w:color="000000" w:sz="8" w:space="0"/>
              <w:right w:val="single" w:color="000000" w:sz="8" w:space="0"/>
            </w:tcBorders>
            <w:shd w:val="clear" w:color="auto" w:fill="auto"/>
            <w:noWrap/>
            <w:vAlign w:val="center"/>
          </w:tcPr>
          <w:p w14:paraId="713132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年度检查</w:t>
            </w:r>
          </w:p>
        </w:tc>
        <w:tc>
          <w:tcPr>
            <w:tcW w:w="2196" w:type="dxa"/>
            <w:vMerge w:val="continue"/>
            <w:tcBorders>
              <w:top w:val="nil"/>
              <w:left w:val="nil"/>
              <w:bottom w:val="single" w:color="000000" w:sz="8" w:space="0"/>
              <w:right w:val="single" w:color="000000" w:sz="8" w:space="0"/>
            </w:tcBorders>
            <w:shd w:val="clear" w:color="auto" w:fill="auto"/>
            <w:vAlign w:val="center"/>
          </w:tcPr>
          <w:p w14:paraId="02B1177B">
            <w:pPr>
              <w:jc w:val="both"/>
              <w:rPr>
                <w:rFonts w:hint="eastAsia" w:ascii="宋体" w:hAnsi="宋体" w:eastAsia="宋体" w:cs="宋体"/>
                <w:i w:val="0"/>
                <w:iCs w:val="0"/>
                <w:color w:val="000000"/>
                <w:sz w:val="24"/>
                <w:szCs w:val="24"/>
                <w:u w:val="none"/>
              </w:rPr>
            </w:pPr>
          </w:p>
        </w:tc>
      </w:tr>
      <w:tr w14:paraId="69576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0ACC8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r>
              <w:rPr>
                <w:rFonts w:hint="eastAsia" w:ascii="宋体" w:hAnsi="宋体" w:cs="宋体"/>
                <w:i w:val="0"/>
                <w:iCs w:val="0"/>
                <w:color w:val="000000"/>
                <w:kern w:val="0"/>
                <w:sz w:val="24"/>
                <w:szCs w:val="24"/>
                <w:u w:val="none"/>
                <w:lang w:val="en-US" w:eastAsia="zh-CN" w:bidi="ar"/>
              </w:rPr>
              <w:t>6</w:t>
            </w:r>
          </w:p>
        </w:tc>
        <w:tc>
          <w:tcPr>
            <w:tcW w:w="2853" w:type="dxa"/>
            <w:tcBorders>
              <w:top w:val="nil"/>
              <w:left w:val="nil"/>
              <w:bottom w:val="single" w:color="000000" w:sz="8" w:space="0"/>
              <w:right w:val="single" w:color="000000" w:sz="8" w:space="0"/>
            </w:tcBorders>
            <w:shd w:val="clear" w:color="auto" w:fill="auto"/>
            <w:vAlign w:val="center"/>
          </w:tcPr>
          <w:p w14:paraId="37E8A9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10m³液氧罐</w:t>
            </w:r>
          </w:p>
        </w:tc>
        <w:tc>
          <w:tcPr>
            <w:tcW w:w="2142" w:type="dxa"/>
            <w:tcBorders>
              <w:top w:val="nil"/>
              <w:left w:val="nil"/>
              <w:bottom w:val="single" w:color="000000" w:sz="8" w:space="0"/>
              <w:right w:val="single" w:color="000000" w:sz="8" w:space="0"/>
            </w:tcBorders>
            <w:shd w:val="clear" w:color="auto" w:fill="auto"/>
            <w:noWrap/>
            <w:vAlign w:val="center"/>
          </w:tcPr>
          <w:p w14:paraId="1FA385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96" w:type="dxa"/>
            <w:tcBorders>
              <w:top w:val="nil"/>
              <w:left w:val="nil"/>
              <w:bottom w:val="single" w:color="000000" w:sz="8" w:space="0"/>
              <w:right w:val="single" w:color="000000" w:sz="8" w:space="0"/>
            </w:tcBorders>
            <w:shd w:val="clear" w:color="auto" w:fill="auto"/>
            <w:noWrap/>
            <w:vAlign w:val="center"/>
          </w:tcPr>
          <w:p w14:paraId="71FB64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定期检验</w:t>
            </w:r>
          </w:p>
        </w:tc>
        <w:tc>
          <w:tcPr>
            <w:tcW w:w="2196" w:type="dxa"/>
            <w:vMerge w:val="continue"/>
            <w:tcBorders>
              <w:top w:val="nil"/>
              <w:left w:val="nil"/>
              <w:bottom w:val="single" w:color="000000" w:sz="8" w:space="0"/>
              <w:right w:val="single" w:color="000000" w:sz="8" w:space="0"/>
            </w:tcBorders>
            <w:shd w:val="clear" w:color="auto" w:fill="auto"/>
            <w:vAlign w:val="center"/>
          </w:tcPr>
          <w:p w14:paraId="492EE85E">
            <w:pPr>
              <w:jc w:val="both"/>
              <w:rPr>
                <w:rFonts w:hint="eastAsia" w:ascii="宋体" w:hAnsi="宋体" w:eastAsia="宋体" w:cs="宋体"/>
                <w:i w:val="0"/>
                <w:iCs w:val="0"/>
                <w:color w:val="000000"/>
                <w:sz w:val="24"/>
                <w:szCs w:val="24"/>
                <w:u w:val="none"/>
              </w:rPr>
            </w:pPr>
          </w:p>
        </w:tc>
      </w:tr>
      <w:tr w14:paraId="49591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85AA6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r>
              <w:rPr>
                <w:rFonts w:hint="eastAsia" w:ascii="宋体" w:hAnsi="宋体" w:cs="宋体"/>
                <w:i w:val="0"/>
                <w:iCs w:val="0"/>
                <w:color w:val="000000"/>
                <w:kern w:val="0"/>
                <w:sz w:val="24"/>
                <w:szCs w:val="24"/>
                <w:u w:val="none"/>
                <w:lang w:val="en-US" w:eastAsia="zh-CN" w:bidi="ar"/>
              </w:rPr>
              <w:t>7</w:t>
            </w:r>
          </w:p>
        </w:tc>
        <w:tc>
          <w:tcPr>
            <w:tcW w:w="2853" w:type="dxa"/>
            <w:tcBorders>
              <w:top w:val="nil"/>
              <w:left w:val="nil"/>
              <w:bottom w:val="single" w:color="000000" w:sz="8" w:space="0"/>
              <w:right w:val="single" w:color="000000" w:sz="8" w:space="0"/>
            </w:tcBorders>
            <w:shd w:val="clear" w:color="auto" w:fill="auto"/>
            <w:vAlign w:val="center"/>
          </w:tcPr>
          <w:p w14:paraId="0BEEB5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立式灭菌器</w:t>
            </w:r>
          </w:p>
        </w:tc>
        <w:tc>
          <w:tcPr>
            <w:tcW w:w="2142" w:type="dxa"/>
            <w:tcBorders>
              <w:top w:val="nil"/>
              <w:left w:val="nil"/>
              <w:bottom w:val="single" w:color="000000" w:sz="8" w:space="0"/>
              <w:right w:val="single" w:color="000000" w:sz="8" w:space="0"/>
            </w:tcBorders>
            <w:shd w:val="clear" w:color="auto" w:fill="auto"/>
            <w:noWrap/>
            <w:vAlign w:val="center"/>
          </w:tcPr>
          <w:p w14:paraId="5E8A7A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96" w:type="dxa"/>
            <w:tcBorders>
              <w:top w:val="nil"/>
              <w:left w:val="nil"/>
              <w:bottom w:val="single" w:color="000000" w:sz="8" w:space="0"/>
              <w:right w:val="single" w:color="000000" w:sz="8" w:space="0"/>
            </w:tcBorders>
            <w:shd w:val="clear" w:color="auto" w:fill="auto"/>
            <w:noWrap/>
            <w:vAlign w:val="center"/>
          </w:tcPr>
          <w:p w14:paraId="6F99EA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年度检查</w:t>
            </w:r>
          </w:p>
        </w:tc>
        <w:tc>
          <w:tcPr>
            <w:tcW w:w="2196" w:type="dxa"/>
            <w:vMerge w:val="continue"/>
            <w:tcBorders>
              <w:top w:val="nil"/>
              <w:left w:val="nil"/>
              <w:bottom w:val="single" w:color="000000" w:sz="8" w:space="0"/>
              <w:right w:val="single" w:color="000000" w:sz="8" w:space="0"/>
            </w:tcBorders>
            <w:shd w:val="clear" w:color="auto" w:fill="auto"/>
            <w:vAlign w:val="center"/>
          </w:tcPr>
          <w:p w14:paraId="3C85D29F">
            <w:pPr>
              <w:jc w:val="both"/>
              <w:rPr>
                <w:rFonts w:hint="eastAsia" w:ascii="宋体" w:hAnsi="宋体" w:eastAsia="宋体" w:cs="宋体"/>
                <w:i w:val="0"/>
                <w:iCs w:val="0"/>
                <w:color w:val="000000"/>
                <w:sz w:val="24"/>
                <w:szCs w:val="24"/>
                <w:u w:val="none"/>
              </w:rPr>
            </w:pPr>
          </w:p>
        </w:tc>
      </w:tr>
      <w:tr w14:paraId="2AEBE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29EFAC43">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9</w:t>
            </w:r>
            <w:r>
              <w:rPr>
                <w:rFonts w:hint="eastAsia" w:ascii="宋体" w:hAnsi="宋体" w:cs="宋体"/>
                <w:i w:val="0"/>
                <w:iCs w:val="0"/>
                <w:color w:val="000000"/>
                <w:kern w:val="0"/>
                <w:sz w:val="24"/>
                <w:szCs w:val="24"/>
                <w:u w:val="none"/>
                <w:lang w:val="en-US" w:eastAsia="zh-CN" w:bidi="ar"/>
              </w:rPr>
              <w:t>8</w:t>
            </w:r>
          </w:p>
        </w:tc>
        <w:tc>
          <w:tcPr>
            <w:tcW w:w="2853" w:type="dxa"/>
            <w:tcBorders>
              <w:top w:val="nil"/>
              <w:left w:val="nil"/>
              <w:bottom w:val="single" w:color="000000" w:sz="8" w:space="0"/>
              <w:right w:val="single" w:color="000000" w:sz="8" w:space="0"/>
            </w:tcBorders>
            <w:shd w:val="clear" w:color="auto" w:fill="auto"/>
            <w:vAlign w:val="center"/>
          </w:tcPr>
          <w:p w14:paraId="7ACF04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蒸汽灭菌器</w:t>
            </w:r>
          </w:p>
        </w:tc>
        <w:tc>
          <w:tcPr>
            <w:tcW w:w="2142" w:type="dxa"/>
            <w:tcBorders>
              <w:top w:val="nil"/>
              <w:left w:val="nil"/>
              <w:bottom w:val="single" w:color="000000" w:sz="8" w:space="0"/>
              <w:right w:val="single" w:color="000000" w:sz="8" w:space="0"/>
            </w:tcBorders>
            <w:shd w:val="clear" w:color="auto" w:fill="auto"/>
            <w:noWrap/>
            <w:vAlign w:val="center"/>
          </w:tcPr>
          <w:p w14:paraId="33EA11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96" w:type="dxa"/>
            <w:tcBorders>
              <w:top w:val="nil"/>
              <w:left w:val="nil"/>
              <w:bottom w:val="single" w:color="000000" w:sz="8" w:space="0"/>
              <w:right w:val="single" w:color="000000" w:sz="8" w:space="0"/>
            </w:tcBorders>
            <w:shd w:val="clear" w:color="auto" w:fill="auto"/>
            <w:noWrap/>
            <w:vAlign w:val="center"/>
          </w:tcPr>
          <w:p w14:paraId="12C1C2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年度检查</w:t>
            </w:r>
          </w:p>
        </w:tc>
        <w:tc>
          <w:tcPr>
            <w:tcW w:w="2196" w:type="dxa"/>
            <w:vMerge w:val="continue"/>
            <w:tcBorders>
              <w:top w:val="nil"/>
              <w:left w:val="nil"/>
              <w:bottom w:val="single" w:color="000000" w:sz="8" w:space="0"/>
              <w:right w:val="single" w:color="000000" w:sz="8" w:space="0"/>
            </w:tcBorders>
            <w:shd w:val="clear" w:color="auto" w:fill="auto"/>
            <w:vAlign w:val="center"/>
          </w:tcPr>
          <w:p w14:paraId="613AD911">
            <w:pPr>
              <w:jc w:val="both"/>
              <w:rPr>
                <w:rFonts w:hint="eastAsia" w:ascii="宋体" w:hAnsi="宋体" w:eastAsia="宋体" w:cs="宋体"/>
                <w:i w:val="0"/>
                <w:iCs w:val="0"/>
                <w:color w:val="000000"/>
                <w:sz w:val="24"/>
                <w:szCs w:val="24"/>
                <w:u w:val="none"/>
              </w:rPr>
            </w:pPr>
          </w:p>
        </w:tc>
      </w:tr>
      <w:tr w14:paraId="4EF35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626E66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r>
              <w:rPr>
                <w:rFonts w:hint="eastAsia" w:ascii="宋体" w:hAnsi="宋体" w:cs="宋体"/>
                <w:i w:val="0"/>
                <w:iCs w:val="0"/>
                <w:color w:val="000000"/>
                <w:kern w:val="0"/>
                <w:sz w:val="24"/>
                <w:szCs w:val="24"/>
                <w:u w:val="none"/>
                <w:lang w:val="en-US" w:eastAsia="zh-CN" w:bidi="ar"/>
              </w:rPr>
              <w:t>9</w:t>
            </w:r>
          </w:p>
        </w:tc>
        <w:tc>
          <w:tcPr>
            <w:tcW w:w="2853" w:type="dxa"/>
            <w:tcBorders>
              <w:top w:val="nil"/>
              <w:left w:val="nil"/>
              <w:bottom w:val="single" w:color="000000" w:sz="8" w:space="0"/>
              <w:right w:val="single" w:color="000000" w:sz="8" w:space="0"/>
            </w:tcBorders>
            <w:shd w:val="clear" w:color="auto" w:fill="auto"/>
            <w:vAlign w:val="center"/>
          </w:tcPr>
          <w:p w14:paraId="535136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储气罐</w:t>
            </w:r>
          </w:p>
        </w:tc>
        <w:tc>
          <w:tcPr>
            <w:tcW w:w="2142" w:type="dxa"/>
            <w:tcBorders>
              <w:top w:val="nil"/>
              <w:left w:val="nil"/>
              <w:bottom w:val="single" w:color="000000" w:sz="8" w:space="0"/>
              <w:right w:val="single" w:color="000000" w:sz="8" w:space="0"/>
            </w:tcBorders>
            <w:shd w:val="clear" w:color="auto" w:fill="auto"/>
            <w:noWrap/>
            <w:vAlign w:val="center"/>
          </w:tcPr>
          <w:p w14:paraId="58E0C7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96" w:type="dxa"/>
            <w:tcBorders>
              <w:top w:val="nil"/>
              <w:left w:val="nil"/>
              <w:bottom w:val="single" w:color="000000" w:sz="8" w:space="0"/>
              <w:right w:val="single" w:color="000000" w:sz="8" w:space="0"/>
            </w:tcBorders>
            <w:shd w:val="clear" w:color="auto" w:fill="auto"/>
            <w:noWrap/>
            <w:vAlign w:val="center"/>
          </w:tcPr>
          <w:p w14:paraId="2661D9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年度检查</w:t>
            </w:r>
          </w:p>
        </w:tc>
        <w:tc>
          <w:tcPr>
            <w:tcW w:w="2196" w:type="dxa"/>
            <w:vMerge w:val="continue"/>
            <w:tcBorders>
              <w:top w:val="nil"/>
              <w:left w:val="nil"/>
              <w:bottom w:val="single" w:color="000000" w:sz="8" w:space="0"/>
              <w:right w:val="single" w:color="000000" w:sz="8" w:space="0"/>
            </w:tcBorders>
            <w:shd w:val="clear" w:color="auto" w:fill="auto"/>
            <w:vAlign w:val="center"/>
          </w:tcPr>
          <w:p w14:paraId="07101A6A">
            <w:pPr>
              <w:jc w:val="both"/>
              <w:rPr>
                <w:rFonts w:hint="eastAsia" w:ascii="宋体" w:hAnsi="宋体" w:eastAsia="宋体" w:cs="宋体"/>
                <w:i w:val="0"/>
                <w:iCs w:val="0"/>
                <w:color w:val="000000"/>
                <w:sz w:val="24"/>
                <w:szCs w:val="24"/>
                <w:u w:val="none"/>
              </w:rPr>
            </w:pPr>
          </w:p>
        </w:tc>
      </w:tr>
      <w:tr w14:paraId="3AFB2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41D080AC">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100</w:t>
            </w:r>
          </w:p>
        </w:tc>
        <w:tc>
          <w:tcPr>
            <w:tcW w:w="2853" w:type="dxa"/>
            <w:tcBorders>
              <w:top w:val="nil"/>
              <w:left w:val="nil"/>
              <w:bottom w:val="single" w:color="000000" w:sz="8" w:space="0"/>
              <w:right w:val="single" w:color="000000" w:sz="8" w:space="0"/>
            </w:tcBorders>
            <w:shd w:val="clear" w:color="auto" w:fill="auto"/>
            <w:vAlign w:val="center"/>
          </w:tcPr>
          <w:p w14:paraId="4AA367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储水罐</w:t>
            </w:r>
          </w:p>
        </w:tc>
        <w:tc>
          <w:tcPr>
            <w:tcW w:w="2142" w:type="dxa"/>
            <w:tcBorders>
              <w:top w:val="nil"/>
              <w:left w:val="nil"/>
              <w:bottom w:val="single" w:color="000000" w:sz="8" w:space="0"/>
              <w:right w:val="single" w:color="000000" w:sz="8" w:space="0"/>
            </w:tcBorders>
            <w:shd w:val="clear" w:color="auto" w:fill="auto"/>
            <w:noWrap/>
            <w:vAlign w:val="center"/>
          </w:tcPr>
          <w:p w14:paraId="29A6EB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96" w:type="dxa"/>
            <w:tcBorders>
              <w:top w:val="nil"/>
              <w:left w:val="nil"/>
              <w:bottom w:val="single" w:color="000000" w:sz="8" w:space="0"/>
              <w:right w:val="single" w:color="000000" w:sz="8" w:space="0"/>
            </w:tcBorders>
            <w:shd w:val="clear" w:color="auto" w:fill="auto"/>
            <w:noWrap/>
            <w:vAlign w:val="center"/>
          </w:tcPr>
          <w:p w14:paraId="2E3C43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年度检查</w:t>
            </w:r>
          </w:p>
        </w:tc>
        <w:tc>
          <w:tcPr>
            <w:tcW w:w="2196" w:type="dxa"/>
            <w:vMerge w:val="continue"/>
            <w:tcBorders>
              <w:top w:val="nil"/>
              <w:left w:val="nil"/>
              <w:bottom w:val="single" w:color="000000" w:sz="8" w:space="0"/>
              <w:right w:val="single" w:color="000000" w:sz="8" w:space="0"/>
            </w:tcBorders>
            <w:shd w:val="clear" w:color="auto" w:fill="auto"/>
            <w:vAlign w:val="center"/>
          </w:tcPr>
          <w:p w14:paraId="098FDFDB">
            <w:pPr>
              <w:jc w:val="both"/>
              <w:rPr>
                <w:rFonts w:hint="eastAsia" w:ascii="宋体" w:hAnsi="宋体" w:eastAsia="宋体" w:cs="宋体"/>
                <w:i w:val="0"/>
                <w:iCs w:val="0"/>
                <w:color w:val="000000"/>
                <w:sz w:val="24"/>
                <w:szCs w:val="24"/>
                <w:u w:val="none"/>
              </w:rPr>
            </w:pPr>
          </w:p>
        </w:tc>
      </w:tr>
      <w:tr w14:paraId="40189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50FB8B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r>
              <w:rPr>
                <w:rFonts w:hint="eastAsia" w:ascii="宋体" w:hAnsi="宋体" w:cs="宋体"/>
                <w:i w:val="0"/>
                <w:iCs w:val="0"/>
                <w:color w:val="000000"/>
                <w:kern w:val="0"/>
                <w:sz w:val="24"/>
                <w:szCs w:val="24"/>
                <w:u w:val="none"/>
                <w:lang w:val="en-US" w:eastAsia="zh-CN" w:bidi="ar"/>
              </w:rPr>
              <w:t>1</w:t>
            </w:r>
          </w:p>
        </w:tc>
        <w:tc>
          <w:tcPr>
            <w:tcW w:w="2853" w:type="dxa"/>
            <w:tcBorders>
              <w:top w:val="nil"/>
              <w:left w:val="nil"/>
              <w:bottom w:val="single" w:color="000000" w:sz="8" w:space="0"/>
              <w:right w:val="single" w:color="000000" w:sz="8" w:space="0"/>
            </w:tcBorders>
            <w:shd w:val="clear" w:color="auto" w:fill="auto"/>
            <w:vAlign w:val="center"/>
          </w:tcPr>
          <w:p w14:paraId="2DCDAD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空气过滤器</w:t>
            </w:r>
          </w:p>
        </w:tc>
        <w:tc>
          <w:tcPr>
            <w:tcW w:w="2142" w:type="dxa"/>
            <w:tcBorders>
              <w:top w:val="nil"/>
              <w:left w:val="nil"/>
              <w:bottom w:val="single" w:color="000000" w:sz="8" w:space="0"/>
              <w:right w:val="single" w:color="000000" w:sz="8" w:space="0"/>
            </w:tcBorders>
            <w:shd w:val="clear" w:color="auto" w:fill="auto"/>
            <w:noWrap/>
            <w:vAlign w:val="center"/>
          </w:tcPr>
          <w:p w14:paraId="41C887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96" w:type="dxa"/>
            <w:tcBorders>
              <w:top w:val="nil"/>
              <w:left w:val="nil"/>
              <w:bottom w:val="single" w:color="000000" w:sz="8" w:space="0"/>
              <w:right w:val="single" w:color="000000" w:sz="8" w:space="0"/>
            </w:tcBorders>
            <w:shd w:val="clear" w:color="auto" w:fill="auto"/>
            <w:noWrap/>
            <w:vAlign w:val="center"/>
          </w:tcPr>
          <w:p w14:paraId="39A729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年度检查</w:t>
            </w:r>
          </w:p>
        </w:tc>
        <w:tc>
          <w:tcPr>
            <w:tcW w:w="2196" w:type="dxa"/>
            <w:vMerge w:val="continue"/>
            <w:tcBorders>
              <w:top w:val="nil"/>
              <w:left w:val="nil"/>
              <w:bottom w:val="single" w:color="000000" w:sz="8" w:space="0"/>
              <w:right w:val="single" w:color="000000" w:sz="8" w:space="0"/>
            </w:tcBorders>
            <w:shd w:val="clear" w:color="auto" w:fill="auto"/>
            <w:vAlign w:val="center"/>
          </w:tcPr>
          <w:p w14:paraId="72151637">
            <w:pPr>
              <w:jc w:val="both"/>
              <w:rPr>
                <w:rFonts w:hint="eastAsia" w:ascii="宋体" w:hAnsi="宋体" w:eastAsia="宋体" w:cs="宋体"/>
                <w:i w:val="0"/>
                <w:iCs w:val="0"/>
                <w:color w:val="000000"/>
                <w:sz w:val="24"/>
                <w:szCs w:val="24"/>
                <w:u w:val="none"/>
              </w:rPr>
            </w:pPr>
          </w:p>
        </w:tc>
      </w:tr>
      <w:tr w14:paraId="7188D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542677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r>
              <w:rPr>
                <w:rFonts w:hint="eastAsia" w:ascii="宋体" w:hAnsi="宋体" w:cs="宋体"/>
                <w:i w:val="0"/>
                <w:iCs w:val="0"/>
                <w:color w:val="000000"/>
                <w:kern w:val="0"/>
                <w:sz w:val="24"/>
                <w:szCs w:val="24"/>
                <w:u w:val="none"/>
                <w:lang w:val="en-US" w:eastAsia="zh-CN" w:bidi="ar"/>
              </w:rPr>
              <w:t>2</w:t>
            </w:r>
          </w:p>
        </w:tc>
        <w:tc>
          <w:tcPr>
            <w:tcW w:w="2853" w:type="dxa"/>
            <w:tcBorders>
              <w:top w:val="nil"/>
              <w:left w:val="nil"/>
              <w:bottom w:val="single" w:color="000000" w:sz="8" w:space="0"/>
              <w:right w:val="single" w:color="000000" w:sz="8" w:space="0"/>
            </w:tcBorders>
            <w:shd w:val="clear" w:color="auto" w:fill="auto"/>
            <w:vAlign w:val="center"/>
          </w:tcPr>
          <w:p w14:paraId="76EC3F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耐压空调箱</w:t>
            </w:r>
          </w:p>
        </w:tc>
        <w:tc>
          <w:tcPr>
            <w:tcW w:w="2142" w:type="dxa"/>
            <w:tcBorders>
              <w:top w:val="nil"/>
              <w:left w:val="nil"/>
              <w:bottom w:val="single" w:color="000000" w:sz="8" w:space="0"/>
              <w:right w:val="single" w:color="000000" w:sz="8" w:space="0"/>
            </w:tcBorders>
            <w:shd w:val="clear" w:color="auto" w:fill="auto"/>
            <w:noWrap/>
            <w:vAlign w:val="center"/>
          </w:tcPr>
          <w:p w14:paraId="385D00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96" w:type="dxa"/>
            <w:tcBorders>
              <w:top w:val="nil"/>
              <w:left w:val="nil"/>
              <w:bottom w:val="single" w:color="000000" w:sz="8" w:space="0"/>
              <w:right w:val="single" w:color="000000" w:sz="8" w:space="0"/>
            </w:tcBorders>
            <w:shd w:val="clear" w:color="auto" w:fill="auto"/>
            <w:noWrap/>
            <w:vAlign w:val="center"/>
          </w:tcPr>
          <w:p w14:paraId="09DF89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年度检查</w:t>
            </w:r>
          </w:p>
        </w:tc>
        <w:tc>
          <w:tcPr>
            <w:tcW w:w="2196" w:type="dxa"/>
            <w:vMerge w:val="continue"/>
            <w:tcBorders>
              <w:top w:val="nil"/>
              <w:left w:val="nil"/>
              <w:bottom w:val="single" w:color="000000" w:sz="8" w:space="0"/>
              <w:right w:val="single" w:color="000000" w:sz="8" w:space="0"/>
            </w:tcBorders>
            <w:shd w:val="clear" w:color="auto" w:fill="auto"/>
            <w:vAlign w:val="center"/>
          </w:tcPr>
          <w:p w14:paraId="168907F9">
            <w:pPr>
              <w:jc w:val="both"/>
              <w:rPr>
                <w:rFonts w:hint="eastAsia" w:ascii="宋体" w:hAnsi="宋体" w:eastAsia="宋体" w:cs="宋体"/>
                <w:i w:val="0"/>
                <w:iCs w:val="0"/>
                <w:color w:val="000000"/>
                <w:sz w:val="24"/>
                <w:szCs w:val="24"/>
                <w:u w:val="none"/>
              </w:rPr>
            </w:pPr>
          </w:p>
        </w:tc>
      </w:tr>
      <w:tr w14:paraId="2E112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425688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r>
              <w:rPr>
                <w:rFonts w:hint="eastAsia" w:ascii="宋体" w:hAnsi="宋体" w:cs="宋体"/>
                <w:i w:val="0"/>
                <w:iCs w:val="0"/>
                <w:color w:val="000000"/>
                <w:kern w:val="0"/>
                <w:sz w:val="24"/>
                <w:szCs w:val="24"/>
                <w:u w:val="none"/>
                <w:lang w:val="en-US" w:eastAsia="zh-CN" w:bidi="ar"/>
              </w:rPr>
              <w:t>3</w:t>
            </w:r>
          </w:p>
        </w:tc>
        <w:tc>
          <w:tcPr>
            <w:tcW w:w="2853" w:type="dxa"/>
            <w:tcBorders>
              <w:top w:val="nil"/>
              <w:left w:val="nil"/>
              <w:bottom w:val="single" w:color="000000" w:sz="8" w:space="0"/>
              <w:right w:val="single" w:color="000000" w:sz="8" w:space="0"/>
            </w:tcBorders>
            <w:shd w:val="clear" w:color="auto" w:fill="auto"/>
            <w:vAlign w:val="center"/>
          </w:tcPr>
          <w:p w14:paraId="1E0C84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氧气分气缸</w:t>
            </w:r>
          </w:p>
        </w:tc>
        <w:tc>
          <w:tcPr>
            <w:tcW w:w="2142" w:type="dxa"/>
            <w:tcBorders>
              <w:top w:val="nil"/>
              <w:left w:val="nil"/>
              <w:bottom w:val="single" w:color="000000" w:sz="8" w:space="0"/>
              <w:right w:val="single" w:color="000000" w:sz="8" w:space="0"/>
            </w:tcBorders>
            <w:shd w:val="clear" w:color="auto" w:fill="auto"/>
            <w:noWrap/>
            <w:vAlign w:val="center"/>
          </w:tcPr>
          <w:p w14:paraId="5D9D1E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96" w:type="dxa"/>
            <w:tcBorders>
              <w:top w:val="nil"/>
              <w:left w:val="nil"/>
              <w:bottom w:val="single" w:color="000000" w:sz="8" w:space="0"/>
              <w:right w:val="single" w:color="000000" w:sz="8" w:space="0"/>
            </w:tcBorders>
            <w:shd w:val="clear" w:color="auto" w:fill="auto"/>
            <w:noWrap/>
            <w:vAlign w:val="center"/>
          </w:tcPr>
          <w:p w14:paraId="031E82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定期检验</w:t>
            </w:r>
          </w:p>
        </w:tc>
        <w:tc>
          <w:tcPr>
            <w:tcW w:w="2196" w:type="dxa"/>
            <w:vMerge w:val="continue"/>
            <w:tcBorders>
              <w:top w:val="nil"/>
              <w:left w:val="nil"/>
              <w:bottom w:val="single" w:color="000000" w:sz="8" w:space="0"/>
              <w:right w:val="single" w:color="000000" w:sz="8" w:space="0"/>
            </w:tcBorders>
            <w:shd w:val="clear" w:color="auto" w:fill="auto"/>
            <w:vAlign w:val="center"/>
          </w:tcPr>
          <w:p w14:paraId="62E7437E">
            <w:pPr>
              <w:jc w:val="both"/>
              <w:rPr>
                <w:rFonts w:hint="eastAsia" w:ascii="宋体" w:hAnsi="宋体" w:eastAsia="宋体" w:cs="宋体"/>
                <w:i w:val="0"/>
                <w:iCs w:val="0"/>
                <w:color w:val="000000"/>
                <w:sz w:val="24"/>
                <w:szCs w:val="24"/>
                <w:u w:val="none"/>
              </w:rPr>
            </w:pPr>
          </w:p>
        </w:tc>
      </w:tr>
      <w:tr w14:paraId="3C99F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7633BB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r>
              <w:rPr>
                <w:rFonts w:hint="eastAsia" w:ascii="宋体" w:hAnsi="宋体" w:cs="宋体"/>
                <w:i w:val="0"/>
                <w:iCs w:val="0"/>
                <w:color w:val="000000"/>
                <w:kern w:val="0"/>
                <w:sz w:val="24"/>
                <w:szCs w:val="24"/>
                <w:u w:val="none"/>
                <w:lang w:val="en-US" w:eastAsia="zh-CN" w:bidi="ar"/>
              </w:rPr>
              <w:t>4</w:t>
            </w:r>
          </w:p>
        </w:tc>
        <w:tc>
          <w:tcPr>
            <w:tcW w:w="2853" w:type="dxa"/>
            <w:tcBorders>
              <w:top w:val="nil"/>
              <w:left w:val="nil"/>
              <w:bottom w:val="single" w:color="000000" w:sz="8" w:space="0"/>
              <w:right w:val="single" w:color="000000" w:sz="8" w:space="0"/>
            </w:tcBorders>
            <w:shd w:val="clear" w:color="auto" w:fill="auto"/>
            <w:vAlign w:val="center"/>
          </w:tcPr>
          <w:p w14:paraId="7DDC7B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空气分气缸</w:t>
            </w:r>
          </w:p>
        </w:tc>
        <w:tc>
          <w:tcPr>
            <w:tcW w:w="2142" w:type="dxa"/>
            <w:tcBorders>
              <w:top w:val="nil"/>
              <w:left w:val="nil"/>
              <w:bottom w:val="single" w:color="000000" w:sz="8" w:space="0"/>
              <w:right w:val="single" w:color="000000" w:sz="8" w:space="0"/>
            </w:tcBorders>
            <w:shd w:val="clear" w:color="auto" w:fill="auto"/>
            <w:noWrap/>
            <w:vAlign w:val="center"/>
          </w:tcPr>
          <w:p w14:paraId="7DA216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96" w:type="dxa"/>
            <w:tcBorders>
              <w:top w:val="nil"/>
              <w:left w:val="nil"/>
              <w:bottom w:val="single" w:color="000000" w:sz="8" w:space="0"/>
              <w:right w:val="single" w:color="000000" w:sz="8" w:space="0"/>
            </w:tcBorders>
            <w:shd w:val="clear" w:color="auto" w:fill="auto"/>
            <w:noWrap/>
            <w:vAlign w:val="center"/>
          </w:tcPr>
          <w:p w14:paraId="229749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定期检验</w:t>
            </w:r>
          </w:p>
        </w:tc>
        <w:tc>
          <w:tcPr>
            <w:tcW w:w="2196" w:type="dxa"/>
            <w:vMerge w:val="continue"/>
            <w:tcBorders>
              <w:top w:val="nil"/>
              <w:left w:val="nil"/>
              <w:bottom w:val="single" w:color="000000" w:sz="8" w:space="0"/>
              <w:right w:val="single" w:color="000000" w:sz="8" w:space="0"/>
            </w:tcBorders>
            <w:shd w:val="clear" w:color="auto" w:fill="auto"/>
            <w:vAlign w:val="center"/>
          </w:tcPr>
          <w:p w14:paraId="12926B71">
            <w:pPr>
              <w:jc w:val="both"/>
              <w:rPr>
                <w:rFonts w:hint="eastAsia" w:ascii="宋体" w:hAnsi="宋体" w:eastAsia="宋体" w:cs="宋体"/>
                <w:i w:val="0"/>
                <w:iCs w:val="0"/>
                <w:color w:val="000000"/>
                <w:sz w:val="24"/>
                <w:szCs w:val="24"/>
                <w:u w:val="none"/>
              </w:rPr>
            </w:pPr>
          </w:p>
        </w:tc>
      </w:tr>
      <w:tr w14:paraId="6CCBC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2010C5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r>
              <w:rPr>
                <w:rFonts w:hint="eastAsia" w:ascii="宋体" w:hAnsi="宋体" w:cs="宋体"/>
                <w:i w:val="0"/>
                <w:iCs w:val="0"/>
                <w:color w:val="000000"/>
                <w:kern w:val="0"/>
                <w:sz w:val="24"/>
                <w:szCs w:val="24"/>
                <w:u w:val="none"/>
                <w:lang w:val="en-US" w:eastAsia="zh-CN" w:bidi="ar"/>
              </w:rPr>
              <w:t>5</w:t>
            </w:r>
          </w:p>
        </w:tc>
        <w:tc>
          <w:tcPr>
            <w:tcW w:w="2853" w:type="dxa"/>
            <w:tcBorders>
              <w:top w:val="nil"/>
              <w:left w:val="nil"/>
              <w:bottom w:val="single" w:color="000000" w:sz="8" w:space="0"/>
              <w:right w:val="single" w:color="000000" w:sz="8" w:space="0"/>
            </w:tcBorders>
            <w:shd w:val="clear" w:color="auto" w:fill="auto"/>
            <w:vAlign w:val="center"/>
          </w:tcPr>
          <w:p w14:paraId="6B6567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负压分气缸</w:t>
            </w:r>
          </w:p>
        </w:tc>
        <w:tc>
          <w:tcPr>
            <w:tcW w:w="2142" w:type="dxa"/>
            <w:tcBorders>
              <w:top w:val="nil"/>
              <w:left w:val="nil"/>
              <w:bottom w:val="single" w:color="000000" w:sz="8" w:space="0"/>
              <w:right w:val="single" w:color="000000" w:sz="8" w:space="0"/>
            </w:tcBorders>
            <w:shd w:val="clear" w:color="auto" w:fill="auto"/>
            <w:noWrap/>
            <w:vAlign w:val="center"/>
          </w:tcPr>
          <w:p w14:paraId="584885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96" w:type="dxa"/>
            <w:tcBorders>
              <w:top w:val="nil"/>
              <w:left w:val="nil"/>
              <w:bottom w:val="single" w:color="000000" w:sz="8" w:space="0"/>
              <w:right w:val="single" w:color="000000" w:sz="8" w:space="0"/>
            </w:tcBorders>
            <w:shd w:val="clear" w:color="auto" w:fill="auto"/>
            <w:noWrap/>
            <w:vAlign w:val="center"/>
          </w:tcPr>
          <w:p w14:paraId="02CFFA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年度检查</w:t>
            </w:r>
          </w:p>
        </w:tc>
        <w:tc>
          <w:tcPr>
            <w:tcW w:w="2196" w:type="dxa"/>
            <w:vMerge w:val="continue"/>
            <w:tcBorders>
              <w:top w:val="nil"/>
              <w:left w:val="nil"/>
              <w:bottom w:val="single" w:color="000000" w:sz="8" w:space="0"/>
              <w:right w:val="single" w:color="000000" w:sz="8" w:space="0"/>
            </w:tcBorders>
            <w:shd w:val="clear" w:color="auto" w:fill="auto"/>
            <w:vAlign w:val="center"/>
          </w:tcPr>
          <w:p w14:paraId="5534B2A6">
            <w:pPr>
              <w:jc w:val="both"/>
              <w:rPr>
                <w:rFonts w:hint="eastAsia" w:ascii="宋体" w:hAnsi="宋体" w:eastAsia="宋体" w:cs="宋体"/>
                <w:i w:val="0"/>
                <w:iCs w:val="0"/>
                <w:color w:val="000000"/>
                <w:sz w:val="24"/>
                <w:szCs w:val="24"/>
                <w:u w:val="none"/>
              </w:rPr>
            </w:pPr>
          </w:p>
        </w:tc>
      </w:tr>
      <w:tr w14:paraId="4622B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7A360E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r>
              <w:rPr>
                <w:rFonts w:hint="eastAsia" w:ascii="宋体" w:hAnsi="宋体" w:cs="宋体"/>
                <w:i w:val="0"/>
                <w:iCs w:val="0"/>
                <w:color w:val="000000"/>
                <w:kern w:val="0"/>
                <w:sz w:val="24"/>
                <w:szCs w:val="24"/>
                <w:u w:val="none"/>
                <w:lang w:val="en-US" w:eastAsia="zh-CN" w:bidi="ar"/>
              </w:rPr>
              <w:t>6</w:t>
            </w:r>
          </w:p>
        </w:tc>
        <w:tc>
          <w:tcPr>
            <w:tcW w:w="2853" w:type="dxa"/>
            <w:tcBorders>
              <w:top w:val="nil"/>
              <w:left w:val="nil"/>
              <w:bottom w:val="single" w:color="000000" w:sz="8" w:space="0"/>
              <w:right w:val="single" w:color="000000" w:sz="8" w:space="0"/>
            </w:tcBorders>
            <w:shd w:val="clear" w:color="auto" w:fill="auto"/>
            <w:vAlign w:val="center"/>
          </w:tcPr>
          <w:p w14:paraId="0A9AD8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纯蒸汽发生器</w:t>
            </w:r>
          </w:p>
        </w:tc>
        <w:tc>
          <w:tcPr>
            <w:tcW w:w="2142" w:type="dxa"/>
            <w:tcBorders>
              <w:top w:val="nil"/>
              <w:left w:val="nil"/>
              <w:bottom w:val="single" w:color="000000" w:sz="8" w:space="0"/>
              <w:right w:val="single" w:color="000000" w:sz="8" w:space="0"/>
            </w:tcBorders>
            <w:shd w:val="clear" w:color="auto" w:fill="auto"/>
            <w:noWrap/>
            <w:vAlign w:val="center"/>
          </w:tcPr>
          <w:p w14:paraId="70E42E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96" w:type="dxa"/>
            <w:tcBorders>
              <w:top w:val="nil"/>
              <w:left w:val="nil"/>
              <w:bottom w:val="single" w:color="000000" w:sz="8" w:space="0"/>
              <w:right w:val="single" w:color="000000" w:sz="8" w:space="0"/>
            </w:tcBorders>
            <w:shd w:val="clear" w:color="auto" w:fill="auto"/>
            <w:noWrap/>
            <w:vAlign w:val="center"/>
          </w:tcPr>
          <w:p w14:paraId="0C7D89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年度检查</w:t>
            </w:r>
          </w:p>
        </w:tc>
        <w:tc>
          <w:tcPr>
            <w:tcW w:w="2196" w:type="dxa"/>
            <w:vMerge w:val="continue"/>
            <w:tcBorders>
              <w:top w:val="nil"/>
              <w:left w:val="nil"/>
              <w:bottom w:val="single" w:color="000000" w:sz="8" w:space="0"/>
              <w:right w:val="single" w:color="000000" w:sz="8" w:space="0"/>
            </w:tcBorders>
            <w:shd w:val="clear" w:color="auto" w:fill="auto"/>
            <w:vAlign w:val="center"/>
          </w:tcPr>
          <w:p w14:paraId="071F517E">
            <w:pPr>
              <w:jc w:val="both"/>
              <w:rPr>
                <w:rFonts w:hint="eastAsia" w:ascii="宋体" w:hAnsi="宋体" w:eastAsia="宋体" w:cs="宋体"/>
                <w:i w:val="0"/>
                <w:iCs w:val="0"/>
                <w:color w:val="000000"/>
                <w:sz w:val="24"/>
                <w:szCs w:val="24"/>
                <w:u w:val="none"/>
              </w:rPr>
            </w:pPr>
          </w:p>
        </w:tc>
      </w:tr>
      <w:tr w14:paraId="71A27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1891D7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r>
              <w:rPr>
                <w:rFonts w:hint="eastAsia" w:ascii="宋体" w:hAnsi="宋体" w:cs="宋体"/>
                <w:i w:val="0"/>
                <w:iCs w:val="0"/>
                <w:color w:val="000000"/>
                <w:kern w:val="0"/>
                <w:sz w:val="24"/>
                <w:szCs w:val="24"/>
                <w:u w:val="none"/>
                <w:lang w:val="en-US" w:eastAsia="zh-CN" w:bidi="ar"/>
              </w:rPr>
              <w:t>7</w:t>
            </w:r>
          </w:p>
        </w:tc>
        <w:tc>
          <w:tcPr>
            <w:tcW w:w="2853" w:type="dxa"/>
            <w:tcBorders>
              <w:top w:val="nil"/>
              <w:left w:val="nil"/>
              <w:bottom w:val="single" w:color="000000" w:sz="8" w:space="0"/>
              <w:right w:val="single" w:color="000000" w:sz="8" w:space="0"/>
            </w:tcBorders>
            <w:shd w:val="clear" w:color="auto" w:fill="auto"/>
            <w:vAlign w:val="center"/>
          </w:tcPr>
          <w:p w14:paraId="187178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雷电防护装置</w:t>
            </w:r>
          </w:p>
        </w:tc>
        <w:tc>
          <w:tcPr>
            <w:tcW w:w="2142" w:type="dxa"/>
            <w:tcBorders>
              <w:top w:val="nil"/>
              <w:left w:val="nil"/>
              <w:bottom w:val="single" w:color="000000" w:sz="8" w:space="0"/>
              <w:right w:val="single" w:color="000000" w:sz="8" w:space="0"/>
            </w:tcBorders>
            <w:shd w:val="clear" w:color="auto" w:fill="auto"/>
            <w:noWrap/>
            <w:vAlign w:val="center"/>
          </w:tcPr>
          <w:p w14:paraId="1B10D0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96" w:type="dxa"/>
            <w:tcBorders>
              <w:top w:val="nil"/>
              <w:left w:val="nil"/>
              <w:bottom w:val="single" w:color="000000" w:sz="8" w:space="0"/>
              <w:right w:val="single" w:color="000000" w:sz="8" w:space="0"/>
            </w:tcBorders>
            <w:shd w:val="clear" w:color="auto" w:fill="auto"/>
            <w:noWrap/>
            <w:vAlign w:val="center"/>
          </w:tcPr>
          <w:p w14:paraId="5E6B5F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检测</w:t>
            </w:r>
          </w:p>
        </w:tc>
        <w:tc>
          <w:tcPr>
            <w:tcW w:w="2196" w:type="dxa"/>
            <w:vMerge w:val="continue"/>
            <w:tcBorders>
              <w:top w:val="nil"/>
              <w:left w:val="nil"/>
              <w:bottom w:val="single" w:color="000000" w:sz="8" w:space="0"/>
              <w:right w:val="single" w:color="000000" w:sz="8" w:space="0"/>
            </w:tcBorders>
            <w:shd w:val="clear" w:color="auto" w:fill="auto"/>
            <w:vAlign w:val="center"/>
          </w:tcPr>
          <w:p w14:paraId="49E54CF4">
            <w:pPr>
              <w:jc w:val="both"/>
              <w:rPr>
                <w:rFonts w:hint="eastAsia" w:ascii="宋体" w:hAnsi="宋体" w:eastAsia="宋体" w:cs="宋体"/>
                <w:i w:val="0"/>
                <w:iCs w:val="0"/>
                <w:color w:val="000000"/>
                <w:sz w:val="24"/>
                <w:szCs w:val="24"/>
                <w:u w:val="none"/>
              </w:rPr>
            </w:pPr>
          </w:p>
        </w:tc>
      </w:tr>
      <w:tr w14:paraId="69B9B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29" w:type="dxa"/>
            <w:tcBorders>
              <w:top w:val="nil"/>
              <w:left w:val="single" w:color="000000" w:sz="8" w:space="0"/>
              <w:bottom w:val="single" w:color="000000" w:sz="8" w:space="0"/>
              <w:right w:val="single" w:color="000000" w:sz="8" w:space="0"/>
            </w:tcBorders>
            <w:shd w:val="clear" w:color="auto" w:fill="auto"/>
            <w:noWrap/>
            <w:vAlign w:val="center"/>
          </w:tcPr>
          <w:p w14:paraId="0B9737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r>
              <w:rPr>
                <w:rFonts w:hint="eastAsia" w:ascii="宋体" w:hAnsi="宋体" w:cs="宋体"/>
                <w:i w:val="0"/>
                <w:iCs w:val="0"/>
                <w:color w:val="000000"/>
                <w:kern w:val="0"/>
                <w:sz w:val="24"/>
                <w:szCs w:val="24"/>
                <w:u w:val="none"/>
                <w:lang w:val="en-US" w:eastAsia="zh-CN" w:bidi="ar"/>
              </w:rPr>
              <w:t>8</w:t>
            </w:r>
          </w:p>
        </w:tc>
        <w:tc>
          <w:tcPr>
            <w:tcW w:w="2853" w:type="dxa"/>
            <w:tcBorders>
              <w:top w:val="nil"/>
              <w:left w:val="nil"/>
              <w:bottom w:val="single" w:color="000000" w:sz="8" w:space="0"/>
              <w:right w:val="single" w:color="000000" w:sz="8" w:space="0"/>
            </w:tcBorders>
            <w:shd w:val="clear" w:color="auto" w:fill="auto"/>
            <w:vAlign w:val="center"/>
          </w:tcPr>
          <w:p w14:paraId="3438C3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安全阀</w:t>
            </w:r>
          </w:p>
        </w:tc>
        <w:tc>
          <w:tcPr>
            <w:tcW w:w="2142" w:type="dxa"/>
            <w:tcBorders>
              <w:top w:val="nil"/>
              <w:left w:val="nil"/>
              <w:bottom w:val="single" w:color="000000" w:sz="8" w:space="0"/>
              <w:right w:val="single" w:color="000000" w:sz="8" w:space="0"/>
            </w:tcBorders>
            <w:shd w:val="clear" w:color="auto" w:fill="auto"/>
            <w:noWrap/>
            <w:vAlign w:val="center"/>
          </w:tcPr>
          <w:p w14:paraId="581F5D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1596" w:type="dxa"/>
            <w:tcBorders>
              <w:top w:val="nil"/>
              <w:left w:val="nil"/>
              <w:bottom w:val="single" w:color="000000" w:sz="8" w:space="0"/>
              <w:right w:val="single" w:color="000000" w:sz="8" w:space="0"/>
            </w:tcBorders>
            <w:shd w:val="clear" w:color="auto" w:fill="auto"/>
            <w:noWrap/>
            <w:vAlign w:val="center"/>
          </w:tcPr>
          <w:p w14:paraId="2A7167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校验</w:t>
            </w:r>
          </w:p>
        </w:tc>
        <w:tc>
          <w:tcPr>
            <w:tcW w:w="2196" w:type="dxa"/>
            <w:vMerge w:val="continue"/>
            <w:tcBorders>
              <w:top w:val="nil"/>
              <w:left w:val="nil"/>
              <w:bottom w:val="single" w:color="000000" w:sz="8" w:space="0"/>
              <w:right w:val="single" w:color="000000" w:sz="8" w:space="0"/>
            </w:tcBorders>
            <w:shd w:val="clear" w:color="auto" w:fill="auto"/>
            <w:vAlign w:val="center"/>
          </w:tcPr>
          <w:p w14:paraId="4943CBCF">
            <w:pPr>
              <w:jc w:val="both"/>
              <w:rPr>
                <w:rFonts w:hint="eastAsia" w:ascii="宋体" w:hAnsi="宋体" w:eastAsia="宋体" w:cs="宋体"/>
                <w:i w:val="0"/>
                <w:iCs w:val="0"/>
                <w:color w:val="000000"/>
                <w:sz w:val="24"/>
                <w:szCs w:val="24"/>
                <w:u w:val="none"/>
              </w:rPr>
            </w:pPr>
          </w:p>
        </w:tc>
      </w:tr>
    </w:tbl>
    <w:p w14:paraId="35EB0EA9">
      <w:pPr>
        <w:pStyle w:val="2"/>
        <w:bidi w:val="0"/>
        <w:spacing w:before="0" w:after="0" w:line="240" w:lineRule="auto"/>
      </w:pPr>
    </w:p>
    <w:p w14:paraId="0063BD80">
      <w:pPr>
        <w:spacing w:line="480" w:lineRule="auto"/>
        <w:ind w:left="350"/>
        <w:rPr>
          <w:rStyle w:val="69"/>
          <w:rFonts w:hint="eastAsia" w:ascii="宋体" w:hAnsi="宋体" w:cs="宋体"/>
          <w:color w:val="000000"/>
          <w:sz w:val="24"/>
          <w:lang w:val="zh-CN"/>
        </w:rPr>
      </w:pPr>
    </w:p>
    <w:p w14:paraId="2F96CA64">
      <w:pPr>
        <w:spacing w:line="480" w:lineRule="auto"/>
        <w:ind w:left="350"/>
        <w:rPr>
          <w:rStyle w:val="69"/>
          <w:rFonts w:ascii="宋体" w:hAnsi="宋体" w:cs="宋体"/>
          <w:color w:val="000000"/>
          <w:sz w:val="24"/>
          <w:lang w:val="zh-CN"/>
        </w:rPr>
      </w:pPr>
      <w:r>
        <w:rPr>
          <w:rStyle w:val="69"/>
          <w:rFonts w:hint="eastAsia" w:ascii="宋体" w:hAnsi="宋体" w:cs="宋体"/>
          <w:color w:val="000000"/>
          <w:sz w:val="24"/>
          <w:lang w:val="zh-CN"/>
        </w:rPr>
        <w:t>2、服务内容及要求：</w:t>
      </w:r>
    </w:p>
    <w:p w14:paraId="445BC359">
      <w:pPr>
        <w:spacing w:line="420" w:lineRule="exact"/>
        <w:ind w:firstLine="480" w:firstLineChars="200"/>
        <w:rPr>
          <w:rStyle w:val="69"/>
          <w:rFonts w:ascii="宋体" w:hAnsi="宋体" w:cs="宋体"/>
          <w:color w:val="000000"/>
          <w:sz w:val="24"/>
          <w:lang w:val="zh-CN"/>
        </w:rPr>
      </w:pPr>
      <w:r>
        <w:rPr>
          <w:rStyle w:val="69"/>
          <w:rFonts w:hint="eastAsia" w:ascii="宋体" w:hAnsi="宋体" w:cs="宋体"/>
          <w:color w:val="000000"/>
          <w:sz w:val="24"/>
          <w:lang w:val="zh-CN"/>
        </w:rPr>
        <w:t>2.1服务要求</w:t>
      </w:r>
      <w:r>
        <w:rPr>
          <w:rStyle w:val="69"/>
          <w:rFonts w:hint="eastAsia" w:ascii="宋体" w:hAnsi="宋体" w:cs="宋体"/>
          <w:color w:val="auto"/>
          <w:sz w:val="24"/>
          <w:lang w:val="zh-CN"/>
        </w:rPr>
        <w:t>：</w:t>
      </w:r>
      <w:r>
        <w:rPr>
          <w:rStyle w:val="69"/>
          <w:rFonts w:hint="eastAsia" w:ascii="宋体" w:hAnsi="宋体" w:cs="宋体"/>
          <w:color w:val="auto"/>
          <w:sz w:val="24"/>
          <w:lang w:val="en-US" w:eastAsia="zh-CN"/>
        </w:rPr>
        <w:t>根据采购文件及合同条款履约</w:t>
      </w:r>
      <w:r>
        <w:rPr>
          <w:rStyle w:val="69"/>
          <w:rFonts w:hint="eastAsia" w:ascii="宋体" w:hAnsi="宋体" w:cs="宋体"/>
          <w:color w:val="auto"/>
          <w:sz w:val="24"/>
          <w:lang w:val="zh-CN"/>
        </w:rPr>
        <w:t>。</w:t>
      </w:r>
    </w:p>
    <w:p w14:paraId="77901075">
      <w:pPr>
        <w:spacing w:line="420" w:lineRule="exact"/>
        <w:ind w:firstLine="480" w:firstLineChars="200"/>
        <w:rPr>
          <w:rStyle w:val="69"/>
          <w:rFonts w:ascii="宋体" w:hAnsi="宋体" w:cs="宋体"/>
          <w:color w:val="000000"/>
          <w:sz w:val="24"/>
          <w:lang w:val="zh-CN"/>
        </w:rPr>
      </w:pPr>
      <w:r>
        <w:rPr>
          <w:rStyle w:val="69"/>
          <w:rFonts w:hint="eastAsia" w:ascii="宋体" w:hAnsi="宋体" w:cs="宋体"/>
          <w:color w:val="000000"/>
          <w:sz w:val="24"/>
          <w:lang w:val="zh-CN"/>
        </w:rPr>
        <w:t>2.2</w:t>
      </w:r>
      <w:r>
        <w:rPr>
          <w:rStyle w:val="69"/>
          <w:rFonts w:hint="eastAsia" w:ascii="宋体" w:hAnsi="宋体" w:cs="宋体"/>
          <w:color w:val="000000"/>
          <w:sz w:val="24"/>
          <w:lang w:val="en-US" w:eastAsia="zh-CN"/>
        </w:rPr>
        <w:t>服务</w:t>
      </w:r>
      <w:r>
        <w:rPr>
          <w:rStyle w:val="69"/>
          <w:rFonts w:hint="eastAsia" w:ascii="宋体" w:hAnsi="宋体" w:cs="宋体"/>
          <w:color w:val="000000"/>
          <w:sz w:val="24"/>
          <w:lang w:val="zh-CN"/>
        </w:rPr>
        <w:t>地点：</w:t>
      </w:r>
      <w:r>
        <w:rPr>
          <w:rStyle w:val="69"/>
          <w:rFonts w:hint="eastAsia" w:ascii="宋体" w:hAnsi="宋体" w:cs="宋体"/>
          <w:color w:val="000000"/>
          <w:sz w:val="24"/>
          <w:lang w:val="en-US" w:eastAsia="zh-CN"/>
        </w:rPr>
        <w:t>周口市中心医院</w:t>
      </w:r>
      <w:r>
        <w:rPr>
          <w:rStyle w:val="69"/>
          <w:rFonts w:hint="eastAsia" w:ascii="宋体" w:hAnsi="宋体" w:cs="宋体"/>
          <w:color w:val="000000"/>
          <w:sz w:val="24"/>
          <w:lang w:val="zh-CN"/>
        </w:rPr>
        <w:t>。</w:t>
      </w:r>
    </w:p>
    <w:p w14:paraId="040219C3">
      <w:pPr>
        <w:spacing w:line="420" w:lineRule="exact"/>
        <w:ind w:firstLine="480" w:firstLineChars="200"/>
        <w:rPr>
          <w:rStyle w:val="69"/>
          <w:rFonts w:ascii="宋体" w:hAnsi="宋体" w:cs="宋体"/>
          <w:color w:val="000000"/>
          <w:sz w:val="24"/>
          <w:lang w:val="zh-CN"/>
        </w:rPr>
      </w:pPr>
      <w:r>
        <w:rPr>
          <w:rStyle w:val="69"/>
          <w:rFonts w:hint="eastAsia" w:ascii="宋体" w:hAnsi="宋体" w:cs="宋体"/>
          <w:color w:val="000000"/>
          <w:sz w:val="24"/>
          <w:lang w:val="zh-CN"/>
        </w:rPr>
        <w:t>2.3</w:t>
      </w:r>
      <w:r>
        <w:rPr>
          <w:rStyle w:val="69"/>
          <w:rFonts w:hint="eastAsia" w:ascii="宋体" w:hAnsi="宋体" w:cs="宋体"/>
          <w:color w:val="000000"/>
          <w:sz w:val="24"/>
          <w:lang w:val="en-US" w:eastAsia="zh-CN"/>
        </w:rPr>
        <w:t>服务</w:t>
      </w:r>
      <w:r>
        <w:rPr>
          <w:rStyle w:val="69"/>
          <w:rFonts w:hint="eastAsia" w:ascii="宋体" w:hAnsi="宋体" w:cs="宋体"/>
          <w:color w:val="000000"/>
          <w:sz w:val="24"/>
          <w:lang w:val="zh-CN"/>
        </w:rPr>
        <w:t>日期：</w:t>
      </w:r>
      <w:r>
        <w:rPr>
          <w:rStyle w:val="69"/>
          <w:rFonts w:hint="eastAsia" w:ascii="宋体" w:hAnsi="宋体" w:cs="宋体"/>
          <w:color w:val="000000"/>
          <w:sz w:val="24"/>
          <w:lang w:val="en-US" w:eastAsia="zh-CN"/>
        </w:rPr>
        <w:t>合同签订后1年</w:t>
      </w:r>
      <w:r>
        <w:rPr>
          <w:rStyle w:val="69"/>
          <w:rFonts w:hint="eastAsia" w:ascii="宋体" w:hAnsi="宋体" w:cs="宋体"/>
          <w:color w:val="000000"/>
          <w:sz w:val="24"/>
          <w:lang w:val="zh-CN"/>
        </w:rPr>
        <w:t>。</w:t>
      </w:r>
    </w:p>
    <w:p w14:paraId="4F8D2CB4">
      <w:pPr>
        <w:spacing w:line="420" w:lineRule="exact"/>
        <w:ind w:firstLine="480" w:firstLineChars="200"/>
        <w:rPr>
          <w:rStyle w:val="69"/>
          <w:rFonts w:ascii="宋体" w:hAnsi="宋体" w:cs="宋体"/>
          <w:color w:val="000000"/>
          <w:sz w:val="24"/>
          <w:lang w:val="zh-CN"/>
        </w:rPr>
      </w:pPr>
      <w:r>
        <w:rPr>
          <w:rStyle w:val="69"/>
          <w:rFonts w:hint="eastAsia" w:ascii="宋体" w:hAnsi="宋体" w:cs="宋体"/>
          <w:color w:val="000000"/>
          <w:sz w:val="24"/>
          <w:lang w:val="zh-CN"/>
        </w:rPr>
        <w:t>2.4验收：由最终用户组织验收。</w:t>
      </w:r>
    </w:p>
    <w:p w14:paraId="5AFDF1F8">
      <w:pPr>
        <w:spacing w:after="120" w:line="415" w:lineRule="auto"/>
        <w:ind w:firstLine="480" w:firstLineChars="200"/>
        <w:jc w:val="center"/>
        <w:rPr>
          <w:rStyle w:val="69"/>
          <w:rFonts w:ascii="宋体" w:hAnsi="宋体" w:cs="宋体"/>
          <w:color w:val="000000"/>
          <w:sz w:val="24"/>
          <w:lang w:val="zh-CN"/>
        </w:rPr>
      </w:pPr>
    </w:p>
    <w:p w14:paraId="530C0CBF">
      <w:pPr>
        <w:pStyle w:val="37"/>
        <w:ind w:firstLine="210"/>
        <w:rPr>
          <w:rStyle w:val="69"/>
          <w:color w:val="000000"/>
          <w:lang w:val="zh-CN"/>
        </w:rPr>
      </w:pPr>
    </w:p>
    <w:p w14:paraId="758D2057">
      <w:pPr>
        <w:pStyle w:val="37"/>
        <w:ind w:firstLine="240"/>
        <w:rPr>
          <w:rFonts w:ascii="宋体" w:hAnsi="宋体" w:cs="宋体"/>
          <w:sz w:val="24"/>
        </w:rPr>
      </w:pPr>
    </w:p>
    <w:p w14:paraId="4FD88D9E">
      <w:pPr>
        <w:pStyle w:val="37"/>
        <w:ind w:firstLine="240"/>
        <w:rPr>
          <w:rFonts w:ascii="宋体" w:hAnsi="宋体" w:cs="宋体"/>
          <w:sz w:val="24"/>
        </w:rPr>
      </w:pPr>
    </w:p>
    <w:p w14:paraId="5F385BEC">
      <w:pPr>
        <w:pStyle w:val="37"/>
        <w:ind w:firstLine="240"/>
        <w:rPr>
          <w:rFonts w:ascii="宋体" w:hAnsi="宋体" w:cs="宋体"/>
          <w:sz w:val="24"/>
        </w:rPr>
      </w:pPr>
    </w:p>
    <w:p w14:paraId="0F0995BD">
      <w:pPr>
        <w:pStyle w:val="37"/>
        <w:ind w:firstLine="240"/>
        <w:rPr>
          <w:rFonts w:ascii="宋体" w:hAnsi="宋体" w:cs="宋体"/>
          <w:sz w:val="24"/>
        </w:rPr>
      </w:pPr>
    </w:p>
    <w:p w14:paraId="176E5C4C">
      <w:pPr>
        <w:pStyle w:val="37"/>
        <w:ind w:firstLine="240"/>
        <w:rPr>
          <w:rFonts w:ascii="宋体" w:hAnsi="宋体" w:cs="宋体"/>
          <w:sz w:val="24"/>
        </w:rPr>
      </w:pPr>
    </w:p>
    <w:p w14:paraId="4CE9FD21">
      <w:pPr>
        <w:pStyle w:val="37"/>
        <w:ind w:firstLine="240"/>
        <w:rPr>
          <w:rFonts w:ascii="宋体" w:hAnsi="宋体" w:cs="宋体"/>
          <w:sz w:val="24"/>
        </w:rPr>
      </w:pPr>
    </w:p>
    <w:p w14:paraId="6B84510B">
      <w:pPr>
        <w:pStyle w:val="37"/>
        <w:ind w:firstLine="240"/>
        <w:rPr>
          <w:rFonts w:ascii="宋体" w:hAnsi="宋体" w:cs="宋体"/>
          <w:sz w:val="24"/>
        </w:rPr>
      </w:pPr>
    </w:p>
    <w:p w14:paraId="2FA76D52">
      <w:pPr>
        <w:pStyle w:val="37"/>
        <w:ind w:firstLine="240"/>
        <w:rPr>
          <w:rFonts w:ascii="宋体" w:hAnsi="宋体" w:cs="宋体"/>
          <w:sz w:val="24"/>
        </w:rPr>
      </w:pPr>
    </w:p>
    <w:p w14:paraId="5714789A">
      <w:pPr>
        <w:pStyle w:val="37"/>
        <w:ind w:firstLine="240"/>
        <w:rPr>
          <w:rFonts w:ascii="宋体" w:hAnsi="宋体" w:cs="宋体"/>
          <w:sz w:val="24"/>
        </w:rPr>
      </w:pPr>
    </w:p>
    <w:p w14:paraId="2A65FC2F">
      <w:pPr>
        <w:pStyle w:val="37"/>
        <w:ind w:firstLine="240"/>
        <w:rPr>
          <w:rFonts w:ascii="宋体" w:hAnsi="宋体" w:cs="宋体"/>
          <w:sz w:val="24"/>
        </w:rPr>
      </w:pPr>
    </w:p>
    <w:p w14:paraId="4E7F248E">
      <w:pPr>
        <w:pStyle w:val="37"/>
        <w:ind w:firstLine="240"/>
        <w:rPr>
          <w:rFonts w:ascii="宋体" w:hAnsi="宋体" w:cs="宋体"/>
          <w:sz w:val="24"/>
        </w:rPr>
      </w:pPr>
    </w:p>
    <w:p w14:paraId="34F9F5E7">
      <w:pPr>
        <w:pStyle w:val="37"/>
        <w:ind w:firstLine="240"/>
        <w:rPr>
          <w:rFonts w:ascii="宋体" w:hAnsi="宋体" w:cs="宋体"/>
          <w:sz w:val="24"/>
        </w:rPr>
      </w:pPr>
    </w:p>
    <w:p w14:paraId="6D72A6FE">
      <w:pPr>
        <w:pStyle w:val="37"/>
        <w:ind w:firstLine="240"/>
        <w:rPr>
          <w:rFonts w:ascii="宋体" w:hAnsi="宋体" w:cs="宋体"/>
          <w:sz w:val="24"/>
        </w:rPr>
      </w:pPr>
    </w:p>
    <w:p w14:paraId="6644389A">
      <w:pPr>
        <w:pStyle w:val="37"/>
        <w:ind w:firstLine="240"/>
        <w:rPr>
          <w:rFonts w:ascii="宋体" w:hAnsi="宋体" w:cs="宋体"/>
          <w:sz w:val="24"/>
        </w:rPr>
      </w:pPr>
    </w:p>
    <w:p w14:paraId="2EFD07F4">
      <w:pPr>
        <w:pStyle w:val="37"/>
        <w:ind w:firstLine="240"/>
        <w:rPr>
          <w:rFonts w:ascii="宋体" w:hAnsi="宋体" w:cs="宋体"/>
          <w:sz w:val="24"/>
        </w:rPr>
      </w:pPr>
    </w:p>
    <w:p w14:paraId="60DDC7BE">
      <w:pPr>
        <w:pStyle w:val="37"/>
        <w:ind w:firstLine="240"/>
        <w:rPr>
          <w:rFonts w:ascii="宋体" w:hAnsi="宋体" w:cs="宋体"/>
          <w:sz w:val="24"/>
        </w:rPr>
      </w:pPr>
    </w:p>
    <w:p w14:paraId="0B4F525E">
      <w:pPr>
        <w:pStyle w:val="37"/>
        <w:ind w:firstLine="240"/>
        <w:rPr>
          <w:rFonts w:ascii="宋体" w:hAnsi="宋体" w:cs="宋体"/>
          <w:sz w:val="24"/>
        </w:rPr>
      </w:pPr>
    </w:p>
    <w:p w14:paraId="3C6E4226">
      <w:pPr>
        <w:pStyle w:val="37"/>
        <w:ind w:firstLine="240"/>
        <w:rPr>
          <w:rFonts w:ascii="宋体" w:hAnsi="宋体" w:cs="宋体"/>
          <w:sz w:val="24"/>
        </w:rPr>
      </w:pPr>
    </w:p>
    <w:p w14:paraId="3A346EBB">
      <w:pPr>
        <w:spacing w:line="480" w:lineRule="auto"/>
        <w:rPr>
          <w:rFonts w:hint="eastAsia" w:ascii="宋体" w:hAnsi="宋体" w:cs="宋体"/>
          <w:b/>
          <w:bCs/>
          <w:sz w:val="24"/>
        </w:rPr>
      </w:pPr>
    </w:p>
    <w:p w14:paraId="1EA2561A">
      <w:pPr>
        <w:spacing w:line="480" w:lineRule="auto"/>
        <w:rPr>
          <w:rFonts w:hint="eastAsia" w:ascii="宋体" w:hAnsi="宋体" w:cs="宋体"/>
          <w:b/>
          <w:bCs/>
          <w:sz w:val="24"/>
        </w:rPr>
      </w:pPr>
    </w:p>
    <w:p w14:paraId="7F3F4E48">
      <w:pPr>
        <w:spacing w:line="480" w:lineRule="auto"/>
        <w:rPr>
          <w:rFonts w:hint="eastAsia" w:ascii="宋体" w:hAnsi="宋体" w:cs="宋体"/>
          <w:b/>
          <w:bCs/>
          <w:sz w:val="24"/>
        </w:rPr>
      </w:pPr>
    </w:p>
    <w:p w14:paraId="48F2097A">
      <w:pPr>
        <w:spacing w:line="480" w:lineRule="auto"/>
        <w:rPr>
          <w:rFonts w:hint="eastAsia" w:ascii="宋体" w:hAnsi="宋体" w:cs="宋体"/>
          <w:b/>
          <w:bCs/>
          <w:sz w:val="24"/>
        </w:rPr>
      </w:pPr>
    </w:p>
    <w:p w14:paraId="34E29ED3">
      <w:pPr>
        <w:spacing w:line="480" w:lineRule="auto"/>
        <w:ind w:firstLine="2168" w:firstLineChars="900"/>
        <w:rPr>
          <w:rFonts w:ascii="宋体" w:hAnsi="宋体" w:cs="宋体"/>
          <w:sz w:val="24"/>
        </w:rPr>
      </w:pPr>
      <w:r>
        <w:rPr>
          <w:rFonts w:hint="eastAsia" w:ascii="宋体" w:hAnsi="宋体" w:cs="宋体"/>
          <w:b/>
          <w:bCs/>
          <w:sz w:val="24"/>
        </w:rPr>
        <w:t>第四章  响应性文件内容及格式</w:t>
      </w:r>
    </w:p>
    <w:p w14:paraId="7E339EAF">
      <w:pPr>
        <w:widowControl/>
        <w:spacing w:line="520" w:lineRule="exact"/>
        <w:ind w:firstLine="480" w:firstLineChars="200"/>
        <w:jc w:val="center"/>
        <w:rPr>
          <w:rFonts w:ascii="宋体" w:hAnsi="宋体" w:cs="宋体"/>
          <w:sz w:val="24"/>
        </w:rPr>
      </w:pPr>
    </w:p>
    <w:p w14:paraId="6E36F6D1">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5822F28B">
      <w:pPr>
        <w:spacing w:line="560" w:lineRule="exact"/>
        <w:ind w:firstLine="482" w:firstLineChars="200"/>
        <w:rPr>
          <w:rFonts w:ascii="宋体" w:hAnsi="宋体" w:cs="宋体"/>
          <w:b/>
          <w:sz w:val="24"/>
        </w:rPr>
      </w:pPr>
      <w:r>
        <w:rPr>
          <w:rFonts w:hint="eastAsia" w:ascii="宋体" w:hAnsi="宋体" w:cs="宋体"/>
          <w:b/>
          <w:sz w:val="24"/>
        </w:rPr>
        <w:t>重要提示：</w:t>
      </w:r>
    </w:p>
    <w:p w14:paraId="64B3A0FD">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7028B1F8">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5B565783">
      <w:pPr>
        <w:snapToGrid w:val="0"/>
        <w:jc w:val="left"/>
        <w:rPr>
          <w:rFonts w:ascii="宋体" w:hAnsi="宋体" w:cs="宋体"/>
          <w:sz w:val="24"/>
        </w:rPr>
      </w:pPr>
    </w:p>
    <w:p w14:paraId="38CE671D">
      <w:pPr>
        <w:snapToGrid w:val="0"/>
        <w:jc w:val="left"/>
        <w:rPr>
          <w:rFonts w:ascii="宋体" w:hAnsi="宋体" w:cs="宋体"/>
          <w:sz w:val="24"/>
        </w:rPr>
      </w:pPr>
    </w:p>
    <w:p w14:paraId="1939C233">
      <w:pPr>
        <w:snapToGrid w:val="0"/>
        <w:jc w:val="left"/>
        <w:rPr>
          <w:rFonts w:ascii="宋体" w:hAnsi="宋体" w:cs="宋体"/>
          <w:sz w:val="24"/>
        </w:rPr>
      </w:pPr>
    </w:p>
    <w:p w14:paraId="273BF87C">
      <w:pPr>
        <w:snapToGrid w:val="0"/>
        <w:jc w:val="left"/>
        <w:rPr>
          <w:rFonts w:ascii="宋体" w:hAnsi="宋体" w:cs="宋体"/>
          <w:sz w:val="24"/>
        </w:rPr>
      </w:pPr>
    </w:p>
    <w:p w14:paraId="09132B1D">
      <w:pPr>
        <w:snapToGrid w:val="0"/>
        <w:jc w:val="left"/>
        <w:rPr>
          <w:rFonts w:ascii="宋体" w:hAnsi="宋体" w:cs="宋体"/>
          <w:sz w:val="24"/>
        </w:rPr>
      </w:pPr>
    </w:p>
    <w:p w14:paraId="69A36EBA">
      <w:pPr>
        <w:snapToGrid w:val="0"/>
        <w:jc w:val="left"/>
        <w:rPr>
          <w:rFonts w:ascii="宋体" w:hAnsi="宋体" w:cs="宋体"/>
          <w:sz w:val="24"/>
        </w:rPr>
      </w:pPr>
    </w:p>
    <w:p w14:paraId="656455E6">
      <w:pPr>
        <w:snapToGrid w:val="0"/>
        <w:jc w:val="left"/>
        <w:rPr>
          <w:rFonts w:ascii="宋体" w:hAnsi="宋体" w:cs="宋体"/>
          <w:sz w:val="24"/>
        </w:rPr>
      </w:pPr>
    </w:p>
    <w:p w14:paraId="6A9795B2">
      <w:pPr>
        <w:snapToGrid w:val="0"/>
        <w:jc w:val="left"/>
        <w:rPr>
          <w:rFonts w:ascii="宋体" w:hAnsi="宋体" w:cs="宋体"/>
          <w:sz w:val="24"/>
        </w:rPr>
      </w:pPr>
    </w:p>
    <w:p w14:paraId="092C8C74">
      <w:pPr>
        <w:snapToGrid w:val="0"/>
        <w:jc w:val="left"/>
        <w:rPr>
          <w:rFonts w:ascii="宋体" w:hAnsi="宋体" w:cs="宋体"/>
          <w:sz w:val="24"/>
        </w:rPr>
      </w:pPr>
    </w:p>
    <w:p w14:paraId="549C659D">
      <w:pPr>
        <w:snapToGrid w:val="0"/>
        <w:jc w:val="left"/>
        <w:rPr>
          <w:rFonts w:ascii="宋体" w:hAnsi="宋体" w:cs="宋体"/>
          <w:sz w:val="24"/>
        </w:rPr>
      </w:pPr>
    </w:p>
    <w:p w14:paraId="0030117F">
      <w:pPr>
        <w:snapToGrid w:val="0"/>
        <w:jc w:val="left"/>
        <w:rPr>
          <w:rFonts w:ascii="宋体" w:hAnsi="宋体" w:cs="宋体"/>
          <w:sz w:val="24"/>
        </w:rPr>
      </w:pPr>
    </w:p>
    <w:p w14:paraId="3CEAABCA">
      <w:pPr>
        <w:snapToGrid w:val="0"/>
        <w:jc w:val="left"/>
        <w:rPr>
          <w:rFonts w:ascii="宋体" w:hAnsi="宋体" w:cs="宋体"/>
          <w:sz w:val="24"/>
        </w:rPr>
      </w:pPr>
    </w:p>
    <w:p w14:paraId="029A47BB">
      <w:pPr>
        <w:snapToGrid w:val="0"/>
        <w:jc w:val="left"/>
        <w:rPr>
          <w:rFonts w:ascii="宋体" w:hAnsi="宋体" w:cs="宋体"/>
          <w:sz w:val="24"/>
        </w:rPr>
      </w:pPr>
    </w:p>
    <w:p w14:paraId="5F956700">
      <w:pPr>
        <w:snapToGrid w:val="0"/>
        <w:jc w:val="left"/>
        <w:rPr>
          <w:rFonts w:ascii="宋体" w:hAnsi="宋体" w:cs="宋体"/>
          <w:sz w:val="24"/>
        </w:rPr>
      </w:pPr>
    </w:p>
    <w:p w14:paraId="0B11CCD7">
      <w:pPr>
        <w:pStyle w:val="28"/>
        <w:ind w:firstLine="480"/>
        <w:rPr>
          <w:rFonts w:ascii="宋体" w:hAnsi="宋体" w:eastAsia="宋体" w:cs="宋体"/>
          <w:sz w:val="24"/>
        </w:rPr>
      </w:pPr>
    </w:p>
    <w:p w14:paraId="15FD9BE2">
      <w:pPr>
        <w:pStyle w:val="28"/>
        <w:ind w:firstLine="480"/>
        <w:rPr>
          <w:rFonts w:ascii="宋体" w:hAnsi="宋体" w:eastAsia="宋体" w:cs="宋体"/>
          <w:sz w:val="24"/>
        </w:rPr>
      </w:pPr>
    </w:p>
    <w:p w14:paraId="7CE2BA19">
      <w:pPr>
        <w:pStyle w:val="28"/>
        <w:ind w:firstLine="480"/>
        <w:rPr>
          <w:rFonts w:ascii="宋体" w:hAnsi="宋体" w:eastAsia="宋体" w:cs="宋体"/>
          <w:sz w:val="24"/>
        </w:rPr>
      </w:pPr>
    </w:p>
    <w:p w14:paraId="301FB377">
      <w:pPr>
        <w:pStyle w:val="28"/>
        <w:ind w:firstLine="480"/>
        <w:rPr>
          <w:rFonts w:ascii="宋体" w:hAnsi="宋体" w:eastAsia="宋体" w:cs="宋体"/>
          <w:sz w:val="24"/>
        </w:rPr>
      </w:pPr>
    </w:p>
    <w:p w14:paraId="04815C2E">
      <w:pPr>
        <w:snapToGrid w:val="0"/>
        <w:jc w:val="left"/>
        <w:rPr>
          <w:rFonts w:ascii="宋体" w:hAnsi="宋体" w:cs="宋体"/>
          <w:sz w:val="24"/>
        </w:rPr>
      </w:pPr>
    </w:p>
    <w:p w14:paraId="66B0C522">
      <w:pPr>
        <w:snapToGrid w:val="0"/>
        <w:jc w:val="left"/>
        <w:rPr>
          <w:rFonts w:ascii="宋体" w:hAnsi="宋体" w:cs="宋体"/>
          <w:sz w:val="24"/>
        </w:rPr>
      </w:pPr>
    </w:p>
    <w:p w14:paraId="3ACC31C1">
      <w:pPr>
        <w:snapToGrid w:val="0"/>
        <w:jc w:val="left"/>
        <w:rPr>
          <w:rFonts w:ascii="宋体" w:hAnsi="宋体" w:cs="宋体"/>
          <w:sz w:val="24"/>
        </w:rPr>
      </w:pPr>
    </w:p>
    <w:p w14:paraId="68A57133">
      <w:pPr>
        <w:snapToGrid w:val="0"/>
        <w:jc w:val="left"/>
        <w:rPr>
          <w:rFonts w:ascii="宋体" w:hAnsi="宋体" w:cs="宋体"/>
          <w:sz w:val="24"/>
        </w:rPr>
      </w:pPr>
    </w:p>
    <w:p w14:paraId="11246C3C">
      <w:pPr>
        <w:snapToGrid w:val="0"/>
        <w:jc w:val="left"/>
        <w:rPr>
          <w:rFonts w:ascii="宋体" w:hAnsi="宋体" w:cs="宋体"/>
          <w:sz w:val="24"/>
        </w:rPr>
      </w:pPr>
    </w:p>
    <w:p w14:paraId="56D5C57C">
      <w:pPr>
        <w:snapToGrid w:val="0"/>
        <w:jc w:val="left"/>
        <w:rPr>
          <w:rFonts w:ascii="宋体" w:hAnsi="宋体" w:cs="宋体"/>
          <w:sz w:val="24"/>
        </w:rPr>
      </w:pPr>
    </w:p>
    <w:p w14:paraId="72D55E04">
      <w:pPr>
        <w:snapToGrid w:val="0"/>
        <w:jc w:val="left"/>
        <w:rPr>
          <w:rFonts w:ascii="宋体" w:hAnsi="宋体" w:cs="宋体"/>
          <w:sz w:val="24"/>
        </w:rPr>
      </w:pPr>
    </w:p>
    <w:p w14:paraId="58A0B7E7">
      <w:pPr>
        <w:snapToGrid w:val="0"/>
        <w:jc w:val="left"/>
        <w:rPr>
          <w:rFonts w:ascii="宋体" w:hAnsi="宋体" w:cs="宋体"/>
          <w:sz w:val="24"/>
        </w:rPr>
      </w:pPr>
    </w:p>
    <w:p w14:paraId="53D21A12">
      <w:pPr>
        <w:pStyle w:val="28"/>
        <w:ind w:firstLine="480"/>
        <w:rPr>
          <w:rFonts w:ascii="宋体" w:hAnsi="宋体" w:eastAsia="宋体" w:cs="宋体"/>
          <w:sz w:val="24"/>
        </w:rPr>
      </w:pPr>
    </w:p>
    <w:p w14:paraId="4A21A3CC">
      <w:pPr>
        <w:snapToGrid w:val="0"/>
        <w:jc w:val="left"/>
        <w:rPr>
          <w:rFonts w:ascii="宋体" w:hAnsi="宋体" w:cs="宋体"/>
          <w:sz w:val="24"/>
        </w:rPr>
      </w:pPr>
    </w:p>
    <w:p w14:paraId="5E557C45">
      <w:pPr>
        <w:snapToGrid w:val="0"/>
        <w:jc w:val="left"/>
        <w:rPr>
          <w:rFonts w:ascii="宋体" w:hAnsi="宋体" w:cs="宋体"/>
          <w:sz w:val="24"/>
        </w:rPr>
      </w:pPr>
    </w:p>
    <w:p w14:paraId="004EAE18">
      <w:pPr>
        <w:pStyle w:val="28"/>
        <w:ind w:firstLine="480"/>
        <w:rPr>
          <w:rFonts w:ascii="宋体" w:hAnsi="宋体" w:eastAsia="宋体" w:cs="宋体"/>
          <w:sz w:val="24"/>
        </w:rPr>
      </w:pPr>
    </w:p>
    <w:p w14:paraId="16A81BD6">
      <w:pPr>
        <w:snapToGrid w:val="0"/>
        <w:jc w:val="left"/>
        <w:rPr>
          <w:rFonts w:ascii="宋体" w:hAnsi="宋体" w:cs="宋体"/>
          <w:sz w:val="24"/>
        </w:rPr>
      </w:pPr>
    </w:p>
    <w:p w14:paraId="41AFCB16">
      <w:pPr>
        <w:pStyle w:val="37"/>
        <w:ind w:firstLine="210"/>
      </w:pPr>
    </w:p>
    <w:p w14:paraId="66904224">
      <w:pPr>
        <w:spacing w:line="360" w:lineRule="auto"/>
        <w:jc w:val="left"/>
        <w:rPr>
          <w:rFonts w:ascii="宋体" w:hAnsi="宋体" w:cs="宋体"/>
          <w:sz w:val="24"/>
        </w:rPr>
      </w:pPr>
    </w:p>
    <w:p w14:paraId="0165FC60">
      <w:pPr>
        <w:spacing w:line="360" w:lineRule="auto"/>
        <w:jc w:val="left"/>
        <w:rPr>
          <w:rFonts w:ascii="宋体" w:hAnsi="宋体" w:cs="宋体"/>
          <w:sz w:val="24"/>
        </w:rPr>
      </w:pPr>
    </w:p>
    <w:p w14:paraId="761CD514">
      <w:pPr>
        <w:spacing w:line="360" w:lineRule="auto"/>
        <w:jc w:val="left"/>
        <w:rPr>
          <w:rFonts w:hint="eastAsia" w:ascii="宋体" w:hAnsi="宋体" w:cs="宋体"/>
          <w:sz w:val="24"/>
        </w:rPr>
      </w:pPr>
    </w:p>
    <w:p w14:paraId="5319C920">
      <w:pPr>
        <w:spacing w:line="360" w:lineRule="auto"/>
        <w:jc w:val="left"/>
        <w:rPr>
          <w:rFonts w:ascii="宋体" w:hAnsi="宋体" w:cs="宋体"/>
          <w:sz w:val="24"/>
        </w:rPr>
      </w:pPr>
      <w:r>
        <w:rPr>
          <w:rFonts w:hint="eastAsia" w:ascii="宋体" w:hAnsi="宋体" w:cs="宋体"/>
          <w:sz w:val="24"/>
        </w:rPr>
        <w:t>格式2-1</w:t>
      </w:r>
    </w:p>
    <w:p w14:paraId="7639058A">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4576FA74">
      <w:pPr>
        <w:pStyle w:val="37"/>
        <w:rPr>
          <w:rFonts w:hint="eastAsia"/>
          <w:lang w:eastAsia="zh-CN"/>
        </w:rPr>
      </w:pPr>
    </w:p>
    <w:p w14:paraId="6F98B017">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0DC1F88A">
      <w:pPr>
        <w:spacing w:line="360" w:lineRule="auto"/>
        <w:jc w:val="center"/>
        <w:rPr>
          <w:rFonts w:ascii="宋体" w:hAnsi="宋体" w:cs="宋体"/>
          <w:sz w:val="24"/>
        </w:rPr>
      </w:pPr>
      <w:r>
        <w:rPr>
          <w:rFonts w:hint="eastAsia" w:ascii="宋体" w:hAnsi="宋体" w:cs="宋体"/>
          <w:sz w:val="24"/>
        </w:rPr>
        <w:t>法定代表人身份证明书</w:t>
      </w:r>
    </w:p>
    <w:p w14:paraId="0F3DCD96">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66026F5D">
      <w:pPr>
        <w:spacing w:line="360" w:lineRule="auto"/>
        <w:ind w:firstLine="480" w:firstLineChars="200"/>
        <w:rPr>
          <w:rFonts w:ascii="宋体" w:hAnsi="宋体" w:cs="宋体"/>
          <w:sz w:val="24"/>
        </w:rPr>
      </w:pPr>
    </w:p>
    <w:p w14:paraId="6A4B1A4D">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61B86D1B">
      <w:pPr>
        <w:spacing w:line="360" w:lineRule="auto"/>
        <w:ind w:firstLine="480" w:firstLineChars="200"/>
        <w:rPr>
          <w:rFonts w:ascii="宋体" w:hAnsi="宋体" w:cs="宋体"/>
          <w:sz w:val="24"/>
        </w:rPr>
      </w:pPr>
      <w:r>
        <w:rPr>
          <w:rFonts w:hint="eastAsia" w:ascii="宋体" w:hAnsi="宋体" w:cs="宋体"/>
          <w:sz w:val="24"/>
        </w:rPr>
        <w:t>特此证明。</w:t>
      </w:r>
    </w:p>
    <w:p w14:paraId="55BB1832">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3A826F15">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8D7B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098E8CA">
            <w:pPr>
              <w:spacing w:line="480" w:lineRule="exact"/>
              <w:rPr>
                <w:rFonts w:ascii="宋体" w:hAnsi="宋体" w:cs="宋体"/>
                <w:b/>
                <w:bCs/>
                <w:sz w:val="24"/>
              </w:rPr>
            </w:pPr>
          </w:p>
          <w:p w14:paraId="2262A3DF">
            <w:pPr>
              <w:spacing w:line="480" w:lineRule="exact"/>
              <w:rPr>
                <w:rFonts w:ascii="宋体" w:hAnsi="宋体" w:cs="宋体"/>
                <w:b/>
                <w:bCs/>
                <w:sz w:val="24"/>
              </w:rPr>
            </w:pPr>
          </w:p>
          <w:p w14:paraId="20492F91">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2C238985">
            <w:pPr>
              <w:spacing w:line="480" w:lineRule="exact"/>
              <w:rPr>
                <w:rFonts w:ascii="宋体" w:hAnsi="宋体" w:cs="宋体"/>
                <w:sz w:val="24"/>
              </w:rPr>
            </w:pPr>
          </w:p>
          <w:p w14:paraId="4EE4175B">
            <w:pPr>
              <w:spacing w:line="480" w:lineRule="exact"/>
              <w:rPr>
                <w:rFonts w:ascii="宋体" w:hAnsi="宋体" w:cs="宋体"/>
                <w:sz w:val="24"/>
              </w:rPr>
            </w:pPr>
          </w:p>
        </w:tc>
      </w:tr>
    </w:tbl>
    <w:p w14:paraId="19CE105E">
      <w:pPr>
        <w:spacing w:line="360" w:lineRule="auto"/>
        <w:ind w:firstLine="960" w:firstLineChars="400"/>
        <w:rPr>
          <w:rFonts w:ascii="宋体" w:hAnsi="宋体" w:cs="宋体"/>
          <w:sz w:val="24"/>
        </w:rPr>
      </w:pPr>
    </w:p>
    <w:p w14:paraId="0162B602">
      <w:pPr>
        <w:spacing w:line="360" w:lineRule="auto"/>
        <w:ind w:firstLine="3840" w:firstLineChars="1600"/>
        <w:rPr>
          <w:rFonts w:ascii="宋体" w:hAnsi="宋体" w:cs="宋体"/>
          <w:sz w:val="24"/>
        </w:rPr>
      </w:pPr>
    </w:p>
    <w:p w14:paraId="0903B589">
      <w:pPr>
        <w:spacing w:line="360" w:lineRule="auto"/>
        <w:ind w:firstLine="3840" w:firstLineChars="1600"/>
        <w:rPr>
          <w:rFonts w:ascii="宋体" w:hAnsi="宋体" w:cs="宋体"/>
          <w:sz w:val="24"/>
        </w:rPr>
      </w:pPr>
    </w:p>
    <w:p w14:paraId="76C44581">
      <w:pPr>
        <w:spacing w:line="360" w:lineRule="auto"/>
        <w:ind w:firstLine="3840" w:firstLineChars="1600"/>
        <w:rPr>
          <w:rFonts w:ascii="宋体" w:hAnsi="宋体" w:cs="宋体"/>
          <w:sz w:val="24"/>
        </w:rPr>
      </w:pPr>
    </w:p>
    <w:p w14:paraId="24892416">
      <w:pPr>
        <w:spacing w:line="360" w:lineRule="auto"/>
        <w:jc w:val="center"/>
        <w:rPr>
          <w:rFonts w:ascii="宋体" w:hAnsi="宋体" w:cs="宋体"/>
          <w:sz w:val="24"/>
        </w:rPr>
      </w:pPr>
    </w:p>
    <w:p w14:paraId="7894A0F0">
      <w:pPr>
        <w:spacing w:line="360" w:lineRule="auto"/>
        <w:jc w:val="center"/>
        <w:rPr>
          <w:rFonts w:ascii="宋体" w:hAnsi="宋体" w:cs="宋体"/>
          <w:sz w:val="24"/>
        </w:rPr>
      </w:pPr>
    </w:p>
    <w:p w14:paraId="0FCA6129">
      <w:pPr>
        <w:spacing w:line="360" w:lineRule="auto"/>
        <w:jc w:val="center"/>
        <w:rPr>
          <w:rFonts w:ascii="宋体" w:hAnsi="宋体" w:cs="宋体"/>
          <w:sz w:val="24"/>
        </w:rPr>
      </w:pPr>
    </w:p>
    <w:p w14:paraId="485187F5">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1C6A764">
      <w:pPr>
        <w:spacing w:line="360" w:lineRule="auto"/>
        <w:jc w:val="center"/>
        <w:rPr>
          <w:rFonts w:ascii="宋体" w:hAnsi="宋体" w:cs="宋体"/>
          <w:sz w:val="24"/>
        </w:rPr>
      </w:pPr>
      <w:r>
        <w:rPr>
          <w:rFonts w:hint="eastAsia" w:ascii="宋体" w:hAnsi="宋体" w:cs="宋体"/>
          <w:sz w:val="24"/>
        </w:rPr>
        <w:t xml:space="preserve">                年   月  日</w:t>
      </w:r>
    </w:p>
    <w:p w14:paraId="75271FC7">
      <w:pPr>
        <w:spacing w:line="360" w:lineRule="auto"/>
        <w:jc w:val="center"/>
        <w:rPr>
          <w:rFonts w:ascii="宋体" w:hAnsi="宋体" w:cs="宋体"/>
          <w:sz w:val="24"/>
        </w:rPr>
      </w:pPr>
    </w:p>
    <w:p w14:paraId="322DD14D">
      <w:pPr>
        <w:spacing w:line="360" w:lineRule="auto"/>
        <w:jc w:val="center"/>
        <w:rPr>
          <w:rFonts w:ascii="宋体" w:hAnsi="宋体" w:cs="宋体"/>
          <w:sz w:val="24"/>
        </w:rPr>
      </w:pPr>
    </w:p>
    <w:p w14:paraId="4957D02E">
      <w:pPr>
        <w:spacing w:line="360" w:lineRule="auto"/>
        <w:jc w:val="center"/>
        <w:rPr>
          <w:rFonts w:ascii="宋体" w:hAnsi="宋体" w:cs="宋体"/>
          <w:sz w:val="24"/>
        </w:rPr>
      </w:pPr>
    </w:p>
    <w:p w14:paraId="7DA2BDAF">
      <w:pPr>
        <w:pStyle w:val="37"/>
        <w:ind w:firstLine="240"/>
        <w:rPr>
          <w:rFonts w:ascii="宋体" w:hAnsi="宋体" w:cs="宋体"/>
          <w:sz w:val="24"/>
        </w:rPr>
      </w:pPr>
    </w:p>
    <w:p w14:paraId="1253D60E">
      <w:pPr>
        <w:pStyle w:val="37"/>
        <w:ind w:firstLine="240"/>
        <w:rPr>
          <w:rFonts w:ascii="宋体" w:hAnsi="宋体" w:cs="宋体"/>
          <w:sz w:val="24"/>
        </w:rPr>
      </w:pPr>
    </w:p>
    <w:p w14:paraId="4B59FE66">
      <w:pPr>
        <w:pStyle w:val="37"/>
        <w:ind w:firstLine="240"/>
        <w:rPr>
          <w:rFonts w:ascii="宋体" w:hAnsi="宋体" w:cs="宋体"/>
          <w:sz w:val="24"/>
        </w:rPr>
      </w:pPr>
    </w:p>
    <w:p w14:paraId="0C61BD3F">
      <w:pPr>
        <w:pStyle w:val="37"/>
        <w:ind w:firstLine="240"/>
        <w:rPr>
          <w:rFonts w:ascii="宋体" w:hAnsi="宋体" w:cs="宋体"/>
          <w:sz w:val="24"/>
        </w:rPr>
      </w:pPr>
    </w:p>
    <w:p w14:paraId="2F93E1DB">
      <w:pPr>
        <w:pStyle w:val="37"/>
        <w:ind w:firstLine="240"/>
        <w:rPr>
          <w:rFonts w:ascii="宋体" w:hAnsi="宋体" w:cs="宋体"/>
          <w:sz w:val="24"/>
        </w:rPr>
      </w:pPr>
    </w:p>
    <w:p w14:paraId="3341621B">
      <w:pPr>
        <w:pStyle w:val="37"/>
        <w:ind w:firstLine="240"/>
        <w:rPr>
          <w:rFonts w:ascii="宋体" w:hAnsi="宋体" w:cs="宋体"/>
          <w:sz w:val="24"/>
        </w:rPr>
      </w:pPr>
    </w:p>
    <w:p w14:paraId="045B6E5A">
      <w:pPr>
        <w:pStyle w:val="37"/>
        <w:ind w:firstLine="240"/>
        <w:rPr>
          <w:rFonts w:ascii="宋体" w:hAnsi="宋体" w:cs="宋体"/>
          <w:sz w:val="24"/>
        </w:rPr>
      </w:pPr>
    </w:p>
    <w:p w14:paraId="099DBA01">
      <w:pPr>
        <w:pStyle w:val="37"/>
        <w:ind w:firstLine="240"/>
        <w:rPr>
          <w:rFonts w:ascii="宋体" w:hAnsi="宋体" w:cs="宋体"/>
          <w:sz w:val="24"/>
        </w:rPr>
      </w:pPr>
    </w:p>
    <w:p w14:paraId="38950388">
      <w:pPr>
        <w:spacing w:line="360" w:lineRule="auto"/>
        <w:jc w:val="center"/>
        <w:rPr>
          <w:rFonts w:ascii="宋体" w:hAnsi="宋体" w:cs="宋体"/>
          <w:sz w:val="24"/>
        </w:rPr>
      </w:pPr>
    </w:p>
    <w:p w14:paraId="45C523A6">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52A0F0CB">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54C1D8AD">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67E46FC">
      <w:pPr>
        <w:spacing w:line="360" w:lineRule="auto"/>
        <w:ind w:firstLine="480" w:firstLineChars="200"/>
        <w:rPr>
          <w:rFonts w:ascii="宋体" w:hAnsi="宋体" w:cs="宋体"/>
          <w:sz w:val="24"/>
        </w:rPr>
      </w:pPr>
    </w:p>
    <w:p w14:paraId="4101EA09">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070083B3">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6C001872">
      <w:pPr>
        <w:spacing w:line="360" w:lineRule="auto"/>
        <w:rPr>
          <w:rFonts w:ascii="宋体" w:hAnsi="宋体" w:cs="宋体"/>
          <w:sz w:val="24"/>
        </w:rPr>
      </w:pPr>
    </w:p>
    <w:p w14:paraId="08D6A3A3">
      <w:pPr>
        <w:spacing w:line="360" w:lineRule="auto"/>
        <w:ind w:firstLine="480" w:firstLineChars="200"/>
        <w:rPr>
          <w:rFonts w:hint="eastAsia" w:ascii="宋体" w:hAnsi="宋体" w:cs="宋体"/>
          <w:sz w:val="24"/>
        </w:rPr>
      </w:pPr>
      <w:r>
        <w:rPr>
          <w:rFonts w:hint="eastAsia" w:ascii="宋体" w:hAnsi="宋体" w:cs="宋体"/>
          <w:sz w:val="24"/>
        </w:rPr>
        <w:t>委托人：</w:t>
      </w:r>
    </w:p>
    <w:p w14:paraId="1A50B43A">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25265B94">
      <w:pPr>
        <w:spacing w:line="360" w:lineRule="auto"/>
        <w:ind w:firstLine="480" w:firstLineChars="200"/>
        <w:rPr>
          <w:rFonts w:hint="eastAsia" w:ascii="宋体" w:hAnsi="宋体" w:cs="宋体"/>
          <w:sz w:val="24"/>
        </w:rPr>
      </w:pPr>
      <w:r>
        <w:rPr>
          <w:rFonts w:hint="eastAsia" w:ascii="宋体" w:hAnsi="宋体" w:cs="宋体"/>
          <w:sz w:val="24"/>
        </w:rPr>
        <w:t>被委托人：</w:t>
      </w:r>
    </w:p>
    <w:p w14:paraId="3355AADB">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AF32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89D4437">
            <w:pPr>
              <w:spacing w:line="480" w:lineRule="exact"/>
              <w:rPr>
                <w:rFonts w:ascii="宋体" w:hAnsi="宋体" w:cs="宋体"/>
                <w:b/>
                <w:bCs/>
                <w:sz w:val="24"/>
              </w:rPr>
            </w:pPr>
          </w:p>
          <w:p w14:paraId="38E30BD3">
            <w:pPr>
              <w:spacing w:line="480" w:lineRule="exact"/>
              <w:rPr>
                <w:rFonts w:ascii="宋体" w:hAnsi="宋体" w:cs="宋体"/>
                <w:b/>
                <w:bCs/>
                <w:sz w:val="24"/>
              </w:rPr>
            </w:pPr>
          </w:p>
          <w:p w14:paraId="4D4426D7">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0EE90EEF">
      <w:pPr>
        <w:spacing w:line="360" w:lineRule="auto"/>
        <w:ind w:firstLine="480" w:firstLineChars="200"/>
        <w:rPr>
          <w:rFonts w:ascii="宋体" w:hAnsi="宋体" w:cs="宋体"/>
          <w:sz w:val="24"/>
        </w:rPr>
      </w:pPr>
    </w:p>
    <w:p w14:paraId="67D056A7">
      <w:pPr>
        <w:spacing w:line="360" w:lineRule="auto"/>
        <w:ind w:firstLine="480" w:firstLineChars="200"/>
        <w:rPr>
          <w:rFonts w:ascii="宋体" w:hAnsi="宋体" w:cs="宋体"/>
          <w:sz w:val="24"/>
        </w:rPr>
      </w:pPr>
    </w:p>
    <w:p w14:paraId="76C86295">
      <w:pPr>
        <w:spacing w:line="360" w:lineRule="auto"/>
        <w:ind w:firstLine="480" w:firstLineChars="200"/>
        <w:rPr>
          <w:rFonts w:ascii="宋体" w:hAnsi="宋体" w:cs="宋体"/>
          <w:sz w:val="24"/>
        </w:rPr>
      </w:pPr>
    </w:p>
    <w:p w14:paraId="7884F0F5">
      <w:pPr>
        <w:spacing w:line="360" w:lineRule="auto"/>
        <w:ind w:firstLine="4920" w:firstLineChars="2050"/>
        <w:rPr>
          <w:rFonts w:ascii="宋体" w:hAnsi="宋体" w:cs="宋体"/>
          <w:sz w:val="24"/>
        </w:rPr>
      </w:pPr>
    </w:p>
    <w:p w14:paraId="0F4137BC">
      <w:pPr>
        <w:spacing w:line="360" w:lineRule="auto"/>
        <w:jc w:val="center"/>
        <w:rPr>
          <w:rFonts w:ascii="宋体" w:hAnsi="宋体" w:cs="宋体"/>
          <w:sz w:val="24"/>
        </w:rPr>
      </w:pPr>
    </w:p>
    <w:p w14:paraId="0CD1E6CF">
      <w:pPr>
        <w:spacing w:line="360" w:lineRule="auto"/>
        <w:jc w:val="center"/>
        <w:rPr>
          <w:rFonts w:hint="eastAsia" w:ascii="宋体" w:hAnsi="宋体" w:cs="宋体"/>
          <w:sz w:val="24"/>
        </w:rPr>
      </w:pPr>
    </w:p>
    <w:p w14:paraId="2CAEB45E">
      <w:pPr>
        <w:spacing w:line="360" w:lineRule="auto"/>
        <w:jc w:val="center"/>
        <w:rPr>
          <w:rFonts w:hint="eastAsia" w:ascii="宋体" w:hAnsi="宋体" w:cs="宋体"/>
          <w:sz w:val="24"/>
        </w:rPr>
      </w:pPr>
    </w:p>
    <w:p w14:paraId="00A30C55">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20161C7">
      <w:pPr>
        <w:spacing w:line="360" w:lineRule="auto"/>
        <w:jc w:val="center"/>
        <w:rPr>
          <w:rFonts w:ascii="宋体" w:hAnsi="宋体" w:cs="宋体"/>
          <w:sz w:val="24"/>
        </w:rPr>
      </w:pPr>
      <w:r>
        <w:rPr>
          <w:rFonts w:hint="eastAsia" w:ascii="宋体" w:hAnsi="宋体" w:cs="宋体"/>
          <w:sz w:val="24"/>
        </w:rPr>
        <w:t xml:space="preserve">                                      </w:t>
      </w:r>
    </w:p>
    <w:p w14:paraId="323AFE56">
      <w:pPr>
        <w:spacing w:line="360" w:lineRule="auto"/>
        <w:jc w:val="center"/>
        <w:rPr>
          <w:rFonts w:hint="eastAsia" w:ascii="宋体" w:hAnsi="宋体" w:cs="宋体"/>
          <w:sz w:val="24"/>
        </w:rPr>
      </w:pPr>
      <w:r>
        <w:rPr>
          <w:rFonts w:hint="eastAsia" w:ascii="宋体" w:hAnsi="宋体" w:cs="宋体"/>
          <w:sz w:val="24"/>
        </w:rPr>
        <w:t xml:space="preserve"> 年   月   日</w:t>
      </w:r>
    </w:p>
    <w:p w14:paraId="4EB42245">
      <w:pPr>
        <w:pStyle w:val="37"/>
      </w:pPr>
    </w:p>
    <w:p w14:paraId="35BB9EC2">
      <w:pPr>
        <w:pStyle w:val="37"/>
      </w:pPr>
    </w:p>
    <w:p w14:paraId="76027921">
      <w:pPr>
        <w:pStyle w:val="37"/>
      </w:pPr>
    </w:p>
    <w:p w14:paraId="2B9270FC">
      <w:pPr>
        <w:pStyle w:val="37"/>
      </w:pPr>
    </w:p>
    <w:p w14:paraId="16691749">
      <w:pPr>
        <w:pStyle w:val="37"/>
      </w:pPr>
    </w:p>
    <w:p w14:paraId="0D852458">
      <w:pPr>
        <w:spacing w:line="360" w:lineRule="auto"/>
        <w:jc w:val="left"/>
        <w:rPr>
          <w:rFonts w:ascii="宋体" w:hAnsi="宋体" w:cs="宋体"/>
          <w:sz w:val="24"/>
        </w:rPr>
      </w:pPr>
    </w:p>
    <w:p w14:paraId="1092DB1A">
      <w:pPr>
        <w:spacing w:line="360" w:lineRule="auto"/>
        <w:jc w:val="left"/>
        <w:rPr>
          <w:rFonts w:ascii="宋体" w:hAnsi="宋体" w:cs="宋体"/>
          <w:sz w:val="24"/>
        </w:rPr>
      </w:pPr>
    </w:p>
    <w:p w14:paraId="180A74C5">
      <w:pPr>
        <w:spacing w:line="360" w:lineRule="auto"/>
        <w:jc w:val="left"/>
        <w:rPr>
          <w:rFonts w:ascii="宋体" w:hAnsi="宋体" w:cs="宋体"/>
          <w:sz w:val="24"/>
        </w:rPr>
      </w:pPr>
    </w:p>
    <w:p w14:paraId="01FC699F">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1E4D3229">
      <w:pPr>
        <w:spacing w:line="360" w:lineRule="auto"/>
        <w:jc w:val="left"/>
        <w:rPr>
          <w:rFonts w:ascii="宋体" w:hAnsi="宋体" w:cs="宋体"/>
          <w:sz w:val="24"/>
        </w:rPr>
      </w:pPr>
    </w:p>
    <w:p w14:paraId="2E854E17">
      <w:pPr>
        <w:spacing w:line="360" w:lineRule="auto"/>
        <w:jc w:val="left"/>
        <w:rPr>
          <w:rFonts w:ascii="宋体" w:hAnsi="宋体" w:cs="宋体"/>
          <w:sz w:val="24"/>
        </w:rPr>
      </w:pPr>
    </w:p>
    <w:p w14:paraId="354D16EC">
      <w:pPr>
        <w:spacing w:line="360" w:lineRule="auto"/>
        <w:jc w:val="left"/>
        <w:rPr>
          <w:rFonts w:ascii="宋体" w:hAnsi="宋体" w:cs="宋体"/>
          <w:sz w:val="24"/>
        </w:rPr>
      </w:pPr>
    </w:p>
    <w:p w14:paraId="32FD016D">
      <w:pPr>
        <w:spacing w:line="360" w:lineRule="auto"/>
        <w:jc w:val="left"/>
        <w:rPr>
          <w:rFonts w:ascii="宋体" w:hAnsi="宋体" w:cs="宋体"/>
          <w:sz w:val="24"/>
        </w:rPr>
      </w:pPr>
    </w:p>
    <w:p w14:paraId="24F5C7AD">
      <w:pPr>
        <w:spacing w:line="360" w:lineRule="auto"/>
        <w:jc w:val="left"/>
        <w:rPr>
          <w:rFonts w:ascii="宋体" w:hAnsi="宋体" w:cs="宋体"/>
          <w:sz w:val="24"/>
        </w:rPr>
      </w:pPr>
      <w:r>
        <w:rPr>
          <w:rFonts w:hint="eastAsia" w:ascii="宋体" w:hAnsi="宋体" w:cs="宋体"/>
          <w:sz w:val="24"/>
        </w:rPr>
        <w:t>格式3</w:t>
      </w:r>
    </w:p>
    <w:p w14:paraId="1737794E">
      <w:pPr>
        <w:spacing w:line="560" w:lineRule="exact"/>
        <w:jc w:val="center"/>
        <w:rPr>
          <w:rFonts w:ascii="宋体" w:hAnsi="宋体" w:cs="宋体"/>
          <w:sz w:val="24"/>
        </w:rPr>
      </w:pPr>
      <w:r>
        <w:rPr>
          <w:rFonts w:hint="eastAsia" w:ascii="宋体" w:hAnsi="宋体" w:cs="宋体"/>
          <w:sz w:val="24"/>
        </w:rPr>
        <w:t>投标函</w:t>
      </w:r>
    </w:p>
    <w:p w14:paraId="1037C117">
      <w:pPr>
        <w:pStyle w:val="26"/>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0C86FDF9">
      <w:pPr>
        <w:pStyle w:val="58"/>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6CBE3FFE">
      <w:pPr>
        <w:ind w:firstLine="568" w:firstLineChars="237"/>
        <w:rPr>
          <w:rFonts w:ascii="宋体" w:hAnsi="宋体" w:cs="宋体"/>
          <w:sz w:val="24"/>
        </w:rPr>
      </w:pPr>
      <w:r>
        <w:rPr>
          <w:rFonts w:hint="eastAsia" w:ascii="宋体" w:hAnsi="宋体" w:cs="宋体"/>
          <w:sz w:val="24"/>
        </w:rPr>
        <w:t>据此函，宣布同意如下：</w:t>
      </w:r>
    </w:p>
    <w:p w14:paraId="642FFEC4">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500C3F07">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C4B9B55">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3286DEC2">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2E778146">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4A9332F1">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046B9416">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1AB37C59">
      <w:pPr>
        <w:ind w:firstLine="480" w:firstLineChars="200"/>
        <w:rPr>
          <w:rFonts w:ascii="宋体" w:hAnsi="宋体" w:cs="宋体"/>
          <w:sz w:val="24"/>
        </w:rPr>
      </w:pPr>
      <w:r>
        <w:rPr>
          <w:rFonts w:hint="eastAsia" w:ascii="宋体" w:hAnsi="宋体" w:cs="宋体"/>
          <w:sz w:val="24"/>
        </w:rPr>
        <w:t>(8)与本次竞争性磋商有关的正式通讯地址为：</w:t>
      </w:r>
    </w:p>
    <w:p w14:paraId="1FFDC15F">
      <w:pPr>
        <w:ind w:firstLine="480" w:firstLineChars="200"/>
        <w:rPr>
          <w:rFonts w:ascii="宋体" w:hAnsi="宋体" w:cs="宋体"/>
          <w:sz w:val="24"/>
        </w:rPr>
      </w:pPr>
      <w:r>
        <w:rPr>
          <w:rFonts w:hint="eastAsia" w:ascii="宋体" w:hAnsi="宋体" w:cs="宋体"/>
          <w:sz w:val="24"/>
        </w:rPr>
        <w:t>地 址：                  邮 编：</w:t>
      </w:r>
    </w:p>
    <w:p w14:paraId="29ABE168">
      <w:pPr>
        <w:ind w:firstLine="480" w:firstLineChars="200"/>
        <w:rPr>
          <w:rFonts w:ascii="宋体" w:hAnsi="宋体" w:cs="宋体"/>
          <w:sz w:val="24"/>
        </w:rPr>
      </w:pPr>
      <w:r>
        <w:rPr>
          <w:rFonts w:hint="eastAsia" w:ascii="宋体" w:hAnsi="宋体" w:cs="宋体"/>
          <w:sz w:val="24"/>
        </w:rPr>
        <w:t>电 话：                  电子信箱：</w:t>
      </w:r>
    </w:p>
    <w:p w14:paraId="3390C513">
      <w:pPr>
        <w:ind w:firstLine="480" w:firstLineChars="200"/>
        <w:jc w:val="left"/>
        <w:rPr>
          <w:rFonts w:ascii="宋体" w:hAnsi="宋体" w:cs="宋体"/>
          <w:sz w:val="24"/>
        </w:rPr>
      </w:pPr>
      <w:r>
        <w:rPr>
          <w:rFonts w:hint="eastAsia" w:ascii="宋体" w:hAnsi="宋体" w:cs="宋体"/>
          <w:sz w:val="24"/>
        </w:rPr>
        <w:t>我们保证：</w:t>
      </w:r>
    </w:p>
    <w:p w14:paraId="38FB74EE">
      <w:pPr>
        <w:ind w:firstLine="480" w:firstLineChars="200"/>
        <w:jc w:val="left"/>
        <w:rPr>
          <w:rFonts w:ascii="宋体" w:hAnsi="宋体" w:cs="宋体"/>
          <w:sz w:val="24"/>
        </w:rPr>
      </w:pPr>
      <w:r>
        <w:rPr>
          <w:rFonts w:hint="eastAsia" w:ascii="宋体" w:hAnsi="宋体" w:cs="宋体"/>
          <w:sz w:val="24"/>
        </w:rPr>
        <w:t>(1)不提供虚假材料谋取成交；</w:t>
      </w:r>
    </w:p>
    <w:p w14:paraId="67691B53">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355ADE55">
      <w:pPr>
        <w:ind w:firstLine="480" w:firstLineChars="200"/>
        <w:jc w:val="left"/>
        <w:rPr>
          <w:rFonts w:ascii="宋体" w:hAnsi="宋体" w:cs="宋体"/>
          <w:sz w:val="24"/>
        </w:rPr>
      </w:pPr>
      <w:r>
        <w:rPr>
          <w:rFonts w:hint="eastAsia" w:ascii="宋体" w:hAnsi="宋体" w:cs="宋体"/>
          <w:sz w:val="24"/>
        </w:rPr>
        <w:t>(3)不与采购人和其它供应商恶意串通；</w:t>
      </w:r>
    </w:p>
    <w:p w14:paraId="61E9DB34">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2316081A">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338E4181">
      <w:pPr>
        <w:spacing w:line="560" w:lineRule="exact"/>
        <w:jc w:val="left"/>
        <w:rPr>
          <w:rFonts w:ascii="宋体" w:hAnsi="宋体" w:cs="宋体"/>
          <w:sz w:val="24"/>
        </w:rPr>
      </w:pPr>
    </w:p>
    <w:p w14:paraId="7AD3BA15">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5DFF1187">
      <w:pPr>
        <w:spacing w:line="360" w:lineRule="auto"/>
        <w:jc w:val="left"/>
        <w:rPr>
          <w:rFonts w:ascii="宋体" w:hAnsi="宋体" w:cs="宋体"/>
          <w:sz w:val="24"/>
        </w:rPr>
      </w:pPr>
    </w:p>
    <w:p w14:paraId="760EA52F">
      <w:pPr>
        <w:spacing w:line="360" w:lineRule="auto"/>
        <w:jc w:val="left"/>
        <w:rPr>
          <w:rFonts w:ascii="宋体" w:hAnsi="宋体" w:cs="宋体"/>
          <w:sz w:val="24"/>
        </w:rPr>
      </w:pPr>
    </w:p>
    <w:p w14:paraId="048840E6">
      <w:pPr>
        <w:spacing w:line="360" w:lineRule="auto"/>
        <w:jc w:val="left"/>
        <w:rPr>
          <w:rFonts w:ascii="宋体" w:hAnsi="宋体" w:cs="宋体"/>
          <w:sz w:val="24"/>
        </w:rPr>
      </w:pPr>
    </w:p>
    <w:p w14:paraId="0948001D">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7673D3CB">
      <w:pPr>
        <w:spacing w:line="360" w:lineRule="auto"/>
        <w:jc w:val="center"/>
        <w:rPr>
          <w:rFonts w:ascii="宋体" w:hAnsi="宋体" w:cs="宋体"/>
          <w:sz w:val="24"/>
        </w:rPr>
      </w:pPr>
      <w:r>
        <w:rPr>
          <w:rFonts w:hint="eastAsia" w:ascii="宋体" w:hAnsi="宋体" w:cs="宋体"/>
          <w:sz w:val="24"/>
        </w:rPr>
        <w:t xml:space="preserve">      年   月   日</w:t>
      </w:r>
    </w:p>
    <w:p w14:paraId="1A85FE69">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5145EF68">
      <w:pPr>
        <w:pStyle w:val="4"/>
        <w:jc w:val="center"/>
        <w:rPr>
          <w:rFonts w:ascii="宋体" w:hAnsi="宋体" w:cs="宋体"/>
          <w:b w:val="0"/>
          <w:sz w:val="24"/>
          <w:szCs w:val="24"/>
        </w:rPr>
      </w:pPr>
      <w:bookmarkStart w:id="46" w:name="_Toc9011"/>
      <w:bookmarkStart w:id="47" w:name="_Toc495414231"/>
      <w:bookmarkStart w:id="48" w:name="_Toc197934561"/>
      <w:r>
        <w:rPr>
          <w:rFonts w:hint="eastAsia" w:ascii="宋体" w:hAnsi="宋体" w:cs="宋体"/>
          <w:b w:val="0"/>
          <w:sz w:val="24"/>
          <w:szCs w:val="24"/>
        </w:rPr>
        <w:t>一．报价一览表</w:t>
      </w:r>
      <w:bookmarkEnd w:id="46"/>
      <w:bookmarkEnd w:id="47"/>
      <w:bookmarkEnd w:id="48"/>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39716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6E42DD3">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2D97AF89">
            <w:pPr>
              <w:spacing w:line="360" w:lineRule="exact"/>
              <w:jc w:val="center"/>
              <w:rPr>
                <w:rFonts w:ascii="宋体" w:hAnsi="宋体" w:cs="宋体"/>
                <w:sz w:val="24"/>
              </w:rPr>
            </w:pPr>
          </w:p>
        </w:tc>
      </w:tr>
      <w:tr w14:paraId="60CC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13FC28E">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43034F25">
            <w:pPr>
              <w:spacing w:line="360" w:lineRule="auto"/>
              <w:rPr>
                <w:rFonts w:ascii="宋体" w:hAnsi="宋体" w:cs="宋体"/>
                <w:sz w:val="24"/>
              </w:rPr>
            </w:pPr>
          </w:p>
        </w:tc>
      </w:tr>
      <w:tr w14:paraId="06ADA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3C2EA86">
            <w:pPr>
              <w:spacing w:line="360" w:lineRule="exact"/>
              <w:jc w:val="center"/>
              <w:rPr>
                <w:rFonts w:ascii="宋体" w:hAnsi="宋体" w:cs="宋体"/>
                <w:sz w:val="24"/>
              </w:rPr>
            </w:pPr>
            <w:r>
              <w:rPr>
                <w:rFonts w:hint="eastAsia" w:ascii="宋体" w:hAnsi="宋体" w:cs="宋体"/>
                <w:sz w:val="24"/>
              </w:rPr>
              <w:t>最终投标报价（包：）</w:t>
            </w:r>
          </w:p>
          <w:p w14:paraId="6D02E457">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6468D06D">
            <w:pPr>
              <w:spacing w:line="360" w:lineRule="auto"/>
              <w:ind w:right="-670"/>
              <w:rPr>
                <w:rFonts w:ascii="宋体" w:hAnsi="宋体" w:cs="宋体"/>
                <w:sz w:val="24"/>
              </w:rPr>
            </w:pPr>
            <w:r>
              <w:rPr>
                <w:rFonts w:hint="eastAsia" w:ascii="宋体" w:hAnsi="宋体" w:cs="宋体"/>
                <w:sz w:val="24"/>
              </w:rPr>
              <w:t xml:space="preserve">投标总价：       大写：           </w:t>
            </w:r>
          </w:p>
        </w:tc>
      </w:tr>
      <w:tr w14:paraId="06D8B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5F6675E">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5DA4177B">
            <w:pPr>
              <w:spacing w:line="360" w:lineRule="auto"/>
              <w:jc w:val="left"/>
              <w:rPr>
                <w:rFonts w:ascii="宋体" w:hAnsi="宋体" w:cs="宋体"/>
                <w:sz w:val="24"/>
              </w:rPr>
            </w:pPr>
          </w:p>
        </w:tc>
      </w:tr>
    </w:tbl>
    <w:p w14:paraId="19EE07A6">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3445C4A">
      <w:pPr>
        <w:spacing w:line="360" w:lineRule="auto"/>
        <w:rPr>
          <w:rFonts w:hint="eastAsia" w:ascii="宋体" w:hAnsi="宋体" w:eastAsia="宋体" w:cs="宋体"/>
          <w:sz w:val="24"/>
          <w:lang w:eastAsia="zh-CN"/>
        </w:rPr>
      </w:pPr>
      <w:r>
        <w:rPr>
          <w:rFonts w:hint="eastAsia" w:ascii="宋体" w:hAnsi="宋体" w:cs="宋体"/>
          <w:sz w:val="24"/>
        </w:rPr>
        <w:t>备注：</w:t>
      </w:r>
    </w:p>
    <w:p w14:paraId="2A4CC9F5">
      <w:pPr>
        <w:spacing w:line="360" w:lineRule="auto"/>
        <w:rPr>
          <w:rFonts w:ascii="宋体" w:hAnsi="宋体" w:cs="宋体"/>
          <w:sz w:val="24"/>
        </w:rPr>
      </w:pPr>
      <w:r>
        <w:rPr>
          <w:rFonts w:hint="eastAsia" w:ascii="宋体" w:hAnsi="宋体" w:cs="宋体"/>
          <w:sz w:val="24"/>
        </w:rPr>
        <w:t>1、此表用于开标会唱标之用。</w:t>
      </w:r>
    </w:p>
    <w:p w14:paraId="6FBA6DC9">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42F5FF23">
      <w:pPr>
        <w:spacing w:line="360" w:lineRule="auto"/>
        <w:jc w:val="left"/>
        <w:rPr>
          <w:rFonts w:ascii="宋体" w:hAnsi="宋体" w:cs="宋体"/>
          <w:sz w:val="24"/>
        </w:rPr>
      </w:pPr>
      <w:bookmarkStart w:id="49" w:name="_Toc220232409"/>
      <w:bookmarkStart w:id="50" w:name="_Toc495414234"/>
    </w:p>
    <w:p w14:paraId="48487BCD">
      <w:pPr>
        <w:pStyle w:val="37"/>
        <w:ind w:firstLine="240"/>
        <w:rPr>
          <w:rFonts w:ascii="宋体" w:hAnsi="宋体" w:cs="宋体"/>
          <w:sz w:val="24"/>
        </w:rPr>
      </w:pPr>
    </w:p>
    <w:p w14:paraId="43CFE7D3">
      <w:pPr>
        <w:pStyle w:val="37"/>
        <w:ind w:firstLine="240"/>
        <w:rPr>
          <w:rFonts w:ascii="宋体" w:hAnsi="宋体" w:cs="宋体"/>
          <w:sz w:val="24"/>
        </w:rPr>
      </w:pPr>
    </w:p>
    <w:p w14:paraId="7A67F8C0">
      <w:pPr>
        <w:pStyle w:val="37"/>
        <w:ind w:firstLine="240"/>
        <w:rPr>
          <w:rFonts w:ascii="宋体" w:hAnsi="宋体" w:cs="宋体"/>
          <w:sz w:val="24"/>
        </w:rPr>
      </w:pPr>
    </w:p>
    <w:p w14:paraId="644D5F89">
      <w:pPr>
        <w:pStyle w:val="37"/>
        <w:ind w:firstLine="240"/>
        <w:rPr>
          <w:rFonts w:ascii="宋体" w:hAnsi="宋体" w:cs="宋体"/>
          <w:sz w:val="24"/>
        </w:rPr>
      </w:pPr>
    </w:p>
    <w:p w14:paraId="697C3456">
      <w:pPr>
        <w:pStyle w:val="37"/>
        <w:ind w:firstLine="240"/>
        <w:rPr>
          <w:rFonts w:ascii="宋体" w:hAnsi="宋体" w:cs="宋体"/>
          <w:sz w:val="24"/>
        </w:rPr>
      </w:pPr>
    </w:p>
    <w:p w14:paraId="79B5EB85">
      <w:pPr>
        <w:pStyle w:val="37"/>
        <w:ind w:firstLine="240"/>
        <w:rPr>
          <w:rFonts w:ascii="宋体" w:hAnsi="宋体" w:cs="宋体"/>
          <w:sz w:val="24"/>
        </w:rPr>
      </w:pPr>
    </w:p>
    <w:p w14:paraId="5DC62D23">
      <w:pPr>
        <w:spacing w:line="360" w:lineRule="auto"/>
        <w:jc w:val="left"/>
        <w:rPr>
          <w:rFonts w:ascii="宋体" w:hAnsi="宋体" w:cs="宋体"/>
          <w:sz w:val="24"/>
        </w:rPr>
      </w:pPr>
    </w:p>
    <w:p w14:paraId="5CD2F2A0">
      <w:pPr>
        <w:spacing w:line="360" w:lineRule="auto"/>
        <w:jc w:val="left"/>
        <w:rPr>
          <w:rFonts w:ascii="宋体" w:hAnsi="宋体" w:cs="宋体"/>
          <w:sz w:val="24"/>
        </w:rPr>
      </w:pPr>
      <w:r>
        <w:rPr>
          <w:rFonts w:hint="eastAsia" w:ascii="宋体" w:hAnsi="宋体" w:cs="宋体"/>
          <w:sz w:val="24"/>
        </w:rPr>
        <w:t>格式5</w:t>
      </w:r>
    </w:p>
    <w:p w14:paraId="1BE3C86B">
      <w:pPr>
        <w:pStyle w:val="4"/>
        <w:jc w:val="center"/>
        <w:rPr>
          <w:rFonts w:ascii="宋体" w:hAnsi="宋体" w:cs="宋体"/>
          <w:b w:val="0"/>
          <w:sz w:val="24"/>
          <w:szCs w:val="24"/>
        </w:rPr>
      </w:pPr>
      <w:bookmarkStart w:id="51" w:name="_Toc7530"/>
      <w:r>
        <w:rPr>
          <w:rFonts w:hint="eastAsia" w:ascii="宋体" w:hAnsi="宋体" w:cs="宋体"/>
          <w:b w:val="0"/>
          <w:sz w:val="24"/>
          <w:szCs w:val="24"/>
        </w:rPr>
        <w:t>投标分项报价表</w:t>
      </w:r>
      <w:bookmarkEnd w:id="49"/>
      <w:bookmarkEnd w:id="50"/>
      <w:bookmarkEnd w:id="51"/>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28550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B675A23">
            <w:pPr>
              <w:pStyle w:val="62"/>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46DBA3F0">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77E936C3">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0EB23CEB">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08077A87">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5FBC29F5">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448FE22C">
            <w:pPr>
              <w:spacing w:line="340" w:lineRule="exact"/>
              <w:jc w:val="center"/>
              <w:rPr>
                <w:rFonts w:ascii="宋体" w:hAnsi="宋体" w:cs="宋体"/>
                <w:sz w:val="24"/>
              </w:rPr>
            </w:pPr>
            <w:r>
              <w:rPr>
                <w:rFonts w:hint="eastAsia" w:ascii="宋体" w:hAnsi="宋体" w:cs="宋体"/>
                <w:sz w:val="24"/>
              </w:rPr>
              <w:t>备注</w:t>
            </w:r>
          </w:p>
        </w:tc>
      </w:tr>
      <w:tr w14:paraId="0C616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B652D70">
            <w:pPr>
              <w:spacing w:line="340" w:lineRule="exact"/>
              <w:jc w:val="center"/>
              <w:rPr>
                <w:rFonts w:ascii="宋体" w:hAnsi="宋体" w:cs="宋体"/>
                <w:sz w:val="24"/>
              </w:rPr>
            </w:pPr>
            <w:r>
              <w:rPr>
                <w:rFonts w:hint="eastAsia" w:ascii="宋体" w:hAnsi="宋体" w:cs="宋体"/>
                <w:sz w:val="24"/>
              </w:rPr>
              <w:t>1</w:t>
            </w:r>
          </w:p>
        </w:tc>
        <w:tc>
          <w:tcPr>
            <w:tcW w:w="2205" w:type="dxa"/>
          </w:tcPr>
          <w:p w14:paraId="4D113927">
            <w:pPr>
              <w:spacing w:line="340" w:lineRule="exact"/>
              <w:rPr>
                <w:rFonts w:ascii="宋体" w:hAnsi="宋体" w:cs="宋体"/>
                <w:sz w:val="24"/>
              </w:rPr>
            </w:pPr>
          </w:p>
        </w:tc>
        <w:tc>
          <w:tcPr>
            <w:tcW w:w="957" w:type="dxa"/>
          </w:tcPr>
          <w:p w14:paraId="4F1A5D43">
            <w:pPr>
              <w:spacing w:line="340" w:lineRule="exact"/>
              <w:rPr>
                <w:rFonts w:ascii="宋体" w:hAnsi="宋体" w:cs="宋体"/>
                <w:sz w:val="24"/>
              </w:rPr>
            </w:pPr>
          </w:p>
        </w:tc>
        <w:tc>
          <w:tcPr>
            <w:tcW w:w="840" w:type="dxa"/>
          </w:tcPr>
          <w:p w14:paraId="6CBD2460">
            <w:pPr>
              <w:spacing w:line="340" w:lineRule="exact"/>
              <w:rPr>
                <w:rFonts w:ascii="宋体" w:hAnsi="宋体" w:cs="宋体"/>
                <w:sz w:val="24"/>
              </w:rPr>
            </w:pPr>
          </w:p>
        </w:tc>
        <w:tc>
          <w:tcPr>
            <w:tcW w:w="1260" w:type="dxa"/>
          </w:tcPr>
          <w:p w14:paraId="7D1D233B">
            <w:pPr>
              <w:spacing w:line="340" w:lineRule="exact"/>
              <w:rPr>
                <w:rFonts w:ascii="宋体" w:hAnsi="宋体" w:cs="宋体"/>
                <w:sz w:val="24"/>
              </w:rPr>
            </w:pPr>
          </w:p>
        </w:tc>
        <w:tc>
          <w:tcPr>
            <w:tcW w:w="1340" w:type="dxa"/>
          </w:tcPr>
          <w:p w14:paraId="133843EA">
            <w:pPr>
              <w:spacing w:line="340" w:lineRule="exact"/>
              <w:rPr>
                <w:rFonts w:ascii="宋体" w:hAnsi="宋体" w:cs="宋体"/>
                <w:sz w:val="24"/>
              </w:rPr>
            </w:pPr>
          </w:p>
        </w:tc>
        <w:tc>
          <w:tcPr>
            <w:tcW w:w="1347" w:type="dxa"/>
          </w:tcPr>
          <w:p w14:paraId="7D2844CC">
            <w:pPr>
              <w:spacing w:line="340" w:lineRule="exact"/>
              <w:rPr>
                <w:rFonts w:ascii="宋体" w:hAnsi="宋体" w:cs="宋体"/>
                <w:sz w:val="24"/>
              </w:rPr>
            </w:pPr>
          </w:p>
        </w:tc>
      </w:tr>
      <w:tr w14:paraId="7514F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461CD8E">
            <w:pPr>
              <w:spacing w:line="340" w:lineRule="exact"/>
              <w:jc w:val="center"/>
              <w:rPr>
                <w:rFonts w:ascii="宋体" w:hAnsi="宋体" w:cs="宋体"/>
                <w:sz w:val="24"/>
              </w:rPr>
            </w:pPr>
            <w:r>
              <w:rPr>
                <w:rFonts w:hint="eastAsia" w:ascii="宋体" w:hAnsi="宋体" w:cs="宋体"/>
                <w:sz w:val="24"/>
              </w:rPr>
              <w:t>2</w:t>
            </w:r>
          </w:p>
        </w:tc>
        <w:tc>
          <w:tcPr>
            <w:tcW w:w="2205" w:type="dxa"/>
          </w:tcPr>
          <w:p w14:paraId="2F10EF5B">
            <w:pPr>
              <w:spacing w:line="340" w:lineRule="exact"/>
              <w:rPr>
                <w:rFonts w:ascii="宋体" w:hAnsi="宋体" w:cs="宋体"/>
                <w:sz w:val="24"/>
              </w:rPr>
            </w:pPr>
          </w:p>
        </w:tc>
        <w:tc>
          <w:tcPr>
            <w:tcW w:w="957" w:type="dxa"/>
          </w:tcPr>
          <w:p w14:paraId="66EEE3BB">
            <w:pPr>
              <w:spacing w:line="340" w:lineRule="exact"/>
              <w:rPr>
                <w:rFonts w:ascii="宋体" w:hAnsi="宋体" w:cs="宋体"/>
                <w:sz w:val="24"/>
              </w:rPr>
            </w:pPr>
          </w:p>
        </w:tc>
        <w:tc>
          <w:tcPr>
            <w:tcW w:w="840" w:type="dxa"/>
          </w:tcPr>
          <w:p w14:paraId="1B06A134">
            <w:pPr>
              <w:spacing w:line="340" w:lineRule="exact"/>
              <w:rPr>
                <w:rFonts w:ascii="宋体" w:hAnsi="宋体" w:cs="宋体"/>
                <w:sz w:val="24"/>
              </w:rPr>
            </w:pPr>
          </w:p>
        </w:tc>
        <w:tc>
          <w:tcPr>
            <w:tcW w:w="1260" w:type="dxa"/>
          </w:tcPr>
          <w:p w14:paraId="1ADD9728">
            <w:pPr>
              <w:spacing w:line="340" w:lineRule="exact"/>
              <w:rPr>
                <w:rFonts w:ascii="宋体" w:hAnsi="宋体" w:cs="宋体"/>
                <w:sz w:val="24"/>
              </w:rPr>
            </w:pPr>
          </w:p>
        </w:tc>
        <w:tc>
          <w:tcPr>
            <w:tcW w:w="1340" w:type="dxa"/>
          </w:tcPr>
          <w:p w14:paraId="1E6AF44D">
            <w:pPr>
              <w:spacing w:line="340" w:lineRule="exact"/>
              <w:rPr>
                <w:rFonts w:ascii="宋体" w:hAnsi="宋体" w:cs="宋体"/>
                <w:sz w:val="24"/>
              </w:rPr>
            </w:pPr>
          </w:p>
        </w:tc>
        <w:tc>
          <w:tcPr>
            <w:tcW w:w="1347" w:type="dxa"/>
          </w:tcPr>
          <w:p w14:paraId="71A5CD6B">
            <w:pPr>
              <w:spacing w:line="340" w:lineRule="exact"/>
              <w:rPr>
                <w:rFonts w:ascii="宋体" w:hAnsi="宋体" w:cs="宋体"/>
                <w:sz w:val="24"/>
              </w:rPr>
            </w:pPr>
          </w:p>
        </w:tc>
      </w:tr>
      <w:tr w14:paraId="7C05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5FBCB7">
            <w:pPr>
              <w:spacing w:line="340" w:lineRule="exact"/>
              <w:jc w:val="center"/>
              <w:rPr>
                <w:rFonts w:ascii="宋体" w:hAnsi="宋体" w:cs="宋体"/>
                <w:sz w:val="24"/>
              </w:rPr>
            </w:pPr>
            <w:r>
              <w:rPr>
                <w:rFonts w:hint="eastAsia" w:ascii="宋体" w:hAnsi="宋体" w:cs="宋体"/>
                <w:sz w:val="24"/>
              </w:rPr>
              <w:t>3</w:t>
            </w:r>
          </w:p>
        </w:tc>
        <w:tc>
          <w:tcPr>
            <w:tcW w:w="2205" w:type="dxa"/>
          </w:tcPr>
          <w:p w14:paraId="5BD1B5E9">
            <w:pPr>
              <w:spacing w:line="340" w:lineRule="exact"/>
              <w:rPr>
                <w:rFonts w:ascii="宋体" w:hAnsi="宋体" w:cs="宋体"/>
                <w:sz w:val="24"/>
              </w:rPr>
            </w:pPr>
          </w:p>
        </w:tc>
        <w:tc>
          <w:tcPr>
            <w:tcW w:w="957" w:type="dxa"/>
          </w:tcPr>
          <w:p w14:paraId="47E257ED">
            <w:pPr>
              <w:spacing w:line="340" w:lineRule="exact"/>
              <w:rPr>
                <w:rFonts w:ascii="宋体" w:hAnsi="宋体" w:cs="宋体"/>
                <w:sz w:val="24"/>
              </w:rPr>
            </w:pPr>
          </w:p>
        </w:tc>
        <w:tc>
          <w:tcPr>
            <w:tcW w:w="840" w:type="dxa"/>
          </w:tcPr>
          <w:p w14:paraId="53DE2E26">
            <w:pPr>
              <w:spacing w:line="340" w:lineRule="exact"/>
              <w:rPr>
                <w:rFonts w:ascii="宋体" w:hAnsi="宋体" w:cs="宋体"/>
                <w:sz w:val="24"/>
              </w:rPr>
            </w:pPr>
          </w:p>
        </w:tc>
        <w:tc>
          <w:tcPr>
            <w:tcW w:w="1260" w:type="dxa"/>
          </w:tcPr>
          <w:p w14:paraId="7245DE59">
            <w:pPr>
              <w:spacing w:line="340" w:lineRule="exact"/>
              <w:rPr>
                <w:rFonts w:ascii="宋体" w:hAnsi="宋体" w:cs="宋体"/>
                <w:sz w:val="24"/>
              </w:rPr>
            </w:pPr>
          </w:p>
        </w:tc>
        <w:tc>
          <w:tcPr>
            <w:tcW w:w="1340" w:type="dxa"/>
          </w:tcPr>
          <w:p w14:paraId="77F4A2FB">
            <w:pPr>
              <w:spacing w:line="340" w:lineRule="exact"/>
              <w:rPr>
                <w:rFonts w:ascii="宋体" w:hAnsi="宋体" w:cs="宋体"/>
                <w:sz w:val="24"/>
              </w:rPr>
            </w:pPr>
          </w:p>
        </w:tc>
        <w:tc>
          <w:tcPr>
            <w:tcW w:w="1347" w:type="dxa"/>
          </w:tcPr>
          <w:p w14:paraId="3C9C5439">
            <w:pPr>
              <w:spacing w:line="340" w:lineRule="exact"/>
              <w:rPr>
                <w:rFonts w:ascii="宋体" w:hAnsi="宋体" w:cs="宋体"/>
                <w:sz w:val="24"/>
              </w:rPr>
            </w:pPr>
          </w:p>
        </w:tc>
      </w:tr>
      <w:tr w14:paraId="481DF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F2252AE">
            <w:pPr>
              <w:spacing w:line="340" w:lineRule="exact"/>
              <w:jc w:val="center"/>
              <w:rPr>
                <w:rFonts w:ascii="宋体" w:hAnsi="宋体" w:cs="宋体"/>
                <w:sz w:val="24"/>
              </w:rPr>
            </w:pPr>
            <w:r>
              <w:rPr>
                <w:rFonts w:hint="eastAsia" w:ascii="宋体" w:hAnsi="宋体" w:cs="宋体"/>
                <w:sz w:val="24"/>
              </w:rPr>
              <w:t>4</w:t>
            </w:r>
          </w:p>
        </w:tc>
        <w:tc>
          <w:tcPr>
            <w:tcW w:w="2205" w:type="dxa"/>
          </w:tcPr>
          <w:p w14:paraId="7327672B">
            <w:pPr>
              <w:spacing w:line="340" w:lineRule="exact"/>
              <w:rPr>
                <w:rFonts w:ascii="宋体" w:hAnsi="宋体" w:cs="宋体"/>
                <w:sz w:val="24"/>
              </w:rPr>
            </w:pPr>
          </w:p>
        </w:tc>
        <w:tc>
          <w:tcPr>
            <w:tcW w:w="957" w:type="dxa"/>
          </w:tcPr>
          <w:p w14:paraId="60505224">
            <w:pPr>
              <w:spacing w:line="340" w:lineRule="exact"/>
              <w:rPr>
                <w:rFonts w:ascii="宋体" w:hAnsi="宋体" w:cs="宋体"/>
                <w:sz w:val="24"/>
              </w:rPr>
            </w:pPr>
          </w:p>
        </w:tc>
        <w:tc>
          <w:tcPr>
            <w:tcW w:w="840" w:type="dxa"/>
          </w:tcPr>
          <w:p w14:paraId="20AB715F">
            <w:pPr>
              <w:spacing w:line="340" w:lineRule="exact"/>
              <w:rPr>
                <w:rFonts w:ascii="宋体" w:hAnsi="宋体" w:cs="宋体"/>
                <w:sz w:val="24"/>
              </w:rPr>
            </w:pPr>
          </w:p>
        </w:tc>
        <w:tc>
          <w:tcPr>
            <w:tcW w:w="1260" w:type="dxa"/>
          </w:tcPr>
          <w:p w14:paraId="77127C8C">
            <w:pPr>
              <w:spacing w:line="340" w:lineRule="exact"/>
              <w:rPr>
                <w:rFonts w:ascii="宋体" w:hAnsi="宋体" w:cs="宋体"/>
                <w:sz w:val="24"/>
              </w:rPr>
            </w:pPr>
          </w:p>
        </w:tc>
        <w:tc>
          <w:tcPr>
            <w:tcW w:w="1340" w:type="dxa"/>
          </w:tcPr>
          <w:p w14:paraId="67E7DD8B">
            <w:pPr>
              <w:spacing w:line="340" w:lineRule="exact"/>
              <w:rPr>
                <w:rFonts w:ascii="宋体" w:hAnsi="宋体" w:cs="宋体"/>
                <w:sz w:val="24"/>
              </w:rPr>
            </w:pPr>
          </w:p>
        </w:tc>
        <w:tc>
          <w:tcPr>
            <w:tcW w:w="1347" w:type="dxa"/>
          </w:tcPr>
          <w:p w14:paraId="22246B11">
            <w:pPr>
              <w:spacing w:line="340" w:lineRule="exact"/>
              <w:rPr>
                <w:rFonts w:ascii="宋体" w:hAnsi="宋体" w:cs="宋体"/>
                <w:sz w:val="24"/>
              </w:rPr>
            </w:pPr>
          </w:p>
        </w:tc>
      </w:tr>
      <w:tr w14:paraId="166C0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4AD85B">
            <w:pPr>
              <w:spacing w:line="340" w:lineRule="exact"/>
              <w:jc w:val="center"/>
              <w:rPr>
                <w:rFonts w:ascii="宋体" w:hAnsi="宋体" w:cs="宋体"/>
                <w:sz w:val="24"/>
              </w:rPr>
            </w:pPr>
            <w:r>
              <w:rPr>
                <w:rFonts w:hint="eastAsia" w:ascii="宋体" w:hAnsi="宋体" w:cs="宋体"/>
                <w:sz w:val="24"/>
              </w:rPr>
              <w:t>5</w:t>
            </w:r>
          </w:p>
        </w:tc>
        <w:tc>
          <w:tcPr>
            <w:tcW w:w="2205" w:type="dxa"/>
          </w:tcPr>
          <w:p w14:paraId="3BA4EA90">
            <w:pPr>
              <w:spacing w:line="340" w:lineRule="exact"/>
              <w:rPr>
                <w:rFonts w:ascii="宋体" w:hAnsi="宋体" w:cs="宋体"/>
                <w:sz w:val="24"/>
              </w:rPr>
            </w:pPr>
          </w:p>
        </w:tc>
        <w:tc>
          <w:tcPr>
            <w:tcW w:w="957" w:type="dxa"/>
          </w:tcPr>
          <w:p w14:paraId="15D0ADD3">
            <w:pPr>
              <w:spacing w:line="340" w:lineRule="exact"/>
              <w:rPr>
                <w:rFonts w:ascii="宋体" w:hAnsi="宋体" w:cs="宋体"/>
                <w:sz w:val="24"/>
              </w:rPr>
            </w:pPr>
          </w:p>
        </w:tc>
        <w:tc>
          <w:tcPr>
            <w:tcW w:w="840" w:type="dxa"/>
          </w:tcPr>
          <w:p w14:paraId="4962F614">
            <w:pPr>
              <w:spacing w:line="340" w:lineRule="exact"/>
              <w:rPr>
                <w:rFonts w:ascii="宋体" w:hAnsi="宋体" w:cs="宋体"/>
                <w:sz w:val="24"/>
              </w:rPr>
            </w:pPr>
          </w:p>
        </w:tc>
        <w:tc>
          <w:tcPr>
            <w:tcW w:w="1260" w:type="dxa"/>
          </w:tcPr>
          <w:p w14:paraId="4B27931E">
            <w:pPr>
              <w:spacing w:line="340" w:lineRule="exact"/>
              <w:rPr>
                <w:rFonts w:ascii="宋体" w:hAnsi="宋体" w:cs="宋体"/>
                <w:sz w:val="24"/>
              </w:rPr>
            </w:pPr>
          </w:p>
        </w:tc>
        <w:tc>
          <w:tcPr>
            <w:tcW w:w="1340" w:type="dxa"/>
          </w:tcPr>
          <w:p w14:paraId="013416A0">
            <w:pPr>
              <w:spacing w:line="340" w:lineRule="exact"/>
              <w:rPr>
                <w:rFonts w:ascii="宋体" w:hAnsi="宋体" w:cs="宋体"/>
                <w:sz w:val="24"/>
              </w:rPr>
            </w:pPr>
          </w:p>
        </w:tc>
        <w:tc>
          <w:tcPr>
            <w:tcW w:w="1347" w:type="dxa"/>
          </w:tcPr>
          <w:p w14:paraId="35C828D3">
            <w:pPr>
              <w:spacing w:line="340" w:lineRule="exact"/>
              <w:rPr>
                <w:rFonts w:ascii="宋体" w:hAnsi="宋体" w:cs="宋体"/>
                <w:sz w:val="24"/>
              </w:rPr>
            </w:pPr>
          </w:p>
        </w:tc>
      </w:tr>
      <w:tr w14:paraId="66DD4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831DF43">
            <w:pPr>
              <w:spacing w:line="340" w:lineRule="exact"/>
              <w:jc w:val="center"/>
              <w:rPr>
                <w:rFonts w:ascii="宋体" w:hAnsi="宋体" w:cs="宋体"/>
                <w:sz w:val="24"/>
              </w:rPr>
            </w:pPr>
            <w:r>
              <w:rPr>
                <w:rFonts w:hint="eastAsia" w:ascii="宋体" w:hAnsi="宋体" w:cs="宋体"/>
                <w:sz w:val="24"/>
              </w:rPr>
              <w:t>6</w:t>
            </w:r>
          </w:p>
        </w:tc>
        <w:tc>
          <w:tcPr>
            <w:tcW w:w="2205" w:type="dxa"/>
          </w:tcPr>
          <w:p w14:paraId="07E3BF6A">
            <w:pPr>
              <w:spacing w:line="340" w:lineRule="exact"/>
              <w:rPr>
                <w:rFonts w:ascii="宋体" w:hAnsi="宋体" w:cs="宋体"/>
                <w:sz w:val="24"/>
              </w:rPr>
            </w:pPr>
          </w:p>
        </w:tc>
        <w:tc>
          <w:tcPr>
            <w:tcW w:w="957" w:type="dxa"/>
          </w:tcPr>
          <w:p w14:paraId="770F747B">
            <w:pPr>
              <w:spacing w:line="340" w:lineRule="exact"/>
              <w:rPr>
                <w:rFonts w:ascii="宋体" w:hAnsi="宋体" w:cs="宋体"/>
                <w:sz w:val="24"/>
              </w:rPr>
            </w:pPr>
          </w:p>
        </w:tc>
        <w:tc>
          <w:tcPr>
            <w:tcW w:w="840" w:type="dxa"/>
          </w:tcPr>
          <w:p w14:paraId="7255FA66">
            <w:pPr>
              <w:spacing w:line="340" w:lineRule="exact"/>
              <w:rPr>
                <w:rFonts w:ascii="宋体" w:hAnsi="宋体" w:cs="宋体"/>
                <w:sz w:val="24"/>
              </w:rPr>
            </w:pPr>
          </w:p>
        </w:tc>
        <w:tc>
          <w:tcPr>
            <w:tcW w:w="1260" w:type="dxa"/>
          </w:tcPr>
          <w:p w14:paraId="3F5E788A">
            <w:pPr>
              <w:spacing w:line="340" w:lineRule="exact"/>
              <w:rPr>
                <w:rFonts w:ascii="宋体" w:hAnsi="宋体" w:cs="宋体"/>
                <w:sz w:val="24"/>
              </w:rPr>
            </w:pPr>
          </w:p>
        </w:tc>
        <w:tc>
          <w:tcPr>
            <w:tcW w:w="1340" w:type="dxa"/>
          </w:tcPr>
          <w:p w14:paraId="0BFE5F5E">
            <w:pPr>
              <w:spacing w:line="340" w:lineRule="exact"/>
              <w:rPr>
                <w:rFonts w:ascii="宋体" w:hAnsi="宋体" w:cs="宋体"/>
                <w:sz w:val="24"/>
              </w:rPr>
            </w:pPr>
          </w:p>
        </w:tc>
        <w:tc>
          <w:tcPr>
            <w:tcW w:w="1347" w:type="dxa"/>
          </w:tcPr>
          <w:p w14:paraId="6F0552EE">
            <w:pPr>
              <w:spacing w:line="340" w:lineRule="exact"/>
              <w:rPr>
                <w:rFonts w:ascii="宋体" w:hAnsi="宋体" w:cs="宋体"/>
                <w:sz w:val="24"/>
              </w:rPr>
            </w:pPr>
          </w:p>
        </w:tc>
      </w:tr>
      <w:tr w14:paraId="37F08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CB4C1C">
            <w:pPr>
              <w:spacing w:line="340" w:lineRule="exact"/>
              <w:jc w:val="center"/>
              <w:rPr>
                <w:rFonts w:ascii="宋体" w:hAnsi="宋体" w:cs="宋体"/>
                <w:sz w:val="24"/>
              </w:rPr>
            </w:pPr>
            <w:r>
              <w:rPr>
                <w:rFonts w:hint="eastAsia" w:ascii="宋体" w:hAnsi="宋体" w:cs="宋体"/>
                <w:sz w:val="24"/>
              </w:rPr>
              <w:t>7</w:t>
            </w:r>
          </w:p>
        </w:tc>
        <w:tc>
          <w:tcPr>
            <w:tcW w:w="2205" w:type="dxa"/>
          </w:tcPr>
          <w:p w14:paraId="28ADC7FC">
            <w:pPr>
              <w:spacing w:line="340" w:lineRule="exact"/>
              <w:rPr>
                <w:rFonts w:ascii="宋体" w:hAnsi="宋体" w:cs="宋体"/>
                <w:sz w:val="24"/>
              </w:rPr>
            </w:pPr>
          </w:p>
        </w:tc>
        <w:tc>
          <w:tcPr>
            <w:tcW w:w="957" w:type="dxa"/>
          </w:tcPr>
          <w:p w14:paraId="1C538C4F">
            <w:pPr>
              <w:spacing w:line="340" w:lineRule="exact"/>
              <w:rPr>
                <w:rFonts w:ascii="宋体" w:hAnsi="宋体" w:cs="宋体"/>
                <w:sz w:val="24"/>
              </w:rPr>
            </w:pPr>
          </w:p>
        </w:tc>
        <w:tc>
          <w:tcPr>
            <w:tcW w:w="840" w:type="dxa"/>
          </w:tcPr>
          <w:p w14:paraId="337C4932">
            <w:pPr>
              <w:spacing w:line="340" w:lineRule="exact"/>
              <w:rPr>
                <w:rFonts w:ascii="宋体" w:hAnsi="宋体" w:cs="宋体"/>
                <w:sz w:val="24"/>
              </w:rPr>
            </w:pPr>
          </w:p>
        </w:tc>
        <w:tc>
          <w:tcPr>
            <w:tcW w:w="1260" w:type="dxa"/>
          </w:tcPr>
          <w:p w14:paraId="54934DF3">
            <w:pPr>
              <w:spacing w:line="340" w:lineRule="exact"/>
              <w:rPr>
                <w:rFonts w:ascii="宋体" w:hAnsi="宋体" w:cs="宋体"/>
                <w:sz w:val="24"/>
              </w:rPr>
            </w:pPr>
          </w:p>
        </w:tc>
        <w:tc>
          <w:tcPr>
            <w:tcW w:w="1340" w:type="dxa"/>
          </w:tcPr>
          <w:p w14:paraId="61794E39">
            <w:pPr>
              <w:spacing w:line="340" w:lineRule="exact"/>
              <w:rPr>
                <w:rFonts w:ascii="宋体" w:hAnsi="宋体" w:cs="宋体"/>
                <w:sz w:val="24"/>
              </w:rPr>
            </w:pPr>
          </w:p>
        </w:tc>
        <w:tc>
          <w:tcPr>
            <w:tcW w:w="1347" w:type="dxa"/>
          </w:tcPr>
          <w:p w14:paraId="07779802">
            <w:pPr>
              <w:spacing w:line="340" w:lineRule="exact"/>
              <w:rPr>
                <w:rFonts w:ascii="宋体" w:hAnsi="宋体" w:cs="宋体"/>
                <w:sz w:val="24"/>
              </w:rPr>
            </w:pPr>
          </w:p>
        </w:tc>
      </w:tr>
      <w:tr w14:paraId="7F9E6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8DC0A9F">
            <w:pPr>
              <w:spacing w:line="340" w:lineRule="exact"/>
              <w:jc w:val="center"/>
              <w:rPr>
                <w:rFonts w:ascii="宋体" w:hAnsi="宋体" w:cs="宋体"/>
                <w:sz w:val="24"/>
              </w:rPr>
            </w:pPr>
            <w:r>
              <w:rPr>
                <w:rFonts w:hint="eastAsia" w:ascii="宋体" w:hAnsi="宋体" w:cs="宋体"/>
                <w:sz w:val="24"/>
              </w:rPr>
              <w:t>8</w:t>
            </w:r>
          </w:p>
        </w:tc>
        <w:tc>
          <w:tcPr>
            <w:tcW w:w="2205" w:type="dxa"/>
          </w:tcPr>
          <w:p w14:paraId="0608B268">
            <w:pPr>
              <w:spacing w:line="340" w:lineRule="exact"/>
              <w:rPr>
                <w:rFonts w:ascii="宋体" w:hAnsi="宋体" w:cs="宋体"/>
                <w:sz w:val="24"/>
              </w:rPr>
            </w:pPr>
          </w:p>
        </w:tc>
        <w:tc>
          <w:tcPr>
            <w:tcW w:w="957" w:type="dxa"/>
          </w:tcPr>
          <w:p w14:paraId="0C70091C">
            <w:pPr>
              <w:spacing w:line="340" w:lineRule="exact"/>
              <w:rPr>
                <w:rFonts w:ascii="宋体" w:hAnsi="宋体" w:cs="宋体"/>
                <w:sz w:val="24"/>
              </w:rPr>
            </w:pPr>
          </w:p>
        </w:tc>
        <w:tc>
          <w:tcPr>
            <w:tcW w:w="840" w:type="dxa"/>
          </w:tcPr>
          <w:p w14:paraId="6C2D3AB7">
            <w:pPr>
              <w:spacing w:line="340" w:lineRule="exact"/>
              <w:rPr>
                <w:rFonts w:ascii="宋体" w:hAnsi="宋体" w:cs="宋体"/>
                <w:sz w:val="24"/>
              </w:rPr>
            </w:pPr>
          </w:p>
        </w:tc>
        <w:tc>
          <w:tcPr>
            <w:tcW w:w="1260" w:type="dxa"/>
          </w:tcPr>
          <w:p w14:paraId="3749ECC2">
            <w:pPr>
              <w:spacing w:line="340" w:lineRule="exact"/>
              <w:rPr>
                <w:rFonts w:ascii="宋体" w:hAnsi="宋体" w:cs="宋体"/>
                <w:sz w:val="24"/>
              </w:rPr>
            </w:pPr>
          </w:p>
        </w:tc>
        <w:tc>
          <w:tcPr>
            <w:tcW w:w="1340" w:type="dxa"/>
          </w:tcPr>
          <w:p w14:paraId="508DC946">
            <w:pPr>
              <w:spacing w:line="340" w:lineRule="exact"/>
              <w:rPr>
                <w:rFonts w:ascii="宋体" w:hAnsi="宋体" w:cs="宋体"/>
                <w:sz w:val="24"/>
              </w:rPr>
            </w:pPr>
          </w:p>
        </w:tc>
        <w:tc>
          <w:tcPr>
            <w:tcW w:w="1347" w:type="dxa"/>
          </w:tcPr>
          <w:p w14:paraId="467EFB6E">
            <w:pPr>
              <w:spacing w:line="340" w:lineRule="exact"/>
              <w:rPr>
                <w:rFonts w:ascii="宋体" w:hAnsi="宋体" w:cs="宋体"/>
                <w:sz w:val="24"/>
              </w:rPr>
            </w:pPr>
          </w:p>
        </w:tc>
      </w:tr>
      <w:tr w14:paraId="17844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9ED7951">
            <w:pPr>
              <w:spacing w:line="340" w:lineRule="exact"/>
              <w:jc w:val="center"/>
              <w:rPr>
                <w:rFonts w:ascii="宋体" w:hAnsi="宋体" w:cs="宋体"/>
                <w:sz w:val="24"/>
              </w:rPr>
            </w:pPr>
            <w:r>
              <w:rPr>
                <w:rFonts w:hint="eastAsia" w:ascii="宋体" w:hAnsi="宋体" w:cs="宋体"/>
                <w:sz w:val="24"/>
              </w:rPr>
              <w:t>9</w:t>
            </w:r>
          </w:p>
        </w:tc>
        <w:tc>
          <w:tcPr>
            <w:tcW w:w="2205" w:type="dxa"/>
          </w:tcPr>
          <w:p w14:paraId="24B83B45">
            <w:pPr>
              <w:spacing w:line="340" w:lineRule="exact"/>
              <w:rPr>
                <w:rFonts w:ascii="宋体" w:hAnsi="宋体" w:cs="宋体"/>
                <w:sz w:val="24"/>
              </w:rPr>
            </w:pPr>
          </w:p>
        </w:tc>
        <w:tc>
          <w:tcPr>
            <w:tcW w:w="957" w:type="dxa"/>
          </w:tcPr>
          <w:p w14:paraId="29CA25C6">
            <w:pPr>
              <w:spacing w:line="340" w:lineRule="exact"/>
              <w:rPr>
                <w:rFonts w:ascii="宋体" w:hAnsi="宋体" w:cs="宋体"/>
                <w:sz w:val="24"/>
              </w:rPr>
            </w:pPr>
          </w:p>
        </w:tc>
        <w:tc>
          <w:tcPr>
            <w:tcW w:w="840" w:type="dxa"/>
          </w:tcPr>
          <w:p w14:paraId="5696D1B6">
            <w:pPr>
              <w:spacing w:line="340" w:lineRule="exact"/>
              <w:rPr>
                <w:rFonts w:ascii="宋体" w:hAnsi="宋体" w:cs="宋体"/>
                <w:sz w:val="24"/>
              </w:rPr>
            </w:pPr>
          </w:p>
        </w:tc>
        <w:tc>
          <w:tcPr>
            <w:tcW w:w="1260" w:type="dxa"/>
          </w:tcPr>
          <w:p w14:paraId="6C1499AD">
            <w:pPr>
              <w:spacing w:line="340" w:lineRule="exact"/>
              <w:rPr>
                <w:rFonts w:ascii="宋体" w:hAnsi="宋体" w:cs="宋体"/>
                <w:sz w:val="24"/>
              </w:rPr>
            </w:pPr>
          </w:p>
        </w:tc>
        <w:tc>
          <w:tcPr>
            <w:tcW w:w="1340" w:type="dxa"/>
          </w:tcPr>
          <w:p w14:paraId="09AF1C7A">
            <w:pPr>
              <w:spacing w:line="340" w:lineRule="exact"/>
              <w:rPr>
                <w:rFonts w:ascii="宋体" w:hAnsi="宋体" w:cs="宋体"/>
                <w:sz w:val="24"/>
              </w:rPr>
            </w:pPr>
          </w:p>
        </w:tc>
        <w:tc>
          <w:tcPr>
            <w:tcW w:w="1347" w:type="dxa"/>
          </w:tcPr>
          <w:p w14:paraId="2F47FB6D">
            <w:pPr>
              <w:spacing w:line="340" w:lineRule="exact"/>
              <w:rPr>
                <w:rFonts w:ascii="宋体" w:hAnsi="宋体" w:cs="宋体"/>
                <w:sz w:val="24"/>
              </w:rPr>
            </w:pPr>
          </w:p>
        </w:tc>
      </w:tr>
      <w:tr w14:paraId="3458F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FB8670">
            <w:pPr>
              <w:spacing w:line="340" w:lineRule="exact"/>
              <w:jc w:val="center"/>
              <w:rPr>
                <w:rFonts w:ascii="宋体" w:hAnsi="宋体" w:cs="宋体"/>
                <w:sz w:val="24"/>
              </w:rPr>
            </w:pPr>
            <w:r>
              <w:rPr>
                <w:rFonts w:hint="eastAsia" w:ascii="宋体" w:hAnsi="宋体" w:cs="宋体"/>
                <w:sz w:val="24"/>
              </w:rPr>
              <w:t>10</w:t>
            </w:r>
          </w:p>
        </w:tc>
        <w:tc>
          <w:tcPr>
            <w:tcW w:w="2205" w:type="dxa"/>
          </w:tcPr>
          <w:p w14:paraId="60122334">
            <w:pPr>
              <w:spacing w:line="340" w:lineRule="exact"/>
              <w:rPr>
                <w:rFonts w:ascii="宋体" w:hAnsi="宋体" w:cs="宋体"/>
                <w:sz w:val="24"/>
              </w:rPr>
            </w:pPr>
          </w:p>
        </w:tc>
        <w:tc>
          <w:tcPr>
            <w:tcW w:w="957" w:type="dxa"/>
          </w:tcPr>
          <w:p w14:paraId="1116E4B2">
            <w:pPr>
              <w:spacing w:line="340" w:lineRule="exact"/>
              <w:rPr>
                <w:rFonts w:ascii="宋体" w:hAnsi="宋体" w:cs="宋体"/>
                <w:sz w:val="24"/>
              </w:rPr>
            </w:pPr>
          </w:p>
        </w:tc>
        <w:tc>
          <w:tcPr>
            <w:tcW w:w="840" w:type="dxa"/>
          </w:tcPr>
          <w:p w14:paraId="059BB351">
            <w:pPr>
              <w:spacing w:line="340" w:lineRule="exact"/>
              <w:rPr>
                <w:rFonts w:ascii="宋体" w:hAnsi="宋体" w:cs="宋体"/>
                <w:sz w:val="24"/>
              </w:rPr>
            </w:pPr>
          </w:p>
        </w:tc>
        <w:tc>
          <w:tcPr>
            <w:tcW w:w="1260" w:type="dxa"/>
          </w:tcPr>
          <w:p w14:paraId="53188ABF">
            <w:pPr>
              <w:spacing w:line="340" w:lineRule="exact"/>
              <w:rPr>
                <w:rFonts w:ascii="宋体" w:hAnsi="宋体" w:cs="宋体"/>
                <w:sz w:val="24"/>
              </w:rPr>
            </w:pPr>
          </w:p>
        </w:tc>
        <w:tc>
          <w:tcPr>
            <w:tcW w:w="1340" w:type="dxa"/>
          </w:tcPr>
          <w:p w14:paraId="1BA88AA2">
            <w:pPr>
              <w:spacing w:line="340" w:lineRule="exact"/>
              <w:rPr>
                <w:rFonts w:ascii="宋体" w:hAnsi="宋体" w:cs="宋体"/>
                <w:sz w:val="24"/>
              </w:rPr>
            </w:pPr>
          </w:p>
        </w:tc>
        <w:tc>
          <w:tcPr>
            <w:tcW w:w="1347" w:type="dxa"/>
          </w:tcPr>
          <w:p w14:paraId="5D55EE04">
            <w:pPr>
              <w:spacing w:line="340" w:lineRule="exact"/>
              <w:rPr>
                <w:rFonts w:ascii="宋体" w:hAnsi="宋体" w:cs="宋体"/>
                <w:sz w:val="24"/>
              </w:rPr>
            </w:pPr>
          </w:p>
        </w:tc>
      </w:tr>
      <w:tr w14:paraId="2DFEF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56731FC">
            <w:pPr>
              <w:spacing w:line="340" w:lineRule="exact"/>
              <w:jc w:val="center"/>
              <w:rPr>
                <w:rFonts w:ascii="宋体" w:hAnsi="宋体" w:cs="宋体"/>
                <w:sz w:val="24"/>
              </w:rPr>
            </w:pPr>
            <w:r>
              <w:rPr>
                <w:rFonts w:hint="eastAsia" w:ascii="宋体" w:hAnsi="宋体" w:cs="宋体"/>
                <w:sz w:val="24"/>
              </w:rPr>
              <w:t>11</w:t>
            </w:r>
          </w:p>
        </w:tc>
        <w:tc>
          <w:tcPr>
            <w:tcW w:w="2205" w:type="dxa"/>
          </w:tcPr>
          <w:p w14:paraId="3CAF4AC0">
            <w:pPr>
              <w:spacing w:line="340" w:lineRule="exact"/>
              <w:rPr>
                <w:rFonts w:ascii="宋体" w:hAnsi="宋体" w:cs="宋体"/>
                <w:sz w:val="24"/>
              </w:rPr>
            </w:pPr>
          </w:p>
        </w:tc>
        <w:tc>
          <w:tcPr>
            <w:tcW w:w="957" w:type="dxa"/>
          </w:tcPr>
          <w:p w14:paraId="2659B0C8">
            <w:pPr>
              <w:spacing w:line="340" w:lineRule="exact"/>
              <w:rPr>
                <w:rFonts w:ascii="宋体" w:hAnsi="宋体" w:cs="宋体"/>
                <w:sz w:val="24"/>
              </w:rPr>
            </w:pPr>
          </w:p>
        </w:tc>
        <w:tc>
          <w:tcPr>
            <w:tcW w:w="840" w:type="dxa"/>
          </w:tcPr>
          <w:p w14:paraId="2FCD1677">
            <w:pPr>
              <w:spacing w:line="340" w:lineRule="exact"/>
              <w:rPr>
                <w:rFonts w:ascii="宋体" w:hAnsi="宋体" w:cs="宋体"/>
                <w:sz w:val="24"/>
              </w:rPr>
            </w:pPr>
          </w:p>
        </w:tc>
        <w:tc>
          <w:tcPr>
            <w:tcW w:w="1260" w:type="dxa"/>
          </w:tcPr>
          <w:p w14:paraId="58A84092">
            <w:pPr>
              <w:spacing w:line="340" w:lineRule="exact"/>
              <w:rPr>
                <w:rFonts w:ascii="宋体" w:hAnsi="宋体" w:cs="宋体"/>
                <w:sz w:val="24"/>
              </w:rPr>
            </w:pPr>
          </w:p>
        </w:tc>
        <w:tc>
          <w:tcPr>
            <w:tcW w:w="1340" w:type="dxa"/>
          </w:tcPr>
          <w:p w14:paraId="6649A711">
            <w:pPr>
              <w:spacing w:line="340" w:lineRule="exact"/>
              <w:rPr>
                <w:rFonts w:ascii="宋体" w:hAnsi="宋体" w:cs="宋体"/>
                <w:sz w:val="24"/>
              </w:rPr>
            </w:pPr>
          </w:p>
        </w:tc>
        <w:tc>
          <w:tcPr>
            <w:tcW w:w="1347" w:type="dxa"/>
          </w:tcPr>
          <w:p w14:paraId="37FFEE47">
            <w:pPr>
              <w:spacing w:line="340" w:lineRule="exact"/>
              <w:rPr>
                <w:rFonts w:ascii="宋体" w:hAnsi="宋体" w:cs="宋体"/>
                <w:sz w:val="24"/>
              </w:rPr>
            </w:pPr>
          </w:p>
        </w:tc>
      </w:tr>
      <w:tr w14:paraId="3D150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404421E">
            <w:pPr>
              <w:spacing w:line="340" w:lineRule="exact"/>
              <w:jc w:val="center"/>
              <w:rPr>
                <w:rFonts w:ascii="宋体" w:hAnsi="宋体" w:cs="宋体"/>
                <w:sz w:val="24"/>
              </w:rPr>
            </w:pPr>
            <w:r>
              <w:rPr>
                <w:rFonts w:hint="eastAsia" w:ascii="宋体" w:hAnsi="宋体" w:cs="宋体"/>
                <w:sz w:val="24"/>
              </w:rPr>
              <w:t>12</w:t>
            </w:r>
          </w:p>
        </w:tc>
        <w:tc>
          <w:tcPr>
            <w:tcW w:w="2205" w:type="dxa"/>
          </w:tcPr>
          <w:p w14:paraId="451D95FE">
            <w:pPr>
              <w:spacing w:line="340" w:lineRule="exact"/>
              <w:rPr>
                <w:rFonts w:ascii="宋体" w:hAnsi="宋体" w:cs="宋体"/>
                <w:sz w:val="24"/>
              </w:rPr>
            </w:pPr>
          </w:p>
        </w:tc>
        <w:tc>
          <w:tcPr>
            <w:tcW w:w="957" w:type="dxa"/>
          </w:tcPr>
          <w:p w14:paraId="15DCD40F">
            <w:pPr>
              <w:spacing w:line="340" w:lineRule="exact"/>
              <w:rPr>
                <w:rFonts w:ascii="宋体" w:hAnsi="宋体" w:cs="宋体"/>
                <w:sz w:val="24"/>
              </w:rPr>
            </w:pPr>
          </w:p>
        </w:tc>
        <w:tc>
          <w:tcPr>
            <w:tcW w:w="840" w:type="dxa"/>
          </w:tcPr>
          <w:p w14:paraId="5D173528">
            <w:pPr>
              <w:spacing w:line="340" w:lineRule="exact"/>
              <w:rPr>
                <w:rFonts w:ascii="宋体" w:hAnsi="宋体" w:cs="宋体"/>
                <w:sz w:val="24"/>
              </w:rPr>
            </w:pPr>
          </w:p>
        </w:tc>
        <w:tc>
          <w:tcPr>
            <w:tcW w:w="1260" w:type="dxa"/>
          </w:tcPr>
          <w:p w14:paraId="5C97491B">
            <w:pPr>
              <w:spacing w:line="340" w:lineRule="exact"/>
              <w:rPr>
                <w:rFonts w:ascii="宋体" w:hAnsi="宋体" w:cs="宋体"/>
                <w:sz w:val="24"/>
              </w:rPr>
            </w:pPr>
          </w:p>
        </w:tc>
        <w:tc>
          <w:tcPr>
            <w:tcW w:w="1340" w:type="dxa"/>
          </w:tcPr>
          <w:p w14:paraId="64BDE0D4">
            <w:pPr>
              <w:spacing w:line="340" w:lineRule="exact"/>
              <w:rPr>
                <w:rFonts w:ascii="宋体" w:hAnsi="宋体" w:cs="宋体"/>
                <w:sz w:val="24"/>
              </w:rPr>
            </w:pPr>
          </w:p>
        </w:tc>
        <w:tc>
          <w:tcPr>
            <w:tcW w:w="1347" w:type="dxa"/>
          </w:tcPr>
          <w:p w14:paraId="3C373D89">
            <w:pPr>
              <w:spacing w:line="340" w:lineRule="exact"/>
              <w:rPr>
                <w:rFonts w:ascii="宋体" w:hAnsi="宋体" w:cs="宋体"/>
                <w:sz w:val="24"/>
              </w:rPr>
            </w:pPr>
          </w:p>
        </w:tc>
      </w:tr>
      <w:tr w14:paraId="059E3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37A173">
            <w:pPr>
              <w:spacing w:line="340" w:lineRule="exact"/>
              <w:jc w:val="center"/>
              <w:rPr>
                <w:rFonts w:ascii="宋体" w:hAnsi="宋体" w:cs="宋体"/>
                <w:sz w:val="24"/>
              </w:rPr>
            </w:pPr>
            <w:r>
              <w:rPr>
                <w:rFonts w:hint="eastAsia" w:ascii="宋体" w:hAnsi="宋体" w:cs="宋体"/>
                <w:sz w:val="24"/>
              </w:rPr>
              <w:t>13</w:t>
            </w:r>
          </w:p>
        </w:tc>
        <w:tc>
          <w:tcPr>
            <w:tcW w:w="2205" w:type="dxa"/>
          </w:tcPr>
          <w:p w14:paraId="45FBE731">
            <w:pPr>
              <w:spacing w:line="340" w:lineRule="exact"/>
              <w:rPr>
                <w:rFonts w:ascii="宋体" w:hAnsi="宋体" w:cs="宋体"/>
                <w:sz w:val="24"/>
              </w:rPr>
            </w:pPr>
          </w:p>
        </w:tc>
        <w:tc>
          <w:tcPr>
            <w:tcW w:w="957" w:type="dxa"/>
          </w:tcPr>
          <w:p w14:paraId="54BE4180">
            <w:pPr>
              <w:spacing w:line="340" w:lineRule="exact"/>
              <w:rPr>
                <w:rFonts w:ascii="宋体" w:hAnsi="宋体" w:cs="宋体"/>
                <w:sz w:val="24"/>
              </w:rPr>
            </w:pPr>
          </w:p>
        </w:tc>
        <w:tc>
          <w:tcPr>
            <w:tcW w:w="840" w:type="dxa"/>
          </w:tcPr>
          <w:p w14:paraId="525C5BE8">
            <w:pPr>
              <w:spacing w:line="340" w:lineRule="exact"/>
              <w:rPr>
                <w:rFonts w:ascii="宋体" w:hAnsi="宋体" w:cs="宋体"/>
                <w:sz w:val="24"/>
              </w:rPr>
            </w:pPr>
          </w:p>
        </w:tc>
        <w:tc>
          <w:tcPr>
            <w:tcW w:w="1260" w:type="dxa"/>
          </w:tcPr>
          <w:p w14:paraId="466309BA">
            <w:pPr>
              <w:spacing w:line="340" w:lineRule="exact"/>
              <w:rPr>
                <w:rFonts w:ascii="宋体" w:hAnsi="宋体" w:cs="宋体"/>
                <w:sz w:val="24"/>
              </w:rPr>
            </w:pPr>
          </w:p>
        </w:tc>
        <w:tc>
          <w:tcPr>
            <w:tcW w:w="1340" w:type="dxa"/>
          </w:tcPr>
          <w:p w14:paraId="1053041C">
            <w:pPr>
              <w:spacing w:line="340" w:lineRule="exact"/>
              <w:rPr>
                <w:rFonts w:ascii="宋体" w:hAnsi="宋体" w:cs="宋体"/>
                <w:sz w:val="24"/>
              </w:rPr>
            </w:pPr>
          </w:p>
        </w:tc>
        <w:tc>
          <w:tcPr>
            <w:tcW w:w="1347" w:type="dxa"/>
          </w:tcPr>
          <w:p w14:paraId="31AAE465">
            <w:pPr>
              <w:spacing w:line="340" w:lineRule="exact"/>
              <w:rPr>
                <w:rFonts w:ascii="宋体" w:hAnsi="宋体" w:cs="宋体"/>
                <w:sz w:val="24"/>
              </w:rPr>
            </w:pPr>
          </w:p>
        </w:tc>
      </w:tr>
      <w:tr w14:paraId="43A7F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16D03B0">
            <w:pPr>
              <w:spacing w:line="340" w:lineRule="exact"/>
              <w:jc w:val="center"/>
              <w:rPr>
                <w:rFonts w:ascii="宋体" w:hAnsi="宋体" w:cs="宋体"/>
                <w:sz w:val="24"/>
              </w:rPr>
            </w:pPr>
          </w:p>
        </w:tc>
        <w:tc>
          <w:tcPr>
            <w:tcW w:w="2205" w:type="dxa"/>
            <w:vAlign w:val="center"/>
          </w:tcPr>
          <w:p w14:paraId="758E9D86">
            <w:pPr>
              <w:pStyle w:val="63"/>
              <w:spacing w:line="340" w:lineRule="exact"/>
              <w:rPr>
                <w:rFonts w:ascii="宋体" w:hAnsi="宋体" w:cs="宋体"/>
                <w:szCs w:val="24"/>
              </w:rPr>
            </w:pPr>
            <w:r>
              <w:rPr>
                <w:rFonts w:hint="eastAsia" w:ascii="宋体" w:hAnsi="宋体" w:cs="宋体"/>
                <w:szCs w:val="24"/>
              </w:rPr>
              <w:t>其他费用</w:t>
            </w:r>
          </w:p>
        </w:tc>
        <w:tc>
          <w:tcPr>
            <w:tcW w:w="957" w:type="dxa"/>
          </w:tcPr>
          <w:p w14:paraId="16AB66E2">
            <w:pPr>
              <w:spacing w:line="340" w:lineRule="exact"/>
              <w:rPr>
                <w:rFonts w:ascii="宋体" w:hAnsi="宋体" w:cs="宋体"/>
                <w:sz w:val="24"/>
              </w:rPr>
            </w:pPr>
          </w:p>
        </w:tc>
        <w:tc>
          <w:tcPr>
            <w:tcW w:w="840" w:type="dxa"/>
          </w:tcPr>
          <w:p w14:paraId="4EFA4B79">
            <w:pPr>
              <w:spacing w:line="340" w:lineRule="exact"/>
              <w:rPr>
                <w:rFonts w:ascii="宋体" w:hAnsi="宋体" w:cs="宋体"/>
                <w:sz w:val="24"/>
              </w:rPr>
            </w:pPr>
          </w:p>
        </w:tc>
        <w:tc>
          <w:tcPr>
            <w:tcW w:w="1260" w:type="dxa"/>
          </w:tcPr>
          <w:p w14:paraId="68CC4BB3">
            <w:pPr>
              <w:spacing w:line="340" w:lineRule="exact"/>
              <w:rPr>
                <w:rFonts w:ascii="宋体" w:hAnsi="宋体" w:cs="宋体"/>
                <w:sz w:val="24"/>
              </w:rPr>
            </w:pPr>
          </w:p>
        </w:tc>
        <w:tc>
          <w:tcPr>
            <w:tcW w:w="1340" w:type="dxa"/>
          </w:tcPr>
          <w:p w14:paraId="1FDC73E7">
            <w:pPr>
              <w:spacing w:line="340" w:lineRule="exact"/>
              <w:rPr>
                <w:rFonts w:ascii="宋体" w:hAnsi="宋体" w:cs="宋体"/>
                <w:sz w:val="24"/>
              </w:rPr>
            </w:pPr>
          </w:p>
        </w:tc>
        <w:tc>
          <w:tcPr>
            <w:tcW w:w="1347" w:type="dxa"/>
          </w:tcPr>
          <w:p w14:paraId="0094ABFC">
            <w:pPr>
              <w:spacing w:line="340" w:lineRule="exact"/>
              <w:rPr>
                <w:rFonts w:ascii="宋体" w:hAnsi="宋体" w:cs="宋体"/>
                <w:sz w:val="24"/>
              </w:rPr>
            </w:pPr>
          </w:p>
        </w:tc>
      </w:tr>
      <w:tr w14:paraId="545F9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1479B43">
            <w:pPr>
              <w:spacing w:line="340" w:lineRule="exact"/>
              <w:jc w:val="center"/>
              <w:rPr>
                <w:rFonts w:ascii="宋体" w:hAnsi="宋体" w:cs="宋体"/>
                <w:sz w:val="24"/>
              </w:rPr>
            </w:pPr>
          </w:p>
        </w:tc>
        <w:tc>
          <w:tcPr>
            <w:tcW w:w="2205" w:type="dxa"/>
          </w:tcPr>
          <w:p w14:paraId="40AAE1EC">
            <w:pPr>
              <w:spacing w:line="340" w:lineRule="exact"/>
              <w:rPr>
                <w:rFonts w:ascii="宋体" w:hAnsi="宋体" w:cs="宋体"/>
                <w:sz w:val="24"/>
              </w:rPr>
            </w:pPr>
            <w:r>
              <w:rPr>
                <w:rFonts w:hint="eastAsia" w:ascii="宋体" w:hAnsi="宋体" w:cs="宋体"/>
                <w:sz w:val="24"/>
              </w:rPr>
              <w:t>…</w:t>
            </w:r>
          </w:p>
        </w:tc>
        <w:tc>
          <w:tcPr>
            <w:tcW w:w="957" w:type="dxa"/>
          </w:tcPr>
          <w:p w14:paraId="3444396B">
            <w:pPr>
              <w:spacing w:line="340" w:lineRule="exact"/>
              <w:rPr>
                <w:rFonts w:ascii="宋体" w:hAnsi="宋体" w:cs="宋体"/>
                <w:sz w:val="24"/>
              </w:rPr>
            </w:pPr>
          </w:p>
        </w:tc>
        <w:tc>
          <w:tcPr>
            <w:tcW w:w="840" w:type="dxa"/>
          </w:tcPr>
          <w:p w14:paraId="6A14B739">
            <w:pPr>
              <w:spacing w:line="340" w:lineRule="exact"/>
              <w:rPr>
                <w:rFonts w:ascii="宋体" w:hAnsi="宋体" w:cs="宋体"/>
                <w:sz w:val="24"/>
              </w:rPr>
            </w:pPr>
          </w:p>
        </w:tc>
        <w:tc>
          <w:tcPr>
            <w:tcW w:w="1260" w:type="dxa"/>
          </w:tcPr>
          <w:p w14:paraId="48BB92FD">
            <w:pPr>
              <w:spacing w:line="340" w:lineRule="exact"/>
              <w:rPr>
                <w:rFonts w:ascii="宋体" w:hAnsi="宋体" w:cs="宋体"/>
                <w:sz w:val="24"/>
              </w:rPr>
            </w:pPr>
          </w:p>
        </w:tc>
        <w:tc>
          <w:tcPr>
            <w:tcW w:w="1340" w:type="dxa"/>
          </w:tcPr>
          <w:p w14:paraId="46D96F0C">
            <w:pPr>
              <w:spacing w:line="340" w:lineRule="exact"/>
              <w:rPr>
                <w:rFonts w:ascii="宋体" w:hAnsi="宋体" w:cs="宋体"/>
                <w:sz w:val="24"/>
              </w:rPr>
            </w:pPr>
          </w:p>
        </w:tc>
        <w:tc>
          <w:tcPr>
            <w:tcW w:w="1347" w:type="dxa"/>
          </w:tcPr>
          <w:p w14:paraId="72308A73">
            <w:pPr>
              <w:spacing w:line="340" w:lineRule="exact"/>
              <w:rPr>
                <w:rFonts w:ascii="宋体" w:hAnsi="宋体" w:cs="宋体"/>
                <w:sz w:val="24"/>
              </w:rPr>
            </w:pPr>
          </w:p>
        </w:tc>
      </w:tr>
      <w:tr w14:paraId="703D3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8EBABF">
            <w:pPr>
              <w:spacing w:line="340" w:lineRule="exact"/>
              <w:jc w:val="center"/>
              <w:rPr>
                <w:rFonts w:ascii="宋体" w:hAnsi="宋体" w:cs="宋体"/>
                <w:sz w:val="24"/>
              </w:rPr>
            </w:pPr>
          </w:p>
        </w:tc>
        <w:tc>
          <w:tcPr>
            <w:tcW w:w="2205" w:type="dxa"/>
          </w:tcPr>
          <w:p w14:paraId="03FE68AD">
            <w:pPr>
              <w:pStyle w:val="63"/>
              <w:spacing w:line="340" w:lineRule="exact"/>
              <w:rPr>
                <w:rFonts w:ascii="宋体" w:hAnsi="宋体" w:cs="宋体"/>
                <w:szCs w:val="24"/>
              </w:rPr>
            </w:pPr>
            <w:r>
              <w:rPr>
                <w:rFonts w:hint="eastAsia" w:ascii="宋体" w:hAnsi="宋体" w:cs="宋体"/>
                <w:szCs w:val="24"/>
              </w:rPr>
              <w:t>…</w:t>
            </w:r>
          </w:p>
        </w:tc>
        <w:tc>
          <w:tcPr>
            <w:tcW w:w="957" w:type="dxa"/>
          </w:tcPr>
          <w:p w14:paraId="558770D8">
            <w:pPr>
              <w:spacing w:line="340" w:lineRule="exact"/>
              <w:rPr>
                <w:rFonts w:ascii="宋体" w:hAnsi="宋体" w:cs="宋体"/>
                <w:sz w:val="24"/>
              </w:rPr>
            </w:pPr>
          </w:p>
        </w:tc>
        <w:tc>
          <w:tcPr>
            <w:tcW w:w="840" w:type="dxa"/>
          </w:tcPr>
          <w:p w14:paraId="1D94BC4D">
            <w:pPr>
              <w:spacing w:line="340" w:lineRule="exact"/>
              <w:rPr>
                <w:rFonts w:ascii="宋体" w:hAnsi="宋体" w:cs="宋体"/>
                <w:sz w:val="24"/>
              </w:rPr>
            </w:pPr>
          </w:p>
        </w:tc>
        <w:tc>
          <w:tcPr>
            <w:tcW w:w="1260" w:type="dxa"/>
          </w:tcPr>
          <w:p w14:paraId="1380A9EA">
            <w:pPr>
              <w:spacing w:line="340" w:lineRule="exact"/>
              <w:rPr>
                <w:rFonts w:ascii="宋体" w:hAnsi="宋体" w:cs="宋体"/>
                <w:sz w:val="24"/>
              </w:rPr>
            </w:pPr>
          </w:p>
        </w:tc>
        <w:tc>
          <w:tcPr>
            <w:tcW w:w="1340" w:type="dxa"/>
          </w:tcPr>
          <w:p w14:paraId="692E269B">
            <w:pPr>
              <w:spacing w:line="340" w:lineRule="exact"/>
              <w:rPr>
                <w:rFonts w:ascii="宋体" w:hAnsi="宋体" w:cs="宋体"/>
                <w:sz w:val="24"/>
              </w:rPr>
            </w:pPr>
          </w:p>
        </w:tc>
        <w:tc>
          <w:tcPr>
            <w:tcW w:w="1347" w:type="dxa"/>
          </w:tcPr>
          <w:p w14:paraId="635BD5AC">
            <w:pPr>
              <w:spacing w:line="340" w:lineRule="exact"/>
              <w:rPr>
                <w:rFonts w:ascii="宋体" w:hAnsi="宋体" w:cs="宋体"/>
                <w:sz w:val="24"/>
              </w:rPr>
            </w:pPr>
          </w:p>
        </w:tc>
      </w:tr>
      <w:tr w14:paraId="3B658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959381">
            <w:pPr>
              <w:spacing w:line="340" w:lineRule="exact"/>
              <w:jc w:val="center"/>
              <w:rPr>
                <w:rFonts w:ascii="宋体" w:hAnsi="宋体" w:cs="宋体"/>
                <w:sz w:val="24"/>
              </w:rPr>
            </w:pPr>
          </w:p>
        </w:tc>
        <w:tc>
          <w:tcPr>
            <w:tcW w:w="2205" w:type="dxa"/>
          </w:tcPr>
          <w:p w14:paraId="26183F5B">
            <w:pPr>
              <w:spacing w:line="340" w:lineRule="exact"/>
              <w:rPr>
                <w:rFonts w:ascii="宋体" w:hAnsi="宋体" w:cs="宋体"/>
                <w:sz w:val="24"/>
              </w:rPr>
            </w:pPr>
            <w:r>
              <w:rPr>
                <w:rFonts w:hint="eastAsia" w:ascii="宋体" w:hAnsi="宋体" w:cs="宋体"/>
                <w:sz w:val="24"/>
              </w:rPr>
              <w:t>…</w:t>
            </w:r>
          </w:p>
        </w:tc>
        <w:tc>
          <w:tcPr>
            <w:tcW w:w="957" w:type="dxa"/>
          </w:tcPr>
          <w:p w14:paraId="60BA5333">
            <w:pPr>
              <w:spacing w:line="340" w:lineRule="exact"/>
              <w:rPr>
                <w:rFonts w:ascii="宋体" w:hAnsi="宋体" w:cs="宋体"/>
                <w:sz w:val="24"/>
              </w:rPr>
            </w:pPr>
          </w:p>
        </w:tc>
        <w:tc>
          <w:tcPr>
            <w:tcW w:w="840" w:type="dxa"/>
          </w:tcPr>
          <w:p w14:paraId="3B455A2B">
            <w:pPr>
              <w:spacing w:line="340" w:lineRule="exact"/>
              <w:rPr>
                <w:rFonts w:ascii="宋体" w:hAnsi="宋体" w:cs="宋体"/>
                <w:sz w:val="24"/>
              </w:rPr>
            </w:pPr>
          </w:p>
        </w:tc>
        <w:tc>
          <w:tcPr>
            <w:tcW w:w="1260" w:type="dxa"/>
          </w:tcPr>
          <w:p w14:paraId="429D5D61">
            <w:pPr>
              <w:spacing w:line="340" w:lineRule="exact"/>
              <w:rPr>
                <w:rFonts w:ascii="宋体" w:hAnsi="宋体" w:cs="宋体"/>
                <w:sz w:val="24"/>
              </w:rPr>
            </w:pPr>
          </w:p>
        </w:tc>
        <w:tc>
          <w:tcPr>
            <w:tcW w:w="1340" w:type="dxa"/>
          </w:tcPr>
          <w:p w14:paraId="18A9E00C">
            <w:pPr>
              <w:spacing w:line="340" w:lineRule="exact"/>
              <w:rPr>
                <w:rFonts w:ascii="宋体" w:hAnsi="宋体" w:cs="宋体"/>
                <w:sz w:val="24"/>
              </w:rPr>
            </w:pPr>
          </w:p>
        </w:tc>
        <w:tc>
          <w:tcPr>
            <w:tcW w:w="1347" w:type="dxa"/>
          </w:tcPr>
          <w:p w14:paraId="79245B17">
            <w:pPr>
              <w:spacing w:line="340" w:lineRule="exact"/>
              <w:rPr>
                <w:rFonts w:ascii="宋体" w:hAnsi="宋体" w:cs="宋体"/>
                <w:sz w:val="24"/>
              </w:rPr>
            </w:pPr>
          </w:p>
        </w:tc>
      </w:tr>
      <w:tr w14:paraId="41A44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E164EED">
            <w:pPr>
              <w:spacing w:line="340" w:lineRule="exact"/>
              <w:jc w:val="center"/>
              <w:rPr>
                <w:rFonts w:ascii="宋体" w:hAnsi="宋体" w:cs="宋体"/>
                <w:sz w:val="24"/>
              </w:rPr>
            </w:pPr>
          </w:p>
        </w:tc>
        <w:tc>
          <w:tcPr>
            <w:tcW w:w="2205" w:type="dxa"/>
            <w:vAlign w:val="center"/>
          </w:tcPr>
          <w:p w14:paraId="0A179FE8">
            <w:pPr>
              <w:pStyle w:val="63"/>
              <w:spacing w:line="340" w:lineRule="exact"/>
              <w:rPr>
                <w:rFonts w:ascii="宋体" w:hAnsi="宋体" w:cs="宋体"/>
                <w:szCs w:val="24"/>
              </w:rPr>
            </w:pPr>
            <w:r>
              <w:rPr>
                <w:rFonts w:hint="eastAsia" w:ascii="宋体" w:hAnsi="宋体" w:cs="宋体"/>
                <w:szCs w:val="24"/>
              </w:rPr>
              <w:t>合计</w:t>
            </w:r>
          </w:p>
        </w:tc>
        <w:tc>
          <w:tcPr>
            <w:tcW w:w="957" w:type="dxa"/>
          </w:tcPr>
          <w:p w14:paraId="058C658E">
            <w:pPr>
              <w:spacing w:line="340" w:lineRule="exact"/>
              <w:rPr>
                <w:rFonts w:ascii="宋体" w:hAnsi="宋体" w:cs="宋体"/>
                <w:sz w:val="24"/>
              </w:rPr>
            </w:pPr>
          </w:p>
        </w:tc>
        <w:tc>
          <w:tcPr>
            <w:tcW w:w="840" w:type="dxa"/>
          </w:tcPr>
          <w:p w14:paraId="72F5D273">
            <w:pPr>
              <w:spacing w:line="340" w:lineRule="exact"/>
              <w:rPr>
                <w:rFonts w:ascii="宋体" w:hAnsi="宋体" w:cs="宋体"/>
                <w:sz w:val="24"/>
              </w:rPr>
            </w:pPr>
          </w:p>
        </w:tc>
        <w:tc>
          <w:tcPr>
            <w:tcW w:w="1260" w:type="dxa"/>
          </w:tcPr>
          <w:p w14:paraId="6CC43C63">
            <w:pPr>
              <w:spacing w:line="340" w:lineRule="exact"/>
              <w:rPr>
                <w:rFonts w:ascii="宋体" w:hAnsi="宋体" w:cs="宋体"/>
                <w:sz w:val="24"/>
              </w:rPr>
            </w:pPr>
          </w:p>
        </w:tc>
        <w:tc>
          <w:tcPr>
            <w:tcW w:w="1340" w:type="dxa"/>
          </w:tcPr>
          <w:p w14:paraId="56E82331">
            <w:pPr>
              <w:spacing w:line="340" w:lineRule="exact"/>
              <w:rPr>
                <w:rFonts w:ascii="宋体" w:hAnsi="宋体" w:cs="宋体"/>
                <w:sz w:val="24"/>
              </w:rPr>
            </w:pPr>
          </w:p>
        </w:tc>
        <w:tc>
          <w:tcPr>
            <w:tcW w:w="1347" w:type="dxa"/>
          </w:tcPr>
          <w:p w14:paraId="43341EA0">
            <w:pPr>
              <w:spacing w:line="340" w:lineRule="exact"/>
              <w:rPr>
                <w:rFonts w:ascii="宋体" w:hAnsi="宋体" w:cs="宋体"/>
                <w:sz w:val="24"/>
              </w:rPr>
            </w:pPr>
          </w:p>
        </w:tc>
      </w:tr>
    </w:tbl>
    <w:p w14:paraId="1B5FC07D">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7696D1E0">
      <w:pPr>
        <w:spacing w:line="360" w:lineRule="auto"/>
        <w:jc w:val="right"/>
        <w:rPr>
          <w:rFonts w:ascii="宋体" w:hAnsi="宋体" w:cs="宋体"/>
          <w:sz w:val="24"/>
        </w:rPr>
      </w:pPr>
      <w:r>
        <w:rPr>
          <w:rFonts w:hint="eastAsia" w:ascii="宋体" w:hAnsi="宋体" w:cs="宋体"/>
          <w:sz w:val="24"/>
        </w:rPr>
        <w:t xml:space="preserve">  年  月  日</w:t>
      </w:r>
    </w:p>
    <w:p w14:paraId="55D91EFA">
      <w:pPr>
        <w:adjustRightInd w:val="0"/>
        <w:snapToGrid w:val="0"/>
        <w:spacing w:line="360" w:lineRule="auto"/>
        <w:rPr>
          <w:rFonts w:ascii="宋体" w:hAnsi="宋体" w:cs="宋体"/>
          <w:sz w:val="24"/>
        </w:rPr>
      </w:pPr>
      <w:r>
        <w:rPr>
          <w:rFonts w:hint="eastAsia" w:ascii="宋体" w:hAnsi="宋体" w:cs="宋体"/>
          <w:sz w:val="24"/>
        </w:rPr>
        <w:t>备注：</w:t>
      </w:r>
    </w:p>
    <w:p w14:paraId="248C1DD9">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1A86A08A">
      <w:pPr>
        <w:spacing w:line="360" w:lineRule="auto"/>
        <w:jc w:val="center"/>
        <w:rPr>
          <w:rFonts w:ascii="宋体" w:hAnsi="宋体" w:cs="宋体"/>
          <w:b/>
          <w:sz w:val="24"/>
        </w:rPr>
      </w:pPr>
    </w:p>
    <w:p w14:paraId="5ABE19AC">
      <w:pPr>
        <w:spacing w:line="360" w:lineRule="auto"/>
        <w:jc w:val="center"/>
        <w:rPr>
          <w:rFonts w:ascii="宋体" w:hAnsi="宋体" w:cs="宋体"/>
          <w:b/>
          <w:sz w:val="24"/>
        </w:rPr>
      </w:pPr>
    </w:p>
    <w:p w14:paraId="6829B2E8">
      <w:pPr>
        <w:pStyle w:val="37"/>
        <w:ind w:firstLine="241"/>
        <w:rPr>
          <w:rFonts w:ascii="宋体" w:hAnsi="宋体" w:cs="宋体"/>
          <w:b/>
          <w:sz w:val="24"/>
        </w:rPr>
      </w:pPr>
    </w:p>
    <w:p w14:paraId="5EC70A9E">
      <w:pPr>
        <w:pStyle w:val="37"/>
        <w:ind w:firstLine="241"/>
        <w:rPr>
          <w:rFonts w:ascii="宋体" w:hAnsi="宋体" w:cs="宋体"/>
          <w:b/>
          <w:sz w:val="24"/>
        </w:rPr>
      </w:pPr>
    </w:p>
    <w:p w14:paraId="565C0051">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1D85E4E7">
      <w:pPr>
        <w:rPr>
          <w:rFonts w:ascii="宋体" w:hAnsi="宋体" w:cs="宋体"/>
          <w:sz w:val="24"/>
        </w:rPr>
      </w:pPr>
    </w:p>
    <w:p w14:paraId="11076514">
      <w:pPr>
        <w:rPr>
          <w:rFonts w:ascii="宋体" w:hAnsi="宋体" w:cs="宋体"/>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5AABA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0453383">
            <w:pPr>
              <w:pStyle w:val="15"/>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0DDD3FB1">
            <w:pPr>
              <w:pStyle w:val="15"/>
              <w:jc w:val="center"/>
              <w:rPr>
                <w:rFonts w:hAnsi="宋体" w:cs="宋体"/>
                <w:bCs/>
                <w:sz w:val="24"/>
                <w:szCs w:val="24"/>
              </w:rPr>
            </w:pPr>
            <w:r>
              <w:rPr>
                <w:rFonts w:hint="eastAsia" w:hAnsi="宋体" w:cs="宋体"/>
                <w:bCs/>
                <w:sz w:val="24"/>
                <w:szCs w:val="24"/>
              </w:rPr>
              <w:t>按投标人所投内容填写</w:t>
            </w:r>
          </w:p>
        </w:tc>
      </w:tr>
      <w:tr w14:paraId="0BE18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093FFD0A">
            <w:pPr>
              <w:pStyle w:val="15"/>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48C39021">
            <w:pPr>
              <w:pStyle w:val="15"/>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5CEE6919">
            <w:pPr>
              <w:pStyle w:val="15"/>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1521DAB">
            <w:pPr>
              <w:pStyle w:val="15"/>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4D6A3279">
            <w:pPr>
              <w:pStyle w:val="15"/>
              <w:jc w:val="center"/>
              <w:rPr>
                <w:rFonts w:hAnsi="宋体" w:cs="宋体"/>
                <w:bCs/>
                <w:sz w:val="24"/>
                <w:szCs w:val="24"/>
              </w:rPr>
            </w:pPr>
            <w:r>
              <w:rPr>
                <w:rFonts w:hint="eastAsia" w:hAnsi="宋体" w:cs="宋体"/>
                <w:bCs/>
                <w:sz w:val="24"/>
                <w:szCs w:val="24"/>
              </w:rPr>
              <w:t>偏离说明</w:t>
            </w:r>
          </w:p>
        </w:tc>
      </w:tr>
      <w:tr w14:paraId="4D23B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2D31EE3">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17C00BD7">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17306623">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7CCB076F">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4C709ACB">
            <w:pPr>
              <w:jc w:val="center"/>
              <w:rPr>
                <w:rFonts w:ascii="宋体" w:hAnsi="宋体" w:cs="宋体"/>
                <w:sz w:val="24"/>
              </w:rPr>
            </w:pPr>
          </w:p>
        </w:tc>
      </w:tr>
      <w:tr w14:paraId="36ABB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D9690CE">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7672FAE1">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B070340">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FAFA9BD">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8DD4566">
            <w:pPr>
              <w:jc w:val="center"/>
              <w:rPr>
                <w:rFonts w:ascii="宋体" w:hAnsi="宋体" w:cs="宋体"/>
                <w:sz w:val="24"/>
              </w:rPr>
            </w:pPr>
          </w:p>
        </w:tc>
      </w:tr>
      <w:tr w14:paraId="306D7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25BBD02">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EA755A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C56BA22">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1BE716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511287B">
            <w:pPr>
              <w:jc w:val="center"/>
              <w:rPr>
                <w:rFonts w:ascii="宋体" w:hAnsi="宋体" w:cs="宋体"/>
                <w:sz w:val="24"/>
              </w:rPr>
            </w:pPr>
          </w:p>
        </w:tc>
      </w:tr>
      <w:tr w14:paraId="129E8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DE3144F">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4E6B286">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3759D9F">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B1094DD">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2702CD3">
            <w:pPr>
              <w:jc w:val="center"/>
              <w:rPr>
                <w:rFonts w:ascii="宋体" w:hAnsi="宋体" w:cs="宋体"/>
                <w:sz w:val="24"/>
              </w:rPr>
            </w:pPr>
          </w:p>
        </w:tc>
      </w:tr>
      <w:tr w14:paraId="11B10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867E460">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4A1C266">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0D7671D">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61A68E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432B841">
            <w:pPr>
              <w:jc w:val="center"/>
              <w:rPr>
                <w:rFonts w:ascii="宋体" w:hAnsi="宋体" w:cs="宋体"/>
                <w:sz w:val="24"/>
              </w:rPr>
            </w:pPr>
          </w:p>
        </w:tc>
      </w:tr>
      <w:tr w14:paraId="05131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F7972E">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19D973FF">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1CE5E3D">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2D637DB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A65FBCC">
            <w:pPr>
              <w:jc w:val="center"/>
              <w:rPr>
                <w:rFonts w:ascii="宋体" w:hAnsi="宋体" w:cs="宋体"/>
                <w:sz w:val="24"/>
              </w:rPr>
            </w:pPr>
          </w:p>
        </w:tc>
      </w:tr>
    </w:tbl>
    <w:p w14:paraId="139CA552">
      <w:pPr>
        <w:rPr>
          <w:rFonts w:ascii="宋体" w:hAnsi="宋体" w:cs="宋体"/>
          <w:sz w:val="24"/>
        </w:rPr>
      </w:pPr>
    </w:p>
    <w:p w14:paraId="3C3C088D">
      <w:pPr>
        <w:rPr>
          <w:rFonts w:ascii="宋体" w:hAnsi="宋体" w:cs="宋体"/>
          <w:sz w:val="24"/>
        </w:rPr>
      </w:pPr>
      <w:r>
        <w:rPr>
          <w:rFonts w:hint="eastAsia" w:ascii="宋体" w:hAnsi="宋体" w:cs="宋体"/>
          <w:sz w:val="24"/>
        </w:rPr>
        <w:t>(可根据需求自行更改)</w:t>
      </w:r>
    </w:p>
    <w:p w14:paraId="612F7E11">
      <w:pPr>
        <w:rPr>
          <w:rFonts w:ascii="宋体" w:hAnsi="宋体" w:cs="宋体"/>
          <w:sz w:val="24"/>
        </w:rPr>
      </w:pPr>
    </w:p>
    <w:p w14:paraId="5CE90AE3">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86E463C">
      <w:pPr>
        <w:spacing w:line="360" w:lineRule="auto"/>
        <w:jc w:val="right"/>
        <w:rPr>
          <w:rFonts w:ascii="宋体" w:hAnsi="宋体" w:cs="宋体"/>
          <w:sz w:val="24"/>
        </w:rPr>
      </w:pPr>
      <w:r>
        <w:rPr>
          <w:rFonts w:hint="eastAsia" w:ascii="宋体" w:hAnsi="宋体" w:cs="宋体"/>
          <w:sz w:val="24"/>
        </w:rPr>
        <w:t xml:space="preserve">  年  月  日</w:t>
      </w:r>
    </w:p>
    <w:p w14:paraId="6BAB3AC8">
      <w:pPr>
        <w:spacing w:line="360" w:lineRule="auto"/>
        <w:rPr>
          <w:rFonts w:ascii="宋体" w:hAnsi="宋体" w:cs="宋体"/>
          <w:b/>
          <w:sz w:val="24"/>
        </w:rPr>
      </w:pPr>
    </w:p>
    <w:p w14:paraId="4D32A61A">
      <w:pPr>
        <w:spacing w:line="360" w:lineRule="auto"/>
        <w:rPr>
          <w:rFonts w:ascii="宋体" w:hAnsi="宋体" w:cs="宋体"/>
          <w:b/>
          <w:sz w:val="24"/>
        </w:rPr>
      </w:pPr>
    </w:p>
    <w:p w14:paraId="3BE9D1AD">
      <w:pPr>
        <w:spacing w:line="360" w:lineRule="auto"/>
        <w:rPr>
          <w:rFonts w:ascii="宋体" w:hAnsi="宋体" w:cs="宋体"/>
          <w:b/>
          <w:sz w:val="24"/>
        </w:rPr>
      </w:pPr>
    </w:p>
    <w:p w14:paraId="5B9FB970">
      <w:pPr>
        <w:spacing w:line="360" w:lineRule="auto"/>
        <w:rPr>
          <w:rFonts w:ascii="宋体" w:hAnsi="宋体" w:cs="宋体"/>
          <w:b/>
          <w:sz w:val="24"/>
        </w:rPr>
      </w:pPr>
    </w:p>
    <w:p w14:paraId="48EF301E">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1DB64C24">
      <w:pPr>
        <w:pStyle w:val="28"/>
        <w:ind w:firstLine="480"/>
        <w:rPr>
          <w:rFonts w:ascii="宋体" w:hAnsi="宋体" w:eastAsia="宋体" w:cs="宋体"/>
          <w:sz w:val="24"/>
        </w:rPr>
      </w:pPr>
    </w:p>
    <w:p w14:paraId="66354E91">
      <w:pPr>
        <w:spacing w:line="380" w:lineRule="exact"/>
        <w:jc w:val="center"/>
        <w:rPr>
          <w:rFonts w:ascii="宋体" w:hAnsi="宋体" w:cs="宋体"/>
          <w:sz w:val="24"/>
        </w:rPr>
      </w:pPr>
      <w:r>
        <w:rPr>
          <w:rFonts w:hint="eastAsia" w:ascii="宋体" w:hAnsi="宋体" w:cs="宋体"/>
          <w:sz w:val="24"/>
        </w:rPr>
        <w:t>服务方案及服务承诺</w:t>
      </w:r>
    </w:p>
    <w:p w14:paraId="59E64B37">
      <w:pPr>
        <w:spacing w:line="380" w:lineRule="exact"/>
        <w:jc w:val="center"/>
        <w:rPr>
          <w:rFonts w:ascii="宋体" w:hAnsi="宋体" w:cs="宋体"/>
          <w:sz w:val="24"/>
        </w:rPr>
      </w:pPr>
    </w:p>
    <w:p w14:paraId="4D16746A">
      <w:pPr>
        <w:spacing w:line="380" w:lineRule="exact"/>
        <w:ind w:firstLine="360" w:firstLineChars="150"/>
        <w:rPr>
          <w:rFonts w:ascii="宋体" w:hAnsi="宋体" w:cs="宋体"/>
          <w:sz w:val="24"/>
        </w:rPr>
      </w:pPr>
    </w:p>
    <w:p w14:paraId="77E0BF6C">
      <w:pPr>
        <w:pStyle w:val="40"/>
        <w:rPr>
          <w:rFonts w:ascii="宋体" w:hAnsi="宋体" w:cs="宋体"/>
          <w:sz w:val="24"/>
          <w:szCs w:val="24"/>
        </w:rPr>
      </w:pPr>
    </w:p>
    <w:p w14:paraId="3D504D80">
      <w:pPr>
        <w:pStyle w:val="40"/>
        <w:rPr>
          <w:rFonts w:ascii="宋体" w:hAnsi="宋体" w:cs="宋体"/>
          <w:sz w:val="24"/>
          <w:szCs w:val="24"/>
        </w:rPr>
      </w:pPr>
    </w:p>
    <w:p w14:paraId="29DEC75B">
      <w:pPr>
        <w:pStyle w:val="40"/>
        <w:rPr>
          <w:rFonts w:ascii="宋体" w:hAnsi="宋体" w:cs="宋体"/>
          <w:sz w:val="24"/>
          <w:szCs w:val="24"/>
        </w:rPr>
      </w:pPr>
    </w:p>
    <w:p w14:paraId="46131B3E">
      <w:pPr>
        <w:pStyle w:val="40"/>
        <w:rPr>
          <w:rFonts w:ascii="宋体" w:hAnsi="宋体" w:cs="宋体"/>
          <w:sz w:val="24"/>
          <w:szCs w:val="24"/>
        </w:rPr>
      </w:pPr>
    </w:p>
    <w:p w14:paraId="06B06D74">
      <w:pPr>
        <w:pStyle w:val="40"/>
        <w:rPr>
          <w:rFonts w:ascii="宋体" w:hAnsi="宋体" w:cs="宋体"/>
          <w:sz w:val="24"/>
          <w:szCs w:val="24"/>
        </w:rPr>
      </w:pPr>
    </w:p>
    <w:p w14:paraId="7BDE6C7A">
      <w:pPr>
        <w:pStyle w:val="40"/>
        <w:rPr>
          <w:rFonts w:ascii="宋体" w:hAnsi="宋体" w:cs="宋体"/>
          <w:sz w:val="24"/>
          <w:szCs w:val="24"/>
        </w:rPr>
      </w:pPr>
    </w:p>
    <w:p w14:paraId="2BEDB176">
      <w:pPr>
        <w:spacing w:line="380" w:lineRule="exact"/>
        <w:rPr>
          <w:rFonts w:ascii="宋体" w:hAnsi="宋体" w:cs="宋体"/>
          <w:sz w:val="24"/>
        </w:rPr>
      </w:pPr>
    </w:p>
    <w:p w14:paraId="3DDBBC5A">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0B5CB27">
      <w:pPr>
        <w:spacing w:line="380" w:lineRule="exact"/>
        <w:ind w:right="640" w:firstLine="1560" w:firstLineChars="650"/>
        <w:rPr>
          <w:rFonts w:ascii="宋体" w:hAnsi="宋体" w:cs="宋体"/>
          <w:sz w:val="24"/>
        </w:rPr>
      </w:pPr>
    </w:p>
    <w:p w14:paraId="7DF84551">
      <w:pPr>
        <w:spacing w:line="380" w:lineRule="exact"/>
        <w:ind w:right="640" w:firstLine="4680" w:firstLineChars="1950"/>
        <w:rPr>
          <w:rFonts w:ascii="宋体" w:hAnsi="宋体" w:cs="宋体"/>
          <w:sz w:val="24"/>
        </w:rPr>
      </w:pPr>
    </w:p>
    <w:p w14:paraId="4E37261E">
      <w:pPr>
        <w:spacing w:line="380" w:lineRule="exact"/>
        <w:jc w:val="center"/>
        <w:rPr>
          <w:rFonts w:ascii="宋体" w:hAnsi="宋体" w:cs="宋体"/>
          <w:sz w:val="24"/>
        </w:rPr>
      </w:pPr>
    </w:p>
    <w:p w14:paraId="1794AB08">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61D7F02C">
      <w:pPr>
        <w:spacing w:line="360" w:lineRule="auto"/>
        <w:jc w:val="center"/>
        <w:rPr>
          <w:rFonts w:ascii="宋体" w:hAnsi="宋体" w:cs="宋体"/>
          <w:b/>
          <w:bCs/>
          <w:sz w:val="24"/>
        </w:rPr>
      </w:pPr>
      <w:r>
        <w:rPr>
          <w:rFonts w:hint="eastAsia" w:ascii="宋体" w:hAnsi="宋体" w:cs="宋体"/>
          <w:b/>
          <w:bCs/>
          <w:sz w:val="24"/>
        </w:rPr>
        <w:br w:type="page"/>
      </w:r>
    </w:p>
    <w:p w14:paraId="2912085D">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560FD452">
      <w:pPr>
        <w:spacing w:line="360" w:lineRule="auto"/>
        <w:rPr>
          <w:rFonts w:ascii="宋体" w:hAnsi="宋体" w:cs="宋体"/>
          <w:sz w:val="24"/>
        </w:rPr>
      </w:pPr>
    </w:p>
    <w:p w14:paraId="27F183F0">
      <w:pPr>
        <w:spacing w:line="360" w:lineRule="auto"/>
        <w:jc w:val="center"/>
        <w:rPr>
          <w:rFonts w:ascii="宋体" w:hAnsi="宋体" w:cs="宋体"/>
          <w:b/>
          <w:bCs/>
          <w:sz w:val="24"/>
        </w:rPr>
      </w:pPr>
    </w:p>
    <w:p w14:paraId="12A1948C">
      <w:pPr>
        <w:pStyle w:val="40"/>
      </w:pPr>
    </w:p>
    <w:p w14:paraId="289DF03E">
      <w:pPr>
        <w:spacing w:line="360" w:lineRule="auto"/>
        <w:jc w:val="center"/>
        <w:rPr>
          <w:rFonts w:ascii="宋体" w:hAnsi="宋体" w:cs="宋体"/>
          <w:b/>
          <w:sz w:val="24"/>
        </w:rPr>
      </w:pPr>
    </w:p>
    <w:p w14:paraId="63F88618">
      <w:pPr>
        <w:spacing w:line="360" w:lineRule="auto"/>
        <w:jc w:val="center"/>
        <w:rPr>
          <w:rFonts w:ascii="宋体" w:hAnsi="宋体" w:cs="宋体"/>
          <w:b/>
          <w:sz w:val="24"/>
        </w:rPr>
      </w:pPr>
    </w:p>
    <w:p w14:paraId="5331F5CE">
      <w:pPr>
        <w:spacing w:line="360" w:lineRule="auto"/>
        <w:jc w:val="center"/>
        <w:rPr>
          <w:rFonts w:ascii="宋体" w:hAnsi="宋体" w:cs="宋体"/>
          <w:b/>
          <w:sz w:val="24"/>
        </w:rPr>
      </w:pPr>
    </w:p>
    <w:p w14:paraId="4E473E4E">
      <w:pPr>
        <w:spacing w:line="360" w:lineRule="auto"/>
        <w:jc w:val="center"/>
        <w:rPr>
          <w:rFonts w:ascii="宋体" w:hAnsi="宋体" w:cs="宋体"/>
          <w:b/>
          <w:sz w:val="24"/>
        </w:rPr>
      </w:pPr>
    </w:p>
    <w:p w14:paraId="6A4A9A68">
      <w:pPr>
        <w:spacing w:line="360" w:lineRule="auto"/>
        <w:jc w:val="center"/>
        <w:rPr>
          <w:rFonts w:ascii="宋体" w:hAnsi="宋体" w:cs="宋体"/>
          <w:b/>
          <w:sz w:val="24"/>
        </w:rPr>
      </w:pPr>
    </w:p>
    <w:p w14:paraId="6E7C51FF">
      <w:pPr>
        <w:spacing w:line="360" w:lineRule="auto"/>
        <w:jc w:val="center"/>
        <w:rPr>
          <w:rFonts w:ascii="宋体" w:hAnsi="宋体" w:cs="宋体"/>
          <w:b/>
          <w:sz w:val="24"/>
        </w:rPr>
      </w:pPr>
    </w:p>
    <w:p w14:paraId="13054CCE">
      <w:pPr>
        <w:spacing w:line="360" w:lineRule="auto"/>
        <w:jc w:val="center"/>
        <w:rPr>
          <w:rFonts w:ascii="宋体" w:hAnsi="宋体" w:cs="宋体"/>
          <w:b/>
          <w:sz w:val="24"/>
        </w:rPr>
      </w:pPr>
    </w:p>
    <w:p w14:paraId="0991736A">
      <w:pPr>
        <w:spacing w:line="360" w:lineRule="auto"/>
        <w:jc w:val="center"/>
        <w:rPr>
          <w:rFonts w:ascii="宋体" w:hAnsi="宋体" w:cs="宋体"/>
          <w:b/>
          <w:sz w:val="24"/>
        </w:rPr>
      </w:pPr>
    </w:p>
    <w:p w14:paraId="4E5D66C2">
      <w:pPr>
        <w:spacing w:line="360" w:lineRule="auto"/>
        <w:jc w:val="center"/>
        <w:rPr>
          <w:rFonts w:ascii="宋体" w:hAnsi="宋体" w:cs="宋体"/>
          <w:b/>
          <w:sz w:val="24"/>
        </w:rPr>
      </w:pPr>
    </w:p>
    <w:p w14:paraId="53C4DF46">
      <w:pPr>
        <w:spacing w:line="360" w:lineRule="auto"/>
        <w:jc w:val="center"/>
        <w:rPr>
          <w:rFonts w:ascii="宋体" w:hAnsi="宋体" w:cs="宋体"/>
          <w:b/>
          <w:sz w:val="24"/>
        </w:rPr>
      </w:pPr>
    </w:p>
    <w:p w14:paraId="58267FD7">
      <w:pPr>
        <w:spacing w:line="360" w:lineRule="auto"/>
        <w:jc w:val="center"/>
        <w:rPr>
          <w:rFonts w:ascii="宋体" w:hAnsi="宋体" w:cs="宋体"/>
          <w:b/>
          <w:sz w:val="24"/>
        </w:rPr>
      </w:pPr>
    </w:p>
    <w:p w14:paraId="0284794B">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4FA07D9">
      <w:pPr>
        <w:spacing w:line="380" w:lineRule="exact"/>
        <w:ind w:right="640" w:firstLine="1560" w:firstLineChars="650"/>
        <w:rPr>
          <w:rFonts w:ascii="宋体" w:hAnsi="宋体" w:cs="宋体"/>
          <w:sz w:val="24"/>
        </w:rPr>
      </w:pPr>
    </w:p>
    <w:p w14:paraId="6CA6F7BE">
      <w:pPr>
        <w:spacing w:line="360" w:lineRule="auto"/>
        <w:jc w:val="center"/>
        <w:rPr>
          <w:rFonts w:ascii="宋体" w:hAnsi="宋体" w:cs="宋体"/>
          <w:sz w:val="24"/>
        </w:rPr>
      </w:pPr>
      <w:r>
        <w:rPr>
          <w:rFonts w:hint="eastAsia" w:ascii="宋体" w:hAnsi="宋体" w:cs="宋体"/>
          <w:sz w:val="24"/>
        </w:rPr>
        <w:t xml:space="preserve">      年   月    日</w:t>
      </w:r>
    </w:p>
    <w:p w14:paraId="42A42B56">
      <w:pPr>
        <w:spacing w:line="360" w:lineRule="auto"/>
        <w:rPr>
          <w:rFonts w:hint="eastAsia" w:ascii="宋体" w:hAnsi="宋体" w:cs="宋体"/>
          <w:sz w:val="24"/>
        </w:rPr>
      </w:pPr>
    </w:p>
    <w:p w14:paraId="631EA381">
      <w:pPr>
        <w:spacing w:line="360" w:lineRule="auto"/>
        <w:rPr>
          <w:rFonts w:hint="eastAsia" w:ascii="宋体" w:hAnsi="宋体" w:cs="宋体"/>
          <w:sz w:val="24"/>
        </w:rPr>
      </w:pPr>
    </w:p>
    <w:p w14:paraId="267D6BFA">
      <w:pPr>
        <w:spacing w:line="360" w:lineRule="auto"/>
        <w:rPr>
          <w:rFonts w:hint="eastAsia" w:ascii="宋体" w:hAnsi="宋体" w:cs="宋体"/>
          <w:sz w:val="24"/>
        </w:rPr>
      </w:pPr>
    </w:p>
    <w:p w14:paraId="5690835C">
      <w:pPr>
        <w:spacing w:line="360" w:lineRule="auto"/>
        <w:rPr>
          <w:rFonts w:hint="eastAsia" w:ascii="宋体" w:hAnsi="宋体" w:cs="宋体"/>
          <w:sz w:val="24"/>
        </w:rPr>
      </w:pPr>
    </w:p>
    <w:p w14:paraId="0C8A3953">
      <w:pPr>
        <w:spacing w:line="380" w:lineRule="exact"/>
        <w:jc w:val="center"/>
        <w:rPr>
          <w:rFonts w:hint="eastAsia" w:ascii="宋体" w:hAnsi="宋体" w:eastAsia="宋体" w:cs="宋体"/>
          <w:sz w:val="24"/>
        </w:rPr>
      </w:pPr>
    </w:p>
    <w:p w14:paraId="22CAE6FF">
      <w:pPr>
        <w:spacing w:line="380" w:lineRule="exact"/>
        <w:jc w:val="center"/>
        <w:rPr>
          <w:rFonts w:hint="eastAsia" w:ascii="宋体" w:hAnsi="宋体" w:eastAsia="宋体" w:cs="宋体"/>
          <w:sz w:val="24"/>
        </w:rPr>
      </w:pPr>
    </w:p>
    <w:p w14:paraId="5992FAB4">
      <w:pPr>
        <w:spacing w:line="380" w:lineRule="exact"/>
        <w:jc w:val="center"/>
        <w:rPr>
          <w:rFonts w:hint="eastAsia" w:ascii="宋体" w:hAnsi="宋体" w:eastAsia="宋体" w:cs="宋体"/>
          <w:sz w:val="24"/>
        </w:rPr>
      </w:pPr>
    </w:p>
    <w:p w14:paraId="3ADFDFBC">
      <w:pPr>
        <w:spacing w:line="380" w:lineRule="exact"/>
        <w:jc w:val="center"/>
        <w:rPr>
          <w:rFonts w:hint="eastAsia" w:ascii="宋体" w:hAnsi="宋体" w:eastAsia="宋体" w:cs="宋体"/>
          <w:sz w:val="24"/>
        </w:rPr>
      </w:pPr>
    </w:p>
    <w:p w14:paraId="4CE28C04">
      <w:pPr>
        <w:spacing w:line="380" w:lineRule="exact"/>
        <w:jc w:val="center"/>
        <w:rPr>
          <w:rFonts w:hint="eastAsia" w:ascii="宋体" w:hAnsi="宋体" w:eastAsia="宋体" w:cs="宋体"/>
          <w:sz w:val="24"/>
        </w:rPr>
      </w:pPr>
    </w:p>
    <w:p w14:paraId="6DCE1AC4">
      <w:pPr>
        <w:spacing w:line="380" w:lineRule="exact"/>
        <w:jc w:val="center"/>
        <w:rPr>
          <w:rFonts w:hint="eastAsia" w:ascii="宋体" w:hAnsi="宋体" w:eastAsia="宋体" w:cs="宋体"/>
          <w:sz w:val="24"/>
        </w:rPr>
      </w:pPr>
    </w:p>
    <w:p w14:paraId="07ACA8B4">
      <w:pPr>
        <w:spacing w:line="380" w:lineRule="exact"/>
        <w:jc w:val="center"/>
        <w:rPr>
          <w:rFonts w:hint="eastAsia" w:ascii="宋体" w:hAnsi="宋体" w:eastAsia="宋体" w:cs="宋体"/>
          <w:sz w:val="24"/>
        </w:rPr>
      </w:pPr>
    </w:p>
    <w:p w14:paraId="05B159F9">
      <w:pPr>
        <w:spacing w:line="380" w:lineRule="exact"/>
        <w:jc w:val="center"/>
        <w:rPr>
          <w:rFonts w:hint="eastAsia" w:ascii="宋体" w:hAnsi="宋体" w:eastAsia="宋体" w:cs="宋体"/>
          <w:sz w:val="24"/>
        </w:rPr>
      </w:pPr>
    </w:p>
    <w:p w14:paraId="41965638">
      <w:pPr>
        <w:spacing w:line="380" w:lineRule="exact"/>
        <w:jc w:val="center"/>
        <w:rPr>
          <w:rFonts w:hint="eastAsia" w:ascii="宋体" w:hAnsi="宋体" w:eastAsia="宋体" w:cs="宋体"/>
          <w:sz w:val="24"/>
        </w:rPr>
      </w:pPr>
    </w:p>
    <w:p w14:paraId="7863159B">
      <w:pPr>
        <w:spacing w:line="380" w:lineRule="exact"/>
        <w:jc w:val="center"/>
        <w:rPr>
          <w:rFonts w:hint="eastAsia" w:ascii="宋体" w:hAnsi="宋体" w:eastAsia="宋体" w:cs="宋体"/>
          <w:sz w:val="24"/>
        </w:rPr>
      </w:pPr>
    </w:p>
    <w:p w14:paraId="0CC42C3B">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01B5E45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52E33B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44D4642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5575D9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4DAB0D1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319C81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67676B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3CCD1F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7B521642">
      <w:pPr>
        <w:pStyle w:val="40"/>
        <w:rPr>
          <w:rFonts w:hint="eastAsia" w:ascii="宋体" w:hAnsi="宋体" w:eastAsia="宋体" w:cs="宋体"/>
          <w:sz w:val="24"/>
          <w:szCs w:val="24"/>
        </w:rPr>
      </w:pPr>
    </w:p>
    <w:p w14:paraId="6205769A">
      <w:pPr>
        <w:pStyle w:val="6"/>
        <w:rPr>
          <w:rFonts w:hint="eastAsia" w:ascii="宋体" w:hAnsi="宋体" w:eastAsia="宋体" w:cs="宋体"/>
          <w:sz w:val="24"/>
          <w:szCs w:val="24"/>
        </w:rPr>
      </w:pPr>
    </w:p>
    <w:p w14:paraId="080BA885">
      <w:pPr>
        <w:rPr>
          <w:rFonts w:hint="eastAsia" w:ascii="宋体" w:hAnsi="宋体" w:eastAsia="宋体" w:cs="宋体"/>
          <w:sz w:val="24"/>
          <w:szCs w:val="24"/>
        </w:rPr>
      </w:pPr>
    </w:p>
    <w:p w14:paraId="4BFD25A6">
      <w:pPr>
        <w:pStyle w:val="40"/>
        <w:rPr>
          <w:rFonts w:hint="eastAsia" w:ascii="宋体" w:hAnsi="宋体" w:eastAsia="宋体" w:cs="宋体"/>
          <w:sz w:val="24"/>
          <w:szCs w:val="24"/>
        </w:rPr>
      </w:pPr>
    </w:p>
    <w:p w14:paraId="404E7B43">
      <w:pPr>
        <w:pStyle w:val="6"/>
        <w:rPr>
          <w:rFonts w:hint="eastAsia"/>
        </w:rPr>
      </w:pPr>
    </w:p>
    <w:p w14:paraId="15CD7F5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05D4759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11A49D97">
      <w:pPr>
        <w:spacing w:line="360" w:lineRule="auto"/>
        <w:jc w:val="center"/>
        <w:rPr>
          <w:rFonts w:ascii="宋体" w:hAnsi="宋体" w:cs="宋体"/>
          <w:b/>
          <w:bCs/>
          <w:sz w:val="24"/>
        </w:rPr>
      </w:pPr>
    </w:p>
    <w:p w14:paraId="6AC98569">
      <w:pPr>
        <w:spacing w:line="360" w:lineRule="auto"/>
        <w:jc w:val="center"/>
        <w:rPr>
          <w:rFonts w:ascii="宋体" w:hAnsi="宋体" w:cs="宋体"/>
          <w:b/>
          <w:bCs/>
          <w:sz w:val="24"/>
        </w:rPr>
      </w:pPr>
    </w:p>
    <w:p w14:paraId="58FD8071">
      <w:pPr>
        <w:pStyle w:val="40"/>
        <w:rPr>
          <w:rFonts w:ascii="宋体" w:hAnsi="宋体" w:cs="宋体"/>
          <w:b/>
          <w:bCs/>
          <w:sz w:val="24"/>
        </w:rPr>
      </w:pPr>
    </w:p>
    <w:p w14:paraId="44B046A2">
      <w:pPr>
        <w:pStyle w:val="6"/>
      </w:pPr>
    </w:p>
    <w:p w14:paraId="5AB99B93">
      <w:pPr>
        <w:spacing w:line="360" w:lineRule="auto"/>
        <w:rPr>
          <w:rFonts w:hint="eastAsia" w:ascii="宋体" w:hAnsi="宋体" w:cs="宋体"/>
          <w:sz w:val="24"/>
        </w:rPr>
      </w:pPr>
    </w:p>
    <w:p w14:paraId="22F9906A">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14:paraId="023E3436">
      <w:pPr>
        <w:pStyle w:val="37"/>
        <w:ind w:firstLine="240"/>
        <w:rPr>
          <w:rFonts w:ascii="宋体" w:hAnsi="宋体" w:cs="宋体"/>
          <w:sz w:val="24"/>
        </w:rPr>
      </w:pPr>
    </w:p>
    <w:p w14:paraId="5636BA44">
      <w:pPr>
        <w:pStyle w:val="37"/>
        <w:ind w:firstLine="240"/>
        <w:rPr>
          <w:rFonts w:ascii="宋体" w:hAnsi="宋体" w:cs="宋体"/>
          <w:sz w:val="24"/>
        </w:rPr>
      </w:pPr>
    </w:p>
    <w:p w14:paraId="1DB0E60F">
      <w:pPr>
        <w:pStyle w:val="37"/>
        <w:ind w:firstLine="240"/>
        <w:rPr>
          <w:rFonts w:ascii="宋体" w:hAnsi="宋体" w:cs="宋体"/>
          <w:sz w:val="24"/>
        </w:rPr>
      </w:pPr>
    </w:p>
    <w:p w14:paraId="541FF830">
      <w:pPr>
        <w:pStyle w:val="37"/>
        <w:ind w:firstLine="240"/>
        <w:rPr>
          <w:rFonts w:ascii="宋体" w:hAnsi="宋体" w:cs="宋体"/>
          <w:sz w:val="24"/>
        </w:rPr>
      </w:pPr>
    </w:p>
    <w:p w14:paraId="5B54A40F">
      <w:pPr>
        <w:pStyle w:val="37"/>
        <w:ind w:firstLine="240"/>
        <w:rPr>
          <w:rFonts w:ascii="宋体" w:hAnsi="宋体" w:cs="宋体"/>
          <w:sz w:val="24"/>
        </w:rPr>
      </w:pPr>
    </w:p>
    <w:p w14:paraId="200EDA81">
      <w:pPr>
        <w:pStyle w:val="37"/>
        <w:ind w:firstLine="240"/>
        <w:rPr>
          <w:rFonts w:ascii="宋体" w:hAnsi="宋体" w:cs="宋体"/>
          <w:sz w:val="24"/>
        </w:rPr>
      </w:pPr>
    </w:p>
    <w:p w14:paraId="78F67747">
      <w:pPr>
        <w:pStyle w:val="37"/>
        <w:ind w:firstLine="240"/>
        <w:rPr>
          <w:rFonts w:ascii="宋体" w:hAnsi="宋体" w:cs="宋体"/>
          <w:sz w:val="24"/>
        </w:rPr>
      </w:pPr>
    </w:p>
    <w:p w14:paraId="6C321C4B">
      <w:pPr>
        <w:pStyle w:val="37"/>
        <w:ind w:firstLine="240"/>
        <w:rPr>
          <w:rFonts w:ascii="宋体" w:hAnsi="宋体" w:cs="宋体"/>
          <w:sz w:val="24"/>
        </w:rPr>
      </w:pPr>
    </w:p>
    <w:p w14:paraId="6315D3E8">
      <w:pPr>
        <w:pStyle w:val="37"/>
        <w:ind w:firstLine="240"/>
        <w:rPr>
          <w:rFonts w:ascii="宋体" w:hAnsi="宋体" w:cs="宋体"/>
          <w:sz w:val="24"/>
        </w:rPr>
      </w:pPr>
    </w:p>
    <w:p w14:paraId="7475E25D">
      <w:pPr>
        <w:pStyle w:val="37"/>
        <w:ind w:firstLine="240"/>
        <w:rPr>
          <w:rFonts w:ascii="宋体" w:hAnsi="宋体" w:cs="宋体"/>
          <w:sz w:val="24"/>
        </w:rPr>
      </w:pPr>
    </w:p>
    <w:p w14:paraId="6FFFD2B0">
      <w:pPr>
        <w:pStyle w:val="37"/>
        <w:ind w:firstLine="240"/>
        <w:rPr>
          <w:rFonts w:ascii="宋体" w:hAnsi="宋体" w:cs="宋体"/>
          <w:sz w:val="24"/>
        </w:rPr>
      </w:pPr>
    </w:p>
    <w:p w14:paraId="7DEFF03D">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753B2110">
      <w:pPr>
        <w:spacing w:line="380" w:lineRule="exact"/>
        <w:jc w:val="center"/>
        <w:rPr>
          <w:rStyle w:val="69"/>
          <w:rFonts w:ascii="宋体"/>
          <w:b/>
          <w:bCs/>
          <w:sz w:val="28"/>
          <w:szCs w:val="28"/>
        </w:rPr>
      </w:pPr>
      <w:r>
        <w:rPr>
          <w:rStyle w:val="69"/>
          <w:rFonts w:hint="eastAsia" w:ascii="宋体" w:hAnsi="宋体" w:cs="宋体"/>
          <w:b/>
          <w:bCs/>
          <w:sz w:val="28"/>
          <w:szCs w:val="28"/>
        </w:rPr>
        <w:t>政府采购供应商诚信承诺书</w:t>
      </w:r>
    </w:p>
    <w:p w14:paraId="0EB86E6E">
      <w:pPr>
        <w:spacing w:line="380" w:lineRule="exact"/>
        <w:jc w:val="center"/>
        <w:rPr>
          <w:rStyle w:val="69"/>
          <w:rFonts w:ascii="宋体"/>
          <w:b/>
          <w:bCs/>
          <w:sz w:val="24"/>
        </w:rPr>
      </w:pPr>
    </w:p>
    <w:p w14:paraId="4EB78379">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E8EDB32">
      <w:pPr>
        <w:spacing w:line="380" w:lineRule="exact"/>
        <w:rPr>
          <w:rFonts w:ascii="宋体" w:hAnsi="宋体" w:cs="宋体"/>
          <w:sz w:val="24"/>
        </w:rPr>
      </w:pPr>
      <w:r>
        <w:rPr>
          <w:rFonts w:hint="eastAsia" w:ascii="宋体" w:hAnsi="宋体" w:cs="宋体"/>
          <w:sz w:val="24"/>
        </w:rPr>
        <w:t>（一）提供虚假材料谋取中标;</w:t>
      </w:r>
    </w:p>
    <w:p w14:paraId="07C66CCE">
      <w:pPr>
        <w:spacing w:line="380" w:lineRule="exact"/>
        <w:rPr>
          <w:rFonts w:ascii="宋体" w:hAnsi="宋体" w:cs="宋体"/>
          <w:sz w:val="24"/>
        </w:rPr>
      </w:pPr>
      <w:r>
        <w:rPr>
          <w:rFonts w:hint="eastAsia" w:ascii="宋体" w:hAnsi="宋体" w:cs="宋体"/>
          <w:sz w:val="24"/>
        </w:rPr>
        <w:t>（二）采取不正当手段诋毁、排挤其他供应商;</w:t>
      </w:r>
    </w:p>
    <w:p w14:paraId="788D29AF">
      <w:pPr>
        <w:spacing w:line="380" w:lineRule="exact"/>
        <w:rPr>
          <w:rFonts w:ascii="宋体" w:hAnsi="宋体" w:cs="宋体"/>
          <w:sz w:val="24"/>
        </w:rPr>
      </w:pPr>
      <w:r>
        <w:rPr>
          <w:rFonts w:hint="eastAsia" w:ascii="宋体" w:hAnsi="宋体" w:cs="宋体"/>
          <w:sz w:val="24"/>
        </w:rPr>
        <w:t>（三）与招标采购单位、其他投标人恶意串通;</w:t>
      </w:r>
    </w:p>
    <w:p w14:paraId="51B50C3D">
      <w:pPr>
        <w:spacing w:line="380" w:lineRule="exact"/>
        <w:rPr>
          <w:rFonts w:ascii="宋体" w:hAnsi="宋体" w:cs="宋体"/>
          <w:sz w:val="24"/>
        </w:rPr>
      </w:pPr>
      <w:r>
        <w:rPr>
          <w:rFonts w:hint="eastAsia" w:ascii="宋体" w:hAnsi="宋体" w:cs="宋体"/>
          <w:sz w:val="24"/>
        </w:rPr>
        <w:t>（四）向招标采购单位或提供其他不正当利益;</w:t>
      </w:r>
    </w:p>
    <w:p w14:paraId="26F1B1C5">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07BE83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79864DE">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46AE2C68">
      <w:pPr>
        <w:spacing w:line="380" w:lineRule="exact"/>
        <w:rPr>
          <w:rFonts w:ascii="宋体" w:hAnsi="宋体" w:cs="宋体"/>
          <w:sz w:val="24"/>
        </w:rPr>
      </w:pPr>
      <w:r>
        <w:rPr>
          <w:rFonts w:hint="eastAsia" w:ascii="宋体" w:hAnsi="宋体" w:cs="宋体"/>
          <w:sz w:val="24"/>
        </w:rPr>
        <w:t>（八）将中标项目转让给他人或非法分包他人;</w:t>
      </w:r>
    </w:p>
    <w:p w14:paraId="09CDA9A2">
      <w:pPr>
        <w:spacing w:line="380" w:lineRule="exact"/>
        <w:rPr>
          <w:rFonts w:ascii="宋体" w:hAnsi="宋体" w:cs="宋体"/>
          <w:sz w:val="24"/>
        </w:rPr>
      </w:pPr>
      <w:r>
        <w:rPr>
          <w:rFonts w:hint="eastAsia" w:ascii="宋体" w:hAnsi="宋体" w:cs="宋体"/>
          <w:sz w:val="24"/>
        </w:rPr>
        <w:t>（九）无正当理由，拒绝履行合同义务;</w:t>
      </w:r>
    </w:p>
    <w:p w14:paraId="3D15BAD6">
      <w:pPr>
        <w:spacing w:line="380" w:lineRule="exact"/>
        <w:rPr>
          <w:rFonts w:ascii="宋体" w:hAnsi="宋体" w:cs="宋体"/>
          <w:sz w:val="24"/>
        </w:rPr>
      </w:pPr>
      <w:r>
        <w:rPr>
          <w:rFonts w:hint="eastAsia" w:ascii="宋体" w:hAnsi="宋体" w:cs="宋体"/>
          <w:sz w:val="24"/>
        </w:rPr>
        <w:t>（十）无正当理由放弃中标（成交）项目;</w:t>
      </w:r>
    </w:p>
    <w:p w14:paraId="10F0B737">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79473C29">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634E4ECF">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3826E6C">
      <w:pPr>
        <w:spacing w:line="380" w:lineRule="exact"/>
        <w:rPr>
          <w:rFonts w:ascii="宋体" w:hAnsi="宋体" w:cs="宋体"/>
          <w:sz w:val="24"/>
        </w:rPr>
      </w:pPr>
      <w:r>
        <w:rPr>
          <w:rFonts w:hint="eastAsia" w:ascii="宋体" w:hAnsi="宋体" w:cs="宋体"/>
          <w:sz w:val="24"/>
        </w:rPr>
        <w:t>（十四）开标后对招标文件的相关内容再进行质疑；</w:t>
      </w:r>
    </w:p>
    <w:p w14:paraId="39547C5D">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65ACA818">
      <w:pPr>
        <w:spacing w:line="380" w:lineRule="exact"/>
        <w:rPr>
          <w:rFonts w:ascii="宋体" w:hAnsi="宋体" w:cs="宋体"/>
          <w:sz w:val="24"/>
        </w:rPr>
      </w:pPr>
      <w:r>
        <w:rPr>
          <w:rFonts w:hint="eastAsia" w:ascii="宋体" w:hAnsi="宋体" w:cs="宋体"/>
          <w:sz w:val="24"/>
        </w:rPr>
        <w:t>（十六）拒绝有关部门监督检查或者提供虚假情况；</w:t>
      </w:r>
    </w:p>
    <w:p w14:paraId="00DFAFD5">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1AAC95E3">
      <w:pPr>
        <w:spacing w:line="380" w:lineRule="exact"/>
        <w:ind w:firstLine="3360" w:firstLineChars="1400"/>
        <w:rPr>
          <w:rFonts w:ascii="宋体" w:hAnsi="宋体" w:cs="宋体"/>
          <w:sz w:val="24"/>
        </w:rPr>
      </w:pPr>
    </w:p>
    <w:p w14:paraId="50A7CE6F">
      <w:pPr>
        <w:spacing w:line="380" w:lineRule="exact"/>
        <w:ind w:firstLine="3360" w:firstLineChars="1400"/>
        <w:rPr>
          <w:rFonts w:ascii="宋体" w:hAnsi="宋体" w:cs="宋体"/>
          <w:sz w:val="24"/>
        </w:rPr>
      </w:pPr>
      <w:r>
        <w:rPr>
          <w:rFonts w:hint="eastAsia" w:ascii="宋体" w:hAnsi="宋体" w:cs="宋体"/>
          <w:sz w:val="24"/>
        </w:rPr>
        <w:t>供应商名称：（盖章）</w:t>
      </w:r>
    </w:p>
    <w:p w14:paraId="04B59AF7">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59C65687">
      <w:pPr>
        <w:spacing w:line="380" w:lineRule="exact"/>
        <w:ind w:firstLine="3360" w:firstLineChars="1400"/>
        <w:rPr>
          <w:rFonts w:ascii="宋体" w:hAnsi="宋体" w:cs="宋体"/>
          <w:sz w:val="24"/>
        </w:rPr>
      </w:pPr>
    </w:p>
    <w:p w14:paraId="5E0FC544">
      <w:pPr>
        <w:spacing w:line="380" w:lineRule="exact"/>
        <w:ind w:firstLine="3360" w:firstLineChars="1400"/>
        <w:rPr>
          <w:rFonts w:ascii="宋体" w:hAnsi="宋体" w:cs="宋体"/>
          <w:b/>
          <w:sz w:val="24"/>
        </w:rPr>
      </w:pPr>
      <w:r>
        <w:rPr>
          <w:rFonts w:hint="eastAsia" w:ascii="宋体" w:hAnsi="宋体" w:cs="宋体"/>
          <w:sz w:val="24"/>
        </w:rPr>
        <w:t>日期：年月日</w:t>
      </w:r>
    </w:p>
    <w:p w14:paraId="5BF3F548">
      <w:pPr>
        <w:pStyle w:val="37"/>
        <w:ind w:firstLine="0" w:firstLineChars="0"/>
        <w:rPr>
          <w:rFonts w:ascii="宋体" w:hAnsi="宋体" w:cs="宋体"/>
          <w:b/>
          <w:sz w:val="24"/>
        </w:rPr>
      </w:pPr>
    </w:p>
    <w:p w14:paraId="424B9F7B">
      <w:pPr>
        <w:spacing w:line="360" w:lineRule="auto"/>
        <w:rPr>
          <w:rFonts w:ascii="宋体" w:hAnsi="宋体" w:cs="宋体"/>
          <w:b/>
          <w:bCs/>
          <w:sz w:val="24"/>
        </w:rPr>
      </w:pPr>
    </w:p>
    <w:p w14:paraId="04BF8934">
      <w:pPr>
        <w:pStyle w:val="37"/>
        <w:ind w:firstLine="0" w:firstLineChars="0"/>
        <w:rPr>
          <w:rFonts w:ascii="宋体" w:hAnsi="宋体" w:cs="宋体"/>
          <w:b/>
          <w:sz w:val="24"/>
        </w:rPr>
      </w:pPr>
    </w:p>
    <w:p w14:paraId="65ECF26D">
      <w:pPr>
        <w:pStyle w:val="37"/>
        <w:ind w:firstLine="241"/>
        <w:rPr>
          <w:rFonts w:ascii="宋体" w:hAnsi="宋体" w:cs="宋体"/>
          <w:b/>
          <w:sz w:val="24"/>
        </w:rPr>
      </w:pPr>
    </w:p>
    <w:p w14:paraId="623AAC4C">
      <w:pPr>
        <w:pStyle w:val="37"/>
        <w:ind w:firstLine="241"/>
        <w:rPr>
          <w:rFonts w:ascii="宋体" w:hAnsi="宋体" w:cs="宋体"/>
          <w:b/>
          <w:sz w:val="24"/>
        </w:rPr>
      </w:pPr>
    </w:p>
    <w:p w14:paraId="0118C478">
      <w:pPr>
        <w:pStyle w:val="37"/>
        <w:ind w:firstLine="241"/>
        <w:rPr>
          <w:rFonts w:ascii="宋体" w:hAnsi="宋体" w:cs="宋体"/>
          <w:b/>
          <w:sz w:val="24"/>
        </w:rPr>
      </w:pPr>
    </w:p>
    <w:p w14:paraId="2604382D">
      <w:pPr>
        <w:pStyle w:val="37"/>
        <w:ind w:firstLine="241"/>
        <w:rPr>
          <w:rFonts w:ascii="宋体" w:hAnsi="宋体" w:cs="宋体"/>
          <w:b/>
          <w:sz w:val="24"/>
        </w:rPr>
      </w:pPr>
    </w:p>
    <w:p w14:paraId="6FF19980">
      <w:pPr>
        <w:pStyle w:val="37"/>
        <w:ind w:firstLine="241"/>
        <w:rPr>
          <w:rFonts w:ascii="宋体" w:hAnsi="宋体" w:cs="宋体"/>
          <w:b/>
          <w:sz w:val="24"/>
        </w:rPr>
      </w:pPr>
    </w:p>
    <w:p w14:paraId="0C896C07">
      <w:pPr>
        <w:pStyle w:val="37"/>
        <w:ind w:firstLine="241"/>
        <w:rPr>
          <w:rFonts w:ascii="宋体" w:hAnsi="宋体" w:cs="宋体"/>
          <w:b/>
          <w:sz w:val="24"/>
        </w:rPr>
      </w:pPr>
    </w:p>
    <w:p w14:paraId="1A2AF859">
      <w:pPr>
        <w:pStyle w:val="37"/>
        <w:ind w:firstLine="241"/>
        <w:rPr>
          <w:rFonts w:ascii="宋体" w:hAnsi="宋体" w:cs="宋体"/>
          <w:b/>
          <w:sz w:val="24"/>
        </w:rPr>
      </w:pPr>
    </w:p>
    <w:p w14:paraId="1E7905EA">
      <w:pPr>
        <w:pStyle w:val="37"/>
        <w:ind w:firstLine="241"/>
        <w:rPr>
          <w:rFonts w:ascii="宋体" w:hAnsi="宋体" w:cs="宋体"/>
          <w:b/>
          <w:sz w:val="24"/>
        </w:rPr>
      </w:pPr>
    </w:p>
    <w:p w14:paraId="41A05BD9">
      <w:pPr>
        <w:pStyle w:val="37"/>
        <w:ind w:firstLine="241"/>
        <w:rPr>
          <w:rFonts w:ascii="宋体" w:hAnsi="宋体" w:cs="宋体"/>
          <w:b/>
          <w:sz w:val="24"/>
        </w:rPr>
      </w:pPr>
    </w:p>
    <w:p w14:paraId="1241CF3D">
      <w:pPr>
        <w:pStyle w:val="37"/>
        <w:ind w:firstLine="241"/>
        <w:rPr>
          <w:rFonts w:ascii="宋体" w:hAnsi="宋体" w:cs="宋体"/>
          <w:b/>
          <w:sz w:val="24"/>
        </w:rPr>
      </w:pPr>
    </w:p>
    <w:p w14:paraId="6DA400AE">
      <w:pPr>
        <w:pStyle w:val="37"/>
        <w:ind w:firstLine="241"/>
        <w:rPr>
          <w:rFonts w:ascii="宋体" w:hAnsi="宋体" w:cs="宋体"/>
          <w:b/>
          <w:sz w:val="24"/>
        </w:rPr>
      </w:pPr>
    </w:p>
    <w:p w14:paraId="2DB717A3">
      <w:pPr>
        <w:pStyle w:val="37"/>
        <w:ind w:firstLine="241"/>
        <w:rPr>
          <w:rFonts w:ascii="宋体" w:hAnsi="宋体" w:cs="宋体"/>
          <w:b/>
          <w:sz w:val="24"/>
        </w:rPr>
      </w:pPr>
    </w:p>
    <w:p w14:paraId="13A3B7D6">
      <w:pPr>
        <w:pStyle w:val="37"/>
        <w:ind w:firstLine="241"/>
        <w:rPr>
          <w:rFonts w:ascii="宋体" w:hAnsi="宋体" w:cs="宋体"/>
          <w:b/>
          <w:sz w:val="24"/>
        </w:rPr>
      </w:pPr>
    </w:p>
    <w:p w14:paraId="3C5E3EA8">
      <w:pPr>
        <w:pStyle w:val="37"/>
        <w:ind w:firstLine="241"/>
        <w:rPr>
          <w:rFonts w:ascii="宋体" w:hAnsi="宋体" w:cs="宋体"/>
          <w:b/>
          <w:sz w:val="24"/>
        </w:rPr>
      </w:pPr>
    </w:p>
    <w:p w14:paraId="643CC970">
      <w:pPr>
        <w:pStyle w:val="37"/>
        <w:ind w:firstLine="241"/>
        <w:rPr>
          <w:rFonts w:ascii="宋体" w:hAnsi="宋体" w:cs="宋体"/>
          <w:b/>
          <w:sz w:val="24"/>
        </w:rPr>
      </w:pPr>
    </w:p>
    <w:p w14:paraId="6D1CB07B">
      <w:pPr>
        <w:pStyle w:val="37"/>
        <w:ind w:firstLine="241"/>
        <w:rPr>
          <w:rFonts w:ascii="宋体" w:hAnsi="宋体" w:cs="宋体"/>
          <w:b/>
          <w:sz w:val="24"/>
        </w:rPr>
      </w:pPr>
    </w:p>
    <w:p w14:paraId="5D3A3414">
      <w:pPr>
        <w:pStyle w:val="37"/>
        <w:ind w:firstLine="241"/>
        <w:rPr>
          <w:rFonts w:ascii="宋体" w:hAnsi="宋体" w:cs="宋体"/>
          <w:b/>
          <w:sz w:val="24"/>
        </w:rPr>
      </w:pPr>
    </w:p>
    <w:p w14:paraId="00F44BA3">
      <w:pPr>
        <w:pStyle w:val="3"/>
        <w:spacing w:before="0" w:after="0" w:line="500" w:lineRule="exact"/>
        <w:ind w:firstLine="0"/>
        <w:rPr>
          <w:rFonts w:hint="eastAsia" w:ascii="宋体" w:hAnsi="宋体" w:cs="宋体"/>
          <w:b/>
          <w:bCs w:val="0"/>
          <w:sz w:val="32"/>
          <w:szCs w:val="32"/>
        </w:rPr>
      </w:pPr>
      <w:bookmarkStart w:id="52" w:name="_Toc29410"/>
    </w:p>
    <w:p w14:paraId="04AB6F68">
      <w:pPr>
        <w:pStyle w:val="3"/>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bookmarkEnd w:id="52"/>
    </w:p>
    <w:p w14:paraId="3FF2BC41">
      <w:pPr>
        <w:ind w:firstLine="640" w:firstLineChars="200"/>
        <w:jc w:val="both"/>
        <w:rPr>
          <w:rFonts w:hint="eastAsia" w:ascii="宋体" w:hAnsi="宋体" w:eastAsia="宋体" w:cs="宋体"/>
          <w:sz w:val="32"/>
          <w:szCs w:val="32"/>
          <w:lang w:val="en-US"/>
        </w:rPr>
      </w:pPr>
    </w:p>
    <w:p w14:paraId="18451A52">
      <w:pPr>
        <w:pStyle w:val="82"/>
        <w:spacing w:beforeLines="0" w:afterLines="0"/>
        <w:ind w:left="0" w:firstLine="640" w:firstLineChars="200"/>
        <w:jc w:val="both"/>
        <w:rPr>
          <w:rFonts w:hint="eastAsia" w:ascii="宋体" w:hAnsi="宋体" w:eastAsia="宋体" w:cs="宋体"/>
          <w:sz w:val="32"/>
          <w:szCs w:val="32"/>
          <w:lang w:val="en-US"/>
        </w:rPr>
      </w:pPr>
    </w:p>
    <w:p w14:paraId="6463EA3C">
      <w:pPr>
        <w:pStyle w:val="82"/>
        <w:spacing w:beforeLines="0" w:afterLines="0"/>
        <w:ind w:left="0" w:firstLine="640" w:firstLineChars="200"/>
        <w:jc w:val="both"/>
        <w:rPr>
          <w:rFonts w:hint="eastAsia" w:ascii="宋体" w:hAnsi="宋体" w:eastAsia="宋体" w:cs="宋体"/>
          <w:sz w:val="32"/>
          <w:szCs w:val="32"/>
          <w:lang w:val="en-US"/>
        </w:rPr>
      </w:pPr>
    </w:p>
    <w:p w14:paraId="0BDF071A">
      <w:pPr>
        <w:pStyle w:val="82"/>
        <w:spacing w:beforeLines="0" w:afterLines="0"/>
        <w:ind w:left="0" w:firstLine="600" w:firstLineChars="200"/>
        <w:jc w:val="both"/>
        <w:rPr>
          <w:rFonts w:hint="eastAsia" w:ascii="宋体" w:hAnsi="宋体" w:eastAsia="宋体" w:cs="宋体"/>
          <w:sz w:val="30"/>
          <w:szCs w:val="30"/>
          <w:lang w:val="en-US"/>
        </w:rPr>
      </w:pPr>
    </w:p>
    <w:p w14:paraId="56074A60">
      <w:pPr>
        <w:pStyle w:val="82"/>
        <w:spacing w:beforeLines="0" w:afterLines="0"/>
        <w:ind w:left="0" w:firstLine="600" w:firstLineChars="200"/>
        <w:jc w:val="both"/>
        <w:rPr>
          <w:rFonts w:hint="eastAsia" w:ascii="宋体" w:hAnsi="宋体" w:eastAsia="宋体" w:cs="宋体"/>
          <w:sz w:val="30"/>
          <w:szCs w:val="30"/>
          <w:lang w:val="en-US"/>
        </w:rPr>
      </w:pPr>
    </w:p>
    <w:p w14:paraId="0E978137">
      <w:pPr>
        <w:pStyle w:val="82"/>
        <w:spacing w:beforeLines="0" w:afterLines="0"/>
        <w:ind w:left="0" w:firstLine="600" w:firstLineChars="200"/>
        <w:jc w:val="both"/>
        <w:rPr>
          <w:rFonts w:hint="eastAsia" w:ascii="宋体" w:hAnsi="宋体" w:eastAsia="宋体" w:cs="宋体"/>
          <w:sz w:val="30"/>
          <w:szCs w:val="30"/>
          <w:lang w:val="en-US"/>
        </w:rPr>
      </w:pPr>
    </w:p>
    <w:p w14:paraId="04653F40">
      <w:pPr>
        <w:pStyle w:val="82"/>
        <w:spacing w:beforeLines="0" w:afterLines="0"/>
        <w:ind w:left="0" w:firstLine="600" w:firstLineChars="200"/>
        <w:jc w:val="both"/>
        <w:rPr>
          <w:rFonts w:hint="eastAsia" w:ascii="宋体" w:hAnsi="宋体" w:eastAsia="宋体" w:cs="宋体"/>
          <w:sz w:val="30"/>
          <w:szCs w:val="30"/>
          <w:lang w:val="en-US"/>
        </w:rPr>
      </w:pPr>
    </w:p>
    <w:p w14:paraId="06C0FCDD">
      <w:pPr>
        <w:pStyle w:val="82"/>
        <w:spacing w:beforeLines="0" w:afterLines="0"/>
        <w:ind w:left="0" w:firstLine="600" w:firstLineChars="200"/>
        <w:jc w:val="both"/>
        <w:rPr>
          <w:rFonts w:hint="eastAsia" w:ascii="宋体" w:hAnsi="宋体" w:eastAsia="宋体" w:cs="宋体"/>
          <w:sz w:val="30"/>
          <w:szCs w:val="30"/>
          <w:lang w:val="en-US"/>
        </w:rPr>
      </w:pPr>
    </w:p>
    <w:p w14:paraId="43DCA0D6">
      <w:pPr>
        <w:pStyle w:val="82"/>
        <w:spacing w:beforeLines="0" w:afterLines="0"/>
        <w:ind w:left="0" w:firstLine="600" w:firstLineChars="200"/>
        <w:jc w:val="both"/>
        <w:rPr>
          <w:rFonts w:hint="eastAsia" w:ascii="宋体" w:hAnsi="宋体" w:eastAsia="宋体" w:cs="宋体"/>
          <w:sz w:val="30"/>
          <w:szCs w:val="30"/>
          <w:lang w:val="en-US"/>
        </w:rPr>
      </w:pPr>
    </w:p>
    <w:p w14:paraId="53ADAC3E">
      <w:pPr>
        <w:pStyle w:val="82"/>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61E6D33A">
      <w:pPr>
        <w:pStyle w:val="82"/>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4C0FA19F">
      <w:pPr>
        <w:pStyle w:val="82"/>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6C5EA8E9">
      <w:pPr>
        <w:pStyle w:val="82"/>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6F1E694E">
      <w:pPr>
        <w:pStyle w:val="82"/>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28B1D757">
      <w:pPr>
        <w:pStyle w:val="82"/>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455E33BC">
      <w:pPr>
        <w:pStyle w:val="82"/>
        <w:spacing w:beforeLines="0" w:afterLines="0"/>
        <w:ind w:left="0" w:firstLine="600" w:firstLineChars="200"/>
        <w:jc w:val="both"/>
        <w:rPr>
          <w:rFonts w:hint="eastAsia" w:ascii="宋体" w:hAnsi="宋体" w:eastAsia="宋体" w:cs="宋体"/>
          <w:sz w:val="30"/>
          <w:szCs w:val="30"/>
          <w:lang w:val="en-US"/>
        </w:rPr>
      </w:pPr>
    </w:p>
    <w:p w14:paraId="3B0A7AC2">
      <w:pPr>
        <w:pStyle w:val="82"/>
        <w:spacing w:beforeLines="0" w:afterLines="0"/>
        <w:ind w:left="0" w:firstLine="600" w:firstLineChars="200"/>
        <w:jc w:val="both"/>
        <w:rPr>
          <w:rFonts w:hint="eastAsia" w:ascii="宋体" w:hAnsi="宋体" w:eastAsia="宋体" w:cs="宋体"/>
          <w:sz w:val="30"/>
          <w:szCs w:val="30"/>
          <w:lang w:val="en-US"/>
        </w:rPr>
      </w:pPr>
    </w:p>
    <w:p w14:paraId="63B93EC7">
      <w:pPr>
        <w:pStyle w:val="82"/>
        <w:spacing w:beforeLines="0" w:afterLines="0"/>
        <w:ind w:left="0" w:firstLine="600" w:firstLineChars="200"/>
        <w:jc w:val="both"/>
        <w:rPr>
          <w:rFonts w:hint="eastAsia" w:ascii="宋体" w:hAnsi="宋体" w:eastAsia="宋体" w:cs="宋体"/>
          <w:sz w:val="30"/>
          <w:szCs w:val="30"/>
          <w:lang w:val="en-US"/>
        </w:rPr>
      </w:pPr>
    </w:p>
    <w:p w14:paraId="49FC940D">
      <w:pPr>
        <w:pStyle w:val="82"/>
        <w:spacing w:beforeLines="0" w:afterLines="0" w:line="440" w:lineRule="exact"/>
        <w:ind w:left="0"/>
        <w:jc w:val="center"/>
        <w:rPr>
          <w:rFonts w:hint="eastAsia" w:ascii="宋体" w:hAnsi="宋体" w:eastAsia="宋体" w:cs="宋体"/>
          <w:sz w:val="32"/>
          <w:szCs w:val="32"/>
        </w:rPr>
      </w:pPr>
    </w:p>
    <w:p w14:paraId="6D938F37">
      <w:pPr>
        <w:pStyle w:val="82"/>
        <w:spacing w:beforeLines="0" w:afterLines="0" w:line="440" w:lineRule="exact"/>
        <w:ind w:left="0"/>
        <w:jc w:val="center"/>
        <w:rPr>
          <w:rFonts w:hint="eastAsia" w:ascii="宋体" w:hAnsi="宋体" w:eastAsia="宋体" w:cs="宋体"/>
          <w:sz w:val="32"/>
          <w:szCs w:val="32"/>
        </w:rPr>
      </w:pPr>
    </w:p>
    <w:p w14:paraId="4FF7C908">
      <w:pPr>
        <w:pStyle w:val="82"/>
        <w:spacing w:beforeLines="0" w:afterLines="0" w:line="440" w:lineRule="exact"/>
        <w:ind w:left="0"/>
        <w:jc w:val="center"/>
        <w:rPr>
          <w:rFonts w:hint="eastAsia" w:ascii="宋体" w:hAnsi="宋体" w:eastAsia="宋体" w:cs="宋体"/>
          <w:sz w:val="32"/>
          <w:szCs w:val="32"/>
        </w:rPr>
      </w:pPr>
    </w:p>
    <w:p w14:paraId="41AEED53">
      <w:pPr>
        <w:pStyle w:val="82"/>
        <w:spacing w:beforeLines="0" w:afterLines="0" w:line="440" w:lineRule="exact"/>
        <w:ind w:left="0"/>
        <w:jc w:val="center"/>
        <w:rPr>
          <w:rFonts w:hint="eastAsia" w:ascii="宋体" w:hAnsi="宋体" w:eastAsia="宋体" w:cs="宋体"/>
          <w:sz w:val="32"/>
          <w:szCs w:val="32"/>
        </w:rPr>
      </w:pPr>
    </w:p>
    <w:p w14:paraId="41E6199E">
      <w:pPr>
        <w:pStyle w:val="82"/>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0EAC12C4">
      <w:pPr>
        <w:pStyle w:val="82"/>
        <w:spacing w:beforeLines="0" w:afterLines="0" w:line="440" w:lineRule="exact"/>
        <w:ind w:left="0"/>
        <w:jc w:val="both"/>
        <w:rPr>
          <w:rFonts w:hint="eastAsia" w:ascii="宋体" w:hAnsi="宋体" w:eastAsia="宋体" w:cs="宋体"/>
          <w:sz w:val="30"/>
          <w:szCs w:val="30"/>
        </w:rPr>
      </w:pPr>
    </w:p>
    <w:p w14:paraId="1CCAA17A">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6A3225B9">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71CEF55B">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68697AB7">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2C136B61">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37F04525">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78F8A02B">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29BFCC9C">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4686505A">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272353D4">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09C67253">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5CD67304">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5DF43DE2">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22D45F95">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7F85FACE">
      <w:pPr>
        <w:pStyle w:val="82"/>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5C95535B">
      <w:pPr>
        <w:pStyle w:val="82"/>
        <w:spacing w:beforeLines="0" w:afterLines="0" w:line="440" w:lineRule="exact"/>
        <w:ind w:left="0"/>
        <w:jc w:val="center"/>
        <w:rPr>
          <w:rFonts w:hint="eastAsia" w:ascii="宋体" w:hAnsi="宋体" w:eastAsia="宋体" w:cs="宋体"/>
          <w:bCs/>
          <w:sz w:val="32"/>
          <w:szCs w:val="32"/>
        </w:rPr>
      </w:pPr>
    </w:p>
    <w:p w14:paraId="7F25B434">
      <w:pPr>
        <w:pStyle w:val="82"/>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00308BAF">
      <w:pPr>
        <w:pStyle w:val="82"/>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485514CD">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587076E2">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5A91E3E8">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2F7E7B86">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1C4F7F2B">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3400A805">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36030405">
      <w:pPr>
        <w:pStyle w:val="3"/>
        <w:spacing w:before="0" w:after="0" w:line="500" w:lineRule="exact"/>
        <w:ind w:firstLine="0"/>
        <w:jc w:val="both"/>
        <w:rPr>
          <w:rFonts w:hint="eastAsia" w:ascii="宋体" w:hAnsi="宋体" w:eastAsia="宋体" w:cs="宋体"/>
          <w:b w:val="0"/>
          <w:bCs w:val="0"/>
          <w:sz w:val="21"/>
          <w:szCs w:val="21"/>
        </w:rPr>
      </w:pPr>
    </w:p>
    <w:p w14:paraId="1F50154F">
      <w:pPr>
        <w:pStyle w:val="3"/>
        <w:spacing w:before="0" w:after="0" w:line="500" w:lineRule="exact"/>
        <w:ind w:firstLine="0"/>
        <w:rPr>
          <w:rFonts w:hint="eastAsia" w:ascii="宋体" w:hAnsi="宋体" w:eastAsia="宋体" w:cs="宋体"/>
          <w:b w:val="0"/>
          <w:sz w:val="44"/>
          <w:szCs w:val="44"/>
        </w:rPr>
      </w:pPr>
      <w:bookmarkStart w:id="53" w:name="_Toc3025"/>
    </w:p>
    <w:p w14:paraId="362CC36B">
      <w:pPr>
        <w:pStyle w:val="3"/>
        <w:spacing w:before="0" w:after="0" w:line="500" w:lineRule="exact"/>
        <w:ind w:firstLine="0"/>
        <w:rPr>
          <w:rFonts w:hint="eastAsia" w:ascii="宋体" w:hAnsi="宋体" w:eastAsia="宋体" w:cs="宋体"/>
          <w:b w:val="0"/>
          <w:sz w:val="44"/>
          <w:szCs w:val="44"/>
        </w:rPr>
      </w:pPr>
    </w:p>
    <w:p w14:paraId="64EAAEF0">
      <w:pPr>
        <w:pStyle w:val="3"/>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bookmarkEnd w:id="53"/>
    </w:p>
    <w:p w14:paraId="4AD307B4">
      <w:pPr>
        <w:spacing w:line="360" w:lineRule="auto"/>
        <w:ind w:firstLine="420" w:firstLineChars="200"/>
        <w:jc w:val="both"/>
        <w:rPr>
          <w:rFonts w:hint="eastAsia" w:ascii="宋体" w:hAnsi="宋体" w:eastAsia="宋体" w:cs="宋体"/>
          <w:szCs w:val="27"/>
        </w:rPr>
      </w:pPr>
    </w:p>
    <w:p w14:paraId="4A9EDC74">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734A8375">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0E844BDB">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2826072C">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1ADE7609">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51BB5777">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355C3D2E">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1C98BB7D">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2B7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6ED14F5">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437A032E">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687EF0CF">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08901FC2">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7BCBAB35">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762807C4">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1A0EFAFA">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770F4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AC268C3">
            <w:pPr>
              <w:spacing w:line="360" w:lineRule="auto"/>
              <w:ind w:firstLine="420" w:firstLineChars="200"/>
              <w:jc w:val="both"/>
              <w:rPr>
                <w:rFonts w:hint="eastAsia" w:ascii="宋体" w:hAnsi="宋体" w:eastAsia="宋体" w:cs="宋体"/>
              </w:rPr>
            </w:pPr>
          </w:p>
        </w:tc>
        <w:tc>
          <w:tcPr>
            <w:tcW w:w="1623" w:type="dxa"/>
            <w:noWrap w:val="0"/>
            <w:vAlign w:val="top"/>
          </w:tcPr>
          <w:p w14:paraId="5DEFA05F">
            <w:pPr>
              <w:spacing w:line="360" w:lineRule="auto"/>
              <w:ind w:firstLine="420" w:firstLineChars="200"/>
              <w:jc w:val="both"/>
              <w:rPr>
                <w:rFonts w:hint="eastAsia" w:ascii="宋体" w:hAnsi="宋体" w:eastAsia="宋体" w:cs="宋体"/>
              </w:rPr>
            </w:pPr>
          </w:p>
        </w:tc>
        <w:tc>
          <w:tcPr>
            <w:tcW w:w="902" w:type="dxa"/>
            <w:noWrap w:val="0"/>
            <w:vAlign w:val="top"/>
          </w:tcPr>
          <w:p w14:paraId="4D011586">
            <w:pPr>
              <w:spacing w:line="360" w:lineRule="auto"/>
              <w:ind w:firstLine="420" w:firstLineChars="200"/>
              <w:jc w:val="both"/>
              <w:rPr>
                <w:rFonts w:hint="eastAsia" w:ascii="宋体" w:hAnsi="宋体" w:eastAsia="宋体" w:cs="宋体"/>
              </w:rPr>
            </w:pPr>
          </w:p>
        </w:tc>
        <w:tc>
          <w:tcPr>
            <w:tcW w:w="902" w:type="dxa"/>
            <w:noWrap w:val="0"/>
            <w:vAlign w:val="top"/>
          </w:tcPr>
          <w:p w14:paraId="63017594">
            <w:pPr>
              <w:spacing w:line="360" w:lineRule="auto"/>
              <w:ind w:firstLine="420" w:firstLineChars="200"/>
              <w:jc w:val="both"/>
              <w:rPr>
                <w:rFonts w:hint="eastAsia" w:ascii="宋体" w:hAnsi="宋体" w:eastAsia="宋体" w:cs="宋体"/>
              </w:rPr>
            </w:pPr>
          </w:p>
        </w:tc>
        <w:tc>
          <w:tcPr>
            <w:tcW w:w="1071" w:type="dxa"/>
            <w:noWrap w:val="0"/>
            <w:vAlign w:val="top"/>
          </w:tcPr>
          <w:p w14:paraId="7E4B914E">
            <w:pPr>
              <w:spacing w:line="360" w:lineRule="auto"/>
              <w:ind w:firstLine="420" w:firstLineChars="200"/>
              <w:jc w:val="both"/>
              <w:rPr>
                <w:rFonts w:hint="eastAsia" w:ascii="宋体" w:hAnsi="宋体" w:eastAsia="宋体" w:cs="宋体"/>
              </w:rPr>
            </w:pPr>
          </w:p>
        </w:tc>
        <w:tc>
          <w:tcPr>
            <w:tcW w:w="1250" w:type="dxa"/>
            <w:noWrap w:val="0"/>
            <w:vAlign w:val="top"/>
          </w:tcPr>
          <w:p w14:paraId="1AF187FA">
            <w:pPr>
              <w:spacing w:line="360" w:lineRule="auto"/>
              <w:ind w:firstLine="420" w:firstLineChars="200"/>
              <w:jc w:val="both"/>
              <w:rPr>
                <w:rFonts w:hint="eastAsia" w:ascii="宋体" w:hAnsi="宋体" w:eastAsia="宋体" w:cs="宋体"/>
              </w:rPr>
            </w:pPr>
          </w:p>
        </w:tc>
        <w:tc>
          <w:tcPr>
            <w:tcW w:w="1106" w:type="dxa"/>
            <w:noWrap w:val="0"/>
            <w:vAlign w:val="top"/>
          </w:tcPr>
          <w:p w14:paraId="53B0FF9A">
            <w:pPr>
              <w:spacing w:line="360" w:lineRule="auto"/>
              <w:ind w:firstLine="420" w:firstLineChars="200"/>
              <w:jc w:val="both"/>
              <w:rPr>
                <w:rFonts w:hint="eastAsia" w:ascii="宋体" w:hAnsi="宋体" w:eastAsia="宋体" w:cs="宋体"/>
              </w:rPr>
            </w:pPr>
          </w:p>
        </w:tc>
      </w:tr>
      <w:tr w14:paraId="628F9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2269CF2">
            <w:pPr>
              <w:spacing w:line="360" w:lineRule="auto"/>
              <w:ind w:firstLine="420" w:firstLineChars="200"/>
              <w:jc w:val="both"/>
              <w:rPr>
                <w:rFonts w:hint="eastAsia" w:ascii="宋体" w:hAnsi="宋体" w:eastAsia="宋体" w:cs="宋体"/>
              </w:rPr>
            </w:pPr>
          </w:p>
        </w:tc>
        <w:tc>
          <w:tcPr>
            <w:tcW w:w="1623" w:type="dxa"/>
            <w:noWrap w:val="0"/>
            <w:vAlign w:val="top"/>
          </w:tcPr>
          <w:p w14:paraId="35C03613">
            <w:pPr>
              <w:spacing w:line="360" w:lineRule="auto"/>
              <w:ind w:firstLine="420" w:firstLineChars="200"/>
              <w:jc w:val="both"/>
              <w:rPr>
                <w:rFonts w:hint="eastAsia" w:ascii="宋体" w:hAnsi="宋体" w:eastAsia="宋体" w:cs="宋体"/>
              </w:rPr>
            </w:pPr>
          </w:p>
        </w:tc>
        <w:tc>
          <w:tcPr>
            <w:tcW w:w="902" w:type="dxa"/>
            <w:noWrap w:val="0"/>
            <w:vAlign w:val="top"/>
          </w:tcPr>
          <w:p w14:paraId="4622DB38">
            <w:pPr>
              <w:spacing w:line="360" w:lineRule="auto"/>
              <w:ind w:firstLine="420" w:firstLineChars="200"/>
              <w:jc w:val="both"/>
              <w:rPr>
                <w:rFonts w:hint="eastAsia" w:ascii="宋体" w:hAnsi="宋体" w:eastAsia="宋体" w:cs="宋体"/>
              </w:rPr>
            </w:pPr>
          </w:p>
        </w:tc>
        <w:tc>
          <w:tcPr>
            <w:tcW w:w="902" w:type="dxa"/>
            <w:noWrap w:val="0"/>
            <w:vAlign w:val="top"/>
          </w:tcPr>
          <w:p w14:paraId="61CBED40">
            <w:pPr>
              <w:spacing w:line="360" w:lineRule="auto"/>
              <w:ind w:firstLine="420" w:firstLineChars="200"/>
              <w:jc w:val="both"/>
              <w:rPr>
                <w:rFonts w:hint="eastAsia" w:ascii="宋体" w:hAnsi="宋体" w:eastAsia="宋体" w:cs="宋体"/>
              </w:rPr>
            </w:pPr>
          </w:p>
        </w:tc>
        <w:tc>
          <w:tcPr>
            <w:tcW w:w="1071" w:type="dxa"/>
            <w:noWrap w:val="0"/>
            <w:vAlign w:val="top"/>
          </w:tcPr>
          <w:p w14:paraId="49CE19BB">
            <w:pPr>
              <w:spacing w:line="360" w:lineRule="auto"/>
              <w:ind w:firstLine="420" w:firstLineChars="200"/>
              <w:jc w:val="both"/>
              <w:rPr>
                <w:rFonts w:hint="eastAsia" w:ascii="宋体" w:hAnsi="宋体" w:eastAsia="宋体" w:cs="宋体"/>
              </w:rPr>
            </w:pPr>
          </w:p>
        </w:tc>
        <w:tc>
          <w:tcPr>
            <w:tcW w:w="1250" w:type="dxa"/>
            <w:noWrap w:val="0"/>
            <w:vAlign w:val="top"/>
          </w:tcPr>
          <w:p w14:paraId="30C65C2D">
            <w:pPr>
              <w:spacing w:line="360" w:lineRule="auto"/>
              <w:ind w:firstLine="420" w:firstLineChars="200"/>
              <w:jc w:val="both"/>
              <w:rPr>
                <w:rFonts w:hint="eastAsia" w:ascii="宋体" w:hAnsi="宋体" w:eastAsia="宋体" w:cs="宋体"/>
              </w:rPr>
            </w:pPr>
          </w:p>
        </w:tc>
        <w:tc>
          <w:tcPr>
            <w:tcW w:w="1106" w:type="dxa"/>
            <w:noWrap w:val="0"/>
            <w:vAlign w:val="top"/>
          </w:tcPr>
          <w:p w14:paraId="797DF631">
            <w:pPr>
              <w:spacing w:line="360" w:lineRule="auto"/>
              <w:ind w:firstLine="420" w:firstLineChars="200"/>
              <w:jc w:val="both"/>
              <w:rPr>
                <w:rFonts w:hint="eastAsia" w:ascii="宋体" w:hAnsi="宋体" w:eastAsia="宋体" w:cs="宋体"/>
              </w:rPr>
            </w:pPr>
          </w:p>
        </w:tc>
      </w:tr>
      <w:tr w14:paraId="05EDE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D634C35">
            <w:pPr>
              <w:spacing w:line="360" w:lineRule="auto"/>
              <w:ind w:firstLine="420" w:firstLineChars="200"/>
              <w:jc w:val="both"/>
              <w:rPr>
                <w:rFonts w:hint="eastAsia" w:ascii="宋体" w:hAnsi="宋体" w:eastAsia="宋体" w:cs="宋体"/>
              </w:rPr>
            </w:pPr>
          </w:p>
        </w:tc>
        <w:tc>
          <w:tcPr>
            <w:tcW w:w="1623" w:type="dxa"/>
            <w:noWrap w:val="0"/>
            <w:vAlign w:val="top"/>
          </w:tcPr>
          <w:p w14:paraId="23F65431">
            <w:pPr>
              <w:spacing w:line="360" w:lineRule="auto"/>
              <w:ind w:firstLine="420" w:firstLineChars="200"/>
              <w:jc w:val="both"/>
              <w:rPr>
                <w:rFonts w:hint="eastAsia" w:ascii="宋体" w:hAnsi="宋体" w:eastAsia="宋体" w:cs="宋体"/>
              </w:rPr>
            </w:pPr>
          </w:p>
        </w:tc>
        <w:tc>
          <w:tcPr>
            <w:tcW w:w="902" w:type="dxa"/>
            <w:noWrap w:val="0"/>
            <w:vAlign w:val="top"/>
          </w:tcPr>
          <w:p w14:paraId="5328EFE2">
            <w:pPr>
              <w:spacing w:line="360" w:lineRule="auto"/>
              <w:ind w:firstLine="420" w:firstLineChars="200"/>
              <w:jc w:val="both"/>
              <w:rPr>
                <w:rFonts w:hint="eastAsia" w:ascii="宋体" w:hAnsi="宋体" w:eastAsia="宋体" w:cs="宋体"/>
              </w:rPr>
            </w:pPr>
          </w:p>
        </w:tc>
        <w:tc>
          <w:tcPr>
            <w:tcW w:w="902" w:type="dxa"/>
            <w:noWrap w:val="0"/>
            <w:vAlign w:val="top"/>
          </w:tcPr>
          <w:p w14:paraId="49817A54">
            <w:pPr>
              <w:spacing w:line="360" w:lineRule="auto"/>
              <w:ind w:firstLine="420" w:firstLineChars="200"/>
              <w:jc w:val="both"/>
              <w:rPr>
                <w:rFonts w:hint="eastAsia" w:ascii="宋体" w:hAnsi="宋体" w:eastAsia="宋体" w:cs="宋体"/>
              </w:rPr>
            </w:pPr>
          </w:p>
        </w:tc>
        <w:tc>
          <w:tcPr>
            <w:tcW w:w="1071" w:type="dxa"/>
            <w:noWrap w:val="0"/>
            <w:vAlign w:val="top"/>
          </w:tcPr>
          <w:p w14:paraId="7906A895">
            <w:pPr>
              <w:spacing w:line="360" w:lineRule="auto"/>
              <w:ind w:firstLine="420" w:firstLineChars="200"/>
              <w:jc w:val="both"/>
              <w:rPr>
                <w:rFonts w:hint="eastAsia" w:ascii="宋体" w:hAnsi="宋体" w:eastAsia="宋体" w:cs="宋体"/>
              </w:rPr>
            </w:pPr>
          </w:p>
        </w:tc>
        <w:tc>
          <w:tcPr>
            <w:tcW w:w="1250" w:type="dxa"/>
            <w:noWrap w:val="0"/>
            <w:vAlign w:val="top"/>
          </w:tcPr>
          <w:p w14:paraId="7E10E716">
            <w:pPr>
              <w:spacing w:line="360" w:lineRule="auto"/>
              <w:ind w:firstLine="420" w:firstLineChars="200"/>
              <w:jc w:val="both"/>
              <w:rPr>
                <w:rFonts w:hint="eastAsia" w:ascii="宋体" w:hAnsi="宋体" w:eastAsia="宋体" w:cs="宋体"/>
              </w:rPr>
            </w:pPr>
          </w:p>
        </w:tc>
        <w:tc>
          <w:tcPr>
            <w:tcW w:w="1106" w:type="dxa"/>
            <w:noWrap w:val="0"/>
            <w:vAlign w:val="top"/>
          </w:tcPr>
          <w:p w14:paraId="41C7FFAF">
            <w:pPr>
              <w:spacing w:line="360" w:lineRule="auto"/>
              <w:ind w:firstLine="420" w:firstLineChars="200"/>
              <w:jc w:val="both"/>
              <w:rPr>
                <w:rFonts w:hint="eastAsia" w:ascii="宋体" w:hAnsi="宋体" w:eastAsia="宋体" w:cs="宋体"/>
              </w:rPr>
            </w:pPr>
          </w:p>
        </w:tc>
      </w:tr>
      <w:tr w14:paraId="488A6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D12C8E0">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59A7077C">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08F1EC42">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7A5C35BD">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30082B9D">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32E25341">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361B97AE">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59C7B5AF">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03DD8F33">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0CC0F685">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18FCB04F">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43322031">
      <w:pPr>
        <w:pStyle w:val="10"/>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2809C73A">
      <w:pPr>
        <w:pStyle w:val="10"/>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751E3A0F">
      <w:pPr>
        <w:pStyle w:val="10"/>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3BCDD6C8">
      <w:pPr>
        <w:pStyle w:val="10"/>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2BBE384C">
      <w:pPr>
        <w:pStyle w:val="10"/>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4DB1D6A4">
      <w:pPr>
        <w:pStyle w:val="10"/>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098F0011">
      <w:pPr>
        <w:pStyle w:val="10"/>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5E85C9CE">
      <w:pPr>
        <w:pStyle w:val="10"/>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190EA4D1">
      <w:pPr>
        <w:pStyle w:val="10"/>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7CC3BF1E">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7EB18334">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1684229A">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65648051">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466854A2">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2F6C6802">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bookmarkStart w:id="54" w:name="_Toc1008"/>
      <w:r>
        <w:rPr>
          <w:rFonts w:hint="eastAsia" w:ascii="宋体" w:hAnsi="宋体" w:eastAsia="宋体" w:cs="宋体"/>
          <w:b/>
          <w:bCs/>
          <w:kern w:val="2"/>
          <w:sz w:val="21"/>
          <w:szCs w:val="27"/>
          <w:lang w:val="en-US" w:eastAsia="zh-CN" w:bidi="ar-SA"/>
        </w:rPr>
        <w:t>第六条  验收方法</w:t>
      </w:r>
      <w:bookmarkEnd w:id="54"/>
    </w:p>
    <w:p w14:paraId="113F9F6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3F474FF4">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D5B1AF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505479D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6598351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490C9796">
      <w:pPr>
        <w:pStyle w:val="10"/>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6C76627F">
      <w:pPr>
        <w:pStyle w:val="10"/>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4AC09703">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bookmarkStart w:id="55" w:name="_Toc26114"/>
      <w:r>
        <w:rPr>
          <w:rFonts w:hint="eastAsia" w:ascii="宋体" w:hAnsi="宋体" w:eastAsia="宋体" w:cs="宋体"/>
          <w:b/>
          <w:bCs/>
          <w:kern w:val="2"/>
          <w:sz w:val="21"/>
          <w:szCs w:val="27"/>
          <w:lang w:val="en-US" w:eastAsia="zh-CN" w:bidi="ar-SA"/>
        </w:rPr>
        <w:t>第八条 无产权瑕疵条款</w:t>
      </w:r>
      <w:bookmarkEnd w:id="55"/>
    </w:p>
    <w:p w14:paraId="0B536B89">
      <w:pPr>
        <w:pStyle w:val="10"/>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5D9EFA42">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18E98BB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1F96B24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53E0D06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668DAED0">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bookmarkStart w:id="56" w:name="_Toc26350"/>
      <w:r>
        <w:rPr>
          <w:rFonts w:hint="eastAsia" w:ascii="宋体" w:hAnsi="宋体" w:eastAsia="宋体" w:cs="宋体"/>
          <w:b/>
          <w:bCs/>
          <w:kern w:val="2"/>
          <w:sz w:val="21"/>
          <w:szCs w:val="27"/>
          <w:lang w:val="en-US" w:eastAsia="zh-CN" w:bidi="ar-SA"/>
        </w:rPr>
        <w:t>第十条 甲方的权利和义务</w:t>
      </w:r>
      <w:bookmarkEnd w:id="56"/>
    </w:p>
    <w:p w14:paraId="40E222D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1A08ADC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168673F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3B0ABC2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03D280BA">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717C9477">
      <w:pPr>
        <w:pStyle w:val="10"/>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5FF6ABB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4BB7DB2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0B1FF54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4873308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050B693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0D7231D4">
      <w:pPr>
        <w:pStyle w:val="10"/>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48E3D0B5">
      <w:pPr>
        <w:pStyle w:val="10"/>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1E472A1F">
      <w:pPr>
        <w:pStyle w:val="10"/>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380C835E">
      <w:pPr>
        <w:pStyle w:val="10"/>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58322E6">
      <w:pPr>
        <w:pStyle w:val="10"/>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1DD0F296">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21D48608">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3A5C2E5C">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3666BEE3">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17B543C8">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5E0A98A6">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6F8CA6D2">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bookmarkStart w:id="57" w:name="_Toc7026"/>
      <w:r>
        <w:rPr>
          <w:rFonts w:hint="eastAsia" w:ascii="宋体" w:hAnsi="宋体" w:eastAsia="宋体" w:cs="宋体"/>
          <w:b/>
          <w:bCs/>
          <w:kern w:val="2"/>
          <w:sz w:val="21"/>
          <w:szCs w:val="27"/>
          <w:lang w:val="en-US" w:eastAsia="zh-CN" w:bidi="ar-SA"/>
        </w:rPr>
        <w:t>第十五条 不可抗力事件处理</w:t>
      </w:r>
      <w:bookmarkEnd w:id="57"/>
    </w:p>
    <w:p w14:paraId="46E9B048">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579B542">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195E2FF">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bookmarkStart w:id="58" w:name="_Toc4612"/>
      <w:r>
        <w:rPr>
          <w:rFonts w:hint="eastAsia" w:ascii="宋体" w:hAnsi="宋体" w:eastAsia="宋体" w:cs="宋体"/>
          <w:b/>
          <w:bCs/>
          <w:kern w:val="2"/>
          <w:sz w:val="21"/>
          <w:szCs w:val="27"/>
          <w:lang w:val="en-US" w:eastAsia="zh-CN" w:bidi="ar-SA"/>
        </w:rPr>
        <w:t>第十六条 合同纠纷调处</w:t>
      </w:r>
      <w:bookmarkEnd w:id="58"/>
    </w:p>
    <w:p w14:paraId="55796D3F">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30E0D816">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54E9F72D">
      <w:pPr>
        <w:pStyle w:val="2"/>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bookmarkStart w:id="59" w:name="_Toc1056"/>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bookmarkEnd w:id="59"/>
    </w:p>
    <w:p w14:paraId="08C84FD6">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0785FEC6">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1E98D6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3C714C10">
      <w:pPr>
        <w:spacing w:line="360" w:lineRule="auto"/>
        <w:ind w:firstLine="420" w:firstLineChars="200"/>
        <w:jc w:val="both"/>
        <w:rPr>
          <w:rFonts w:hint="eastAsia" w:ascii="宋体" w:hAnsi="宋体" w:eastAsia="宋体" w:cs="宋体"/>
          <w:szCs w:val="27"/>
        </w:rPr>
      </w:pPr>
    </w:p>
    <w:p w14:paraId="07D88DE2">
      <w:pPr>
        <w:pStyle w:val="37"/>
        <w:ind w:firstLine="240"/>
        <w:rPr>
          <w:rFonts w:hint="eastAsia" w:ascii="宋体" w:hAnsi="宋体" w:eastAsia="宋体" w:cs="宋体"/>
        </w:rPr>
      </w:pPr>
    </w:p>
    <w:p w14:paraId="274EB98D">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303BC30E">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081282CD">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0F876E01">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7E64232D">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11FC7615">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68029BCC">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34B342C9">
      <w:pPr>
        <w:spacing w:line="640" w:lineRule="exact"/>
        <w:ind w:firstLine="420" w:firstLineChars="200"/>
        <w:jc w:val="both"/>
        <w:rPr>
          <w:rFonts w:hint="eastAsia" w:ascii="宋体" w:hAnsi="宋体" w:eastAsia="宋体" w:cs="宋体"/>
          <w:szCs w:val="27"/>
          <w:u w:val="single"/>
        </w:rPr>
      </w:pPr>
    </w:p>
    <w:p w14:paraId="0BA5D981">
      <w:pPr>
        <w:pStyle w:val="37"/>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38809ED7">
      <w:pPr>
        <w:pStyle w:val="37"/>
        <w:ind w:firstLine="321"/>
        <w:jc w:val="center"/>
        <w:rPr>
          <w:rFonts w:hint="eastAsia"/>
          <w:b/>
          <w:sz w:val="32"/>
          <w:szCs w:val="32"/>
        </w:rPr>
      </w:pPr>
    </w:p>
    <w:p w14:paraId="38B96612">
      <w:pPr>
        <w:pStyle w:val="37"/>
        <w:ind w:firstLine="321"/>
        <w:jc w:val="center"/>
        <w:rPr>
          <w:rFonts w:hint="eastAsia"/>
          <w:b/>
          <w:sz w:val="32"/>
          <w:szCs w:val="32"/>
        </w:rPr>
      </w:pPr>
    </w:p>
    <w:p w14:paraId="464483AA">
      <w:pPr>
        <w:pStyle w:val="37"/>
        <w:ind w:firstLine="321"/>
        <w:jc w:val="center"/>
        <w:rPr>
          <w:rFonts w:hint="eastAsia"/>
          <w:b/>
          <w:sz w:val="32"/>
          <w:szCs w:val="32"/>
        </w:rPr>
      </w:pPr>
    </w:p>
    <w:p w14:paraId="296430B0">
      <w:pPr>
        <w:pStyle w:val="37"/>
        <w:ind w:firstLine="321"/>
        <w:jc w:val="center"/>
        <w:rPr>
          <w:rFonts w:hint="eastAsia"/>
          <w:b/>
          <w:sz w:val="32"/>
          <w:szCs w:val="32"/>
        </w:rPr>
      </w:pPr>
    </w:p>
    <w:p w14:paraId="3A115539">
      <w:pPr>
        <w:pStyle w:val="37"/>
        <w:ind w:firstLine="321"/>
        <w:jc w:val="center"/>
        <w:rPr>
          <w:b/>
          <w:sz w:val="32"/>
          <w:szCs w:val="32"/>
        </w:rPr>
      </w:pPr>
      <w:r>
        <w:rPr>
          <w:rFonts w:hint="eastAsia"/>
          <w:b/>
          <w:sz w:val="32"/>
          <w:szCs w:val="32"/>
        </w:rPr>
        <w:t>周口市政府采购合同融资政策告知函</w:t>
      </w:r>
    </w:p>
    <w:p w14:paraId="21336D8B">
      <w:pPr>
        <w:pStyle w:val="37"/>
        <w:ind w:firstLine="240"/>
        <w:rPr>
          <w:rFonts w:asciiTheme="minorEastAsia" w:hAnsiTheme="minorEastAsia" w:eastAsiaTheme="minorEastAsia"/>
          <w:sz w:val="24"/>
        </w:rPr>
      </w:pPr>
    </w:p>
    <w:p w14:paraId="54A53D49">
      <w:pPr>
        <w:pStyle w:val="37"/>
        <w:ind w:firstLine="240"/>
        <w:rPr>
          <w:rFonts w:asciiTheme="minorEastAsia" w:hAnsiTheme="minorEastAsia" w:eastAsiaTheme="minorEastAsia"/>
          <w:sz w:val="24"/>
        </w:rPr>
      </w:pPr>
    </w:p>
    <w:p w14:paraId="252B5C3F">
      <w:pPr>
        <w:pStyle w:val="37"/>
        <w:ind w:firstLine="240"/>
        <w:rPr>
          <w:rFonts w:asciiTheme="minorEastAsia" w:hAnsiTheme="minorEastAsia" w:eastAsiaTheme="minorEastAsia"/>
          <w:sz w:val="24"/>
        </w:rPr>
      </w:pPr>
    </w:p>
    <w:p w14:paraId="71B751E8">
      <w:pPr>
        <w:pStyle w:val="37"/>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24B68E2A">
      <w:pPr>
        <w:pStyle w:val="37"/>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E6ECC57">
      <w:pPr>
        <w:pStyle w:val="37"/>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F86B585">
      <w:pPr>
        <w:pStyle w:val="37"/>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28D8CB6">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2D2D001C">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367DF42E">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111E6653">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2D431659">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6750161A">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31AFA647">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0D961319">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1D2FBECD">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1D145681">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10973891">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448C5FF4">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6D458A27">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07B5A113">
      <w:pPr>
        <w:pStyle w:val="37"/>
        <w:rPr>
          <w:rFonts w:hint="eastAsia" w:eastAsia="宋体"/>
          <w:lang w:val="en-US" w:eastAsia="zh-CN"/>
        </w:rPr>
      </w:pPr>
    </w:p>
    <w:p w14:paraId="04AFF162"/>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6BB0B">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6B3DB">
    <w:pPr>
      <w:pStyle w:val="20"/>
      <w:pBdr>
        <w:bottom w:val="none" w:color="auto" w:sz="0" w:space="0"/>
      </w:pBdr>
      <w:spacing w:line="160" w:lineRule="atLeast"/>
      <w:jc w:val="both"/>
      <w:rPr>
        <w:rFonts w:ascii="楷体_GB2312" w:eastAsia="楷体_GB2312"/>
        <w:sz w:val="28"/>
        <w:u w:val="single"/>
      </w:rPr>
    </w:pPr>
  </w:p>
  <w:p w14:paraId="6210E0A6">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C06FAE"/>
    <w:rsid w:val="08DB1CFF"/>
    <w:rsid w:val="0A9E30AD"/>
    <w:rsid w:val="0BEB3B44"/>
    <w:rsid w:val="0C0644C0"/>
    <w:rsid w:val="10D62AA4"/>
    <w:rsid w:val="13552B79"/>
    <w:rsid w:val="13793DF7"/>
    <w:rsid w:val="141C4A83"/>
    <w:rsid w:val="14354A58"/>
    <w:rsid w:val="14677422"/>
    <w:rsid w:val="152E6B10"/>
    <w:rsid w:val="15BF1042"/>
    <w:rsid w:val="1656732A"/>
    <w:rsid w:val="181939B9"/>
    <w:rsid w:val="18D74DC1"/>
    <w:rsid w:val="1A63136F"/>
    <w:rsid w:val="1AED58EF"/>
    <w:rsid w:val="1C440CDF"/>
    <w:rsid w:val="1F397F3B"/>
    <w:rsid w:val="1F3A0BB5"/>
    <w:rsid w:val="1FA92FCB"/>
    <w:rsid w:val="20193BC8"/>
    <w:rsid w:val="220D398C"/>
    <w:rsid w:val="2301566F"/>
    <w:rsid w:val="2309662D"/>
    <w:rsid w:val="239A66D4"/>
    <w:rsid w:val="24165293"/>
    <w:rsid w:val="2482721D"/>
    <w:rsid w:val="24A10BF5"/>
    <w:rsid w:val="24D70B68"/>
    <w:rsid w:val="252C0D48"/>
    <w:rsid w:val="26AB07CC"/>
    <w:rsid w:val="287B63A6"/>
    <w:rsid w:val="29613C02"/>
    <w:rsid w:val="2A397C18"/>
    <w:rsid w:val="2A5015D5"/>
    <w:rsid w:val="2AF63392"/>
    <w:rsid w:val="2B6536F7"/>
    <w:rsid w:val="2BA67492"/>
    <w:rsid w:val="2C66791C"/>
    <w:rsid w:val="2D221D01"/>
    <w:rsid w:val="2D676A80"/>
    <w:rsid w:val="2D7A3266"/>
    <w:rsid w:val="2F261EE0"/>
    <w:rsid w:val="2F5F2B72"/>
    <w:rsid w:val="2F6E1CEB"/>
    <w:rsid w:val="312513B2"/>
    <w:rsid w:val="31B042BF"/>
    <w:rsid w:val="31F12401"/>
    <w:rsid w:val="31FF5F72"/>
    <w:rsid w:val="32035D60"/>
    <w:rsid w:val="326E6953"/>
    <w:rsid w:val="33523A32"/>
    <w:rsid w:val="36D23A94"/>
    <w:rsid w:val="376940D0"/>
    <w:rsid w:val="38204506"/>
    <w:rsid w:val="39321D68"/>
    <w:rsid w:val="39377979"/>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7EF3BC5"/>
    <w:rsid w:val="48524AAD"/>
    <w:rsid w:val="490552AA"/>
    <w:rsid w:val="4B7A4CDC"/>
    <w:rsid w:val="4CCC68C6"/>
    <w:rsid w:val="4D9D67AD"/>
    <w:rsid w:val="4EC37E1F"/>
    <w:rsid w:val="4FFA680C"/>
    <w:rsid w:val="50981A4B"/>
    <w:rsid w:val="52390069"/>
    <w:rsid w:val="528D1696"/>
    <w:rsid w:val="52CB2821"/>
    <w:rsid w:val="542F765C"/>
    <w:rsid w:val="54914939"/>
    <w:rsid w:val="54EB5EC1"/>
    <w:rsid w:val="554D13F6"/>
    <w:rsid w:val="57580486"/>
    <w:rsid w:val="59430A04"/>
    <w:rsid w:val="594A6647"/>
    <w:rsid w:val="59DA41E0"/>
    <w:rsid w:val="5A2424B3"/>
    <w:rsid w:val="5A3906A0"/>
    <w:rsid w:val="5A5F5B1C"/>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C6D773D"/>
    <w:rsid w:val="6CEA497C"/>
    <w:rsid w:val="6D1F0B58"/>
    <w:rsid w:val="6D3654A5"/>
    <w:rsid w:val="6EB24C26"/>
    <w:rsid w:val="70C63FEF"/>
    <w:rsid w:val="73635459"/>
    <w:rsid w:val="739170B1"/>
    <w:rsid w:val="74170E85"/>
    <w:rsid w:val="75DC35E9"/>
    <w:rsid w:val="77FA11D3"/>
    <w:rsid w:val="786078DA"/>
    <w:rsid w:val="789E6834"/>
    <w:rsid w:val="79DD67E6"/>
    <w:rsid w:val="7AB57835"/>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9"/>
    <w:pPr>
      <w:keepNext/>
      <w:keepLines/>
      <w:spacing w:before="280" w:after="290" w:line="376" w:lineRule="auto"/>
      <w:outlineLvl w:val="3"/>
    </w:pPr>
    <w:rPr>
      <w:rFonts w:ascii="Cambria" w:hAnsi="Cambria"/>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9"/>
    <w:qFormat/>
    <w:uiPriority w:val="0"/>
    <w:rPr>
      <w:rFonts w:ascii="宋体"/>
      <w:sz w:val="18"/>
      <w:szCs w:val="18"/>
    </w:rPr>
  </w:style>
  <w:style w:type="paragraph" w:styleId="8">
    <w:name w:val="annotation text"/>
    <w:basedOn w:val="1"/>
    <w:link w:val="48"/>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
    <w:link w:val="46"/>
    <w:qFormat/>
    <w:uiPriority w:val="99"/>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toc 3"/>
    <w:basedOn w:val="1"/>
    <w:next w:val="1"/>
    <w:qFormat/>
    <w:uiPriority w:val="0"/>
    <w:pPr>
      <w:ind w:left="840" w:leftChars="400"/>
    </w:pPr>
  </w:style>
  <w:style w:type="paragraph" w:styleId="15">
    <w:name w:val="Plain Text"/>
    <w:basedOn w:val="1"/>
    <w:link w:val="54"/>
    <w:qFormat/>
    <w:uiPriority w:val="99"/>
    <w:rPr>
      <w:rFonts w:ascii="宋体" w:hAnsi="Courier New"/>
      <w:szCs w:val="20"/>
    </w:rPr>
  </w:style>
  <w:style w:type="paragraph" w:styleId="16">
    <w:name w:val="Date"/>
    <w:basedOn w:val="1"/>
    <w:next w:val="1"/>
    <w:link w:val="50"/>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1"/>
    <w:qFormat/>
    <w:uiPriority w:val="99"/>
    <w:pPr>
      <w:tabs>
        <w:tab w:val="center" w:pos="4153"/>
        <w:tab w:val="right" w:pos="8306"/>
      </w:tabs>
      <w:snapToGrid w:val="0"/>
      <w:jc w:val="left"/>
    </w:pPr>
    <w:rPr>
      <w:sz w:val="18"/>
      <w:szCs w:val="18"/>
    </w:rPr>
  </w:style>
  <w:style w:type="paragraph" w:styleId="20">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toc 2"/>
    <w:basedOn w:val="1"/>
    <w:next w:val="1"/>
    <w:qFormat/>
    <w:uiPriority w:val="0"/>
    <w:pPr>
      <w:ind w:left="420" w:leftChars="200"/>
    </w:pPr>
  </w:style>
  <w:style w:type="paragraph" w:styleId="24">
    <w:name w:val="Body Text 2"/>
    <w:basedOn w:val="1"/>
    <w:link w:val="68"/>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0"/>
    <w:next w:val="1"/>
    <w:link w:val="45"/>
    <w:qFormat/>
    <w:uiPriority w:val="0"/>
    <w:pPr>
      <w:ind w:firstLine="420" w:firstLineChars="100"/>
    </w:pPr>
  </w:style>
  <w:style w:type="paragraph" w:styleId="28">
    <w:name w:val="Body Text First Indent 2"/>
    <w:basedOn w:val="11"/>
    <w:next w:val="1"/>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BodyText1I"/>
    <w:basedOn w:val="38"/>
    <w:qFormat/>
    <w:uiPriority w:val="99"/>
    <w:pPr>
      <w:ind w:firstLine="420" w:firstLineChars="100"/>
    </w:pPr>
  </w:style>
  <w:style w:type="paragraph" w:customStyle="1" w:styleId="38">
    <w:name w:val="BodyText"/>
    <w:basedOn w:val="1"/>
    <w:qFormat/>
    <w:uiPriority w:val="99"/>
    <w:pPr>
      <w:spacing w:after="120"/>
    </w:pPr>
  </w:style>
  <w:style w:type="paragraph" w:customStyle="1" w:styleId="3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0">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Char"/>
    <w:link w:val="4"/>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首行缩进 Char"/>
    <w:link w:val="27"/>
    <w:qFormat/>
    <w:uiPriority w:val="0"/>
    <w:rPr>
      <w:kern w:val="2"/>
      <w:sz w:val="21"/>
      <w:szCs w:val="24"/>
    </w:rPr>
  </w:style>
  <w:style w:type="character" w:customStyle="1" w:styleId="46">
    <w:name w:val="正文文本 Char"/>
    <w:link w:val="10"/>
    <w:qFormat/>
    <w:uiPriority w:val="99"/>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Char"/>
    <w:link w:val="8"/>
    <w:qFormat/>
    <w:uiPriority w:val="0"/>
    <w:rPr>
      <w:kern w:val="2"/>
      <w:sz w:val="21"/>
      <w:szCs w:val="24"/>
    </w:rPr>
  </w:style>
  <w:style w:type="character" w:customStyle="1" w:styleId="49">
    <w:name w:val="文档结构图 Char"/>
    <w:link w:val="7"/>
    <w:qFormat/>
    <w:uiPriority w:val="0"/>
    <w:rPr>
      <w:rFonts w:ascii="宋体"/>
      <w:kern w:val="2"/>
      <w:sz w:val="18"/>
      <w:szCs w:val="18"/>
    </w:rPr>
  </w:style>
  <w:style w:type="character" w:customStyle="1" w:styleId="50">
    <w:name w:val="日期 Char"/>
    <w:link w:val="16"/>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Char"/>
    <w:link w:val="15"/>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34"/>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1"/>
    <w:qFormat/>
    <w:uiPriority w:val="0"/>
  </w:style>
  <w:style w:type="character" w:customStyle="1" w:styleId="68">
    <w:name w:val="正文文本 2 Char"/>
    <w:link w:val="24"/>
    <w:qFormat/>
    <w:uiPriority w:val="0"/>
    <w:rPr>
      <w:kern w:val="2"/>
      <w:sz w:val="21"/>
      <w:szCs w:val="24"/>
    </w:rPr>
  </w:style>
  <w:style w:type="character" w:customStyle="1" w:styleId="69">
    <w:name w:val="NormalCharacter"/>
    <w:qFormat/>
    <w:uiPriority w:val="0"/>
  </w:style>
  <w:style w:type="character" w:customStyle="1" w:styleId="70">
    <w:name w:val="页眉 Char"/>
    <w:link w:val="20"/>
    <w:qFormat/>
    <w:uiPriority w:val="99"/>
    <w:rPr>
      <w:kern w:val="2"/>
      <w:sz w:val="18"/>
      <w:szCs w:val="18"/>
    </w:rPr>
  </w:style>
  <w:style w:type="character" w:customStyle="1" w:styleId="71">
    <w:name w:val="页脚 Char"/>
    <w:link w:val="19"/>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icon_gys"/>
    <w:basedOn w:val="31"/>
    <w:qFormat/>
    <w:uiPriority w:val="0"/>
    <w:rPr>
      <w:sz w:val="21"/>
      <w:szCs w:val="21"/>
    </w:rPr>
  </w:style>
  <w:style w:type="character" w:customStyle="1" w:styleId="77">
    <w:name w:val="first-child"/>
    <w:basedOn w:val="31"/>
    <w:qFormat/>
    <w:uiPriority w:val="0"/>
    <w:rPr>
      <w:color w:val="1F3149"/>
      <w:sz w:val="24"/>
      <w:szCs w:val="24"/>
    </w:rPr>
  </w:style>
  <w:style w:type="character" w:customStyle="1" w:styleId="78">
    <w:name w:val="first-child1"/>
    <w:basedOn w:val="31"/>
    <w:qFormat/>
    <w:uiPriority w:val="0"/>
    <w:rPr>
      <w:color w:val="1F3149"/>
      <w:sz w:val="24"/>
      <w:szCs w:val="24"/>
    </w:rPr>
  </w:style>
  <w:style w:type="character" w:customStyle="1" w:styleId="79">
    <w:name w:val="xiadan"/>
    <w:basedOn w:val="31"/>
    <w:qFormat/>
    <w:uiPriority w:val="0"/>
    <w:rPr>
      <w:shd w:val="clear" w:color="auto" w:fill="E4393C"/>
    </w:rPr>
  </w:style>
  <w:style w:type="character" w:customStyle="1" w:styleId="80">
    <w:name w:val="fr"/>
    <w:basedOn w:val="31"/>
    <w:qFormat/>
    <w:uiPriority w:val="0"/>
  </w:style>
  <w:style w:type="character" w:customStyle="1" w:styleId="81">
    <w:name w:val="icon_ds"/>
    <w:basedOn w:val="31"/>
    <w:qFormat/>
    <w:uiPriority w:val="0"/>
  </w:style>
  <w:style w:type="paragraph" w:customStyle="1" w:styleId="82">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52</Pages>
  <Words>9023</Words>
  <Characters>9814</Characters>
  <Lines>123</Lines>
  <Paragraphs>34</Paragraphs>
  <TotalTime>11</TotalTime>
  <ScaleCrop>false</ScaleCrop>
  <LinksUpToDate>false</LinksUpToDate>
  <CharactersWithSpaces>9974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2026-06-02T06:59:47Z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